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7B8" w:rsidRPr="00211D60" w:rsidRDefault="007037B8" w:rsidP="000D1A2F">
      <w:pPr>
        <w:bidi/>
        <w:rPr>
          <w:b/>
          <w:bCs/>
          <w:sz w:val="28"/>
          <w:szCs w:val="28"/>
          <w:u w:val="single"/>
          <w:rtl/>
        </w:rPr>
      </w:pPr>
    </w:p>
    <w:p w:rsidR="007037B8" w:rsidRPr="00211D60" w:rsidRDefault="007037B8" w:rsidP="00F553EE">
      <w:pPr>
        <w:bidi/>
        <w:jc w:val="center"/>
        <w:rPr>
          <w:b/>
          <w:bCs/>
          <w:sz w:val="28"/>
          <w:szCs w:val="28"/>
          <w:highlight w:val="lightGray"/>
          <w:u w:val="single"/>
          <w:rtl/>
        </w:rPr>
      </w:pPr>
      <w:r w:rsidRPr="00211D60">
        <w:rPr>
          <w:rFonts w:hint="cs"/>
          <w:b/>
          <w:bCs/>
          <w:sz w:val="28"/>
          <w:szCs w:val="28"/>
          <w:highlight w:val="lightGray"/>
          <w:u w:val="single"/>
          <w:rtl/>
        </w:rPr>
        <w:t>أسـئـلـة</w:t>
      </w:r>
      <w:r w:rsidRPr="00211D60">
        <w:rPr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lightGray"/>
          <w:u w:val="single"/>
          <w:rtl/>
        </w:rPr>
        <w:t>مراجـعـة</w:t>
      </w:r>
      <w:r w:rsidRPr="00211D60">
        <w:rPr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lightGray"/>
          <w:u w:val="single"/>
          <w:rtl/>
        </w:rPr>
        <w:t>لـمـقـرر</w:t>
      </w:r>
      <w:r w:rsidRPr="00211D60">
        <w:rPr>
          <w:b/>
          <w:bCs/>
          <w:sz w:val="28"/>
          <w:szCs w:val="28"/>
          <w:highlight w:val="lightGray"/>
          <w:u w:val="single"/>
          <w:rtl/>
        </w:rPr>
        <w:t xml:space="preserve"> : </w:t>
      </w:r>
    </w:p>
    <w:p w:rsidR="007037B8" w:rsidRPr="00211D60" w:rsidRDefault="007037B8" w:rsidP="000D1A2F">
      <w:pPr>
        <w:bidi/>
        <w:jc w:val="center"/>
        <w:rPr>
          <w:b/>
          <w:bCs/>
          <w:sz w:val="28"/>
          <w:szCs w:val="28"/>
          <w:u w:val="single"/>
          <w:rtl/>
        </w:rPr>
      </w:pPr>
      <w:r w:rsidRPr="00211D60">
        <w:rPr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lightGray"/>
          <w:u w:val="single"/>
          <w:rtl/>
        </w:rPr>
        <w:t>المدخل</w:t>
      </w:r>
      <w:r w:rsidRPr="00211D60">
        <w:rPr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lightGray"/>
          <w:u w:val="single"/>
          <w:rtl/>
        </w:rPr>
        <w:t>إلى</w:t>
      </w:r>
      <w:r w:rsidRPr="00211D60">
        <w:rPr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lightGray"/>
          <w:u w:val="single"/>
          <w:rtl/>
        </w:rPr>
        <w:t>الإعاقة</w:t>
      </w:r>
      <w:r w:rsidRPr="00211D60">
        <w:rPr>
          <w:b/>
          <w:bCs/>
          <w:sz w:val="28"/>
          <w:szCs w:val="28"/>
          <w:highlight w:val="lightGray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lightGray"/>
          <w:u w:val="single"/>
          <w:rtl/>
        </w:rPr>
        <w:t>العقلية</w:t>
      </w:r>
    </w:p>
    <w:p w:rsidR="007037B8" w:rsidRPr="00211D60" w:rsidRDefault="007037B8" w:rsidP="00F553EE">
      <w:pPr>
        <w:bidi/>
        <w:rPr>
          <w:b/>
          <w:bCs/>
          <w:sz w:val="28"/>
          <w:szCs w:val="28"/>
          <w:rtl/>
        </w:rPr>
      </w:pPr>
    </w:p>
    <w:p w:rsidR="007037B8" w:rsidRPr="00211D60" w:rsidRDefault="007037B8" w:rsidP="00E71DCB">
      <w:pPr>
        <w:bidi/>
        <w:rPr>
          <w:b/>
          <w:bCs/>
          <w:sz w:val="28"/>
          <w:szCs w:val="28"/>
          <w:highlight w:val="cyan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\1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يعد</w:t>
      </w:r>
      <w:r w:rsidRPr="00211D60">
        <w:rPr>
          <w:b/>
          <w:bCs/>
          <w:sz w:val="28"/>
          <w:szCs w:val="28"/>
          <w:highlight w:val="cyan"/>
          <w:rtl/>
        </w:rPr>
        <w:t xml:space="preserve"> .........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من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أقدم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تعريفات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الإعاقة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العقلية</w:t>
      </w:r>
    </w:p>
    <w:p w:rsidR="007037B8" w:rsidRPr="00211D60" w:rsidRDefault="007037B8" w:rsidP="00D63729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التعريف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الاجتماعي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D63729">
      <w:pPr>
        <w:bidi/>
        <w:rPr>
          <w:b/>
          <w:bCs/>
          <w:sz w:val="28"/>
          <w:szCs w:val="28"/>
          <w:u w:val="single"/>
          <w:rtl/>
        </w:rPr>
      </w:pPr>
      <w:r w:rsidRPr="00211D60">
        <w:rPr>
          <w:rFonts w:hint="cs"/>
          <w:b/>
          <w:bCs/>
          <w:sz w:val="28"/>
          <w:szCs w:val="28"/>
          <w:u w:val="single"/>
          <w:rtl/>
        </w:rPr>
        <w:t>التعريف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u w:val="single"/>
          <w:rtl/>
        </w:rPr>
        <w:t>الطبي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</w:p>
    <w:p w:rsidR="007037B8" w:rsidRPr="00211D60" w:rsidRDefault="007037B8" w:rsidP="00D63729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التعريف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السيكولوجي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D63729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التعريف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التربوي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D63729">
      <w:pPr>
        <w:bidi/>
        <w:rPr>
          <w:b/>
          <w:bCs/>
          <w:sz w:val="28"/>
          <w:szCs w:val="28"/>
          <w:highlight w:val="cyan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\2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ركز</w:t>
      </w:r>
      <w:r w:rsidRPr="00211D60">
        <w:rPr>
          <w:b/>
          <w:bCs/>
          <w:sz w:val="28"/>
          <w:szCs w:val="28"/>
          <w:highlight w:val="cyan"/>
          <w:rtl/>
        </w:rPr>
        <w:t xml:space="preserve"> (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تريد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جولد</w:t>
      </w:r>
      <w:r w:rsidRPr="00211D60">
        <w:rPr>
          <w:b/>
          <w:bCs/>
          <w:sz w:val="28"/>
          <w:szCs w:val="28"/>
          <w:highlight w:val="cyan"/>
          <w:rtl/>
        </w:rPr>
        <w:t xml:space="preserve"> )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على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الأسباب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المؤدية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إلى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إصابة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المراكز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العصبية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u w:val="single"/>
          <w:rtl/>
        </w:rPr>
      </w:pPr>
      <w:r w:rsidRPr="00211D60">
        <w:rPr>
          <w:rFonts w:hint="cs"/>
          <w:b/>
          <w:bCs/>
          <w:sz w:val="28"/>
          <w:szCs w:val="28"/>
          <w:u w:val="single"/>
          <w:rtl/>
        </w:rPr>
        <w:t>عدم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u w:val="single"/>
          <w:rtl/>
        </w:rPr>
        <w:t>اكتمال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u w:val="single"/>
          <w:rtl/>
        </w:rPr>
        <w:t>الدماغ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جميع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الإجابات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صحيحة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highlight w:val="cyan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\3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اعتمدت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التعريف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السيكومتري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على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أن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نسبة</w:t>
      </w:r>
      <w:r w:rsidRPr="00211D60">
        <w:rPr>
          <w:b/>
          <w:bCs/>
          <w:sz w:val="28"/>
          <w:szCs w:val="28"/>
          <w:highlight w:val="cyan"/>
          <w:rtl/>
        </w:rPr>
        <w:t xml:space="preserve"> .........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كمحك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في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تعريف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الإعاقة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العقلية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u w:val="single"/>
          <w:rtl/>
        </w:rPr>
      </w:pPr>
      <w:r w:rsidRPr="00211D60">
        <w:rPr>
          <w:rFonts w:hint="cs"/>
          <w:b/>
          <w:bCs/>
          <w:sz w:val="28"/>
          <w:szCs w:val="28"/>
          <w:u w:val="single"/>
          <w:rtl/>
        </w:rPr>
        <w:t>الذكاء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الإعاقة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إصابة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المراكز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العصبية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لا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يوجد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إجابة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صحيحة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highlight w:val="cyan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\4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واعتبرت</w:t>
      </w:r>
      <w:r w:rsidRPr="00211D60">
        <w:rPr>
          <w:b/>
          <w:bCs/>
          <w:sz w:val="28"/>
          <w:szCs w:val="28"/>
          <w:highlight w:val="cyan"/>
          <w:rtl/>
        </w:rPr>
        <w:t xml:space="preserve"> (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التعريف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السيكومتري</w:t>
      </w:r>
      <w:r w:rsidRPr="00211D60">
        <w:rPr>
          <w:b/>
          <w:bCs/>
          <w:sz w:val="28"/>
          <w:szCs w:val="28"/>
          <w:highlight w:val="cyan"/>
          <w:rtl/>
        </w:rPr>
        <w:t xml:space="preserve"> )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الأفراد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الذين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يقل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معامل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ذكائهم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عن</w:t>
      </w:r>
      <w:r w:rsidRPr="00211D60">
        <w:rPr>
          <w:b/>
          <w:bCs/>
          <w:sz w:val="28"/>
          <w:szCs w:val="28"/>
          <w:highlight w:val="cyan"/>
          <w:rtl/>
        </w:rPr>
        <w:t xml:space="preserve"> ....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على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المنحى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التوزيع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الطبيعي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لقدرة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العقلية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معاقين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عقلياً</w:t>
      </w:r>
      <w:r w:rsidRPr="00211D60">
        <w:rPr>
          <w:b/>
          <w:bCs/>
          <w:sz w:val="28"/>
          <w:szCs w:val="28"/>
          <w:highlight w:val="cyan"/>
          <w:rtl/>
        </w:rPr>
        <w:t xml:space="preserve"> .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rtl/>
        </w:rPr>
      </w:pPr>
      <w:r w:rsidRPr="00211D60">
        <w:rPr>
          <w:b/>
          <w:bCs/>
          <w:sz w:val="28"/>
          <w:szCs w:val="28"/>
          <w:rtl/>
        </w:rPr>
        <w:t>90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rtl/>
        </w:rPr>
      </w:pPr>
      <w:r w:rsidRPr="00211D60">
        <w:rPr>
          <w:b/>
          <w:bCs/>
          <w:sz w:val="28"/>
          <w:szCs w:val="28"/>
          <w:rtl/>
        </w:rPr>
        <w:t>110</w:t>
      </w:r>
    </w:p>
    <w:p w:rsidR="007037B8" w:rsidRPr="00211D60" w:rsidRDefault="007037B8" w:rsidP="00C97B5E">
      <w:pPr>
        <w:bidi/>
        <w:rPr>
          <w:b/>
          <w:bCs/>
          <w:sz w:val="28"/>
          <w:szCs w:val="28"/>
          <w:u w:val="single"/>
          <w:rtl/>
        </w:rPr>
      </w:pPr>
      <w:r w:rsidRPr="00211D60">
        <w:rPr>
          <w:b/>
          <w:bCs/>
          <w:sz w:val="28"/>
          <w:szCs w:val="28"/>
          <w:u w:val="single"/>
          <w:rtl/>
        </w:rPr>
        <w:t>70</w:t>
      </w:r>
    </w:p>
    <w:p w:rsidR="007037B8" w:rsidRPr="00211D60" w:rsidRDefault="007037B8" w:rsidP="00F553EE">
      <w:pPr>
        <w:bidi/>
        <w:rPr>
          <w:b/>
          <w:bCs/>
          <w:sz w:val="28"/>
          <w:szCs w:val="28"/>
          <w:rtl/>
        </w:rPr>
      </w:pPr>
      <w:r w:rsidRPr="00211D60">
        <w:rPr>
          <w:b/>
          <w:bCs/>
          <w:sz w:val="28"/>
          <w:szCs w:val="28"/>
          <w:rtl/>
        </w:rPr>
        <w:t>100</w:t>
      </w:r>
    </w:p>
    <w:p w:rsidR="007037B8" w:rsidRPr="00211D60" w:rsidRDefault="007037B8" w:rsidP="00E71DCB">
      <w:pPr>
        <w:bidi/>
        <w:rPr>
          <w:b/>
          <w:bCs/>
          <w:sz w:val="28"/>
          <w:szCs w:val="28"/>
          <w:rtl/>
        </w:rPr>
      </w:pPr>
    </w:p>
    <w:p w:rsidR="007037B8" w:rsidRPr="00211D60" w:rsidRDefault="007037B8" w:rsidP="00C97B5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\5 </w:t>
      </w: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تمثل حالات بطء المتعلم تلك الحالات التي تقع نسبة ذكاءها مابين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0A694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( 85 – 145 )</w:t>
      </w:r>
    </w:p>
    <w:p w:rsidR="007037B8" w:rsidRPr="00211D60" w:rsidRDefault="007037B8" w:rsidP="000A6948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( 85 – 70 )</w:t>
      </w:r>
    </w:p>
    <w:p w:rsidR="007037B8" w:rsidRPr="00211D60" w:rsidRDefault="007037B8" w:rsidP="000A694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( اقل من 70 )</w:t>
      </w:r>
    </w:p>
    <w:p w:rsidR="007037B8" w:rsidRPr="00211D60" w:rsidRDefault="007037B8" w:rsidP="00386F73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0A6948">
      <w:pPr>
        <w:bidi/>
        <w:rPr>
          <w:b/>
          <w:bCs/>
          <w:sz w:val="28"/>
          <w:szCs w:val="28"/>
          <w:highlight w:val="cyan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\6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من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صفات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المرض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العقلي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</w:p>
    <w:p w:rsidR="007037B8" w:rsidRPr="00211D60" w:rsidRDefault="007037B8" w:rsidP="000A6948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انه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غير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قابل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للعلاج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0A6948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ليس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لديه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هلاوس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سمعية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أو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بصرية</w:t>
      </w:r>
    </w:p>
    <w:p w:rsidR="007037B8" w:rsidRPr="00211D60" w:rsidRDefault="007037B8" w:rsidP="000A6948">
      <w:pPr>
        <w:bidi/>
        <w:rPr>
          <w:b/>
          <w:bCs/>
          <w:sz w:val="28"/>
          <w:szCs w:val="28"/>
          <w:u w:val="single"/>
          <w:rtl/>
        </w:rPr>
      </w:pPr>
      <w:r w:rsidRPr="00211D60">
        <w:rPr>
          <w:rFonts w:hint="cs"/>
          <w:b/>
          <w:bCs/>
          <w:sz w:val="28"/>
          <w:szCs w:val="28"/>
          <w:u w:val="single"/>
          <w:rtl/>
        </w:rPr>
        <w:t>يقاوم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u w:val="single"/>
          <w:rtl/>
        </w:rPr>
        <w:t>العلاج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</w:p>
    <w:p w:rsidR="007037B8" w:rsidRPr="00211D60" w:rsidRDefault="007037B8" w:rsidP="00830FD0">
      <w:pPr>
        <w:tabs>
          <w:tab w:val="center" w:pos="4680"/>
        </w:tabs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جميع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الإجابات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صحيحة</w:t>
      </w:r>
    </w:p>
    <w:p w:rsidR="007037B8" w:rsidRPr="00211D60" w:rsidRDefault="007037B8" w:rsidP="000D1A2F">
      <w:pPr>
        <w:tabs>
          <w:tab w:val="center" w:pos="4680"/>
        </w:tabs>
        <w:bidi/>
        <w:rPr>
          <w:b/>
          <w:bCs/>
          <w:sz w:val="28"/>
          <w:szCs w:val="28"/>
          <w:rtl/>
        </w:rPr>
      </w:pPr>
      <w:r w:rsidRPr="00211D60">
        <w:rPr>
          <w:b/>
          <w:bCs/>
          <w:sz w:val="28"/>
          <w:szCs w:val="28"/>
          <w:rtl/>
        </w:rPr>
        <w:tab/>
      </w:r>
    </w:p>
    <w:p w:rsidR="007037B8" w:rsidRPr="00211D60" w:rsidRDefault="007037B8" w:rsidP="00390F2C">
      <w:pPr>
        <w:bidi/>
        <w:rPr>
          <w:b/>
          <w:bCs/>
          <w:sz w:val="28"/>
          <w:szCs w:val="28"/>
          <w:highlight w:val="cyan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\7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يعرف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تريد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جولد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التخلف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العقلي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بوجهة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نظر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</w:p>
    <w:p w:rsidR="007037B8" w:rsidRPr="00211D60" w:rsidRDefault="007037B8" w:rsidP="00390F2C">
      <w:pPr>
        <w:bidi/>
        <w:rPr>
          <w:b/>
          <w:bCs/>
          <w:sz w:val="28"/>
          <w:szCs w:val="28"/>
          <w:u w:val="single"/>
          <w:rtl/>
        </w:rPr>
      </w:pPr>
      <w:r w:rsidRPr="00211D60">
        <w:rPr>
          <w:rFonts w:hint="cs"/>
          <w:b/>
          <w:bCs/>
          <w:sz w:val="28"/>
          <w:szCs w:val="28"/>
          <w:u w:val="single"/>
          <w:rtl/>
        </w:rPr>
        <w:t>الصلاحية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u w:val="single"/>
          <w:rtl/>
        </w:rPr>
        <w:t>الاجتماعية</w:t>
      </w:r>
      <w:r w:rsidRPr="00211D60">
        <w:rPr>
          <w:b/>
          <w:bCs/>
          <w:sz w:val="28"/>
          <w:szCs w:val="28"/>
          <w:u w:val="single"/>
          <w:rtl/>
        </w:rPr>
        <w:t xml:space="preserve"> </w:t>
      </w:r>
    </w:p>
    <w:p w:rsidR="007037B8" w:rsidRPr="00211D60" w:rsidRDefault="007037B8" w:rsidP="00390F2C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نفسية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اجتماعية</w:t>
      </w:r>
      <w:r w:rsidRPr="00211D60">
        <w:rPr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390F2C">
      <w:pPr>
        <w:bidi/>
        <w:rPr>
          <w:b/>
          <w:bCs/>
          <w:sz w:val="28"/>
          <w:szCs w:val="28"/>
          <w:rtl/>
        </w:rPr>
      </w:pPr>
      <w:r w:rsidRPr="00211D60">
        <w:rPr>
          <w:rFonts w:hint="cs"/>
          <w:b/>
          <w:bCs/>
          <w:sz w:val="28"/>
          <w:szCs w:val="28"/>
          <w:rtl/>
        </w:rPr>
        <w:t>لا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يوجد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إجابة</w:t>
      </w:r>
      <w:r w:rsidRPr="00211D60">
        <w:rPr>
          <w:b/>
          <w:bCs/>
          <w:sz w:val="28"/>
          <w:szCs w:val="28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rtl/>
        </w:rPr>
        <w:t>صحيحة</w:t>
      </w:r>
    </w:p>
    <w:p w:rsidR="007037B8" w:rsidRPr="00211D60" w:rsidRDefault="007037B8" w:rsidP="00390F2C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\8 </w:t>
      </w: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الجمعية الأمريكية للتخلف العقلي يعتد على المعيار </w:t>
      </w:r>
    </w:p>
    <w:p w:rsidR="007037B8" w:rsidRPr="00211D60" w:rsidRDefault="007037B8" w:rsidP="00F553E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القدرة العقلية </w:t>
      </w:r>
    </w:p>
    <w:p w:rsidR="007037B8" w:rsidRPr="00211D60" w:rsidRDefault="007037B8" w:rsidP="00F553E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الصلاحية الاجتماعية </w:t>
      </w:r>
    </w:p>
    <w:p w:rsidR="007037B8" w:rsidRPr="00211D60" w:rsidRDefault="007037B8" w:rsidP="00E71DCB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القدرة العقلية والصلاحية الاجتماعية </w:t>
      </w:r>
    </w:p>
    <w:p w:rsidR="007037B8" w:rsidRPr="00211D60" w:rsidRDefault="007037B8" w:rsidP="00F553EE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  <w:r w:rsidRPr="00211D60">
        <w:rPr>
          <w:rFonts w:hint="cs"/>
          <w:b/>
          <w:bCs/>
          <w:sz w:val="28"/>
          <w:szCs w:val="28"/>
          <w:highlight w:val="cyan"/>
          <w:rtl/>
        </w:rPr>
        <w:t>س</w:t>
      </w:r>
      <w:r w:rsidRPr="00211D60">
        <w:rPr>
          <w:b/>
          <w:bCs/>
          <w:sz w:val="28"/>
          <w:szCs w:val="28"/>
          <w:highlight w:val="cyan"/>
          <w:rtl/>
        </w:rPr>
        <w:t xml:space="preserve">\9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يشير</w:t>
      </w:r>
      <w:r w:rsidRPr="00211D60">
        <w:rPr>
          <w:b/>
          <w:bCs/>
          <w:sz w:val="28"/>
          <w:szCs w:val="28"/>
          <w:highlight w:val="cyan"/>
          <w:rtl/>
        </w:rPr>
        <w:t xml:space="preserve"> </w:t>
      </w:r>
      <w:r w:rsidRPr="00211D60">
        <w:rPr>
          <w:rFonts w:hint="cs"/>
          <w:b/>
          <w:bCs/>
          <w:sz w:val="28"/>
          <w:szCs w:val="28"/>
          <w:highlight w:val="cyan"/>
          <w:rtl/>
        </w:rPr>
        <w:t>تعريف</w:t>
      </w:r>
      <w:r w:rsidRPr="00211D60">
        <w:rPr>
          <w:b/>
          <w:bCs/>
          <w:sz w:val="28"/>
          <w:szCs w:val="28"/>
          <w:highlight w:val="cyan"/>
          <w:rtl/>
        </w:rPr>
        <w:t xml:space="preserve"> ......... </w:t>
      </w: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تمثل الإعاقة العقلية مستوى الأداء الوظيفي العقلي الذي يقل عن متوسط الذكاء بانحراف معياري واحد, ويصاحبه خلل في السلوك التكيفي, ويظهر في المراحل النمائية منذ الميلاد و حتى سن ( 16 ) سنة</w:t>
      </w:r>
    </w:p>
    <w:p w:rsidR="007037B8" w:rsidRPr="00211D60" w:rsidRDefault="007037B8" w:rsidP="00F553EE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هيبر </w:t>
      </w:r>
    </w:p>
    <w:p w:rsidR="007037B8" w:rsidRPr="00211D60" w:rsidRDefault="007037B8" w:rsidP="00F553E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جروسمان </w:t>
      </w:r>
    </w:p>
    <w:p w:rsidR="007037B8" w:rsidRPr="00211D60" w:rsidRDefault="007037B8" w:rsidP="00F553E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دول </w:t>
      </w:r>
    </w:p>
    <w:p w:rsidR="007037B8" w:rsidRPr="00211D60" w:rsidRDefault="007037B8" w:rsidP="00F553E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تريد جولد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F553EE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س\10 تقدر نسبة العوامل الوراثية المسببة للإعاقة العقلية بحوالي</w:t>
      </w:r>
    </w:p>
    <w:p w:rsidR="007037B8" w:rsidRPr="00211D60" w:rsidRDefault="007037B8" w:rsidP="0063645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20%</w:t>
      </w:r>
    </w:p>
    <w:p w:rsidR="007037B8" w:rsidRPr="00211D60" w:rsidRDefault="007037B8" w:rsidP="00636450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80%</w:t>
      </w:r>
    </w:p>
    <w:p w:rsidR="007037B8" w:rsidRPr="00211D60" w:rsidRDefault="007037B8" w:rsidP="0063645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100%</w:t>
      </w:r>
    </w:p>
    <w:p w:rsidR="007037B8" w:rsidRPr="00211D60" w:rsidRDefault="007037B8" w:rsidP="0063645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50%</w:t>
      </w:r>
    </w:p>
    <w:p w:rsidR="007037B8" w:rsidRPr="00211D60" w:rsidRDefault="007037B8" w:rsidP="005C4623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636450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س\11 هناك فرق بين الأشعة والإشعاعات </w:t>
      </w:r>
      <w:r w:rsidRPr="00211D60">
        <w:rPr>
          <w:rFonts w:ascii="Arial" w:hAnsi="Arial"/>
          <w:b/>
          <w:bCs/>
          <w:sz w:val="28"/>
          <w:szCs w:val="28"/>
          <w:highlight w:val="cyan"/>
          <w:u w:val="single"/>
          <w:rtl/>
        </w:rPr>
        <w:t xml:space="preserve">فالأشعة </w:t>
      </w:r>
    </w:p>
    <w:p w:rsidR="007037B8" w:rsidRPr="00211D60" w:rsidRDefault="007037B8" w:rsidP="005C4623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هي الناتجة عن المفاعلات النووية والقنابل الذرية وما ينتج عن المصانع التي تدار بالطاقة الذرية النووية </w:t>
      </w:r>
    </w:p>
    <w:p w:rsidR="007037B8" w:rsidRPr="00211D60" w:rsidRDefault="007037B8" w:rsidP="005C4623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هي التي تستخدم في المجال الطبي </w:t>
      </w:r>
    </w:p>
    <w:p w:rsidR="007037B8" w:rsidRPr="00211D60" w:rsidRDefault="007037B8" w:rsidP="005C4623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جميع الإجابات صحيحة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5C4623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س\12 تؤثر الأشعة تأثيراً ضاراً بالجنين إذا تعرض لها خصوصاً في </w:t>
      </w:r>
    </w:p>
    <w:p w:rsidR="007037B8" w:rsidRPr="00211D60" w:rsidRDefault="007037B8" w:rsidP="005C4623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الأشهر الثلاثة الأخيرة</w:t>
      </w:r>
    </w:p>
    <w:p w:rsidR="007037B8" w:rsidRPr="00211D60" w:rsidRDefault="007037B8" w:rsidP="005C4623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الأشهر الثلاثة الوسطى </w:t>
      </w:r>
    </w:p>
    <w:p w:rsidR="007037B8" w:rsidRPr="00211D60" w:rsidRDefault="007037B8" w:rsidP="005C4623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الأشهر الثلاثة الأولى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</w:p>
    <w:p w:rsidR="007037B8" w:rsidRPr="00211D60" w:rsidRDefault="007037B8" w:rsidP="00683A27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س\13تؤدي إصابة الجنين بالحصبة الألمانية إلى </w:t>
      </w:r>
    </w:p>
    <w:p w:rsidR="007037B8" w:rsidRPr="00211D60" w:rsidRDefault="007037B8" w:rsidP="00683A27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فقدان السمع والبصر </w:t>
      </w:r>
    </w:p>
    <w:p w:rsidR="007037B8" w:rsidRPr="00211D60" w:rsidRDefault="007037B8" w:rsidP="00683A27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إصابة القلب بأضرار </w:t>
      </w:r>
    </w:p>
    <w:p w:rsidR="007037B8" w:rsidRPr="00211D60" w:rsidRDefault="007037B8" w:rsidP="00683A27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تلف الدماغ </w:t>
      </w:r>
    </w:p>
    <w:p w:rsidR="007037B8" w:rsidRPr="00211D60" w:rsidRDefault="007037B8" w:rsidP="00683A27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جميع ما ذكر صحيح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</w:p>
    <w:p w:rsidR="007037B8" w:rsidRPr="00211D60" w:rsidRDefault="007037B8" w:rsidP="00683A27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</w:p>
    <w:p w:rsidR="007037B8" w:rsidRPr="00211D60" w:rsidRDefault="007037B8" w:rsidP="000D1A2F">
      <w:pPr>
        <w:bidi/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س\14 </w:t>
      </w: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 xml:space="preserve">من الحالات الحمل الخطرة التي ينبه لها الأطباء المتخصصين والتي تكون فيها خطورة بشكل كبير </w:t>
      </w: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أن تكون الأم الحامل فوق سن العشرين أو تحت سن الأربعين </w:t>
      </w: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المستوى الاقتصادي المرتفع </w:t>
      </w: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  <w:t xml:space="preserve">الأم التي تعاني من السكر وارتفاع ضغط الدم بشكل مزمن </w:t>
      </w: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>جميع ما ذكر صحيح</w:t>
      </w:r>
    </w:p>
    <w:p w:rsidR="007037B8" w:rsidRPr="00211D60" w:rsidRDefault="007037B8" w:rsidP="000D1A2F">
      <w:pPr>
        <w:bidi/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</w:pP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 xml:space="preserve">س\15 يؤدي نقص السكر في الدم إلى </w:t>
      </w: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  <w:t xml:space="preserve">الإعاقة العقلية </w:t>
      </w: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الإعاقة الحركية </w:t>
      </w: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الإعاقة السمعية والبصرية  </w:t>
      </w:r>
    </w:p>
    <w:p w:rsidR="007037B8" w:rsidRPr="00211D60" w:rsidRDefault="007037B8" w:rsidP="00535C30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</w:p>
    <w:p w:rsidR="007037B8" w:rsidRPr="00211D60" w:rsidRDefault="007037B8" w:rsidP="00535C30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</w:p>
    <w:p w:rsidR="007037B8" w:rsidRPr="00211D60" w:rsidRDefault="007037B8" w:rsidP="002922D8">
      <w:pPr>
        <w:bidi/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>س\16 ويقوم بتقديم تقرير عن البيئة التي يعيش فيها الطفل والخبرات التي مر بها وتاريخ الحالة</w:t>
      </w:r>
    </w:p>
    <w:p w:rsidR="007037B8" w:rsidRPr="00211D60" w:rsidRDefault="007037B8" w:rsidP="00535C30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الطبيب </w:t>
      </w:r>
    </w:p>
    <w:p w:rsidR="007037B8" w:rsidRPr="00211D60" w:rsidRDefault="007037B8" w:rsidP="00535C30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الأخصائي النفسي </w:t>
      </w:r>
    </w:p>
    <w:p w:rsidR="007037B8" w:rsidRPr="00211D60" w:rsidRDefault="007037B8" w:rsidP="00535C30">
      <w:pPr>
        <w:bidi/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  <w:t>الأخصائي الاجتماعي</w:t>
      </w:r>
    </w:p>
    <w:p w:rsidR="007037B8" w:rsidRPr="00211D60" w:rsidRDefault="007037B8" w:rsidP="00535C30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>الأخصائي المهني</w:t>
      </w:r>
    </w:p>
    <w:p w:rsidR="007037B8" w:rsidRPr="00211D60" w:rsidRDefault="007037B8" w:rsidP="000D1A2F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</w:p>
    <w:p w:rsidR="007037B8" w:rsidRPr="00211D60" w:rsidRDefault="007037B8" w:rsidP="00535C30">
      <w:pPr>
        <w:bidi/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>س\17 ( مجموعة شاملة من الخدمات التعليمية والاجتماعية والتربوية والنفسية والصحية تقدم للأطفال</w:t>
      </w: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</w:rPr>
        <w:t xml:space="preserve"> دون سن السادسة من العمر</w:t>
      </w: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 xml:space="preserve"> الذين يعانون من إعاقة أو تأخر نمائي أو الذين هم عرضة لخطر الإعاقة)</w:t>
      </w: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مفهوم الإعاقة العقلية </w:t>
      </w: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ab/>
      </w: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  <w:t xml:space="preserve">مفهوم التدخل المبكر للإعاقة </w:t>
      </w: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مفهوم التشخيص الطبي </w:t>
      </w:r>
    </w:p>
    <w:p w:rsidR="007037B8" w:rsidRPr="00211D60" w:rsidRDefault="007037B8" w:rsidP="00830FD0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</w:p>
    <w:p w:rsidR="007037B8" w:rsidRPr="00211D60" w:rsidRDefault="007037B8" w:rsidP="000D1A2F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 xml:space="preserve">س\18 من مبررات التشخيص المبكر </w:t>
      </w: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>يعتبر التعليم في سن ما قبل المدرسة أسهل وأسرع من التعليم في أي مرحلة عمرية</w:t>
      </w: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>تقع مسؤولية غرس المبادئ والمهارات باختلاف أنواعها على عاتق الوالدين.</w:t>
      </w: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>يتبع الأطفال المتأخرين في النمو نفس مسار النمو الطبيعي .</w:t>
      </w: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  <w:t xml:space="preserve">جميع ما ذكر صحيح </w:t>
      </w:r>
    </w:p>
    <w:p w:rsidR="007037B8" w:rsidRPr="00211D60" w:rsidRDefault="007037B8" w:rsidP="008F1693">
      <w:pPr>
        <w:bidi/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 xml:space="preserve">س\19 تصنيف الإعاقة العقلية على أساس الأسباب أو شدة الإعاقة يشمل على 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الإعاقة العقلية الأولية – الإعاقة العقلية الثانوية 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الإعاقة العقلية البسيطة – الإعاقة العقلية المتوسطة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التخلف العقلي البسيط – التخلف العقلي المتوسط 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س\20 الإعاقة العقلية الأولية يحدث في حوالي .... من حالات التخلف العقلي 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20%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50%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80%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س\21 الإعاقة العقلية الثانوية يعود هذا العامل لأسباب 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وراثية 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ب</w:t>
      </w: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يئية </w:t>
      </w:r>
    </w:p>
    <w:p w:rsidR="007037B8" w:rsidRPr="00211D60" w:rsidRDefault="007037B8" w:rsidP="00C90910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لا يوجد إجابة صحيحة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highlight w:val="cyan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س\22 يتراوح معامل ذكاء فئة ........... مابين ( 40 – 55 ) ويطلق على هذا الفئة القابلون للتدريب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الإعاقة العقلية البسيطة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الإعاقة العقلية المتوسطة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الإعاقة العقلية الشديدة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الإعاقة العقلية الحادة أو العميقة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206625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س\23 يتراوح معامل ذكاء الفئة مادون (25) </w:t>
      </w: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>وتتميز هذه الفئة بضعف الكلام وصعوبات كبيرة في النطق, وقلة في المحصول اللغوي, ويطلق على هذه الفئة من الأطفال الاعتماديين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الإعاقة العقلية البسيطة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الإعاقة العقلية المتوسطة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الإعاقة العقلية الشديدة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الإعاقة العقلية الحادة أو العميقة </w:t>
      </w:r>
    </w:p>
    <w:p w:rsidR="007037B8" w:rsidRPr="00211D60" w:rsidRDefault="007037B8" w:rsidP="0020662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س\24 تتراوح معامل ذكاء المنغوليين إلى .......... على المنحى التوزيع الطبيعي للقدرة العقلية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5B5843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مابين البسيط والمتوسط ( 45 – 70 )</w:t>
      </w:r>
    </w:p>
    <w:p w:rsidR="007037B8" w:rsidRPr="00211D60" w:rsidRDefault="007037B8" w:rsidP="007F787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مابين المتوسط والشديد ( 25 – 50 )</w:t>
      </w:r>
    </w:p>
    <w:p w:rsidR="007037B8" w:rsidRPr="00211D60" w:rsidRDefault="007037B8" w:rsidP="005B5843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مابين الشديد والحادة ( مادون 25 )</w:t>
      </w:r>
    </w:p>
    <w:p w:rsidR="007037B8" w:rsidRPr="00211D60" w:rsidRDefault="007037B8" w:rsidP="007F787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س\25 تتراوح معامل ذكاء فئة القماء أو القصاع  إلى .......... على المنحى التوزيع الطبيعي للقدرة العقلية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5B5843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مابين البسيط والمتوسط ( 45 – 70 )</w:t>
      </w:r>
    </w:p>
    <w:p w:rsidR="007037B8" w:rsidRPr="00211D60" w:rsidRDefault="007037B8" w:rsidP="007F787E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مابين المتوسط والشديد ( 25 – 50 )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مابين الشديد والحادة ( مادون 25 )</w:t>
      </w:r>
    </w:p>
    <w:p w:rsidR="007037B8" w:rsidRPr="00211D60" w:rsidRDefault="007037B8" w:rsidP="007F787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س\26 في حالات الإعاقة العقلية بسبب إضرابات التمثيل الغذائي يرجع السبب إلى</w:t>
      </w:r>
    </w:p>
    <w:p w:rsidR="007037B8" w:rsidRPr="00211D60" w:rsidRDefault="007037B8" w:rsidP="007F787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النقص الواضح في هرمون الثيروكسين والذي تفرزه الغدة الدرقية </w:t>
      </w:r>
    </w:p>
    <w:p w:rsidR="007037B8" w:rsidRPr="00211D60" w:rsidRDefault="007037B8" w:rsidP="00BC401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خلل في الكرم وسوم 21 حيث يظهر زوج الكرم وسوم ثلاثياً ويصبح عدد الكر وموسومات 47 </w:t>
      </w:r>
    </w:p>
    <w:p w:rsidR="007037B8" w:rsidRPr="00211D60" w:rsidRDefault="007037B8" w:rsidP="00BC401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تعرض الأم أثناء فترة الحمل للإشعاعات </w:t>
      </w:r>
    </w:p>
    <w:p w:rsidR="007037B8" w:rsidRPr="00211D60" w:rsidRDefault="007037B8" w:rsidP="00BC401E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قصور الكبد في إفراز الإنزيم اللازم</w:t>
      </w:r>
    </w:p>
    <w:p w:rsidR="007037B8" w:rsidRPr="00211D60" w:rsidRDefault="007037B8" w:rsidP="00E6677F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س\27 فئة بطئ التعلم يتراوح معامل ذكائه بين ............ </w:t>
      </w: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>ويتصف طفل هذا الفئة  بعدم قدرته على موائمة نفسه مع ما يعطى له من مناهج في المدرسة العادية</w:t>
      </w:r>
    </w:p>
    <w:p w:rsidR="007037B8" w:rsidRPr="00211D60" w:rsidRDefault="007037B8" w:rsidP="00E6677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( 50 – 70 )</w:t>
      </w:r>
    </w:p>
    <w:p w:rsidR="007037B8" w:rsidRPr="00211D60" w:rsidRDefault="007037B8" w:rsidP="00E6677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( 25 – 50 )</w:t>
      </w:r>
    </w:p>
    <w:p w:rsidR="007037B8" w:rsidRPr="00211D60" w:rsidRDefault="007037B8" w:rsidP="00E6677F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( 70 – 85 )</w:t>
      </w:r>
    </w:p>
    <w:p w:rsidR="007037B8" w:rsidRPr="00211D60" w:rsidRDefault="007037B8" w:rsidP="00E6677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( دون 25 )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DE00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س\28 لزيادة الانتباه لدى المعاق عقلياً ينبغي على المعلم على توظيف استراتيجيات منها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DE00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استخدام الوسائل السمعية والبصرية المناسبة </w:t>
      </w:r>
    </w:p>
    <w:p w:rsidR="007037B8" w:rsidRPr="00211D60" w:rsidRDefault="007037B8" w:rsidP="00DE00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إزالة المثيرات المشتتة </w:t>
      </w:r>
    </w:p>
    <w:p w:rsidR="007037B8" w:rsidRPr="00211D60" w:rsidRDefault="007037B8" w:rsidP="00DE00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تعزيز الانتباه بطرية فعالة </w:t>
      </w:r>
    </w:p>
    <w:p w:rsidR="007037B8" w:rsidRPr="00211D60" w:rsidRDefault="007037B8" w:rsidP="00DE005C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جميع ما ذكر </w:t>
      </w:r>
    </w:p>
    <w:p w:rsidR="007037B8" w:rsidRPr="00211D60" w:rsidRDefault="007037B8" w:rsidP="00DE00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 29 تعتبر مشكلة ......... من أكثر المشكلات التعليمية لدى الأطفال المعوقين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8B66AE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التذكر </w:t>
      </w:r>
    </w:p>
    <w:p w:rsidR="007037B8" w:rsidRPr="00211D60" w:rsidRDefault="007037B8" w:rsidP="008B66A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التركيز </w:t>
      </w:r>
    </w:p>
    <w:p w:rsidR="007037B8" w:rsidRPr="00211D60" w:rsidRDefault="007037B8" w:rsidP="008B66AE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الإدراك </w:t>
      </w:r>
    </w:p>
    <w:p w:rsidR="007037B8" w:rsidRPr="00211D60" w:rsidRDefault="007037B8" w:rsidP="008B66AE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س\30 </w:t>
      </w: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>وهي الإجراءات والتدابير الوقائية التي تحد من المشكلات المترتبة على الإعاقة العقلية</w:t>
      </w:r>
    </w:p>
    <w:p w:rsidR="007037B8" w:rsidRPr="00211D60" w:rsidRDefault="007037B8" w:rsidP="00B97AD6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الوقاية الأولية </w:t>
      </w:r>
    </w:p>
    <w:p w:rsidR="007037B8" w:rsidRPr="00211D60" w:rsidRDefault="007037B8" w:rsidP="00B97AD6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الوقاية الثانوية </w:t>
      </w:r>
    </w:p>
    <w:p w:rsidR="007037B8" w:rsidRPr="00211D60" w:rsidRDefault="007037B8" w:rsidP="00B97AD6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الوقاية من الدرجة الثانية</w:t>
      </w:r>
    </w:p>
    <w:p w:rsidR="007037B8" w:rsidRPr="00211D60" w:rsidRDefault="007037B8" w:rsidP="00B103E6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B97AD6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س\31 من أهم مبادئ الوقاية من الإعاقة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B103E6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التعرف على الأسباب ومنع حدوثها </w:t>
      </w:r>
    </w:p>
    <w:p w:rsidR="007037B8" w:rsidRPr="00211D60" w:rsidRDefault="007037B8" w:rsidP="00B103E6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رفع المستوى الاجتماعي والاقتصادي للأسر </w:t>
      </w:r>
    </w:p>
    <w:p w:rsidR="007037B8" w:rsidRPr="00211D60" w:rsidRDefault="007037B8" w:rsidP="00B103E6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توعية المجتمع </w:t>
      </w:r>
    </w:p>
    <w:p w:rsidR="007037B8" w:rsidRPr="00211D60" w:rsidRDefault="007037B8" w:rsidP="00B103E6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جميع ما ذكر </w:t>
      </w:r>
    </w:p>
    <w:p w:rsidR="007037B8" w:rsidRPr="00211D60" w:rsidRDefault="007037B8" w:rsidP="00E01C6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س\32 من برامج الوقاية من الإعاقة العقلية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E01C6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برنامج الإرشاد المهني </w:t>
      </w:r>
    </w:p>
    <w:p w:rsidR="007037B8" w:rsidRPr="00211D60" w:rsidRDefault="007037B8" w:rsidP="00E01C6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برنامج الإرشاد البيئي</w:t>
      </w:r>
    </w:p>
    <w:p w:rsidR="007037B8" w:rsidRPr="00211D60" w:rsidRDefault="007037B8" w:rsidP="00E01C6F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برنامج الإرشاد الجيني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جميع ما ذكر</w:t>
      </w:r>
    </w:p>
    <w:p w:rsidR="007037B8" w:rsidRPr="00211D60" w:rsidRDefault="007037B8" w:rsidP="00E01C6F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س\33</w:t>
      </w: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 xml:space="preserve"> يجب توعية الأمهات حول المظاهر غير المطمئنة لدى الطفل منذ ولادته, وأن اكتشاف مثل هذه الإعاقات مبكراً يساعد في تقليلها أو إنقاذها</w:t>
      </w:r>
    </w:p>
    <w:p w:rsidR="007037B8" w:rsidRPr="00211D60" w:rsidRDefault="007037B8" w:rsidP="00960081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برنامج الإرشاد الجيني </w:t>
      </w:r>
    </w:p>
    <w:p w:rsidR="007037B8" w:rsidRPr="00211D60" w:rsidRDefault="007037B8" w:rsidP="00960081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برنامج العناية الطبية أثناء الحمل </w:t>
      </w:r>
    </w:p>
    <w:p w:rsidR="007037B8" w:rsidRPr="00211D60" w:rsidRDefault="007037B8" w:rsidP="00960081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برنامج توعية الأمهات حول أهمية الولادة في المستشفى </w:t>
      </w:r>
    </w:p>
    <w:p w:rsidR="007037B8" w:rsidRPr="00211D60" w:rsidRDefault="007037B8" w:rsidP="00960081">
      <w:pPr>
        <w:bidi/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  <w:t xml:space="preserve">برنامج توعية الوالدين حول أهمية التشخيص المبكر </w:t>
      </w:r>
    </w:p>
    <w:p w:rsidR="007037B8" w:rsidRPr="00211D60" w:rsidRDefault="007037B8" w:rsidP="00FC2674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س\34 من نتائج دراسات ..... حول أثر التخلف العقلي على الأسرة " ترضى الأم المتدينة بقدوم الطفل المتخلف عقلياً وتحمد الله عليه "</w:t>
      </w:r>
    </w:p>
    <w:p w:rsidR="007037B8" w:rsidRPr="00211D60" w:rsidRDefault="007037B8" w:rsidP="00FC2674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أندر ريبوند</w:t>
      </w:r>
    </w:p>
    <w:p w:rsidR="007037B8" w:rsidRPr="00211D60" w:rsidRDefault="007037B8" w:rsidP="00FC2674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فاربر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لا يوجد إجابة صحيحة </w:t>
      </w:r>
    </w:p>
    <w:p w:rsidR="007037B8" w:rsidRPr="00211D60" w:rsidRDefault="007037B8" w:rsidP="00FC2674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س\35 من النصائح لكي ينجح الوالدان في برنامج التدريب لطفلهم المعوق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2B0CE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البدء باختيار الأشياء الصعبة لتقديمها للطفل أولاً</w:t>
      </w:r>
    </w:p>
    <w:p w:rsidR="007037B8" w:rsidRPr="00211D60" w:rsidRDefault="007037B8" w:rsidP="002B0CE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التركيز وإبداء الاهتمام بالطفل عند قيامه بسلوك سيء أو غير مرغوب به </w:t>
      </w:r>
    </w:p>
    <w:p w:rsidR="007037B8" w:rsidRPr="00211D60" w:rsidRDefault="007037B8" w:rsidP="002B0CE8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استخدام التعزيز من الأشياء التي يحبها </w:t>
      </w:r>
    </w:p>
    <w:p w:rsidR="007037B8" w:rsidRPr="00211D60" w:rsidRDefault="007037B8" w:rsidP="002B0CE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جميع ما ذكر </w:t>
      </w:r>
    </w:p>
    <w:p w:rsidR="007037B8" w:rsidRPr="00211D60" w:rsidRDefault="007037B8" w:rsidP="006A6209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س\36 من خطوات التخطيط لبرنامج الإرشاد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6A6209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التقييم الواقعي وتحديد المشكلة  </w:t>
      </w:r>
    </w:p>
    <w:p w:rsidR="007037B8" w:rsidRPr="00211D60" w:rsidRDefault="007037B8" w:rsidP="006A6209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تحديد الاحتياجات الإرشادية </w:t>
      </w:r>
    </w:p>
    <w:p w:rsidR="007037B8" w:rsidRPr="00211D60" w:rsidRDefault="007037B8" w:rsidP="006A6209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تقويم النتائج </w:t>
      </w:r>
    </w:p>
    <w:p w:rsidR="007037B8" w:rsidRPr="00211D60" w:rsidRDefault="007037B8" w:rsidP="006A6209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جميع ما ذكر</w:t>
      </w:r>
    </w:p>
    <w:p w:rsidR="007037B8" w:rsidRPr="00211D60" w:rsidRDefault="007037B8" w:rsidP="006A6209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س\37 يدرك الأهل أعراض الإعاقة مع تسائل أسبابها ( أي مستوى من الوعي )</w:t>
      </w:r>
    </w:p>
    <w:p w:rsidR="007037B8" w:rsidRPr="00211D60" w:rsidRDefault="007037B8" w:rsidP="00BA06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الوعي كامل </w:t>
      </w:r>
    </w:p>
    <w:p w:rsidR="007037B8" w:rsidRPr="00211D60" w:rsidRDefault="007037B8" w:rsidP="00BA065C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الوعي الجزئي </w:t>
      </w:r>
    </w:p>
    <w:p w:rsidR="007037B8" w:rsidRPr="00211D60" w:rsidRDefault="007037B8" w:rsidP="00BA06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>الوعي المتدني</w:t>
      </w:r>
    </w:p>
    <w:p w:rsidR="007037B8" w:rsidRPr="00211D60" w:rsidRDefault="007037B8" w:rsidP="00E71DCB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BA06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س\38 يعتقد الأهل أن العلاج سيجعل الطفل طبيعياً ( أي مستوى من الوعي )</w:t>
      </w:r>
    </w:p>
    <w:p w:rsidR="007037B8" w:rsidRPr="00211D60" w:rsidRDefault="007037B8" w:rsidP="00BA06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الوعي الكامل </w:t>
      </w:r>
    </w:p>
    <w:p w:rsidR="007037B8" w:rsidRPr="00211D60" w:rsidRDefault="007037B8" w:rsidP="00BA065C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الوعي الجزئي </w:t>
      </w:r>
    </w:p>
    <w:p w:rsidR="007037B8" w:rsidRPr="00211D60" w:rsidRDefault="007037B8" w:rsidP="00BA065C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الوعي المتدني </w:t>
      </w:r>
    </w:p>
    <w:p w:rsidR="007037B8" w:rsidRPr="00211D60" w:rsidRDefault="007037B8" w:rsidP="00C011C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س\39 من الأمور التي يجب على المرشد توجيه اهتمام الأسرة لها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C011C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الموضوعية والفهم لحالة أبنهم المعوق </w:t>
      </w:r>
    </w:p>
    <w:p w:rsidR="007037B8" w:rsidRPr="00211D60" w:rsidRDefault="007037B8" w:rsidP="00C011C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فهم أسباب الإعاقة العقلية </w:t>
      </w:r>
    </w:p>
    <w:p w:rsidR="007037B8" w:rsidRPr="00211D60" w:rsidRDefault="007037B8" w:rsidP="00C011C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فهم صعوبات الطفل واحتياجاته </w:t>
      </w:r>
    </w:p>
    <w:p w:rsidR="007037B8" w:rsidRPr="00211D60" w:rsidRDefault="007037B8" w:rsidP="00C011C8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جميع ما ذكر </w:t>
      </w:r>
    </w:p>
    <w:p w:rsidR="007037B8" w:rsidRPr="00211D60" w:rsidRDefault="007037B8" w:rsidP="00C011C8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س\40 يأخذ الدعم إلى أسر المعاقين شكلين أساسيين هما</w:t>
      </w:r>
      <w:r w:rsidRPr="00211D60">
        <w:rPr>
          <w:rFonts w:ascii="Arial" w:hAnsi="Arial"/>
          <w:b/>
          <w:bCs/>
          <w:sz w:val="28"/>
          <w:szCs w:val="28"/>
          <w:rtl/>
        </w:rPr>
        <w:t xml:space="preserve"> </w:t>
      </w:r>
    </w:p>
    <w:p w:rsidR="007037B8" w:rsidRPr="00211D60" w:rsidRDefault="007037B8" w:rsidP="00017873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الدعم الاجتماعي – الدعم الرسمي أو المهني </w:t>
      </w:r>
    </w:p>
    <w:p w:rsidR="007037B8" w:rsidRPr="00211D60" w:rsidRDefault="007037B8" w:rsidP="00017873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الدعم المهني – الدعم الطبي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لا يوجد إجابة صحيحة  </w:t>
      </w:r>
    </w:p>
    <w:p w:rsidR="007037B8" w:rsidRPr="00211D60" w:rsidRDefault="007037B8" w:rsidP="0059406A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 xml:space="preserve">س\41 </w:t>
      </w:r>
      <w:r w:rsidRPr="00211D60">
        <w:rPr>
          <w:rFonts w:ascii="Times New Roman" w:hAnsi="Times New Roman" w:cs="Times New Roman"/>
          <w:b/>
          <w:bCs/>
          <w:sz w:val="28"/>
          <w:szCs w:val="28"/>
          <w:highlight w:val="cyan"/>
          <w:rtl/>
          <w:lang w:bidi="ar-EG"/>
        </w:rPr>
        <w:t>هو حاجة ذات أهمية خاصة فيما يتعلق بقبول إعاقة الطفل والتعايش مع الصعوبات التي تفرضها إعاقته</w:t>
      </w:r>
    </w:p>
    <w:p w:rsidR="007037B8" w:rsidRPr="00211D60" w:rsidRDefault="007037B8" w:rsidP="0059406A">
      <w:pPr>
        <w:bidi/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u w:val="single"/>
          <w:rtl/>
          <w:lang w:bidi="ar-EG"/>
        </w:rPr>
        <w:t xml:space="preserve">الدعم العاطفي </w:t>
      </w:r>
    </w:p>
    <w:p w:rsidR="007037B8" w:rsidRPr="00211D60" w:rsidRDefault="007037B8" w:rsidP="0059406A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الدعم ألمعلوماتي </w:t>
      </w:r>
    </w:p>
    <w:p w:rsidR="007037B8" w:rsidRPr="00211D60" w:rsidRDefault="007037B8" w:rsidP="0059406A">
      <w:pPr>
        <w:bidi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211D60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الدعم  القانوني </w:t>
      </w:r>
    </w:p>
    <w:p w:rsidR="007037B8" w:rsidRPr="00211D60" w:rsidRDefault="007037B8" w:rsidP="00EB1F0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س\42 من المبادئ الضرورية في تعليم المتخلفين عقلياً</w:t>
      </w:r>
    </w:p>
    <w:p w:rsidR="007037B8" w:rsidRPr="00211D60" w:rsidRDefault="007037B8" w:rsidP="00EB1F0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أن لا تكون العلاقة قوية بين المدرس والطفل </w:t>
      </w:r>
    </w:p>
    <w:p w:rsidR="007037B8" w:rsidRPr="00211D60" w:rsidRDefault="007037B8" w:rsidP="00EB1F05">
      <w:pP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 xml:space="preserve">أن تكون الدراسة للطفل كفرد </w:t>
      </w:r>
    </w:p>
    <w:p w:rsidR="007037B8" w:rsidRPr="00211D60" w:rsidRDefault="007037B8" w:rsidP="00EB1F0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أن لا يجد الطفل في مواد الدراسية إشباعاً لميوله ورغباته وحاجته </w:t>
      </w:r>
    </w:p>
    <w:p w:rsidR="007037B8" w:rsidRPr="00211D60" w:rsidRDefault="007037B8" w:rsidP="00EB1F0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جميع ما ذكر </w:t>
      </w:r>
    </w:p>
    <w:p w:rsidR="007037B8" w:rsidRPr="00211D60" w:rsidRDefault="007037B8" w:rsidP="000D1A2F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E71DCB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017873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highlight w:val="cyan"/>
          <w:rtl/>
        </w:rPr>
        <w:t>س\43 كان لـ ........ منهاج تربوي مشهور يقوم على الربط بين التعليم في المدرسة والتعليم في المنزل .</w:t>
      </w:r>
    </w:p>
    <w:p w:rsidR="007037B8" w:rsidRPr="00211D60" w:rsidRDefault="007037B8" w:rsidP="00EB1F0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سيجان </w:t>
      </w:r>
    </w:p>
    <w:p w:rsidR="007037B8" w:rsidRPr="00211D60" w:rsidRDefault="007037B8" w:rsidP="00EB1F0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ديكرولي </w:t>
      </w:r>
    </w:p>
    <w:p w:rsidR="007037B8" w:rsidRPr="00211D60" w:rsidRDefault="007037B8" w:rsidP="00EB1F05">
      <w:pPr>
        <w:bidi/>
        <w:rPr>
          <w:rFonts w:ascii="Arial" w:hAnsi="Arial"/>
          <w:b/>
          <w:bCs/>
          <w:sz w:val="28"/>
          <w:szCs w:val="28"/>
          <w:rtl/>
        </w:rPr>
      </w:pPr>
      <w:r w:rsidRPr="00211D60">
        <w:rPr>
          <w:rFonts w:ascii="Arial" w:hAnsi="Arial"/>
          <w:b/>
          <w:bCs/>
          <w:sz w:val="28"/>
          <w:szCs w:val="28"/>
          <w:rtl/>
        </w:rPr>
        <w:t xml:space="preserve">ايتارد </w:t>
      </w:r>
    </w:p>
    <w:p w:rsidR="007037B8" w:rsidRPr="00211D60" w:rsidRDefault="007037B8" w:rsidP="00EB1F05">
      <w:pPr>
        <w:pBdr>
          <w:bottom w:val="dotted" w:sz="24" w:space="1" w:color="auto"/>
        </w:pBdr>
        <w:bidi/>
        <w:rPr>
          <w:rFonts w:ascii="Arial" w:hAnsi="Arial"/>
          <w:b/>
          <w:bCs/>
          <w:sz w:val="28"/>
          <w:szCs w:val="28"/>
          <w:u w:val="single"/>
          <w:rtl/>
        </w:rPr>
      </w:pPr>
      <w:r w:rsidRPr="00211D60">
        <w:rPr>
          <w:rFonts w:ascii="Arial" w:hAnsi="Arial"/>
          <w:b/>
          <w:bCs/>
          <w:sz w:val="28"/>
          <w:szCs w:val="28"/>
          <w:u w:val="single"/>
          <w:rtl/>
        </w:rPr>
        <w:t>منتسوري</w:t>
      </w:r>
    </w:p>
    <w:p w:rsidR="007037B8" w:rsidRPr="00211D60" w:rsidRDefault="007037B8" w:rsidP="00E71DCB">
      <w:pPr>
        <w:pBdr>
          <w:bottom w:val="dotted" w:sz="24" w:space="1" w:color="auto"/>
        </w:pBdr>
        <w:bidi/>
        <w:rPr>
          <w:rFonts w:ascii="Arial" w:hAnsi="Arial"/>
          <w:b/>
          <w:bCs/>
          <w:sz w:val="28"/>
          <w:szCs w:val="28"/>
          <w:u w:val="single"/>
          <w:rtl/>
        </w:rPr>
      </w:pPr>
    </w:p>
    <w:p w:rsidR="007037B8" w:rsidRPr="00211D60" w:rsidRDefault="007037B8" w:rsidP="00E71DCB">
      <w:pPr>
        <w:pBdr>
          <w:bottom w:val="dotted" w:sz="24" w:space="1" w:color="auto"/>
        </w:pBdr>
        <w:bidi/>
        <w:rPr>
          <w:rFonts w:ascii="Arial" w:hAnsi="Arial"/>
          <w:b/>
          <w:bCs/>
          <w:sz w:val="28"/>
          <w:szCs w:val="28"/>
          <w:u w:val="single"/>
          <w:rtl/>
        </w:rPr>
      </w:pPr>
    </w:p>
    <w:p w:rsidR="007037B8" w:rsidRPr="00211D60" w:rsidRDefault="007037B8" w:rsidP="00E71DCB">
      <w:pPr>
        <w:bidi/>
        <w:jc w:val="center"/>
        <w:rPr>
          <w:rFonts w:ascii="Arial" w:hAnsi="Arial"/>
          <w:b/>
          <w:bCs/>
          <w:sz w:val="36"/>
          <w:szCs w:val="36"/>
          <w:u w:val="single"/>
          <w:rtl/>
        </w:rPr>
      </w:pPr>
      <w:r w:rsidRPr="00211D60">
        <w:rPr>
          <w:rFonts w:ascii="Arial" w:hAnsi="Arial"/>
          <w:b/>
          <w:bCs/>
          <w:sz w:val="36"/>
          <w:szCs w:val="36"/>
          <w:highlight w:val="lightGray"/>
          <w:u w:val="single"/>
          <w:rtl/>
        </w:rPr>
        <w:t>وهذي أسئلة .... للفائدة//</w:t>
      </w:r>
    </w:p>
    <w:p w:rsidR="007037B8" w:rsidRPr="00211D60" w:rsidRDefault="007037B8" w:rsidP="00E71DCB">
      <w:pPr>
        <w:bidi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11D60">
        <w:rPr>
          <w:rFonts w:ascii="Arial" w:hAnsi="Arial"/>
          <w:sz w:val="36"/>
          <w:szCs w:val="36"/>
          <w:highlight w:val="cyan"/>
          <w:rtl/>
        </w:rPr>
        <w:t>س\1 يُعَد ......... مِن أَقْدَم تَعْرِيْفَات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الْإِعَاقَة الْعَقْلِيَّة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الْتَّعْرِيْف الِاجْتِمَاعِي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الْتَّعْرِيْف الْطَّبِّي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الْتَّعْرِيْف السَيْكُولُوْجي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الْتَّعْرِيْف الْتَّرْبَوِي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</w:rPr>
        <w:t xml:space="preserve">2- </w:t>
      </w:r>
      <w:r w:rsidRPr="00211D60">
        <w:rPr>
          <w:rFonts w:ascii="Arial" w:hAnsi="Arial"/>
          <w:sz w:val="36"/>
          <w:szCs w:val="36"/>
          <w:highlight w:val="cyan"/>
          <w:rtl/>
        </w:rPr>
        <w:t>تُمَثِّل حَالِات بُطْء الْتَّعَلُّم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بِنِسْبَة ذَكَاء تَقَع بَيْن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</w:rPr>
        <w:br/>
        <w:t xml:space="preserve">85-70 </w:t>
      </w:r>
      <w:r w:rsidRPr="00211D60">
        <w:rPr>
          <w:rFonts w:ascii="Arial" w:hAnsi="Arial"/>
          <w:sz w:val="36"/>
          <w:szCs w:val="36"/>
        </w:rPr>
        <w:br/>
        <w:t xml:space="preserve">20-40 </w:t>
      </w:r>
      <w:r w:rsidRPr="00211D60">
        <w:rPr>
          <w:rFonts w:ascii="Arial" w:hAnsi="Arial"/>
          <w:sz w:val="36"/>
          <w:szCs w:val="36"/>
        </w:rPr>
        <w:br/>
        <w:t xml:space="preserve">70-80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  <w:rtl/>
        </w:rPr>
        <w:t>س 3 - وَعُرِف تُرِيْد جُلُوْد الْتَّخَلُّف الْعَقْلِي مِن وَجْه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نَظَر الْصَّلاحِيَّة الاجْتِمَاعِيَّة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أ</w:t>
      </w:r>
      <w:r w:rsidRPr="00211D60">
        <w:rPr>
          <w:rFonts w:ascii="Arial" w:hAnsi="Arial"/>
          <w:sz w:val="36"/>
          <w:szCs w:val="36"/>
        </w:rPr>
        <w:t xml:space="preserve">- </w:t>
      </w:r>
      <w:r w:rsidRPr="00211D60">
        <w:rPr>
          <w:rFonts w:ascii="Arial" w:hAnsi="Arial"/>
          <w:sz w:val="36"/>
          <w:szCs w:val="36"/>
          <w:rtl/>
        </w:rPr>
        <w:t>بِأَنَّه " حَالَة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عَدَم اكْتِمَال الْنَّمُو الْعَقْلِي الَى دَرَجَة تَجْعَل الْفَرْد عَاجِزِا عَن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مُوَاءَمَة (تُكَيَّف) نَفْسِه مَع الْإِفْرَاد الْعَادِيِيْن بِصُوْرَة تَجْعَلْه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دَائِمَا بِحَاجَة الَى رِعَايَة وَإِشْرَاف وَدَعَم خَارِجِي</w:t>
      </w:r>
      <w:r w:rsidRPr="00211D60">
        <w:rPr>
          <w:rFonts w:ascii="Arial" w:hAnsi="Arial"/>
          <w:sz w:val="36"/>
          <w:szCs w:val="36"/>
        </w:rPr>
        <w:t xml:space="preserve"> ".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ب- ان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الْفَرْد الْمُتَخَلِّف عَقْلِيَّا هُو الْشَخْص الْذِي تَتَوَفَّر فِيْه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الْشُّرُوْط</w:t>
      </w:r>
      <w:r w:rsidRPr="00211D60">
        <w:rPr>
          <w:rFonts w:ascii="Arial" w:hAnsi="Arial"/>
          <w:sz w:val="36"/>
          <w:szCs w:val="36"/>
        </w:rPr>
        <w:t>..</w:t>
      </w:r>
    </w:p>
    <w:p w:rsidR="007037B8" w:rsidRPr="00211D60" w:rsidRDefault="007037B8" w:rsidP="00E71DCB">
      <w:pPr>
        <w:bidi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</w:rPr>
        <w:t>4.</w:t>
      </w:r>
      <w:r w:rsidRPr="00211D60">
        <w:rPr>
          <w:rFonts w:ascii="Arial" w:hAnsi="Arial"/>
          <w:sz w:val="36"/>
          <w:szCs w:val="36"/>
          <w:highlight w:val="cyan"/>
          <w:rtl/>
        </w:rPr>
        <w:t>الاعاقَة الْعَقْلِيَّه بِشَكْل عَام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يُتَعَرَّض لَهَا</w:t>
      </w:r>
      <w:r w:rsidRPr="00211D60">
        <w:rPr>
          <w:rFonts w:ascii="Arial" w:hAnsi="Arial"/>
          <w:sz w:val="36"/>
          <w:szCs w:val="36"/>
          <w:highlight w:val="cyan"/>
        </w:rPr>
        <w:t xml:space="preserve"> ..:</w:t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الاسِرَّة الْفَقيره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الاسِرَّة الْغِنَيِّه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أ_ب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لَيْس مِمَّاذُكِر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</w:rPr>
        <w:t>5.</w:t>
      </w:r>
      <w:r w:rsidRPr="00211D60">
        <w:rPr>
          <w:rFonts w:ascii="Arial" w:hAnsi="Arial"/>
          <w:sz w:val="36"/>
          <w:szCs w:val="36"/>
          <w:highlight w:val="cyan"/>
          <w:rtl/>
        </w:rPr>
        <w:t>عُرِف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تُرِيْد جُلُوْد الْتَّخَلُّف الْعَقْلِي مِنْوَجْه نَظَر الصَلاحَيْه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الاجْتِمَاعِيَّه</w:t>
      </w:r>
      <w:r w:rsidRPr="00211D60">
        <w:rPr>
          <w:rFonts w:ascii="Arial" w:hAnsi="Arial"/>
          <w:sz w:val="36"/>
          <w:szCs w:val="36"/>
          <w:highlight w:val="cyan"/>
        </w:rPr>
        <w:t xml:space="preserve"> ...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حَالَة عَدَم اكْتِمَال الْنَّمُو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الْعَقْلِي الَى دَرَجَة تَجْعَل الْفَرْد عَاجِزا عَن مُوَاءَمَّةِتّكَيف نَفْسِه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قُدْرَة الْفَرْد عَلَى انْشَاء عَلَاقَات اجْتِمَاعِيَّه فِعَالِه مَع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غَيْرِه مِن الْافْرَاد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لَيْس مُمَاسْبق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  <w:rtl/>
        </w:rPr>
        <w:t>الاعاقَة الْعَقْلِيَّه هُو</w:t>
      </w:r>
      <w:r w:rsidRPr="00211D60">
        <w:rPr>
          <w:rFonts w:ascii="Arial" w:hAnsi="Arial"/>
          <w:sz w:val="36"/>
          <w:szCs w:val="36"/>
          <w:highlight w:val="cyan"/>
        </w:rPr>
        <w:t xml:space="preserve">: </w:t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نَقُص جَوْهَرِي فِي الْادَاء الْوَظِيفِي الْرَّاهِن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يَتَّصِف بَادَاء ذِهْنِي وَظِيْفِي دُوْن الْمُتَوَسِّط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  <w:t>-</w:t>
      </w:r>
      <w:r w:rsidRPr="00211D60">
        <w:rPr>
          <w:rFonts w:ascii="Arial" w:hAnsi="Arial"/>
          <w:sz w:val="36"/>
          <w:szCs w:val="36"/>
          <w:rtl/>
        </w:rPr>
        <w:t>هُو الْفَرْد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الَّذِي يُعِيْقُه تُخْلَفَه مِن مُتَابِعَّةِالتَحْصِيل الْدِّرَاسِي فِي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الْمَدَارِس الْعَادِيَه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  <w:t xml:space="preserve">- 1+2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  <w:rtl/>
        </w:rPr>
        <w:t>مَتَى اسْتُخْدِم الْبَاحِثُوْن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مُصْطَلْحَالتُخَلف الْعَقْلِي</w:t>
      </w:r>
      <w:r w:rsidRPr="00211D60">
        <w:rPr>
          <w:rFonts w:ascii="Arial" w:hAnsi="Arial"/>
          <w:sz w:val="36"/>
          <w:szCs w:val="36"/>
          <w:highlight w:val="cyan"/>
        </w:rPr>
        <w:t xml:space="preserve"> :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اوَاخِر الْسِتِّينَات</w:t>
      </w:r>
      <w:r w:rsidRPr="00211D60">
        <w:rPr>
          <w:rFonts w:ascii="Arial" w:hAnsi="Arial"/>
          <w:sz w:val="36"/>
          <w:szCs w:val="36"/>
        </w:rPr>
        <w:t xml:space="preserve"> .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اوَاخِر الْخَمْسِيْنَات</w:t>
      </w:r>
      <w:r w:rsidRPr="00211D60">
        <w:rPr>
          <w:rFonts w:ascii="Arial" w:hAnsi="Arial"/>
          <w:sz w:val="36"/>
          <w:szCs w:val="36"/>
        </w:rPr>
        <w:t xml:space="preserve"> .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اوَاخِر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الْثَّلاثِيْنَات</w:t>
      </w:r>
    </w:p>
    <w:p w:rsidR="007037B8" w:rsidRPr="00211D60" w:rsidRDefault="007037B8" w:rsidP="00E71DCB">
      <w:pPr>
        <w:bidi/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11D60">
        <w:rPr>
          <w:rFonts w:ascii="Tahoma" w:hAnsi="Tahoma" w:cs="Tahoma"/>
          <w:sz w:val="36"/>
          <w:szCs w:val="36"/>
        </w:rPr>
        <w:t>.</w:t>
      </w:r>
    </w:p>
    <w:p w:rsidR="007037B8" w:rsidRPr="00211D60" w:rsidRDefault="007037B8" w:rsidP="00E71DCB">
      <w:pPr>
        <w:bidi/>
        <w:spacing w:after="360" w:line="240" w:lineRule="auto"/>
        <w:rPr>
          <w:rFonts w:ascii="Times New Roman" w:hAnsi="Times New Roman" w:cs="Times New Roman"/>
          <w:sz w:val="36"/>
          <w:szCs w:val="36"/>
        </w:rPr>
      </w:pP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  <w:rtl/>
        </w:rPr>
        <w:t>ـــ الْإِعَاقَة بِشَكْل عَام وَالإِعاقَة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الْعَقْلِيَّة بِشَكْل خَاص ظَاهِرَة لَا تَعْتَرِف</w:t>
      </w:r>
      <w:r w:rsidRPr="00211D60">
        <w:rPr>
          <w:rFonts w:ascii="Arial" w:hAnsi="Arial"/>
          <w:sz w:val="36"/>
          <w:szCs w:val="36"/>
          <w:highlight w:val="cyan"/>
        </w:rPr>
        <w:t xml:space="preserve">...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أ ـــ بِالْحُدُوْد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الديْنِيْه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ب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ـــ بِالْحُدُوْد الاجْتِمَاعِيَّه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ج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ـــ بِالْحُدُوْد التَرْبَوَيْه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د ــــ (أ) و(ب) صَحِيْحِه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  <w:rtl/>
        </w:rPr>
        <w:t>ـــ هُو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حَالَة عَدَم اكْتِمَال الْنَّمُو الْعَقْلِي إِلَى دَرَجَة تَجْعَل الْفَرْد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عَاجِزِا عَن مُوَاءَمَة (تُكَيَّف) نَفْسِه مَع الْأَفْرَاد الْعَادِيِّيْن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بِصُوْرَة تَجْعَلْه دَائِمَا بِحَاجَة إِلَى رِعَايَة وَإِشْرَاف وَدَعَم خَارِجِي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هُو تَعْرِيْف</w:t>
      </w:r>
      <w:r w:rsidRPr="00211D60">
        <w:rPr>
          <w:rFonts w:ascii="Arial" w:hAnsi="Arial"/>
          <w:sz w:val="36"/>
          <w:szCs w:val="36"/>
          <w:highlight w:val="cyan"/>
        </w:rPr>
        <w:t xml:space="preserve"> ...: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أ ـــ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تُرِيْد جُوْلَد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ب ـــ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دُوَل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ج ـــ هِيْبّر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د ـــ لَيْس مِمَّا سَبَق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  <w:rtl/>
        </w:rPr>
        <w:t>ــــ الْسَّقْف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النَّمَائِي حَسَب تَعْرِيْف هِيْبّر هُو سَن</w:t>
      </w:r>
      <w:r w:rsidRPr="00211D60">
        <w:rPr>
          <w:rFonts w:ascii="Arial" w:hAnsi="Arial"/>
          <w:sz w:val="36"/>
          <w:szCs w:val="36"/>
          <w:highlight w:val="cyan"/>
        </w:rPr>
        <w:t xml:space="preserve"> ...: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أـــ 14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ب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ــ 16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ج ــ 18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د ــ 20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highlight w:val="cyan"/>
        </w:rPr>
        <w:t>4</w:t>
      </w:r>
      <w:r w:rsidRPr="00211D60">
        <w:rPr>
          <w:rFonts w:ascii="Arial" w:hAnsi="Arial"/>
          <w:sz w:val="36"/>
          <w:szCs w:val="36"/>
          <w:highlight w:val="cyan"/>
          <w:rtl/>
        </w:rPr>
        <w:t>ـــ خَلَاصَه تَعْرِيْف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هِيْبّر ان الْدَّرَجَه الَّتِي تُمَثِّل نَسَبُه الْذَّكَاء كَحَد فَاصِل بَيْن</w:t>
      </w:r>
      <w:r w:rsidRPr="00211D60">
        <w:rPr>
          <w:rFonts w:ascii="Arial" w:hAnsi="Arial"/>
          <w:sz w:val="36"/>
          <w:szCs w:val="36"/>
          <w:highlight w:val="cyan"/>
        </w:rPr>
        <w:t xml:space="preserve"> </w:t>
      </w:r>
      <w:r w:rsidRPr="00211D60">
        <w:rPr>
          <w:rFonts w:ascii="Arial" w:hAnsi="Arial"/>
          <w:sz w:val="36"/>
          <w:szCs w:val="36"/>
          <w:highlight w:val="cyan"/>
          <w:rtl/>
        </w:rPr>
        <w:t>الْافْرَاد الْعَادِيِيْن وَالافْرَاد الْمُعَوِّقِي</w:t>
      </w:r>
      <w:r w:rsidRPr="00211D60">
        <w:rPr>
          <w:rFonts w:ascii="Arial" w:hAnsi="Arial"/>
          <w:sz w:val="36"/>
          <w:szCs w:val="36"/>
          <w:highlight w:val="cyan"/>
        </w:rPr>
        <w:t xml:space="preserve">...: </w:t>
      </w:r>
      <w:r w:rsidRPr="00211D60">
        <w:rPr>
          <w:rFonts w:ascii="Arial" w:hAnsi="Arial"/>
          <w:sz w:val="36"/>
          <w:szCs w:val="36"/>
          <w:highlight w:val="cyan"/>
        </w:rPr>
        <w:br/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أـــ مُنْخَفِضَه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جَدَّا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ب ـــ مُتَوَسُطُه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ج ـــ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  <w:rtl/>
        </w:rPr>
        <w:t>مُرْتَفِعَه جَدَّا</w:t>
      </w:r>
      <w:r w:rsidRPr="00211D60">
        <w:rPr>
          <w:rFonts w:ascii="Arial" w:hAnsi="Arial"/>
          <w:sz w:val="36"/>
          <w:szCs w:val="36"/>
        </w:rPr>
        <w:t xml:space="preserve"> </w:t>
      </w:r>
      <w:r w:rsidRPr="00211D60">
        <w:rPr>
          <w:rFonts w:ascii="Arial" w:hAnsi="Arial"/>
          <w:sz w:val="36"/>
          <w:szCs w:val="36"/>
        </w:rPr>
        <w:br/>
      </w:r>
      <w:r w:rsidRPr="00211D60">
        <w:rPr>
          <w:rFonts w:ascii="Arial" w:hAnsi="Arial"/>
          <w:sz w:val="36"/>
          <w:szCs w:val="36"/>
          <w:rtl/>
        </w:rPr>
        <w:t>د ـــ لَيْس مِمَّا سَبَق</w:t>
      </w:r>
    </w:p>
    <w:p w:rsidR="007037B8" w:rsidRPr="00211D60" w:rsidRDefault="007037B8" w:rsidP="00E71DCB">
      <w:pPr>
        <w:bidi/>
        <w:jc w:val="center"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E71DCB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FC349B">
      <w:pPr>
        <w:bidi/>
        <w:jc w:val="center"/>
        <w:rPr>
          <w:rFonts w:ascii="Arial" w:hAnsi="Arial" w:cs="Farsi Simple Bold"/>
          <w:b/>
          <w:bCs/>
          <w:sz w:val="40"/>
          <w:szCs w:val="40"/>
          <w:rtl/>
        </w:rPr>
      </w:pPr>
      <w:r w:rsidRPr="00211D60">
        <w:rPr>
          <w:rFonts w:ascii="Arial" w:hAnsi="Arial" w:cs="Farsi Simple Bold"/>
          <w:b/>
          <w:bCs/>
          <w:sz w:val="40"/>
          <w:szCs w:val="40"/>
          <w:rtl/>
        </w:rPr>
        <w:t>أسأل الله لي ولكم التوفيق ...</w:t>
      </w:r>
    </w:p>
    <w:p w:rsidR="007037B8" w:rsidRPr="00211D60" w:rsidRDefault="007037B8" w:rsidP="00FC349B">
      <w:pPr>
        <w:bidi/>
        <w:jc w:val="center"/>
        <w:rPr>
          <w:rFonts w:ascii="Arial" w:hAnsi="Arial" w:cs="Farsi Simple Bold"/>
          <w:b/>
          <w:bCs/>
          <w:sz w:val="40"/>
          <w:szCs w:val="40"/>
          <w:rtl/>
        </w:rPr>
      </w:pPr>
      <w:r w:rsidRPr="00211D60">
        <w:rPr>
          <w:rFonts w:ascii="Arial" w:hAnsi="Arial" w:cs="Farsi Simple Bold"/>
          <w:b/>
          <w:bCs/>
          <w:sz w:val="40"/>
          <w:szCs w:val="40"/>
          <w:rtl/>
        </w:rPr>
        <w:t>أختكم /  مهــــــــاوي ..</w:t>
      </w:r>
    </w:p>
    <w:p w:rsidR="007037B8" w:rsidRPr="00211D60" w:rsidRDefault="007037B8" w:rsidP="00FC349B">
      <w:pPr>
        <w:bidi/>
        <w:jc w:val="center"/>
        <w:rPr>
          <w:rFonts w:ascii="Arial" w:hAnsi="Arial" w:cs="Farsi Simple Bold"/>
          <w:b/>
          <w:bCs/>
          <w:sz w:val="40"/>
          <w:szCs w:val="40"/>
          <w:rtl/>
        </w:rPr>
      </w:pPr>
      <w:r w:rsidRPr="00211D60">
        <w:rPr>
          <w:rFonts w:ascii="Arial" w:hAnsi="Arial" w:cs="Farsi Simple Bold"/>
          <w:b/>
          <w:bCs/>
          <w:sz w:val="40"/>
          <w:szCs w:val="40"/>
          <w:rtl/>
        </w:rPr>
        <w:t>( بنت شمّر** )</w:t>
      </w:r>
    </w:p>
    <w:p w:rsidR="007037B8" w:rsidRPr="00211D60" w:rsidRDefault="007037B8" w:rsidP="00E71DCB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E71DCB">
      <w:pPr>
        <w:bidi/>
        <w:rPr>
          <w:rFonts w:ascii="Arial" w:hAnsi="Arial"/>
          <w:b/>
          <w:bCs/>
          <w:sz w:val="28"/>
          <w:szCs w:val="28"/>
          <w:rtl/>
        </w:rPr>
      </w:pPr>
    </w:p>
    <w:p w:rsidR="007037B8" w:rsidRPr="00211D60" w:rsidRDefault="007037B8" w:rsidP="006A6209">
      <w:pPr>
        <w:bidi/>
        <w:rPr>
          <w:rFonts w:ascii="Arial" w:hAnsi="Arial"/>
          <w:b/>
          <w:bCs/>
          <w:sz w:val="28"/>
          <w:szCs w:val="28"/>
        </w:rPr>
      </w:pPr>
    </w:p>
    <w:sectPr w:rsidR="007037B8" w:rsidRPr="00211D60" w:rsidSect="00E71DCB">
      <w:pgSz w:w="12240" w:h="15840"/>
      <w:pgMar w:top="719" w:right="1440" w:bottom="899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3729"/>
    <w:rsid w:val="00017873"/>
    <w:rsid w:val="00050594"/>
    <w:rsid w:val="000A6948"/>
    <w:rsid w:val="000D1A2F"/>
    <w:rsid w:val="000E317E"/>
    <w:rsid w:val="001A1B5C"/>
    <w:rsid w:val="00206625"/>
    <w:rsid w:val="00211D60"/>
    <w:rsid w:val="002922D8"/>
    <w:rsid w:val="002B0CE8"/>
    <w:rsid w:val="002C03F8"/>
    <w:rsid w:val="0033688E"/>
    <w:rsid w:val="00371B48"/>
    <w:rsid w:val="00386F73"/>
    <w:rsid w:val="00390F2C"/>
    <w:rsid w:val="003F1CAF"/>
    <w:rsid w:val="003F5A80"/>
    <w:rsid w:val="00410E4E"/>
    <w:rsid w:val="0047406F"/>
    <w:rsid w:val="004A529A"/>
    <w:rsid w:val="004C1C37"/>
    <w:rsid w:val="004C60C2"/>
    <w:rsid w:val="004D1987"/>
    <w:rsid w:val="005341AA"/>
    <w:rsid w:val="00535C30"/>
    <w:rsid w:val="0059406A"/>
    <w:rsid w:val="005B5843"/>
    <w:rsid w:val="005C4623"/>
    <w:rsid w:val="00626B90"/>
    <w:rsid w:val="00636450"/>
    <w:rsid w:val="00644330"/>
    <w:rsid w:val="00683A27"/>
    <w:rsid w:val="006971BF"/>
    <w:rsid w:val="006A6209"/>
    <w:rsid w:val="007037B8"/>
    <w:rsid w:val="007F48A7"/>
    <w:rsid w:val="007F787E"/>
    <w:rsid w:val="00830FD0"/>
    <w:rsid w:val="008B66AE"/>
    <w:rsid w:val="008C2D62"/>
    <w:rsid w:val="008F1693"/>
    <w:rsid w:val="009329C2"/>
    <w:rsid w:val="00960081"/>
    <w:rsid w:val="00A27588"/>
    <w:rsid w:val="00B103E6"/>
    <w:rsid w:val="00B97AD6"/>
    <w:rsid w:val="00BA065C"/>
    <w:rsid w:val="00BC401E"/>
    <w:rsid w:val="00C011C8"/>
    <w:rsid w:val="00C90910"/>
    <w:rsid w:val="00C97B5E"/>
    <w:rsid w:val="00D63729"/>
    <w:rsid w:val="00DE005C"/>
    <w:rsid w:val="00E01C6F"/>
    <w:rsid w:val="00E4200B"/>
    <w:rsid w:val="00E6677F"/>
    <w:rsid w:val="00E71DCB"/>
    <w:rsid w:val="00EB1F05"/>
    <w:rsid w:val="00F42092"/>
    <w:rsid w:val="00F553EE"/>
    <w:rsid w:val="00F72749"/>
    <w:rsid w:val="00FA620D"/>
    <w:rsid w:val="00FC2674"/>
    <w:rsid w:val="00FC3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71BF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328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3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3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32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2823</TotalTime>
  <Pages>12</Pages>
  <Words>1446</Words>
  <Characters>8244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</dc:creator>
  <cp:keywords/>
  <dc:description/>
  <cp:lastModifiedBy>HAMDAN</cp:lastModifiedBy>
  <cp:revision>22</cp:revision>
  <cp:lastPrinted>2011-04-25T05:38:00Z</cp:lastPrinted>
  <dcterms:created xsi:type="dcterms:W3CDTF">2010-12-21T08:50:00Z</dcterms:created>
  <dcterms:modified xsi:type="dcterms:W3CDTF">2011-04-25T05:39:00Z</dcterms:modified>
</cp:coreProperties>
</file>