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0C8" w:rsidRPr="00DA4728" w:rsidRDefault="00D400C8" w:rsidP="00D400C8">
      <w:pPr>
        <w:shd w:val="clear" w:color="auto" w:fill="FFFFFF"/>
        <w:spacing w:after="0" w:line="240" w:lineRule="auto"/>
        <w:jc w:val="center"/>
        <w:rPr>
          <w:rFonts w:asciiTheme="majorBidi" w:eastAsia="Times New Roman" w:hAnsiTheme="majorBidi" w:cstheme="majorBidi"/>
          <w:sz w:val="24"/>
          <w:szCs w:val="24"/>
        </w:rPr>
      </w:pPr>
      <w:r w:rsidRPr="00DA4728">
        <w:rPr>
          <w:rFonts w:asciiTheme="majorBidi" w:eastAsia="Times New Roman" w:hAnsiTheme="majorBidi" w:cstheme="majorBidi"/>
          <w:sz w:val="24"/>
          <w:szCs w:val="24"/>
          <w:rtl/>
        </w:rPr>
        <w:t xml:space="preserve">1 – </w:t>
      </w:r>
      <w:r w:rsidRPr="00DA4728">
        <w:rPr>
          <w:rFonts w:asciiTheme="majorBidi" w:eastAsia="Times New Roman" w:hAnsiTheme="majorBidi" w:cstheme="majorBidi"/>
          <w:sz w:val="24"/>
          <w:szCs w:val="24"/>
          <w:u w:val="single"/>
          <w:rtl/>
        </w:rPr>
        <w:t>تعريف الخلق "بضم الخاء واللام "</w:t>
      </w:r>
      <w:r w:rsidRPr="00DA4728">
        <w:rPr>
          <w:rFonts w:asciiTheme="majorBidi" w:eastAsia="Times New Roman" w:hAnsiTheme="majorBidi" w:cstheme="majorBidi"/>
          <w:sz w:val="24"/>
          <w:szCs w:val="24"/>
          <w:rtl/>
        </w:rPr>
        <w:t xml:space="preserve"> , يمثل صورة الإنسان الباطنة</w:t>
      </w:r>
      <w:r w:rsidRPr="00DA4728">
        <w:rPr>
          <w:rFonts w:asciiTheme="majorBidi" w:eastAsia="Times New Roman" w:hAnsiTheme="majorBidi" w:cstheme="majorBidi"/>
          <w:sz w:val="24"/>
          <w:szCs w:val="24"/>
          <w:rtl/>
        </w:rPr>
        <w:br/>
        <w:t xml:space="preserve">2 – </w:t>
      </w:r>
      <w:r w:rsidRPr="00DA4728">
        <w:rPr>
          <w:rFonts w:asciiTheme="majorBidi" w:eastAsia="Times New Roman" w:hAnsiTheme="majorBidi" w:cstheme="majorBidi"/>
          <w:sz w:val="24"/>
          <w:szCs w:val="24"/>
          <w:u w:val="single"/>
          <w:rtl/>
        </w:rPr>
        <w:t>تعريف الخلق " بفتح الخاء "</w:t>
      </w:r>
      <w:r w:rsidRPr="00DA4728">
        <w:rPr>
          <w:rFonts w:asciiTheme="majorBidi" w:eastAsia="Times New Roman" w:hAnsiTheme="majorBidi" w:cstheme="majorBidi"/>
          <w:sz w:val="24"/>
          <w:szCs w:val="24"/>
          <w:rtl/>
        </w:rPr>
        <w:t xml:space="preserve"> يمثل صورة الإنسان الظاهرة</w:t>
      </w:r>
      <w:r w:rsidRPr="00DA4728">
        <w:rPr>
          <w:rFonts w:asciiTheme="majorBidi" w:eastAsia="Times New Roman" w:hAnsiTheme="majorBidi" w:cstheme="majorBidi"/>
          <w:sz w:val="24"/>
          <w:szCs w:val="24"/>
          <w:rtl/>
        </w:rPr>
        <w:br/>
        <w:t xml:space="preserve">3 – </w:t>
      </w:r>
      <w:r w:rsidRPr="00DA4728">
        <w:rPr>
          <w:rFonts w:asciiTheme="majorBidi" w:eastAsia="Times New Roman" w:hAnsiTheme="majorBidi" w:cstheme="majorBidi"/>
          <w:sz w:val="24"/>
          <w:szCs w:val="24"/>
          <w:u w:val="single"/>
          <w:rtl/>
        </w:rPr>
        <w:t>التعريف الاصطلاحي للخلق</w:t>
      </w:r>
      <w:r w:rsidRPr="00DA4728">
        <w:rPr>
          <w:rFonts w:asciiTheme="majorBidi" w:eastAsia="Times New Roman" w:hAnsiTheme="majorBidi" w:cstheme="majorBidi"/>
          <w:sz w:val="24"/>
          <w:szCs w:val="24"/>
          <w:rtl/>
        </w:rPr>
        <w:br/>
        <w:t xml:space="preserve">4 - قول النبي صلى الله عليه وآله وسلم لأشج عبد القيس المنذر بن عائذ وكان وافد عبد القيس وقائدهم ورئيسهم - وعبد القيس قبيلة- ( </w:t>
      </w:r>
      <w:r w:rsidRPr="00DA4728">
        <w:rPr>
          <w:rFonts w:asciiTheme="majorBidi" w:eastAsia="Times New Roman" w:hAnsiTheme="majorBidi" w:cstheme="majorBidi"/>
          <w:sz w:val="24"/>
          <w:szCs w:val="24"/>
          <w:u w:val="single"/>
          <w:rtl/>
        </w:rPr>
        <w:t>إن فيك خصلتين يحبهما الله: الحلم, والأناة</w:t>
      </w:r>
      <w:r w:rsidRPr="00DA4728">
        <w:rPr>
          <w:rFonts w:asciiTheme="majorBidi" w:eastAsia="Times New Roman" w:hAnsiTheme="majorBidi" w:cstheme="majorBidi"/>
          <w:sz w:val="24"/>
          <w:szCs w:val="24"/>
          <w:rtl/>
        </w:rPr>
        <w:t xml:space="preserve"> ) </w:t>
      </w:r>
      <w:r w:rsidRPr="00DA4728">
        <w:rPr>
          <w:rFonts w:asciiTheme="majorBidi" w:eastAsia="Times New Roman" w:hAnsiTheme="majorBidi" w:cstheme="majorBidi"/>
          <w:sz w:val="24"/>
          <w:szCs w:val="24"/>
          <w:rtl/>
        </w:rPr>
        <w:br/>
        <w:t xml:space="preserve">5 </w:t>
      </w:r>
      <w:r w:rsidRPr="00DA4728">
        <w:rPr>
          <w:rFonts w:asciiTheme="majorBidi" w:eastAsia="Times New Roman" w:hAnsiTheme="majorBidi" w:cstheme="majorBidi"/>
          <w:sz w:val="24"/>
          <w:szCs w:val="24"/>
          <w:u w:val="single"/>
          <w:rtl/>
        </w:rPr>
        <w:t>- الأساس الواقعي والعلمي</w:t>
      </w:r>
      <w:r w:rsidRPr="00DA4728">
        <w:rPr>
          <w:rFonts w:asciiTheme="majorBidi" w:eastAsia="Times New Roman" w:hAnsiTheme="majorBidi" w:cstheme="majorBidi"/>
          <w:sz w:val="24"/>
          <w:szCs w:val="24"/>
          <w:rtl/>
        </w:rPr>
        <w:t xml:space="preserve"> .. دعوته إلى الاستعلاء على الطبيعة وعدم الاستسلام لها</w:t>
      </w:r>
      <w:r w:rsidRPr="00DA4728">
        <w:rPr>
          <w:rFonts w:asciiTheme="majorBidi" w:eastAsia="Times New Roman" w:hAnsiTheme="majorBidi" w:cstheme="majorBidi"/>
          <w:sz w:val="24"/>
          <w:szCs w:val="24"/>
          <w:rtl/>
        </w:rPr>
        <w:br/>
        <w:t xml:space="preserve">6 - </w:t>
      </w:r>
      <w:r w:rsidRPr="00DA4728">
        <w:rPr>
          <w:rFonts w:asciiTheme="majorBidi" w:eastAsia="Times New Roman" w:hAnsiTheme="majorBidi" w:cstheme="majorBidi"/>
          <w:sz w:val="24"/>
          <w:szCs w:val="24"/>
          <w:u w:val="single"/>
          <w:rtl/>
        </w:rPr>
        <w:t>دعوته إلى التأقلم والانسجام</w:t>
      </w:r>
      <w:r w:rsidRPr="00DA4728">
        <w:rPr>
          <w:rFonts w:asciiTheme="majorBidi" w:eastAsia="Times New Roman" w:hAnsiTheme="majorBidi" w:cstheme="majorBidi"/>
          <w:sz w:val="24"/>
          <w:szCs w:val="24"/>
          <w:rtl/>
        </w:rPr>
        <w:t xml:space="preserve"> مع الطبيعة ومع الواقع</w:t>
      </w:r>
      <w:r w:rsidRPr="00DA4728">
        <w:rPr>
          <w:rFonts w:asciiTheme="majorBidi" w:eastAsia="Times New Roman" w:hAnsiTheme="majorBidi" w:cstheme="majorBidi"/>
          <w:sz w:val="24"/>
          <w:szCs w:val="24"/>
          <w:rtl/>
        </w:rPr>
        <w:br/>
        <w:t xml:space="preserve">7 - </w:t>
      </w:r>
      <w:r w:rsidRPr="00DA4728">
        <w:rPr>
          <w:rFonts w:asciiTheme="majorBidi" w:eastAsia="Times New Roman" w:hAnsiTheme="majorBidi" w:cstheme="majorBidi"/>
          <w:sz w:val="24"/>
          <w:szCs w:val="24"/>
          <w:u w:val="single"/>
          <w:rtl/>
        </w:rPr>
        <w:t>تكاثر النوع</w:t>
      </w:r>
      <w:r w:rsidRPr="00DA4728">
        <w:rPr>
          <w:rFonts w:asciiTheme="majorBidi" w:eastAsia="Times New Roman" w:hAnsiTheme="majorBidi" w:cstheme="majorBidi"/>
          <w:sz w:val="24"/>
          <w:szCs w:val="24"/>
          <w:rtl/>
        </w:rPr>
        <w:t>- فإن الإسلام اعتبر كل سلوك من شأنه أن يؤدي إلى إبقاء النوع وتحسينه سلوكاً أخلاقياً راقياً</w:t>
      </w:r>
      <w:r w:rsidRPr="00DA4728">
        <w:rPr>
          <w:rFonts w:asciiTheme="majorBidi" w:eastAsia="Times New Roman" w:hAnsiTheme="majorBidi" w:cstheme="majorBidi"/>
          <w:sz w:val="24"/>
          <w:szCs w:val="24"/>
          <w:rtl/>
        </w:rPr>
        <w:br/>
        <w:t xml:space="preserve">8 - </w:t>
      </w:r>
      <w:r w:rsidRPr="00DA4728">
        <w:rPr>
          <w:rFonts w:asciiTheme="majorBidi" w:eastAsia="Times New Roman" w:hAnsiTheme="majorBidi" w:cstheme="majorBidi"/>
          <w:sz w:val="24"/>
          <w:szCs w:val="24"/>
          <w:u w:val="single"/>
          <w:rtl/>
        </w:rPr>
        <w:t>حرم الإسلام الخِصاء</w:t>
      </w:r>
      <w:r w:rsidRPr="00DA4728">
        <w:rPr>
          <w:rFonts w:asciiTheme="majorBidi" w:eastAsia="Times New Roman" w:hAnsiTheme="majorBidi" w:cstheme="majorBidi"/>
          <w:sz w:val="24"/>
          <w:szCs w:val="24"/>
          <w:rtl/>
        </w:rPr>
        <w:t>, كما في حديث ابن مسعود رضي الله عنه، قال: "كنا نغزو مع النبي صلى الله عليه وسلم ليس لنا نساء، فقلنا: يا رسول الله، ألا نستخصي؟ فنهانا عن ذلك".() فالإسلام يعد الخروج على القوانين الطبيعية والأخلاقية تعدياً وخروجاً عن جادة الحياة المستقيمة.</w:t>
      </w:r>
      <w:r w:rsidRPr="00DA4728">
        <w:rPr>
          <w:rFonts w:asciiTheme="majorBidi" w:eastAsia="Times New Roman" w:hAnsiTheme="majorBidi" w:cstheme="majorBidi"/>
          <w:sz w:val="24"/>
          <w:szCs w:val="24"/>
          <w:rtl/>
        </w:rPr>
        <w:br/>
        <w:t xml:space="preserve">9 - </w:t>
      </w:r>
      <w:r w:rsidRPr="00DA4728">
        <w:rPr>
          <w:rFonts w:asciiTheme="majorBidi" w:eastAsia="Times New Roman" w:hAnsiTheme="majorBidi" w:cstheme="majorBidi"/>
          <w:sz w:val="24"/>
          <w:szCs w:val="24"/>
          <w:u w:val="single"/>
          <w:rtl/>
        </w:rPr>
        <w:t>الارتقاء العقلي والروحي</w:t>
      </w:r>
      <w:r w:rsidRPr="00DA4728">
        <w:rPr>
          <w:rFonts w:asciiTheme="majorBidi" w:eastAsia="Times New Roman" w:hAnsiTheme="majorBidi" w:cstheme="majorBidi"/>
          <w:sz w:val="24"/>
          <w:szCs w:val="24"/>
          <w:rtl/>
        </w:rPr>
        <w:t xml:space="preserve">- يضر بعقله ويجعله مريضاً أو متخلفاً مستسلماً للجهل والخرافات سلوكاً غير أخلاقي. ومن ثم فقد وجدناه يحث على العلم وصلة الرحم ومحبة الآخرين والرحمة بهم, والرضا بقضاء الله وقدره, كما في قول الرسول صلى الله عليه وسلم: (لا يؤمن أحدكم حتى يحب لأخيه ما يحب لنفسه)() </w:t>
      </w:r>
      <w:r w:rsidRPr="00DA4728">
        <w:rPr>
          <w:rFonts w:asciiTheme="majorBidi" w:eastAsia="Times New Roman" w:hAnsiTheme="majorBidi" w:cstheme="majorBidi"/>
          <w:sz w:val="24"/>
          <w:szCs w:val="24"/>
          <w:rtl/>
        </w:rPr>
        <w:br/>
        <w:t xml:space="preserve">10 – </w:t>
      </w:r>
      <w:r w:rsidRPr="00DA4728">
        <w:rPr>
          <w:rFonts w:asciiTheme="majorBidi" w:eastAsia="Times New Roman" w:hAnsiTheme="majorBidi" w:cstheme="majorBidi"/>
          <w:sz w:val="24"/>
          <w:szCs w:val="24"/>
          <w:u w:val="single"/>
          <w:rtl/>
        </w:rPr>
        <w:t>الشمول</w:t>
      </w:r>
      <w:r w:rsidRPr="00DA4728">
        <w:rPr>
          <w:rFonts w:asciiTheme="majorBidi" w:eastAsia="Times New Roman" w:hAnsiTheme="majorBidi" w:cstheme="majorBidi"/>
          <w:sz w:val="24"/>
          <w:szCs w:val="24"/>
          <w:rtl/>
        </w:rPr>
        <w:t xml:space="preserve"> , قال صلى الله عليه وسلم: (من آذى ذمياً فقد آذاني) </w:t>
      </w:r>
      <w:r w:rsidRPr="00DA4728">
        <w:rPr>
          <w:rFonts w:asciiTheme="majorBidi" w:eastAsia="Times New Roman" w:hAnsiTheme="majorBidi" w:cstheme="majorBidi"/>
          <w:sz w:val="24"/>
          <w:szCs w:val="24"/>
          <w:rtl/>
        </w:rPr>
        <w:br/>
        <w:t xml:space="preserve">11 - "إن الله يقيم الدولة العادلة, وإن كانت كافرة, ولا يقيم الدولة الظالمة, وإن كانت مسلمة" </w:t>
      </w:r>
      <w:r w:rsidRPr="00DA4728">
        <w:rPr>
          <w:rFonts w:asciiTheme="majorBidi" w:eastAsia="Times New Roman" w:hAnsiTheme="majorBidi" w:cstheme="majorBidi"/>
          <w:sz w:val="24"/>
          <w:szCs w:val="24"/>
          <w:u w:val="single"/>
          <w:rtl/>
        </w:rPr>
        <w:t>إن الخلق في منابع الإسلام الأولى من كتاب وسنة هو الدين كله, وهو الدنيا كلها</w:t>
      </w:r>
      <w:r w:rsidRPr="00DA4728">
        <w:rPr>
          <w:rFonts w:asciiTheme="majorBidi" w:eastAsia="Times New Roman" w:hAnsiTheme="majorBidi" w:cstheme="majorBidi"/>
          <w:sz w:val="24"/>
          <w:szCs w:val="24"/>
          <w:u w:val="single"/>
          <w:rtl/>
        </w:rPr>
        <w:br/>
      </w:r>
      <w:r w:rsidRPr="00DA4728">
        <w:rPr>
          <w:rFonts w:asciiTheme="majorBidi" w:eastAsia="Times New Roman" w:hAnsiTheme="majorBidi" w:cstheme="majorBidi"/>
          <w:sz w:val="24"/>
          <w:szCs w:val="24"/>
          <w:rtl/>
        </w:rPr>
        <w:t xml:space="preserve">12 - </w:t>
      </w:r>
      <w:r w:rsidRPr="00DA4728">
        <w:rPr>
          <w:rFonts w:asciiTheme="majorBidi" w:eastAsia="Times New Roman" w:hAnsiTheme="majorBidi" w:cstheme="majorBidi"/>
          <w:sz w:val="24"/>
          <w:szCs w:val="24"/>
          <w:u w:val="single"/>
          <w:rtl/>
        </w:rPr>
        <w:t>إن الأخلاق في الإسلام</w:t>
      </w:r>
      <w:r w:rsidRPr="00DA4728">
        <w:rPr>
          <w:rFonts w:asciiTheme="majorBidi" w:eastAsia="Times New Roman" w:hAnsiTheme="majorBidi" w:cstheme="majorBidi"/>
          <w:sz w:val="24"/>
          <w:szCs w:val="24"/>
          <w:rtl/>
        </w:rPr>
        <w:t xml:space="preserve"> لا تتغير ولا تتطور تبعا للظروف الاجتماعية والأحوال الاقتصادية، بل هي حواجز متينة ضد الفوضى والظلم والشر، كما قال الله تعالى: [تِلْكَ حُدُودُ اللهِ فَلَا تَعْتَدُوهَا وَمَنْ يَتَعَدَّ حُدُودَ اللهِ فَأُولَئِكَ هُمُ الظَّالِمُونَ] </w:t>
      </w:r>
      <w:r w:rsidRPr="00DA4728">
        <w:rPr>
          <w:rFonts w:asciiTheme="majorBidi" w:eastAsia="Times New Roman" w:hAnsiTheme="majorBidi" w:cstheme="majorBidi"/>
          <w:sz w:val="24"/>
          <w:szCs w:val="24"/>
          <w:rtl/>
        </w:rPr>
        <w:br/>
        <w:t xml:space="preserve">13 - السبب الذي يجعل </w:t>
      </w:r>
      <w:r w:rsidRPr="00DA4728">
        <w:rPr>
          <w:rFonts w:asciiTheme="majorBidi" w:eastAsia="Times New Roman" w:hAnsiTheme="majorBidi" w:cstheme="majorBidi"/>
          <w:sz w:val="24"/>
          <w:szCs w:val="24"/>
          <w:u w:val="single"/>
          <w:rtl/>
        </w:rPr>
        <w:t>أخلاق الإسلام ثابتة</w:t>
      </w:r>
      <w:r w:rsidRPr="00DA4728">
        <w:rPr>
          <w:rFonts w:asciiTheme="majorBidi" w:eastAsia="Times New Roman" w:hAnsiTheme="majorBidi" w:cstheme="majorBidi"/>
          <w:sz w:val="24"/>
          <w:szCs w:val="24"/>
          <w:rtl/>
        </w:rPr>
        <w:t xml:space="preserve"> فهو: ارتباطها بالفطرة البشرية </w:t>
      </w:r>
      <w:r w:rsidRPr="00DA4728">
        <w:rPr>
          <w:rFonts w:asciiTheme="majorBidi" w:eastAsia="Times New Roman" w:hAnsiTheme="majorBidi" w:cstheme="majorBidi"/>
          <w:sz w:val="24"/>
          <w:szCs w:val="24"/>
          <w:rtl/>
        </w:rPr>
        <w:br/>
        <w:t xml:space="preserve">14 - يترتب على </w:t>
      </w:r>
      <w:r w:rsidRPr="00DA4728">
        <w:rPr>
          <w:rFonts w:asciiTheme="majorBidi" w:eastAsia="Times New Roman" w:hAnsiTheme="majorBidi" w:cstheme="majorBidi"/>
          <w:sz w:val="24"/>
          <w:szCs w:val="24"/>
          <w:u w:val="single"/>
          <w:rtl/>
        </w:rPr>
        <w:t>خاصية الثبات</w:t>
      </w:r>
      <w:r w:rsidRPr="00DA4728">
        <w:rPr>
          <w:rFonts w:asciiTheme="majorBidi" w:eastAsia="Times New Roman" w:hAnsiTheme="majorBidi" w:cstheme="majorBidi"/>
          <w:sz w:val="24"/>
          <w:szCs w:val="24"/>
          <w:rtl/>
        </w:rPr>
        <w:t xml:space="preserve"> هذه أن الأخلاق مختلفة عن التقاليد؛ لأن التقاليد تتغير بين الفينة والأخرى, بتغير مبررات وجودها، وليس كذلك الأخلاق، لأنها تقوم على أسس ثابتة كالحق والعدل والخير. </w:t>
      </w:r>
      <w:r w:rsidRPr="00DA4728">
        <w:rPr>
          <w:rFonts w:asciiTheme="majorBidi" w:eastAsia="Times New Roman" w:hAnsiTheme="majorBidi" w:cstheme="majorBidi"/>
          <w:sz w:val="24"/>
          <w:szCs w:val="24"/>
          <w:rtl/>
        </w:rPr>
        <w:br/>
        <w:t xml:space="preserve">15 - </w:t>
      </w:r>
      <w:r w:rsidRPr="00DA4728">
        <w:rPr>
          <w:rFonts w:asciiTheme="majorBidi" w:eastAsia="Times New Roman" w:hAnsiTheme="majorBidi" w:cstheme="majorBidi"/>
          <w:sz w:val="24"/>
          <w:szCs w:val="24"/>
          <w:u w:val="single"/>
          <w:rtl/>
        </w:rPr>
        <w:t>جاء الإسلام ليقرر الانسجام والتوافق بين الحياتين</w:t>
      </w:r>
      <w:r w:rsidRPr="00DA4728">
        <w:rPr>
          <w:rFonts w:asciiTheme="majorBidi" w:eastAsia="Times New Roman" w:hAnsiTheme="majorBidi" w:cstheme="majorBidi"/>
          <w:sz w:val="24"/>
          <w:szCs w:val="24"/>
          <w:rtl/>
        </w:rPr>
        <w:t xml:space="preserve">, وأن الدنيا مزرعة للآخرة, ويجب للإنسان أن يعمل لها ويسعى في عمارتها لأنها تمثل جزءاً من المهمة التي خلق الله عز وجل البشر من أجلها. قال تعالى: {هُوَ أَنشَأَكُم مِّنَ الأَرْضِ وَاسْتَعْمَرَكُمْ فِيهَا } </w:t>
      </w:r>
      <w:r w:rsidRPr="00DA4728">
        <w:rPr>
          <w:rFonts w:asciiTheme="majorBidi" w:eastAsia="Times New Roman" w:hAnsiTheme="majorBidi" w:cstheme="majorBidi"/>
          <w:sz w:val="24"/>
          <w:szCs w:val="24"/>
          <w:rtl/>
        </w:rPr>
        <w:br/>
        <w:t>16 -</w:t>
      </w:r>
      <w:r w:rsidRPr="00DA4728">
        <w:rPr>
          <w:rFonts w:asciiTheme="majorBidi" w:eastAsia="Times New Roman" w:hAnsiTheme="majorBidi" w:cstheme="majorBidi"/>
          <w:sz w:val="24"/>
          <w:szCs w:val="24"/>
          <w:u w:val="single"/>
          <w:rtl/>
        </w:rPr>
        <w:t xml:space="preserve"> الحكمة</w:t>
      </w:r>
      <w:r w:rsidRPr="00DA4728">
        <w:rPr>
          <w:rFonts w:asciiTheme="majorBidi" w:eastAsia="Times New Roman" w:hAnsiTheme="majorBidi" w:cstheme="majorBidi"/>
          <w:sz w:val="24"/>
          <w:szCs w:val="24"/>
          <w:rtl/>
        </w:rPr>
        <w:t xml:space="preserve"> واعتبرها فضيلة, ولكنها تأتي بين رذيلتين هما: الخِبُّ والبَلَه. والخب: إفراطٌ وزيادة من جهة الاتصاف بالمكر والحيلة وسوء الظن. والبله: تفريط ونقصان عن الاعتدال, وسذاجة وسفه. </w:t>
      </w:r>
      <w:r w:rsidRPr="00DA4728">
        <w:rPr>
          <w:rFonts w:asciiTheme="majorBidi" w:eastAsia="Times New Roman" w:hAnsiTheme="majorBidi" w:cstheme="majorBidi"/>
          <w:sz w:val="24"/>
          <w:szCs w:val="24"/>
          <w:rtl/>
        </w:rPr>
        <w:br/>
        <w:t xml:space="preserve">17 - </w:t>
      </w:r>
      <w:r w:rsidRPr="00DA4728">
        <w:rPr>
          <w:rFonts w:asciiTheme="majorBidi" w:eastAsia="Times New Roman" w:hAnsiTheme="majorBidi" w:cstheme="majorBidi"/>
          <w:sz w:val="24"/>
          <w:szCs w:val="24"/>
          <w:u w:val="single"/>
          <w:rtl/>
        </w:rPr>
        <w:t>السخاء</w:t>
      </w:r>
      <w:r w:rsidRPr="00DA4728">
        <w:rPr>
          <w:rFonts w:asciiTheme="majorBidi" w:eastAsia="Times New Roman" w:hAnsiTheme="majorBidi" w:cstheme="majorBidi"/>
          <w:sz w:val="24"/>
          <w:szCs w:val="24"/>
          <w:rtl/>
        </w:rPr>
        <w:t xml:space="preserve"> واعتبره خلقاً كريماً, لكنه بين أنه يأتي بين رذيلتين, هما: الإسراف والتقتير</w:t>
      </w:r>
      <w:r w:rsidRPr="00DA4728">
        <w:rPr>
          <w:rFonts w:asciiTheme="majorBidi" w:eastAsia="Times New Roman" w:hAnsiTheme="majorBidi" w:cstheme="majorBidi"/>
          <w:sz w:val="24"/>
          <w:szCs w:val="24"/>
          <w:rtl/>
        </w:rPr>
        <w:br/>
        <w:t xml:space="preserve">18 - </w:t>
      </w:r>
      <w:r w:rsidRPr="00DA4728">
        <w:rPr>
          <w:rFonts w:asciiTheme="majorBidi" w:eastAsia="Times New Roman" w:hAnsiTheme="majorBidi" w:cstheme="majorBidi"/>
          <w:sz w:val="24"/>
          <w:szCs w:val="24"/>
          <w:u w:val="single"/>
          <w:rtl/>
        </w:rPr>
        <w:t>الشجاعة</w:t>
      </w:r>
      <w:r w:rsidRPr="00DA4728">
        <w:rPr>
          <w:rFonts w:asciiTheme="majorBidi" w:eastAsia="Times New Roman" w:hAnsiTheme="majorBidi" w:cstheme="majorBidi"/>
          <w:sz w:val="24"/>
          <w:szCs w:val="24"/>
          <w:rtl/>
        </w:rPr>
        <w:t xml:space="preserve"> وهي وسطٌ بين رذيلتي التهور والجبن</w:t>
      </w:r>
      <w:r w:rsidRPr="00DA4728">
        <w:rPr>
          <w:rFonts w:asciiTheme="majorBidi" w:eastAsia="Times New Roman" w:hAnsiTheme="majorBidi" w:cstheme="majorBidi"/>
          <w:sz w:val="24"/>
          <w:szCs w:val="24"/>
          <w:rtl/>
        </w:rPr>
        <w:br/>
        <w:t xml:space="preserve">19 - </w:t>
      </w:r>
      <w:r w:rsidRPr="00DA4728">
        <w:rPr>
          <w:rFonts w:asciiTheme="majorBidi" w:eastAsia="Times New Roman" w:hAnsiTheme="majorBidi" w:cstheme="majorBidi"/>
          <w:sz w:val="24"/>
          <w:szCs w:val="24"/>
          <w:u w:val="single"/>
          <w:rtl/>
        </w:rPr>
        <w:t>العفة</w:t>
      </w:r>
      <w:r w:rsidRPr="00DA4728">
        <w:rPr>
          <w:rFonts w:asciiTheme="majorBidi" w:eastAsia="Times New Roman" w:hAnsiTheme="majorBidi" w:cstheme="majorBidi"/>
          <w:sz w:val="24"/>
          <w:szCs w:val="24"/>
          <w:rtl/>
        </w:rPr>
        <w:t xml:space="preserve"> وهي وسط بين رذيلتي الشره والخمود</w:t>
      </w:r>
      <w:r w:rsidRPr="00DA4728">
        <w:rPr>
          <w:rFonts w:asciiTheme="majorBidi" w:eastAsia="Times New Roman" w:hAnsiTheme="majorBidi" w:cstheme="majorBidi"/>
          <w:sz w:val="24"/>
          <w:szCs w:val="24"/>
          <w:rtl/>
        </w:rPr>
        <w:br/>
        <w:t xml:space="preserve">20 - </w:t>
      </w:r>
      <w:r w:rsidRPr="00DA4728">
        <w:rPr>
          <w:rFonts w:asciiTheme="majorBidi" w:eastAsia="Times New Roman" w:hAnsiTheme="majorBidi" w:cstheme="majorBidi"/>
          <w:sz w:val="24"/>
          <w:szCs w:val="24"/>
          <w:u w:val="single"/>
          <w:rtl/>
        </w:rPr>
        <w:t>الحياء</w:t>
      </w:r>
      <w:r w:rsidRPr="00DA4728">
        <w:rPr>
          <w:rFonts w:asciiTheme="majorBidi" w:eastAsia="Times New Roman" w:hAnsiTheme="majorBidi" w:cstheme="majorBidi"/>
          <w:sz w:val="24"/>
          <w:szCs w:val="24"/>
          <w:rtl/>
        </w:rPr>
        <w:t xml:space="preserve"> وهو وسط بين رذيلتي الوقاحة وصفاقة الوجه من جهة, والخور والمهانة من جهة أخرى.</w:t>
      </w:r>
      <w:r w:rsidRPr="00DA4728">
        <w:rPr>
          <w:rFonts w:asciiTheme="majorBidi" w:eastAsia="Times New Roman" w:hAnsiTheme="majorBidi" w:cstheme="majorBidi"/>
          <w:sz w:val="24"/>
          <w:szCs w:val="24"/>
          <w:rtl/>
        </w:rPr>
        <w:br/>
        <w:t xml:space="preserve">21 - </w:t>
      </w:r>
      <w:r w:rsidRPr="00DA4728">
        <w:rPr>
          <w:rFonts w:asciiTheme="majorBidi" w:eastAsia="Times New Roman" w:hAnsiTheme="majorBidi" w:cstheme="majorBidi"/>
          <w:sz w:val="24"/>
          <w:szCs w:val="24"/>
          <w:u w:val="single"/>
          <w:rtl/>
        </w:rPr>
        <w:t>التواضع</w:t>
      </w:r>
      <w:r w:rsidRPr="00DA4728">
        <w:rPr>
          <w:rFonts w:asciiTheme="majorBidi" w:eastAsia="Times New Roman" w:hAnsiTheme="majorBidi" w:cstheme="majorBidi"/>
          <w:sz w:val="24"/>
          <w:szCs w:val="24"/>
          <w:rtl/>
        </w:rPr>
        <w:t xml:space="preserve"> وهو وسط بين رذيلتي الكبر والعلو من جهة, والذلة والحقارة من جهة أخرى. </w:t>
      </w:r>
      <w:r w:rsidRPr="00DA4728">
        <w:rPr>
          <w:rFonts w:asciiTheme="majorBidi" w:eastAsia="Times New Roman" w:hAnsiTheme="majorBidi" w:cstheme="majorBidi"/>
          <w:sz w:val="24"/>
          <w:szCs w:val="24"/>
          <w:rtl/>
        </w:rPr>
        <w:br/>
        <w:t>22 -</w:t>
      </w:r>
      <w:r w:rsidRPr="00DA4728">
        <w:rPr>
          <w:rFonts w:asciiTheme="majorBidi" w:eastAsia="Times New Roman" w:hAnsiTheme="majorBidi" w:cstheme="majorBidi"/>
          <w:sz w:val="24"/>
          <w:szCs w:val="24"/>
          <w:u w:val="single"/>
          <w:rtl/>
        </w:rPr>
        <w:t xml:space="preserve"> العدل</w:t>
      </w:r>
      <w:r w:rsidRPr="00DA4728">
        <w:rPr>
          <w:rFonts w:asciiTheme="majorBidi" w:eastAsia="Times New Roman" w:hAnsiTheme="majorBidi" w:cstheme="majorBidi"/>
          <w:sz w:val="24"/>
          <w:szCs w:val="24"/>
          <w:rtl/>
        </w:rPr>
        <w:t xml:space="preserve"> هو التوسط المحمود في كل شيء</w:t>
      </w:r>
      <w:r w:rsidRPr="00DA4728">
        <w:rPr>
          <w:rFonts w:asciiTheme="majorBidi" w:eastAsia="Times New Roman" w:hAnsiTheme="majorBidi" w:cstheme="majorBidi"/>
          <w:sz w:val="24"/>
          <w:szCs w:val="24"/>
          <w:rtl/>
        </w:rPr>
        <w:br/>
        <w:t xml:space="preserve">23 - </w:t>
      </w:r>
      <w:r w:rsidRPr="00DA4728">
        <w:rPr>
          <w:rFonts w:asciiTheme="majorBidi" w:eastAsia="Times New Roman" w:hAnsiTheme="majorBidi" w:cstheme="majorBidi"/>
          <w:sz w:val="24"/>
          <w:szCs w:val="24"/>
          <w:u w:val="single"/>
          <w:rtl/>
        </w:rPr>
        <w:t>بعض الناس تشمله العناية الإلهية</w:t>
      </w:r>
      <w:r w:rsidRPr="00DA4728">
        <w:rPr>
          <w:rFonts w:asciiTheme="majorBidi" w:eastAsia="Times New Roman" w:hAnsiTheme="majorBidi" w:cstheme="majorBidi"/>
          <w:sz w:val="24"/>
          <w:szCs w:val="24"/>
          <w:rtl/>
        </w:rPr>
        <w:t xml:space="preserve"> فيولد سليم الفطرة, كامل العقل, حسن الخُلق</w:t>
      </w:r>
      <w:r w:rsidRPr="00DA4728">
        <w:rPr>
          <w:rFonts w:asciiTheme="majorBidi" w:eastAsia="Times New Roman" w:hAnsiTheme="majorBidi" w:cstheme="majorBidi"/>
          <w:sz w:val="24"/>
          <w:szCs w:val="24"/>
          <w:rtl/>
        </w:rPr>
        <w:br/>
        <w:t xml:space="preserve">24 - </w:t>
      </w:r>
      <w:r w:rsidRPr="00DA4728">
        <w:rPr>
          <w:rFonts w:asciiTheme="majorBidi" w:eastAsia="Times New Roman" w:hAnsiTheme="majorBidi" w:cstheme="majorBidi"/>
          <w:sz w:val="24"/>
          <w:szCs w:val="24"/>
          <w:u w:val="single"/>
          <w:rtl/>
        </w:rPr>
        <w:t>التدريب العملي والرياضة النفسية</w:t>
      </w:r>
      <w:r w:rsidRPr="00DA4728">
        <w:rPr>
          <w:rFonts w:asciiTheme="majorBidi" w:eastAsia="Times New Roman" w:hAnsiTheme="majorBidi" w:cstheme="majorBidi"/>
          <w:sz w:val="24"/>
          <w:szCs w:val="24"/>
          <w:rtl/>
        </w:rPr>
        <w:t>: أشار النبي صلى الله عليه وسلم إلى هذه الحقيقة فقال: (مَنْ يَسْتَعْفِفْ يُعِفَّهُ اللَّهُ، وَمَنْ يَسْتَغْنِ يُغْنِهِ اللَّهُ،وَمَنْ يَتَصَبَّرْ يُصَبِّرْهُ اللَّهُ، وَمَا أُعْطِيَ أَحَدٌ عَطَاءً خَيْرًا وَأَوْسَعَ مِنْ الصَّبْرِ)</w:t>
      </w:r>
      <w:r w:rsidRPr="00DA4728">
        <w:rPr>
          <w:rFonts w:asciiTheme="majorBidi" w:eastAsia="Times New Roman" w:hAnsiTheme="majorBidi" w:cstheme="majorBidi"/>
          <w:sz w:val="24"/>
          <w:szCs w:val="24"/>
          <w:rtl/>
        </w:rPr>
        <w:br/>
        <w:t>25 -</w:t>
      </w:r>
      <w:r w:rsidRPr="00DA4728">
        <w:rPr>
          <w:rFonts w:asciiTheme="majorBidi" w:eastAsia="Times New Roman" w:hAnsiTheme="majorBidi" w:cstheme="majorBidi"/>
          <w:sz w:val="24"/>
          <w:szCs w:val="24"/>
          <w:u w:val="single"/>
          <w:rtl/>
        </w:rPr>
        <w:t xml:space="preserve"> البيئة الصالحة والجليس الصالح</w:t>
      </w:r>
      <w:r w:rsidRPr="00DA4728">
        <w:rPr>
          <w:rFonts w:asciiTheme="majorBidi" w:eastAsia="Times New Roman" w:hAnsiTheme="majorBidi" w:cstheme="majorBidi"/>
          <w:sz w:val="24"/>
          <w:szCs w:val="24"/>
          <w:rtl/>
        </w:rPr>
        <w:t>: بين صَلَّى اللَّهُ عَلَيْهِ وَسَلَّمَ أثر البيئة الفاسدة والبيئة الصالحة على المرء, فقَالَ: (كَانَ فِيمَنْ كَانَ قَبْلَكُمْ رَجُلٌ قَتَلَ تِسْعَةً وَتِسْعِينَ نَفْسًا)</w:t>
      </w:r>
      <w:r w:rsidRPr="00DA4728">
        <w:rPr>
          <w:rFonts w:asciiTheme="majorBidi" w:eastAsia="Times New Roman" w:hAnsiTheme="majorBidi" w:cstheme="majorBidi"/>
          <w:sz w:val="24"/>
          <w:szCs w:val="24"/>
          <w:rtl/>
        </w:rPr>
        <w:br/>
        <w:t xml:space="preserve">26 - </w:t>
      </w:r>
      <w:r w:rsidRPr="00DA4728">
        <w:rPr>
          <w:rFonts w:asciiTheme="majorBidi" w:eastAsia="Times New Roman" w:hAnsiTheme="majorBidi" w:cstheme="majorBidi"/>
          <w:sz w:val="24"/>
          <w:szCs w:val="24"/>
          <w:u w:val="single"/>
          <w:rtl/>
        </w:rPr>
        <w:t>القدوة الحسنة</w:t>
      </w:r>
      <w:r w:rsidRPr="00DA4728">
        <w:rPr>
          <w:rFonts w:asciiTheme="majorBidi" w:eastAsia="Times New Roman" w:hAnsiTheme="majorBidi" w:cstheme="majorBidi"/>
          <w:sz w:val="24"/>
          <w:szCs w:val="24"/>
          <w:rtl/>
        </w:rPr>
        <w:t>: أن النفس البشرية تتأثر بالأمور العملية أكثر بكثير من تأثرها بالأمور النظرية ؛ولهذا وجدنا أم المؤمنين أم سلمة رضي الله عنها تشير على النبي أن يبدأ بحلق رأسه بعد صلح الحديبية في وقت امتنع فيه كثير من المسلمين عن الحلق فلما رأوا رسول الله حلق تسابقوا إلى الحلق تأسيا به صلى الله عليه وسلم</w:t>
      </w:r>
      <w:r w:rsidRPr="00DA4728">
        <w:rPr>
          <w:rFonts w:asciiTheme="majorBidi" w:eastAsia="Times New Roman" w:hAnsiTheme="majorBidi" w:cstheme="majorBidi"/>
          <w:sz w:val="24"/>
          <w:szCs w:val="24"/>
          <w:rtl/>
        </w:rPr>
        <w:br/>
        <w:t xml:space="preserve">27 - </w:t>
      </w:r>
      <w:r w:rsidRPr="00DA4728">
        <w:rPr>
          <w:rFonts w:asciiTheme="majorBidi" w:eastAsia="Times New Roman" w:hAnsiTheme="majorBidi" w:cstheme="majorBidi"/>
          <w:sz w:val="24"/>
          <w:szCs w:val="24"/>
          <w:u w:val="single"/>
          <w:rtl/>
        </w:rPr>
        <w:t>الضغط الاجتماعي</w:t>
      </w:r>
      <w:r w:rsidRPr="00DA4728">
        <w:rPr>
          <w:rFonts w:asciiTheme="majorBidi" w:eastAsia="Times New Roman" w:hAnsiTheme="majorBidi" w:cstheme="majorBidi"/>
          <w:sz w:val="24"/>
          <w:szCs w:val="24"/>
          <w:rtl/>
        </w:rPr>
        <w:t xml:space="preserve">: (مَثَلُ القَائِمِ في حُدُودِ اللهِ وَالوَاقعِ فِيهَا، كَمَثَلِ قَومٍ اسْتَهَمُوا عَلَى سَفِينَةٍ فَصَارَ بَعْضُهُمْ أعْلاها وَبَعْضُهُمْ أَسْفَلَهَا ، وَكَانَ الَّذِينَ في أَسْفَلِهَا إِذَا اسْتَقَوا مِنَ المَاءِ مَرُّوا عَلَى مَنْ فَوْقهُمْ ، فَقَالُوا : لَوْ أنَّا خَرَقْنَا في نَصِيبِنَا خَرْقاً وَلَمْ نُؤذِ مَنْ فَوقَنَا، فَإِنْ تَرَكُوهُمْ وَمَا أرَادُوا هَلَكُوا جَميعاً، وَإنْ أخَذُوا عَلَى أيدِيهِمْ نَجَوا وَنَجَوْا جَميعاً) </w:t>
      </w:r>
      <w:r w:rsidRPr="00DA4728">
        <w:rPr>
          <w:rFonts w:asciiTheme="majorBidi" w:eastAsia="Times New Roman" w:hAnsiTheme="majorBidi" w:cstheme="majorBidi"/>
          <w:sz w:val="24"/>
          <w:szCs w:val="24"/>
          <w:rtl/>
        </w:rPr>
        <w:br/>
        <w:t xml:space="preserve">28 - </w:t>
      </w:r>
      <w:r w:rsidRPr="00DA4728">
        <w:rPr>
          <w:rFonts w:asciiTheme="majorBidi" w:eastAsia="Times New Roman" w:hAnsiTheme="majorBidi" w:cstheme="majorBidi"/>
          <w:sz w:val="24"/>
          <w:szCs w:val="24"/>
          <w:u w:val="single"/>
          <w:rtl/>
        </w:rPr>
        <w:t>سلطان الدولة</w:t>
      </w:r>
      <w:r w:rsidRPr="00DA4728">
        <w:rPr>
          <w:rFonts w:asciiTheme="majorBidi" w:eastAsia="Times New Roman" w:hAnsiTheme="majorBidi" w:cstheme="majorBidi"/>
          <w:sz w:val="24"/>
          <w:szCs w:val="24"/>
          <w:rtl/>
        </w:rPr>
        <w:t xml:space="preserve">: (إن الله ليزع بالسلطان ما لا يزع بالقرآن). </w:t>
      </w:r>
      <w:r w:rsidRPr="00DA4728">
        <w:rPr>
          <w:rFonts w:asciiTheme="majorBidi" w:eastAsia="Times New Roman" w:hAnsiTheme="majorBidi" w:cstheme="majorBidi"/>
          <w:sz w:val="24"/>
          <w:szCs w:val="24"/>
          <w:rtl/>
        </w:rPr>
        <w:br/>
        <w:t xml:space="preserve">29 – </w:t>
      </w:r>
      <w:r w:rsidRPr="00DA4728">
        <w:rPr>
          <w:rFonts w:asciiTheme="majorBidi" w:eastAsia="Times New Roman" w:hAnsiTheme="majorBidi" w:cstheme="majorBidi"/>
          <w:sz w:val="24"/>
          <w:szCs w:val="24"/>
          <w:u w:val="single"/>
          <w:rtl/>
        </w:rPr>
        <w:t>تعريف الالزام</w:t>
      </w:r>
      <w:r w:rsidRPr="00DA4728">
        <w:rPr>
          <w:rFonts w:asciiTheme="majorBidi" w:eastAsia="Times New Roman" w:hAnsiTheme="majorBidi" w:cstheme="majorBidi"/>
          <w:sz w:val="24"/>
          <w:szCs w:val="24"/>
          <w:rtl/>
        </w:rPr>
        <w:br/>
        <w:t xml:space="preserve">30 - </w:t>
      </w:r>
      <w:r w:rsidRPr="00DA4728">
        <w:rPr>
          <w:rFonts w:asciiTheme="majorBidi" w:eastAsia="Times New Roman" w:hAnsiTheme="majorBidi" w:cstheme="majorBidi"/>
          <w:sz w:val="24"/>
          <w:szCs w:val="24"/>
          <w:u w:val="single"/>
          <w:rtl/>
        </w:rPr>
        <w:t>مصادر الإلزام الخلقي</w:t>
      </w:r>
      <w:r w:rsidRPr="00DA4728">
        <w:rPr>
          <w:rFonts w:asciiTheme="majorBidi" w:eastAsia="Times New Roman" w:hAnsiTheme="majorBidi" w:cstheme="majorBidi"/>
          <w:sz w:val="24"/>
          <w:szCs w:val="24"/>
          <w:rtl/>
        </w:rPr>
        <w:t xml:space="preserve"> , نصوص الشريعة من كتابٍ وسنةٍ</w:t>
      </w:r>
      <w:r w:rsidRPr="00DA4728">
        <w:rPr>
          <w:rFonts w:asciiTheme="majorBidi" w:eastAsia="Times New Roman" w:hAnsiTheme="majorBidi" w:cstheme="majorBidi"/>
          <w:sz w:val="24"/>
          <w:szCs w:val="24"/>
          <w:rtl/>
        </w:rPr>
        <w:br/>
        <w:t xml:space="preserve">31 - </w:t>
      </w:r>
      <w:r w:rsidRPr="00DA4728">
        <w:rPr>
          <w:rFonts w:asciiTheme="majorBidi" w:eastAsia="Times New Roman" w:hAnsiTheme="majorBidi" w:cstheme="majorBidi"/>
          <w:sz w:val="24"/>
          <w:szCs w:val="24"/>
          <w:u w:val="single"/>
          <w:rtl/>
        </w:rPr>
        <w:t>مصدر الإلزام هو الشرع</w:t>
      </w:r>
      <w:r w:rsidRPr="00DA4728">
        <w:rPr>
          <w:rFonts w:asciiTheme="majorBidi" w:eastAsia="Times New Roman" w:hAnsiTheme="majorBidi" w:cstheme="majorBidi"/>
          <w:sz w:val="24"/>
          <w:szCs w:val="24"/>
          <w:rtl/>
        </w:rPr>
        <w:t xml:space="preserve">, فإن هناك أموراً تعين على تحقيق الالتزام في حياة الناس, وهي متفرعة عن </w:t>
      </w:r>
      <w:r w:rsidRPr="00DA4728">
        <w:rPr>
          <w:rFonts w:asciiTheme="majorBidi" w:eastAsia="Times New Roman" w:hAnsiTheme="majorBidi" w:cstheme="majorBidi"/>
          <w:sz w:val="24"/>
          <w:szCs w:val="24"/>
          <w:rtl/>
        </w:rPr>
        <w:lastRenderedPageBreak/>
        <w:t>الشرع, ومنضبطة به, وتتمثل في عوامل خارجية كالمجتمع والسلطة الحاكمة, وعوامل داخلية كالإيمان والعقل والفطرة والضمير الخلقي</w:t>
      </w:r>
      <w:r w:rsidRPr="00DA4728">
        <w:rPr>
          <w:rFonts w:asciiTheme="majorBidi" w:eastAsia="Times New Roman" w:hAnsiTheme="majorBidi" w:cstheme="majorBidi"/>
          <w:sz w:val="24"/>
          <w:szCs w:val="24"/>
          <w:rtl/>
        </w:rPr>
        <w:br/>
        <w:t>32 –</w:t>
      </w:r>
      <w:r w:rsidRPr="00DA4728">
        <w:rPr>
          <w:rFonts w:asciiTheme="majorBidi" w:eastAsia="Times New Roman" w:hAnsiTheme="majorBidi" w:cstheme="majorBidi"/>
          <w:sz w:val="24"/>
          <w:szCs w:val="24"/>
          <w:u w:val="single"/>
          <w:rtl/>
        </w:rPr>
        <w:t xml:space="preserve"> الفطرة</w:t>
      </w:r>
      <w:r w:rsidRPr="00DA4728">
        <w:rPr>
          <w:rFonts w:asciiTheme="majorBidi" w:eastAsia="Times New Roman" w:hAnsiTheme="majorBidi" w:cstheme="majorBidi"/>
          <w:sz w:val="24"/>
          <w:szCs w:val="24"/>
          <w:rtl/>
        </w:rPr>
        <w:t xml:space="preserve"> (ما من مولود إلا يولد على الفطرة فأبواه يهودانه وينصرانه ويمجسانه كما تنتج البهيمة بهيمة جمعاء هل تحسون فيها من جدعاء) </w:t>
      </w:r>
      <w:r w:rsidRPr="00DA4728">
        <w:rPr>
          <w:rFonts w:asciiTheme="majorBidi" w:eastAsia="Times New Roman" w:hAnsiTheme="majorBidi" w:cstheme="majorBidi"/>
          <w:sz w:val="24"/>
          <w:szCs w:val="24"/>
          <w:rtl/>
        </w:rPr>
        <w:br/>
        <w:t>33 – المجتمع .. الأمة كلها مكلفة بأن تراقب أفعال الناس وتصرفاتهم, فتأمر بالمعروف, وتنهى عن المنكر</w:t>
      </w:r>
      <w:r w:rsidRPr="00DA4728">
        <w:rPr>
          <w:rFonts w:asciiTheme="majorBidi" w:eastAsia="Times New Roman" w:hAnsiTheme="majorBidi" w:cstheme="majorBidi"/>
          <w:sz w:val="24"/>
          <w:szCs w:val="24"/>
          <w:rtl/>
        </w:rPr>
        <w:br/>
        <w:t xml:space="preserve">34 - </w:t>
      </w:r>
      <w:r w:rsidRPr="00DA4728">
        <w:rPr>
          <w:rFonts w:asciiTheme="majorBidi" w:eastAsia="Times New Roman" w:hAnsiTheme="majorBidi" w:cstheme="majorBidi"/>
          <w:sz w:val="24"/>
          <w:szCs w:val="24"/>
          <w:u w:val="single"/>
          <w:rtl/>
        </w:rPr>
        <w:t>ولي الأمر (أو السلطان</w:t>
      </w:r>
      <w:r w:rsidRPr="00DA4728">
        <w:rPr>
          <w:rFonts w:asciiTheme="majorBidi" w:eastAsia="Times New Roman" w:hAnsiTheme="majorBidi" w:cstheme="majorBidi"/>
          <w:sz w:val="24"/>
          <w:szCs w:val="24"/>
          <w:rtl/>
        </w:rPr>
        <w:t xml:space="preserve">) .. مهمته الرئيسة في حكمه هي "حراسة الدين, وسياسة الدنيا" </w:t>
      </w:r>
      <w:r w:rsidRPr="00DA4728">
        <w:rPr>
          <w:rFonts w:asciiTheme="majorBidi" w:eastAsia="Times New Roman" w:hAnsiTheme="majorBidi" w:cstheme="majorBidi"/>
          <w:sz w:val="24"/>
          <w:szCs w:val="24"/>
          <w:rtl/>
        </w:rPr>
        <w:br/>
        <w:t xml:space="preserve">35 - </w:t>
      </w:r>
      <w:r w:rsidRPr="00DA4728">
        <w:rPr>
          <w:rFonts w:asciiTheme="majorBidi" w:eastAsia="Times New Roman" w:hAnsiTheme="majorBidi" w:cstheme="majorBidi"/>
          <w:sz w:val="24"/>
          <w:szCs w:val="24"/>
          <w:u w:val="single"/>
          <w:rtl/>
        </w:rPr>
        <w:t>خصائص الإلزام الخُلُقي</w:t>
      </w:r>
      <w:r w:rsidRPr="00DA4728">
        <w:rPr>
          <w:rFonts w:asciiTheme="majorBidi" w:eastAsia="Times New Roman" w:hAnsiTheme="majorBidi" w:cstheme="majorBidi"/>
          <w:sz w:val="24"/>
          <w:szCs w:val="24"/>
          <w:u w:val="single"/>
          <w:rtl/>
        </w:rPr>
        <w:br/>
      </w:r>
      <w:r w:rsidRPr="00DA4728">
        <w:rPr>
          <w:rFonts w:asciiTheme="majorBidi" w:eastAsia="Times New Roman" w:hAnsiTheme="majorBidi" w:cstheme="majorBidi"/>
          <w:sz w:val="24"/>
          <w:szCs w:val="24"/>
          <w:rtl/>
        </w:rPr>
        <w:t>36 –</w:t>
      </w:r>
      <w:r w:rsidRPr="00DA4728">
        <w:rPr>
          <w:rFonts w:asciiTheme="majorBidi" w:eastAsia="Times New Roman" w:hAnsiTheme="majorBidi" w:cstheme="majorBidi"/>
          <w:sz w:val="24"/>
          <w:szCs w:val="24"/>
          <w:u w:val="single"/>
          <w:rtl/>
        </w:rPr>
        <w:t xml:space="preserve"> تعريف المسؤولية</w:t>
      </w:r>
      <w:r w:rsidRPr="00DA4728">
        <w:rPr>
          <w:rFonts w:asciiTheme="majorBidi" w:eastAsia="Times New Roman" w:hAnsiTheme="majorBidi" w:cstheme="majorBidi"/>
          <w:sz w:val="24"/>
          <w:szCs w:val="24"/>
          <w:rtl/>
        </w:rPr>
        <w:br/>
        <w:t xml:space="preserve">37 – </w:t>
      </w:r>
      <w:r w:rsidRPr="00DA4728">
        <w:rPr>
          <w:rFonts w:asciiTheme="majorBidi" w:eastAsia="Times New Roman" w:hAnsiTheme="majorBidi" w:cstheme="majorBidi"/>
          <w:sz w:val="24"/>
          <w:szCs w:val="24"/>
          <w:u w:val="single"/>
          <w:rtl/>
        </w:rPr>
        <w:t>شروط المسؤولية</w:t>
      </w:r>
      <w:r w:rsidRPr="00DA4728">
        <w:rPr>
          <w:rFonts w:asciiTheme="majorBidi" w:eastAsia="Times New Roman" w:hAnsiTheme="majorBidi" w:cstheme="majorBidi"/>
          <w:sz w:val="24"/>
          <w:szCs w:val="24"/>
          <w:rtl/>
        </w:rPr>
        <w:t xml:space="preserve"> ,, أن يكون أهلاً لتحمل المسؤولية (أي بالغاً عاقلاً) </w:t>
      </w:r>
      <w:r w:rsidRPr="00DA4728">
        <w:rPr>
          <w:rFonts w:asciiTheme="majorBidi" w:eastAsia="Times New Roman" w:hAnsiTheme="majorBidi" w:cstheme="majorBidi"/>
          <w:sz w:val="24"/>
          <w:szCs w:val="24"/>
          <w:rtl/>
        </w:rPr>
        <w:br/>
        <w:t>38 –</w:t>
      </w:r>
      <w:r w:rsidRPr="00DA4728">
        <w:rPr>
          <w:rFonts w:asciiTheme="majorBidi" w:eastAsia="Times New Roman" w:hAnsiTheme="majorBidi" w:cstheme="majorBidi"/>
          <w:sz w:val="24"/>
          <w:szCs w:val="24"/>
          <w:u w:val="single"/>
          <w:rtl/>
        </w:rPr>
        <w:t xml:space="preserve"> النية</w:t>
      </w:r>
      <w:r w:rsidRPr="00DA4728">
        <w:rPr>
          <w:rFonts w:asciiTheme="majorBidi" w:eastAsia="Times New Roman" w:hAnsiTheme="majorBidi" w:cstheme="majorBidi"/>
          <w:sz w:val="24"/>
          <w:szCs w:val="24"/>
          <w:rtl/>
        </w:rPr>
        <w:t xml:space="preserve"> .. إن الإنسان غير مسؤول عن أعماله اللاإرادية</w:t>
      </w:r>
      <w:r w:rsidRPr="00DA4728">
        <w:rPr>
          <w:rFonts w:asciiTheme="majorBidi" w:eastAsia="Times New Roman" w:hAnsiTheme="majorBidi" w:cstheme="majorBidi"/>
          <w:sz w:val="24"/>
          <w:szCs w:val="24"/>
          <w:rtl/>
        </w:rPr>
        <w:br/>
        <w:t xml:space="preserve">39 - </w:t>
      </w:r>
      <w:r w:rsidRPr="00DA4728">
        <w:rPr>
          <w:rFonts w:asciiTheme="majorBidi" w:eastAsia="Times New Roman" w:hAnsiTheme="majorBidi" w:cstheme="majorBidi"/>
          <w:sz w:val="24"/>
          <w:szCs w:val="24"/>
          <w:u w:val="single"/>
          <w:rtl/>
        </w:rPr>
        <w:t>العمل مستطاع الفعل والترك</w:t>
      </w:r>
      <w:r w:rsidRPr="00DA4728">
        <w:rPr>
          <w:rFonts w:asciiTheme="majorBidi" w:eastAsia="Times New Roman" w:hAnsiTheme="majorBidi" w:cstheme="majorBidi"/>
          <w:sz w:val="24"/>
          <w:szCs w:val="24"/>
          <w:rtl/>
        </w:rPr>
        <w:t xml:space="preserve">, [لَا يُكَلِّفُ اللهُ نَفْسًا إِلَّا وُسْعَهَا] </w:t>
      </w:r>
      <w:r w:rsidRPr="00DA4728">
        <w:rPr>
          <w:rFonts w:asciiTheme="majorBidi" w:eastAsia="Times New Roman" w:hAnsiTheme="majorBidi" w:cstheme="majorBidi"/>
          <w:sz w:val="24"/>
          <w:szCs w:val="24"/>
          <w:rtl/>
        </w:rPr>
        <w:br/>
        <w:t xml:space="preserve">40 - </w:t>
      </w:r>
      <w:r w:rsidRPr="00DA4728">
        <w:rPr>
          <w:rFonts w:asciiTheme="majorBidi" w:eastAsia="Times New Roman" w:hAnsiTheme="majorBidi" w:cstheme="majorBidi"/>
          <w:sz w:val="24"/>
          <w:szCs w:val="24"/>
          <w:u w:val="single"/>
          <w:rtl/>
        </w:rPr>
        <w:t>خصائص المسؤولية</w:t>
      </w:r>
      <w:r w:rsidRPr="00DA4728">
        <w:rPr>
          <w:rFonts w:asciiTheme="majorBidi" w:eastAsia="Times New Roman" w:hAnsiTheme="majorBidi" w:cstheme="majorBidi"/>
          <w:sz w:val="24"/>
          <w:szCs w:val="24"/>
          <w:rtl/>
        </w:rPr>
        <w:t xml:space="preserve"> : تتسم المسؤولية في الإسلام بأنها ذات طابع شخصي، بمعنى أن الإنسان مسؤول عن تصرفاته فقط, دون غيره , .. وَلا تَزِرُ وازِرَةٌ وِزْرَ أُخْرى</w:t>
      </w:r>
      <w:r w:rsidRPr="00DA4728">
        <w:rPr>
          <w:rFonts w:asciiTheme="majorBidi" w:eastAsia="Times New Roman" w:hAnsiTheme="majorBidi" w:cstheme="majorBidi"/>
          <w:sz w:val="24"/>
          <w:szCs w:val="24"/>
          <w:rtl/>
        </w:rPr>
        <w:br/>
        <w:t xml:space="preserve">41 - </w:t>
      </w:r>
      <w:r w:rsidRPr="00DA4728">
        <w:rPr>
          <w:rFonts w:asciiTheme="majorBidi" w:eastAsia="Times New Roman" w:hAnsiTheme="majorBidi" w:cstheme="majorBidi"/>
          <w:sz w:val="24"/>
          <w:szCs w:val="24"/>
          <w:u w:val="single"/>
          <w:rtl/>
        </w:rPr>
        <w:t>أنواع المسئولية</w:t>
      </w:r>
      <w:r w:rsidRPr="00DA4728">
        <w:rPr>
          <w:rFonts w:asciiTheme="majorBidi" w:eastAsia="Times New Roman" w:hAnsiTheme="majorBidi" w:cstheme="majorBidi"/>
          <w:sz w:val="24"/>
          <w:szCs w:val="24"/>
          <w:rtl/>
        </w:rPr>
        <w:br/>
        <w:t xml:space="preserve">42 – </w:t>
      </w:r>
      <w:r w:rsidRPr="00DA4728">
        <w:rPr>
          <w:rFonts w:asciiTheme="majorBidi" w:eastAsia="Times New Roman" w:hAnsiTheme="majorBidi" w:cstheme="majorBidi"/>
          <w:sz w:val="24"/>
          <w:szCs w:val="24"/>
          <w:u w:val="single"/>
          <w:rtl/>
        </w:rPr>
        <w:t>تعريف الجزاء</w:t>
      </w:r>
      <w:r w:rsidRPr="00DA4728">
        <w:rPr>
          <w:rFonts w:asciiTheme="majorBidi" w:eastAsia="Times New Roman" w:hAnsiTheme="majorBidi" w:cstheme="majorBidi"/>
          <w:sz w:val="24"/>
          <w:szCs w:val="24"/>
          <w:rtl/>
        </w:rPr>
        <w:br/>
        <w:t xml:space="preserve">43 - </w:t>
      </w:r>
      <w:r w:rsidRPr="00DA4728">
        <w:rPr>
          <w:rFonts w:asciiTheme="majorBidi" w:eastAsia="Times New Roman" w:hAnsiTheme="majorBidi" w:cstheme="majorBidi"/>
          <w:sz w:val="24"/>
          <w:szCs w:val="24"/>
          <w:u w:val="single"/>
          <w:rtl/>
        </w:rPr>
        <w:t>تعزيرات</w:t>
      </w:r>
      <w:r w:rsidRPr="00DA4728">
        <w:rPr>
          <w:rFonts w:asciiTheme="majorBidi" w:eastAsia="Times New Roman" w:hAnsiTheme="majorBidi" w:cstheme="majorBidi"/>
          <w:sz w:val="24"/>
          <w:szCs w:val="24"/>
          <w:rtl/>
        </w:rPr>
        <w:t>: أي عقوبات تأديبية يفرضها القاضي على جناية أو معصية لم يحدد الشرع فيها عقوبة.</w:t>
      </w:r>
      <w:r w:rsidRPr="00DA4728">
        <w:rPr>
          <w:rFonts w:asciiTheme="majorBidi" w:eastAsia="Times New Roman" w:hAnsiTheme="majorBidi" w:cstheme="majorBidi"/>
          <w:sz w:val="24"/>
          <w:szCs w:val="24"/>
          <w:rtl/>
        </w:rPr>
        <w:br/>
        <w:t xml:space="preserve">44 - </w:t>
      </w:r>
      <w:r w:rsidRPr="00DA4728">
        <w:rPr>
          <w:rFonts w:asciiTheme="majorBidi" w:eastAsia="Times New Roman" w:hAnsiTheme="majorBidi" w:cstheme="majorBidi"/>
          <w:sz w:val="24"/>
          <w:szCs w:val="24"/>
          <w:u w:val="single"/>
          <w:rtl/>
        </w:rPr>
        <w:t>عبادة النبي صلى الله عليه وسلم</w:t>
      </w:r>
      <w:r w:rsidRPr="00DA4728">
        <w:rPr>
          <w:rFonts w:asciiTheme="majorBidi" w:eastAsia="Times New Roman" w:hAnsiTheme="majorBidi" w:cstheme="majorBidi"/>
          <w:sz w:val="24"/>
          <w:szCs w:val="24"/>
          <w:rtl/>
        </w:rPr>
        <w:t>: كان نبي الله صلى الله عليه وسلم يقوم من الليل حتى تتفطر قدماه</w:t>
      </w:r>
      <w:r w:rsidRPr="00DA4728">
        <w:rPr>
          <w:rFonts w:asciiTheme="majorBidi" w:eastAsia="Times New Roman" w:hAnsiTheme="majorBidi" w:cstheme="majorBidi"/>
          <w:sz w:val="24"/>
          <w:szCs w:val="24"/>
          <w:rtl/>
        </w:rPr>
        <w:br/>
        <w:t xml:space="preserve">45 - </w:t>
      </w:r>
      <w:r w:rsidRPr="00DA4728">
        <w:rPr>
          <w:rFonts w:asciiTheme="majorBidi" w:eastAsia="Times New Roman" w:hAnsiTheme="majorBidi" w:cstheme="majorBidi"/>
          <w:sz w:val="24"/>
          <w:szCs w:val="24"/>
          <w:u w:val="single"/>
          <w:rtl/>
        </w:rPr>
        <w:t>تواضعه صلى الله عليه وسلم</w:t>
      </w:r>
      <w:r w:rsidRPr="00DA4728">
        <w:rPr>
          <w:rFonts w:asciiTheme="majorBidi" w:eastAsia="Times New Roman" w:hAnsiTheme="majorBidi" w:cstheme="majorBidi"/>
          <w:sz w:val="24"/>
          <w:szCs w:val="24"/>
          <w:rtl/>
        </w:rPr>
        <w:t xml:space="preserve"> : وكان صلى الله عليه وسلم ينهى عن مدحه وإلقاء الألقاب عليه، ويقول: (لا تطروني كما أطرت النصارى ابن مريم)</w:t>
      </w:r>
      <w:r w:rsidRPr="00DA4728">
        <w:rPr>
          <w:rFonts w:asciiTheme="majorBidi" w:eastAsia="Times New Roman" w:hAnsiTheme="majorBidi" w:cstheme="majorBidi"/>
          <w:sz w:val="24"/>
          <w:szCs w:val="24"/>
          <w:rtl/>
        </w:rPr>
        <w:br/>
        <w:t xml:space="preserve">46 – </w:t>
      </w:r>
      <w:r w:rsidRPr="00DA4728">
        <w:rPr>
          <w:rFonts w:asciiTheme="majorBidi" w:eastAsia="Times New Roman" w:hAnsiTheme="majorBidi" w:cstheme="majorBidi"/>
          <w:sz w:val="24"/>
          <w:szCs w:val="24"/>
          <w:u w:val="single"/>
          <w:rtl/>
        </w:rPr>
        <w:t>تعريف المهنة</w:t>
      </w:r>
      <w:r w:rsidRPr="00DA4728">
        <w:rPr>
          <w:rFonts w:asciiTheme="majorBidi" w:eastAsia="Times New Roman" w:hAnsiTheme="majorBidi" w:cstheme="majorBidi"/>
          <w:sz w:val="24"/>
          <w:szCs w:val="24"/>
          <w:rtl/>
        </w:rPr>
        <w:br/>
        <w:t xml:space="preserve">47 – </w:t>
      </w:r>
      <w:r w:rsidRPr="00DA4728">
        <w:rPr>
          <w:rFonts w:asciiTheme="majorBidi" w:eastAsia="Times New Roman" w:hAnsiTheme="majorBidi" w:cstheme="majorBidi"/>
          <w:sz w:val="24"/>
          <w:szCs w:val="24"/>
          <w:u w:val="single"/>
          <w:rtl/>
        </w:rPr>
        <w:t>تعريف الصنعة</w:t>
      </w:r>
      <w:r w:rsidRPr="00DA4728">
        <w:rPr>
          <w:rFonts w:asciiTheme="majorBidi" w:eastAsia="Times New Roman" w:hAnsiTheme="majorBidi" w:cstheme="majorBidi"/>
          <w:sz w:val="24"/>
          <w:szCs w:val="24"/>
          <w:rtl/>
        </w:rPr>
        <w:br/>
        <w:t xml:space="preserve">48 – </w:t>
      </w:r>
      <w:r w:rsidRPr="00DA4728">
        <w:rPr>
          <w:rFonts w:asciiTheme="majorBidi" w:eastAsia="Times New Roman" w:hAnsiTheme="majorBidi" w:cstheme="majorBidi"/>
          <w:sz w:val="24"/>
          <w:szCs w:val="24"/>
          <w:u w:val="single"/>
          <w:rtl/>
        </w:rPr>
        <w:t>خصائص المهنة</w:t>
      </w:r>
      <w:r w:rsidRPr="00DA4728">
        <w:rPr>
          <w:rFonts w:asciiTheme="majorBidi" w:eastAsia="Times New Roman" w:hAnsiTheme="majorBidi" w:cstheme="majorBidi"/>
          <w:sz w:val="24"/>
          <w:szCs w:val="24"/>
          <w:rtl/>
        </w:rPr>
        <w:br/>
        <w:t xml:space="preserve">49 – </w:t>
      </w:r>
      <w:r w:rsidRPr="00DA4728">
        <w:rPr>
          <w:rFonts w:asciiTheme="majorBidi" w:eastAsia="Times New Roman" w:hAnsiTheme="majorBidi" w:cstheme="majorBidi"/>
          <w:sz w:val="24"/>
          <w:szCs w:val="24"/>
          <w:u w:val="single"/>
          <w:rtl/>
        </w:rPr>
        <w:t>تعريف الطهارة المهنية</w:t>
      </w:r>
      <w:r w:rsidRPr="00DA4728">
        <w:rPr>
          <w:rFonts w:asciiTheme="majorBidi" w:eastAsia="Times New Roman" w:hAnsiTheme="majorBidi" w:cstheme="majorBidi"/>
          <w:sz w:val="24"/>
          <w:szCs w:val="24"/>
          <w:rtl/>
        </w:rPr>
        <w:br/>
        <w:t xml:space="preserve">50 – </w:t>
      </w:r>
      <w:r w:rsidRPr="00DA4728">
        <w:rPr>
          <w:rFonts w:asciiTheme="majorBidi" w:eastAsia="Times New Roman" w:hAnsiTheme="majorBidi" w:cstheme="majorBidi"/>
          <w:sz w:val="24"/>
          <w:szCs w:val="24"/>
          <w:u w:val="single"/>
          <w:rtl/>
        </w:rPr>
        <w:t>شروط الطهارة المهنية</w:t>
      </w:r>
      <w:r w:rsidRPr="00DA4728">
        <w:rPr>
          <w:rFonts w:asciiTheme="majorBidi" w:eastAsia="Times New Roman" w:hAnsiTheme="majorBidi" w:cstheme="majorBidi"/>
          <w:sz w:val="24"/>
          <w:szCs w:val="24"/>
          <w:rtl/>
        </w:rPr>
        <w:t xml:space="preserve"> ,, أن يكون كل من العامل ورب العمل صاحب صفحة بيضاء في سجل المهنة, ويحرص على استمرارها كذلك (شهادة حسن سلوك). </w:t>
      </w:r>
      <w:r w:rsidRPr="00DA4728">
        <w:rPr>
          <w:rFonts w:asciiTheme="majorBidi" w:eastAsia="Times New Roman" w:hAnsiTheme="majorBidi" w:cstheme="majorBidi"/>
          <w:sz w:val="24"/>
          <w:szCs w:val="24"/>
          <w:rtl/>
        </w:rPr>
        <w:br/>
        <w:t xml:space="preserve">51 </w:t>
      </w:r>
      <w:r w:rsidRPr="00DA4728">
        <w:rPr>
          <w:rFonts w:asciiTheme="majorBidi" w:eastAsia="Times New Roman" w:hAnsiTheme="majorBidi" w:cstheme="majorBidi"/>
          <w:sz w:val="24"/>
          <w:szCs w:val="24"/>
          <w:u w:val="single"/>
          <w:rtl/>
        </w:rPr>
        <w:t>- ادلة الطهارة المهنية</w:t>
      </w:r>
      <w:r w:rsidRPr="00DA4728">
        <w:rPr>
          <w:rFonts w:asciiTheme="majorBidi" w:eastAsia="Times New Roman" w:hAnsiTheme="majorBidi" w:cstheme="majorBidi"/>
          <w:sz w:val="24"/>
          <w:szCs w:val="24"/>
          <w:rtl/>
        </w:rPr>
        <w:t xml:space="preserve"> ,, قوله عليه الصلاة والسلام: (إن الله يحب إذا عمل أحدكم عملاً أن يتقنه). </w:t>
      </w:r>
      <w:r w:rsidRPr="00DA4728">
        <w:rPr>
          <w:rFonts w:asciiTheme="majorBidi" w:eastAsia="Times New Roman" w:hAnsiTheme="majorBidi" w:cstheme="majorBidi"/>
          <w:sz w:val="24"/>
          <w:szCs w:val="24"/>
          <w:rtl/>
        </w:rPr>
        <w:br/>
        <w:t xml:space="preserve">52 - </w:t>
      </w:r>
      <w:r w:rsidRPr="00DA4728">
        <w:rPr>
          <w:rFonts w:asciiTheme="majorBidi" w:eastAsia="Times New Roman" w:hAnsiTheme="majorBidi" w:cstheme="majorBidi"/>
          <w:sz w:val="24"/>
          <w:szCs w:val="24"/>
          <w:u w:val="single"/>
          <w:rtl/>
        </w:rPr>
        <w:t>مظاهر الطهارة المهنية عند الفقهاء</w:t>
      </w:r>
      <w:r w:rsidRPr="00DA4728">
        <w:rPr>
          <w:rFonts w:asciiTheme="majorBidi" w:eastAsia="Times New Roman" w:hAnsiTheme="majorBidi" w:cstheme="majorBidi"/>
          <w:sz w:val="24"/>
          <w:szCs w:val="24"/>
          <w:rtl/>
        </w:rPr>
        <w:t>: كراهة تولية المفضول القضاء مع وجود الفاضل (أو الأفضل) للحفاظ على جودة الأداء أيضاً.</w:t>
      </w:r>
      <w:r w:rsidRPr="00DA4728">
        <w:rPr>
          <w:rFonts w:asciiTheme="majorBidi" w:eastAsia="Times New Roman" w:hAnsiTheme="majorBidi" w:cstheme="majorBidi"/>
          <w:sz w:val="24"/>
          <w:szCs w:val="24"/>
          <w:rtl/>
        </w:rPr>
        <w:br/>
        <w:t xml:space="preserve">53 – </w:t>
      </w:r>
      <w:r w:rsidRPr="00DA4728">
        <w:rPr>
          <w:rFonts w:asciiTheme="majorBidi" w:eastAsia="Times New Roman" w:hAnsiTheme="majorBidi" w:cstheme="majorBidi"/>
          <w:sz w:val="24"/>
          <w:szCs w:val="24"/>
          <w:u w:val="single"/>
          <w:rtl/>
        </w:rPr>
        <w:t>تعريف الاستقامة</w:t>
      </w:r>
      <w:r w:rsidRPr="00DA4728">
        <w:rPr>
          <w:rFonts w:asciiTheme="majorBidi" w:eastAsia="Times New Roman" w:hAnsiTheme="majorBidi" w:cstheme="majorBidi"/>
          <w:sz w:val="24"/>
          <w:szCs w:val="24"/>
          <w:rtl/>
        </w:rPr>
        <w:br/>
        <w:t xml:space="preserve">54 – </w:t>
      </w:r>
      <w:r w:rsidRPr="00DA4728">
        <w:rPr>
          <w:rFonts w:asciiTheme="majorBidi" w:eastAsia="Times New Roman" w:hAnsiTheme="majorBidi" w:cstheme="majorBidi"/>
          <w:sz w:val="24"/>
          <w:szCs w:val="24"/>
          <w:u w:val="single"/>
          <w:rtl/>
        </w:rPr>
        <w:t>شروط الاستقامة</w:t>
      </w:r>
      <w:r w:rsidRPr="00DA4728">
        <w:rPr>
          <w:rFonts w:asciiTheme="majorBidi" w:eastAsia="Times New Roman" w:hAnsiTheme="majorBidi" w:cstheme="majorBidi"/>
          <w:sz w:val="24"/>
          <w:szCs w:val="24"/>
          <w:rtl/>
        </w:rPr>
        <w:t xml:space="preserve"> ,, الالتزام بمنهج الشورى </w:t>
      </w:r>
      <w:r w:rsidRPr="00DA4728">
        <w:rPr>
          <w:rFonts w:asciiTheme="majorBidi" w:eastAsia="Times New Roman" w:hAnsiTheme="majorBidi" w:cstheme="majorBidi"/>
          <w:sz w:val="24"/>
          <w:szCs w:val="24"/>
          <w:rtl/>
        </w:rPr>
        <w:br/>
        <w:t xml:space="preserve">55 - </w:t>
      </w:r>
      <w:r w:rsidRPr="00DA4728">
        <w:rPr>
          <w:rFonts w:asciiTheme="majorBidi" w:eastAsia="Times New Roman" w:hAnsiTheme="majorBidi" w:cstheme="majorBidi"/>
          <w:sz w:val="24"/>
          <w:szCs w:val="24"/>
          <w:u w:val="single"/>
          <w:rtl/>
        </w:rPr>
        <w:t>مظاهر الاستقامة المهنية عند الفقهاء</w:t>
      </w:r>
      <w:r w:rsidRPr="00DA4728">
        <w:rPr>
          <w:rFonts w:asciiTheme="majorBidi" w:eastAsia="Times New Roman" w:hAnsiTheme="majorBidi" w:cstheme="majorBidi"/>
          <w:sz w:val="24"/>
          <w:szCs w:val="24"/>
          <w:rtl/>
        </w:rPr>
        <w:t>: الغبن في المعاوضات المالية: استغلال أحدهما للآخر نتيجة لاسترساله وعدم معرفته بأصول المعاملة وقواعدها</w:t>
      </w:r>
      <w:r w:rsidRPr="00DA4728">
        <w:rPr>
          <w:rFonts w:asciiTheme="majorBidi" w:eastAsia="Times New Roman" w:hAnsiTheme="majorBidi" w:cstheme="majorBidi"/>
          <w:sz w:val="24"/>
          <w:szCs w:val="24"/>
          <w:rtl/>
        </w:rPr>
        <w:br/>
        <w:t xml:space="preserve">56 - </w:t>
      </w:r>
      <w:r w:rsidRPr="00DA4728">
        <w:rPr>
          <w:rFonts w:asciiTheme="majorBidi" w:eastAsia="Times New Roman" w:hAnsiTheme="majorBidi" w:cstheme="majorBidi"/>
          <w:sz w:val="24"/>
          <w:szCs w:val="24"/>
          <w:u w:val="single"/>
          <w:rtl/>
        </w:rPr>
        <w:t>شروط التعاون المهني</w:t>
      </w:r>
      <w:r w:rsidRPr="00DA4728">
        <w:rPr>
          <w:rFonts w:asciiTheme="majorBidi" w:eastAsia="Times New Roman" w:hAnsiTheme="majorBidi" w:cstheme="majorBidi"/>
          <w:sz w:val="24"/>
          <w:szCs w:val="24"/>
          <w:rtl/>
        </w:rPr>
        <w:t xml:space="preserve">: بذل النصيحة </w:t>
      </w:r>
      <w:r w:rsidRPr="00DA4728">
        <w:rPr>
          <w:rFonts w:asciiTheme="majorBidi" w:eastAsia="Times New Roman" w:hAnsiTheme="majorBidi" w:cstheme="majorBidi"/>
          <w:sz w:val="24"/>
          <w:szCs w:val="24"/>
          <w:rtl/>
        </w:rPr>
        <w:br/>
        <w:t xml:space="preserve">57 - </w:t>
      </w:r>
      <w:r w:rsidRPr="00DA4728">
        <w:rPr>
          <w:rFonts w:asciiTheme="majorBidi" w:eastAsia="Times New Roman" w:hAnsiTheme="majorBidi" w:cstheme="majorBidi"/>
          <w:sz w:val="24"/>
          <w:szCs w:val="24"/>
          <w:u w:val="single"/>
          <w:rtl/>
        </w:rPr>
        <w:t>مظاهر التعاون المهني عند الفقهاء</w:t>
      </w:r>
      <w:r w:rsidRPr="00DA4728">
        <w:rPr>
          <w:rFonts w:asciiTheme="majorBidi" w:eastAsia="Times New Roman" w:hAnsiTheme="majorBidi" w:cstheme="majorBidi"/>
          <w:sz w:val="24"/>
          <w:szCs w:val="24"/>
          <w:rtl/>
        </w:rPr>
        <w:t>: الإقالة في العقود</w:t>
      </w:r>
      <w:r w:rsidRPr="00DA4728">
        <w:rPr>
          <w:rFonts w:asciiTheme="majorBidi" w:eastAsia="Times New Roman" w:hAnsiTheme="majorBidi" w:cstheme="majorBidi"/>
          <w:sz w:val="24"/>
          <w:szCs w:val="24"/>
          <w:rtl/>
        </w:rPr>
        <w:br/>
        <w:t xml:space="preserve">58 - </w:t>
      </w:r>
      <w:r w:rsidRPr="00DA4728">
        <w:rPr>
          <w:rFonts w:asciiTheme="majorBidi" w:eastAsia="Times New Roman" w:hAnsiTheme="majorBidi" w:cstheme="majorBidi"/>
          <w:sz w:val="24"/>
          <w:szCs w:val="24"/>
          <w:u w:val="single"/>
          <w:rtl/>
        </w:rPr>
        <w:t>شروط الأمانة المهنية</w:t>
      </w:r>
      <w:r w:rsidRPr="00DA4728">
        <w:rPr>
          <w:rFonts w:asciiTheme="majorBidi" w:eastAsia="Times New Roman" w:hAnsiTheme="majorBidi" w:cstheme="majorBidi"/>
          <w:sz w:val="24"/>
          <w:szCs w:val="24"/>
          <w:rtl/>
        </w:rPr>
        <w:t>: فمثلاً الطبيب يطالب بالحفاظ على الأسرار</w:t>
      </w:r>
      <w:r w:rsidRPr="00DA4728">
        <w:rPr>
          <w:rFonts w:asciiTheme="majorBidi" w:eastAsia="Times New Roman" w:hAnsiTheme="majorBidi" w:cstheme="majorBidi"/>
          <w:sz w:val="24"/>
          <w:szCs w:val="24"/>
          <w:rtl/>
        </w:rPr>
        <w:br/>
        <w:t xml:space="preserve">59 - </w:t>
      </w:r>
      <w:r w:rsidRPr="00DA4728">
        <w:rPr>
          <w:rFonts w:asciiTheme="majorBidi" w:eastAsia="Times New Roman" w:hAnsiTheme="majorBidi" w:cstheme="majorBidi"/>
          <w:sz w:val="24"/>
          <w:szCs w:val="24"/>
          <w:u w:val="single"/>
          <w:rtl/>
        </w:rPr>
        <w:t>شروط الأمانة المهنية</w:t>
      </w:r>
      <w:r w:rsidRPr="00DA4728">
        <w:rPr>
          <w:rFonts w:asciiTheme="majorBidi" w:eastAsia="Times New Roman" w:hAnsiTheme="majorBidi" w:cstheme="majorBidi"/>
          <w:sz w:val="24"/>
          <w:szCs w:val="24"/>
          <w:rtl/>
        </w:rPr>
        <w:t>: أن يلتزم أصحاب الشأن في المهنة الرشد في التصرف من غير إسراف أو استغلال</w:t>
      </w:r>
      <w:r w:rsidRPr="00DA4728">
        <w:rPr>
          <w:rFonts w:asciiTheme="majorBidi" w:eastAsia="Times New Roman" w:hAnsiTheme="majorBidi" w:cstheme="majorBidi"/>
          <w:sz w:val="24"/>
          <w:szCs w:val="24"/>
          <w:rtl/>
        </w:rPr>
        <w:br/>
        <w:t xml:space="preserve">60 - </w:t>
      </w:r>
      <w:r w:rsidRPr="00DA4728">
        <w:rPr>
          <w:rFonts w:asciiTheme="majorBidi" w:eastAsia="Times New Roman" w:hAnsiTheme="majorBidi" w:cstheme="majorBidi"/>
          <w:sz w:val="24"/>
          <w:szCs w:val="24"/>
          <w:u w:val="single"/>
          <w:rtl/>
        </w:rPr>
        <w:t>مظاهر الأمانة المهنية عند الفقهاء</w:t>
      </w:r>
      <w:r w:rsidRPr="00DA4728">
        <w:rPr>
          <w:rFonts w:asciiTheme="majorBidi" w:eastAsia="Times New Roman" w:hAnsiTheme="majorBidi" w:cstheme="majorBidi"/>
          <w:sz w:val="24"/>
          <w:szCs w:val="24"/>
          <w:rtl/>
        </w:rPr>
        <w:t>: استغلال المهنة بالغلول وقبول الهدايا: والمقصود باستغلال المهنة, الانتفاع الشخصي منها بما يعد تهمة, أو مظنة تهمة.</w:t>
      </w:r>
      <w:r w:rsidRPr="00DA4728">
        <w:rPr>
          <w:rFonts w:asciiTheme="majorBidi" w:eastAsia="Times New Roman" w:hAnsiTheme="majorBidi" w:cstheme="majorBidi"/>
          <w:sz w:val="24"/>
          <w:szCs w:val="24"/>
          <w:rtl/>
        </w:rPr>
        <w:br/>
        <w:t>61 -</w:t>
      </w:r>
      <w:r w:rsidRPr="00DA4728">
        <w:rPr>
          <w:rFonts w:asciiTheme="majorBidi" w:eastAsia="Times New Roman" w:hAnsiTheme="majorBidi" w:cstheme="majorBidi"/>
          <w:sz w:val="24"/>
          <w:szCs w:val="24"/>
          <w:u w:val="single"/>
          <w:rtl/>
        </w:rPr>
        <w:t xml:space="preserve"> النجش</w:t>
      </w:r>
      <w:r w:rsidRPr="00DA4728">
        <w:rPr>
          <w:rFonts w:asciiTheme="majorBidi" w:eastAsia="Times New Roman" w:hAnsiTheme="majorBidi" w:cstheme="majorBidi"/>
          <w:sz w:val="24"/>
          <w:szCs w:val="24"/>
          <w:rtl/>
        </w:rPr>
        <w:t xml:space="preserve"> فهو إبداء الرغبة في شراء سلعة لإغراء غيره, وإغلاء الثمن عليه</w:t>
      </w:r>
      <w:r w:rsidRPr="00DA4728">
        <w:rPr>
          <w:rFonts w:asciiTheme="majorBidi" w:eastAsia="Times New Roman" w:hAnsiTheme="majorBidi" w:cstheme="majorBidi"/>
          <w:sz w:val="24"/>
          <w:szCs w:val="24"/>
          <w:rtl/>
        </w:rPr>
        <w:br/>
        <w:t>62 –</w:t>
      </w:r>
      <w:r w:rsidRPr="00DA4728">
        <w:rPr>
          <w:rFonts w:asciiTheme="majorBidi" w:eastAsia="Times New Roman" w:hAnsiTheme="majorBidi" w:cstheme="majorBidi"/>
          <w:sz w:val="24"/>
          <w:szCs w:val="24"/>
          <w:u w:val="single"/>
          <w:rtl/>
        </w:rPr>
        <w:t xml:space="preserve"> الايثار</w:t>
      </w:r>
      <w:r w:rsidRPr="00DA4728">
        <w:rPr>
          <w:rFonts w:asciiTheme="majorBidi" w:eastAsia="Times New Roman" w:hAnsiTheme="majorBidi" w:cstheme="majorBidi"/>
          <w:sz w:val="24"/>
          <w:szCs w:val="24"/>
          <w:rtl/>
        </w:rPr>
        <w:t xml:space="preserve"> , المحبة المهنية</w:t>
      </w:r>
      <w:r w:rsidRPr="00DA4728">
        <w:rPr>
          <w:rFonts w:asciiTheme="majorBidi" w:eastAsia="Times New Roman" w:hAnsiTheme="majorBidi" w:cstheme="majorBidi"/>
          <w:sz w:val="24"/>
          <w:szCs w:val="24"/>
          <w:rtl/>
        </w:rPr>
        <w:br/>
        <w:t xml:space="preserve">63 - </w:t>
      </w:r>
      <w:r w:rsidRPr="00DA4728">
        <w:rPr>
          <w:rFonts w:asciiTheme="majorBidi" w:eastAsia="Times New Roman" w:hAnsiTheme="majorBidi" w:cstheme="majorBidi"/>
          <w:sz w:val="24"/>
          <w:szCs w:val="24"/>
          <w:u w:val="single"/>
          <w:rtl/>
        </w:rPr>
        <w:t>شروط المحبة المهنية</w:t>
      </w:r>
      <w:r w:rsidRPr="00DA4728">
        <w:rPr>
          <w:rFonts w:asciiTheme="majorBidi" w:eastAsia="Times New Roman" w:hAnsiTheme="majorBidi" w:cstheme="majorBidi"/>
          <w:sz w:val="24"/>
          <w:szCs w:val="24"/>
          <w:rtl/>
        </w:rPr>
        <w:t>: إفشاء السلام لنشر المحبة بين الناس وخصوصاً زملاء المهنة الواحدة</w:t>
      </w:r>
      <w:r w:rsidRPr="00DA4728">
        <w:rPr>
          <w:rFonts w:asciiTheme="majorBidi" w:eastAsia="Times New Roman" w:hAnsiTheme="majorBidi" w:cstheme="majorBidi"/>
          <w:sz w:val="24"/>
          <w:szCs w:val="24"/>
          <w:rtl/>
        </w:rPr>
        <w:br/>
        <w:t xml:space="preserve">64 - </w:t>
      </w:r>
      <w:r w:rsidRPr="00DA4728">
        <w:rPr>
          <w:rFonts w:asciiTheme="majorBidi" w:eastAsia="Times New Roman" w:hAnsiTheme="majorBidi" w:cstheme="majorBidi"/>
          <w:sz w:val="24"/>
          <w:szCs w:val="24"/>
          <w:u w:val="single"/>
          <w:rtl/>
        </w:rPr>
        <w:t>شروط المحبة المهنية</w:t>
      </w:r>
      <w:r w:rsidRPr="00DA4728">
        <w:rPr>
          <w:rFonts w:asciiTheme="majorBidi" w:eastAsia="Times New Roman" w:hAnsiTheme="majorBidi" w:cstheme="majorBidi"/>
          <w:sz w:val="24"/>
          <w:szCs w:val="24"/>
          <w:rtl/>
        </w:rPr>
        <w:t>: الاعتناء بالنظافة الشخصية , قال تعالى: [يَا بَنِي آَدَمَ خُذُوا زِينَتَكُمْ عِنْدَ كُلِّ مَسْجِدٍ وَكُلُوا وَاشْرَبُوا وَلَا تُسْرِفُوا إِنَّهُ لَا يُحِبُّ المُسْرِفِينَ]</w:t>
      </w:r>
    </w:p>
    <w:p w:rsidR="00FA193D" w:rsidRPr="00DA4728" w:rsidRDefault="00D400C8" w:rsidP="00D400C8">
      <w:pPr>
        <w:shd w:val="clear" w:color="auto" w:fill="FFFFFF"/>
        <w:jc w:val="center"/>
        <w:rPr>
          <w:rFonts w:ascii="Tahoma" w:eastAsia="Times New Roman" w:hAnsi="Tahoma" w:cs="Tahoma"/>
          <w:sz w:val="20"/>
          <w:szCs w:val="20"/>
        </w:rPr>
      </w:pPr>
      <w:r w:rsidRPr="00DA4728">
        <w:rPr>
          <w:rFonts w:asciiTheme="majorBidi" w:eastAsia="Times New Roman" w:hAnsiTheme="majorBidi" w:cstheme="majorBidi"/>
          <w:sz w:val="24"/>
          <w:szCs w:val="24"/>
          <w:rtl/>
        </w:rPr>
        <w:br/>
      </w:r>
      <w:r w:rsidRPr="00DA4728">
        <w:rPr>
          <w:rFonts w:asciiTheme="majorBidi" w:eastAsia="Times New Roman" w:hAnsiTheme="majorBidi" w:cstheme="majorBidi"/>
          <w:sz w:val="24"/>
          <w:szCs w:val="24"/>
          <w:rtl/>
        </w:rPr>
        <w:br/>
        <w:t>س2 اقسام الخلق من حيث الفطره والاكتساب ؟؟ من حيث القبول والعدمه شرعاا</w:t>
      </w:r>
      <w:r w:rsidRPr="00DA4728">
        <w:rPr>
          <w:rFonts w:asciiTheme="majorBidi" w:eastAsia="Times New Roman" w:hAnsiTheme="majorBidi" w:cstheme="majorBidi"/>
          <w:sz w:val="24"/>
          <w:szCs w:val="24"/>
          <w:rtl/>
        </w:rPr>
        <w:br/>
        <w:t>س3 على العبادات الاسلاميه ؟؟ اظنه في مجال التبادل؟؟</w:t>
      </w:r>
      <w:r w:rsidRPr="00DA4728">
        <w:rPr>
          <w:rFonts w:asciiTheme="majorBidi" w:eastAsia="Times New Roman" w:hAnsiTheme="majorBidi" w:cstheme="majorBidi"/>
          <w:sz w:val="24"/>
          <w:szCs w:val="24"/>
          <w:rtl/>
        </w:rPr>
        <w:br/>
        <w:t>س4 الاسئله على الاسس الاخلاق في الاسلام ..</w:t>
      </w:r>
      <w:r w:rsidRPr="00DA4728">
        <w:rPr>
          <w:rFonts w:asciiTheme="majorBidi" w:eastAsia="Times New Roman" w:hAnsiTheme="majorBidi" w:cstheme="majorBidi"/>
          <w:sz w:val="24"/>
          <w:szCs w:val="24"/>
          <w:rtl/>
        </w:rPr>
        <w:br/>
        <w:t>منها ان الله عزوجل منذ انخلق الانسان فوق الارض عرفه بنفسه ..؟؟ من اي اساس</w:t>
      </w:r>
      <w:r w:rsidRPr="00DA4728">
        <w:rPr>
          <w:rFonts w:asciiTheme="majorBidi" w:eastAsia="Times New Roman" w:hAnsiTheme="majorBidi" w:cstheme="majorBidi"/>
          <w:sz w:val="24"/>
          <w:szCs w:val="24"/>
          <w:rtl/>
        </w:rPr>
        <w:br/>
      </w:r>
      <w:r w:rsidRPr="00DA4728">
        <w:rPr>
          <w:rFonts w:asciiTheme="majorBidi" w:eastAsia="Times New Roman" w:hAnsiTheme="majorBidi" w:cstheme="majorBidi"/>
          <w:sz w:val="24"/>
          <w:szCs w:val="24"/>
          <w:rtl/>
        </w:rPr>
        <w:lastRenderedPageBreak/>
        <w:t>..دعوات روحيه تدعوا الانسانالى محاربه الطبيعه ؟؟من اي اسس</w:t>
      </w:r>
      <w:r w:rsidRPr="00DA4728">
        <w:rPr>
          <w:rFonts w:asciiTheme="majorBidi" w:eastAsia="Times New Roman" w:hAnsiTheme="majorBidi" w:cstheme="majorBidi"/>
          <w:sz w:val="24"/>
          <w:szCs w:val="24"/>
          <w:rtl/>
        </w:rPr>
        <w:br/>
        <w:t>..دعواته الى الاستعلاء على الطبيعه وعدمالاستلام لها</w:t>
      </w:r>
      <w:r w:rsidRPr="00DA4728">
        <w:rPr>
          <w:rFonts w:asciiTheme="majorBidi" w:eastAsia="Times New Roman" w:hAnsiTheme="majorBidi" w:cstheme="majorBidi"/>
          <w:sz w:val="24"/>
          <w:szCs w:val="24"/>
          <w:rtl/>
        </w:rPr>
        <w:br/>
        <w:t>من اي الاسس مهم في الدراسات الاخلاقيه ..</w:t>
      </w:r>
      <w:r w:rsidRPr="00DA4728">
        <w:rPr>
          <w:rFonts w:asciiTheme="majorBidi" w:eastAsia="Times New Roman" w:hAnsiTheme="majorBidi" w:cstheme="majorBidi"/>
          <w:sz w:val="24"/>
          <w:szCs w:val="24"/>
          <w:rtl/>
        </w:rPr>
        <w:br/>
        <w:t>س8 تعريف الثبات</w:t>
      </w:r>
      <w:r w:rsidRPr="00DA4728">
        <w:rPr>
          <w:rFonts w:asciiTheme="majorBidi" w:eastAsia="Times New Roman" w:hAnsiTheme="majorBidi" w:cstheme="majorBidi"/>
          <w:sz w:val="24"/>
          <w:szCs w:val="24"/>
          <w:rtl/>
        </w:rPr>
        <w:br/>
        <w:t>س9الجمع بين الواقعيه والمثاليه ؟؟ ج.. عمليه قابله للتطبيق</w:t>
      </w:r>
      <w:r w:rsidRPr="00DA4728">
        <w:rPr>
          <w:rFonts w:asciiTheme="majorBidi" w:eastAsia="Times New Roman" w:hAnsiTheme="majorBidi" w:cstheme="majorBidi"/>
          <w:sz w:val="24"/>
          <w:szCs w:val="24"/>
          <w:rtl/>
        </w:rPr>
        <w:br/>
        <w:t>كلمه وعكسها</w:t>
      </w:r>
      <w:r w:rsidRPr="00DA4728">
        <w:rPr>
          <w:rFonts w:asciiTheme="majorBidi" w:eastAsia="Times New Roman" w:hAnsiTheme="majorBidi" w:cstheme="majorBidi"/>
          <w:sz w:val="24"/>
          <w:szCs w:val="24"/>
          <w:rtl/>
        </w:rPr>
        <w:br/>
        <w:t>1" الحكمه : الخب والبلهـ</w:t>
      </w:r>
      <w:r w:rsidRPr="00DA4728">
        <w:rPr>
          <w:rFonts w:asciiTheme="majorBidi" w:eastAsia="Times New Roman" w:hAnsiTheme="majorBidi" w:cstheme="majorBidi"/>
          <w:sz w:val="24"/>
          <w:szCs w:val="24"/>
          <w:rtl/>
        </w:rPr>
        <w:br/>
        <w:t>2" السخاء : الاسراف</w:t>
      </w:r>
      <w:r w:rsidRPr="00DA4728">
        <w:rPr>
          <w:rFonts w:asciiTheme="majorBidi" w:eastAsia="Times New Roman" w:hAnsiTheme="majorBidi" w:cstheme="majorBidi"/>
          <w:sz w:val="24"/>
          <w:szCs w:val="24"/>
          <w:rtl/>
        </w:rPr>
        <w:br/>
        <w:t>3" الشجاعه : الجبن</w:t>
      </w:r>
      <w:r w:rsidRPr="00DA4728">
        <w:rPr>
          <w:rFonts w:asciiTheme="majorBidi" w:eastAsia="Times New Roman" w:hAnsiTheme="majorBidi" w:cstheme="majorBidi"/>
          <w:sz w:val="24"/>
          <w:szCs w:val="24"/>
          <w:rtl/>
        </w:rPr>
        <w:br/>
        <w:t>4" التواضع : الكبر</w:t>
      </w:r>
      <w:r w:rsidRPr="00DA4728">
        <w:rPr>
          <w:rFonts w:asciiTheme="majorBidi" w:eastAsia="Times New Roman" w:hAnsiTheme="majorBidi" w:cstheme="majorBidi"/>
          <w:sz w:val="24"/>
          <w:szCs w:val="24"/>
          <w:rtl/>
        </w:rPr>
        <w:br/>
        <w:t>س9 التدريب العلمي ياتي من خلال ؟؟</w:t>
      </w:r>
      <w:r w:rsidRPr="00DA4728">
        <w:rPr>
          <w:rFonts w:asciiTheme="majorBidi" w:eastAsia="Times New Roman" w:hAnsiTheme="majorBidi" w:cstheme="majorBidi"/>
          <w:sz w:val="24"/>
          <w:szCs w:val="24"/>
          <w:rtl/>
        </w:rPr>
        <w:br/>
        <w:t>س10 من يشكل رقابه على سلوكالفرد</w:t>
      </w:r>
      <w:r w:rsidRPr="00DA4728">
        <w:rPr>
          <w:rFonts w:asciiTheme="majorBidi" w:eastAsia="Times New Roman" w:hAnsiTheme="majorBidi" w:cstheme="majorBidi"/>
          <w:sz w:val="24"/>
          <w:szCs w:val="24"/>
          <w:rtl/>
        </w:rPr>
        <w:br/>
        <w:t>س11 من قال " ان ليزع بالسلطان مالايزع بالقران "</w:t>
      </w:r>
      <w:r w:rsidRPr="00DA4728">
        <w:rPr>
          <w:rFonts w:asciiTheme="majorBidi" w:eastAsia="Times New Roman" w:hAnsiTheme="majorBidi" w:cstheme="majorBidi"/>
          <w:sz w:val="24"/>
          <w:szCs w:val="24"/>
          <w:rtl/>
        </w:rPr>
        <w:br/>
        <w:t>س12 من هي تملك قوهردع واجهزه رقابه ؟</w:t>
      </w:r>
      <w:r w:rsidRPr="00DA4728">
        <w:rPr>
          <w:rFonts w:asciiTheme="majorBidi" w:eastAsia="Times New Roman" w:hAnsiTheme="majorBidi" w:cstheme="majorBidi"/>
          <w:sz w:val="24"/>
          <w:szCs w:val="24"/>
          <w:rtl/>
        </w:rPr>
        <w:br/>
        <w:t>س13 تعريف الالتزام .. مصادر الالزام .. عوامل الالزامالخارجيه ماهي .. عوامل الالزام الداخليه ..</w:t>
      </w:r>
      <w:r w:rsidRPr="00DA4728">
        <w:rPr>
          <w:rFonts w:asciiTheme="majorBidi" w:eastAsia="Times New Roman" w:hAnsiTheme="majorBidi" w:cstheme="majorBidi"/>
          <w:sz w:val="24"/>
          <w:szCs w:val="24"/>
          <w:rtl/>
        </w:rPr>
        <w:br/>
        <w:t>س14 تدل الايه التاليه .. " لايكلفالله نفساالا وسعها" ج "من خصائص الالزام .. الالزام بقدر الاستطاعه</w:t>
      </w:r>
      <w:r w:rsidRPr="00DA4728">
        <w:rPr>
          <w:rFonts w:asciiTheme="majorBidi" w:eastAsia="Times New Roman" w:hAnsiTheme="majorBidi" w:cstheme="majorBidi"/>
          <w:sz w:val="24"/>
          <w:szCs w:val="24"/>
          <w:rtl/>
        </w:rPr>
        <w:br/>
        <w:t>س15 تعريفالمسؤوليه ؟ شروطها وخصائصها</w:t>
      </w:r>
      <w:r w:rsidRPr="00DA4728">
        <w:rPr>
          <w:rFonts w:asciiTheme="majorBidi" w:eastAsia="Times New Roman" w:hAnsiTheme="majorBidi" w:cstheme="majorBidi"/>
          <w:sz w:val="24"/>
          <w:szCs w:val="24"/>
          <w:rtl/>
        </w:rPr>
        <w:br/>
        <w:t>س16 انواع المسؤوليه</w:t>
      </w:r>
      <w:r w:rsidRPr="00DA4728">
        <w:rPr>
          <w:rFonts w:asciiTheme="majorBidi" w:eastAsia="Times New Roman" w:hAnsiTheme="majorBidi" w:cstheme="majorBidi"/>
          <w:sz w:val="24"/>
          <w:szCs w:val="24"/>
          <w:rtl/>
        </w:rPr>
        <w:br/>
        <w:t>س17 الجزاء وتعريف . انواعه .. كان السوال " يعني العقوبات اقرتها الشريعه الاسلاميه " ج جزاء الشرعي</w:t>
      </w:r>
      <w:r w:rsidRPr="00DA4728">
        <w:rPr>
          <w:rFonts w:asciiTheme="majorBidi" w:eastAsia="Times New Roman" w:hAnsiTheme="majorBidi" w:cstheme="majorBidi"/>
          <w:sz w:val="24"/>
          <w:szCs w:val="24"/>
          <w:rtl/>
        </w:rPr>
        <w:br/>
        <w:t>س18اكلمي "</w:t>
      </w:r>
      <w:r w:rsidRPr="00DA4728">
        <w:rPr>
          <w:rFonts w:asciiTheme="majorBidi" w:eastAsia="Times New Roman" w:hAnsiTheme="majorBidi" w:cstheme="majorBidi"/>
          <w:sz w:val="24"/>
          <w:szCs w:val="24"/>
          <w:rtl/>
        </w:rPr>
        <w:br/>
        <w:t>المقولة التاليه " ان لكل دين خلقاا وخلق الاسلام .. حياء</w:t>
      </w:r>
      <w:r w:rsidRPr="00DA4728">
        <w:rPr>
          <w:rFonts w:asciiTheme="majorBidi" w:eastAsia="Times New Roman" w:hAnsiTheme="majorBidi" w:cstheme="majorBidi"/>
          <w:sz w:val="24"/>
          <w:szCs w:val="24"/>
          <w:rtl/>
        </w:rPr>
        <w:br/>
        <w:t>مقولة انس : خدمت النبي عليه افضل الصلاه والسلام . عشر سنين والله ماقال .اف .. قط</w:t>
      </w:r>
      <w:r w:rsidRPr="00DA4728">
        <w:rPr>
          <w:rFonts w:asciiTheme="majorBidi" w:eastAsia="Times New Roman" w:hAnsiTheme="majorBidi" w:cstheme="majorBidi"/>
          <w:sz w:val="24"/>
          <w:szCs w:val="24"/>
          <w:rtl/>
        </w:rPr>
        <w:br/>
        <w:t>قالصلى عليه وسلم : لعن من اتخذ شياء فيه الروح ...غرضا</w:t>
      </w:r>
      <w:r w:rsidRPr="00DA4728">
        <w:rPr>
          <w:rFonts w:asciiTheme="majorBidi" w:eastAsia="Times New Roman" w:hAnsiTheme="majorBidi" w:cstheme="majorBidi"/>
          <w:sz w:val="24"/>
          <w:szCs w:val="24"/>
          <w:rtl/>
        </w:rPr>
        <w:br/>
        <w:t>س19 تعريف المهنه فيالاصطلاح المعاصر ؟ والحرفه .. والفرق بين االمهنه والحرفه والصنعه العمل؟</w:t>
      </w:r>
      <w:r w:rsidRPr="00DA4728">
        <w:rPr>
          <w:rFonts w:asciiTheme="majorBidi" w:eastAsia="Times New Roman" w:hAnsiTheme="majorBidi" w:cstheme="majorBidi"/>
          <w:sz w:val="24"/>
          <w:szCs w:val="24"/>
          <w:rtl/>
        </w:rPr>
        <w:br/>
        <w:t>انوووووووووع الاخلاق المهنه مهمممممممم اكثر جاء بالاختبار؟؟؟؟؟؟؟؟؟؟؟</w:t>
      </w:r>
      <w:r w:rsidRPr="00DA4728">
        <w:rPr>
          <w:rFonts w:asciiTheme="majorBidi" w:eastAsia="Times New Roman" w:hAnsiTheme="majorBidi" w:cstheme="majorBidi"/>
          <w:sz w:val="24"/>
          <w:szCs w:val="24"/>
          <w:rtl/>
        </w:rPr>
        <w:br/>
        <w:t>تعريف الطهاره ؟؟ والامانه؟؟؟ الاستقامه ؟؟التعاون ؟؟والمحبه</w:t>
      </w:r>
      <w:r w:rsidRPr="00DA4728">
        <w:rPr>
          <w:rFonts w:asciiTheme="majorBidi" w:eastAsia="Times New Roman" w:hAnsiTheme="majorBidi" w:cstheme="majorBidi"/>
          <w:sz w:val="24"/>
          <w:szCs w:val="24"/>
          <w:rtl/>
        </w:rPr>
        <w:br/>
        <w:t>وانوع كل وحده منهم .. والشروط .. ومظاهر الفقهاء عن كل وحده ..</w:t>
      </w:r>
      <w:r w:rsidRPr="00DA4728">
        <w:rPr>
          <w:rFonts w:asciiTheme="majorBidi" w:eastAsia="Times New Roman" w:hAnsiTheme="majorBidi" w:cstheme="majorBidi"/>
          <w:sz w:val="24"/>
          <w:szCs w:val="24"/>
          <w:rtl/>
        </w:rPr>
        <w:br/>
        <w:t>السوال على الطهاره .. من شروطها ان لابد من حسن سلوك هذا كانالسوال</w:t>
      </w:r>
      <w:r w:rsidRPr="00DA4728">
        <w:rPr>
          <w:rFonts w:asciiTheme="majorBidi" w:eastAsia="Times New Roman" w:hAnsiTheme="majorBidi" w:cstheme="majorBidi"/>
          <w:sz w:val="24"/>
          <w:szCs w:val="24"/>
          <w:rtl/>
        </w:rPr>
        <w:br/>
        <w:t>السوال على مظاهر الفقهاء ... تحرم توليه الجاهل القضاء ..؟؟</w:t>
      </w:r>
      <w:r w:rsidRPr="00DA4728">
        <w:rPr>
          <w:rFonts w:asciiTheme="majorBidi" w:eastAsia="Times New Roman" w:hAnsiTheme="majorBidi" w:cstheme="majorBidi"/>
          <w:sz w:val="24"/>
          <w:szCs w:val="24"/>
          <w:rtl/>
        </w:rPr>
        <w:br/>
        <w:t>السوال على الاستقامه .. الالتزام منهج الشورى .. تندرج من أي اخلاقيات المهنه؟؟؟</w:t>
      </w:r>
    </w:p>
    <w:sectPr w:rsidR="00FA193D" w:rsidRPr="00DA4728" w:rsidSect="00192A9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compat/>
  <w:rsids>
    <w:rsidRoot w:val="00D400C8"/>
    <w:rsid w:val="00192A9D"/>
    <w:rsid w:val="002B1167"/>
    <w:rsid w:val="006F28CF"/>
    <w:rsid w:val="00923F42"/>
    <w:rsid w:val="00B9047C"/>
    <w:rsid w:val="00BB4411"/>
    <w:rsid w:val="00C11D89"/>
    <w:rsid w:val="00CC7F30"/>
    <w:rsid w:val="00D400C8"/>
    <w:rsid w:val="00DA472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47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D400C8"/>
    <w:rPr>
      <w:strike w:val="0"/>
      <w:dstrike w:val="0"/>
      <w:color w:val="003E69"/>
      <w:u w:val="none"/>
      <w:effect w:val="none"/>
    </w:rPr>
  </w:style>
</w:styles>
</file>

<file path=word/webSettings.xml><?xml version="1.0" encoding="utf-8"?>
<w:webSettings xmlns:r="http://schemas.openxmlformats.org/officeDocument/2006/relationships" xmlns:w="http://schemas.openxmlformats.org/wordprocessingml/2006/main">
  <w:divs>
    <w:div w:id="718819598">
      <w:bodyDiv w:val="1"/>
      <w:marLeft w:val="0"/>
      <w:marRight w:val="0"/>
      <w:marTop w:val="0"/>
      <w:marBottom w:val="0"/>
      <w:divBdr>
        <w:top w:val="none" w:sz="0" w:space="0" w:color="auto"/>
        <w:left w:val="none" w:sz="0" w:space="0" w:color="auto"/>
        <w:bottom w:val="none" w:sz="0" w:space="0" w:color="auto"/>
        <w:right w:val="none" w:sz="0" w:space="0" w:color="auto"/>
      </w:divBdr>
      <w:divsChild>
        <w:div w:id="2003971873">
          <w:marLeft w:val="0"/>
          <w:marRight w:val="0"/>
          <w:marTop w:val="0"/>
          <w:marBottom w:val="0"/>
          <w:divBdr>
            <w:top w:val="none" w:sz="0" w:space="0" w:color="auto"/>
            <w:left w:val="none" w:sz="0" w:space="0" w:color="auto"/>
            <w:bottom w:val="none" w:sz="0" w:space="0" w:color="auto"/>
            <w:right w:val="none" w:sz="0" w:space="0" w:color="auto"/>
          </w:divBdr>
        </w:div>
      </w:divsChild>
    </w:div>
    <w:div w:id="1777825068">
      <w:bodyDiv w:val="1"/>
      <w:marLeft w:val="0"/>
      <w:marRight w:val="0"/>
      <w:marTop w:val="0"/>
      <w:marBottom w:val="0"/>
      <w:divBdr>
        <w:top w:val="none" w:sz="0" w:space="0" w:color="auto"/>
        <w:left w:val="none" w:sz="0" w:space="0" w:color="auto"/>
        <w:bottom w:val="none" w:sz="0" w:space="0" w:color="auto"/>
        <w:right w:val="none" w:sz="0" w:space="0" w:color="auto"/>
      </w:divBdr>
      <w:divsChild>
        <w:div w:id="3130705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1292</Words>
  <Characters>7369</Characters>
  <Application>Microsoft Office Word</Application>
  <DocSecurity>0</DocSecurity>
  <Lines>61</Lines>
  <Paragraphs>17</Paragraphs>
  <ScaleCrop>false</ScaleCrop>
  <Company>Your Company Name</Company>
  <LinksUpToDate>false</LinksUpToDate>
  <CharactersWithSpaces>8644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Your User Name</dc:creator>
  <cp:keywords/>
  <dc:description/>
  <cp:lastModifiedBy>Your User Name</cp:lastModifiedBy>
  <cp:revision>4</cp:revision>
  <dcterms:created xsi:type="dcterms:W3CDTF">2011-12-22T20:59:00Z</dcterms:created>
  <dcterms:modified xsi:type="dcterms:W3CDTF">2011-12-22T22:21:00Z</dcterms:modified>
</cp:coreProperties>
</file>