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803" w:rsidRPr="004A4EAE" w:rsidRDefault="00503811">
      <w:pPr>
        <w:rPr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كانت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المرأه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هدفا لدعاة التغريب بدعوى: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365F91" w:themeColor="accent1" w:themeShade="BF"/>
          <w:sz w:val="28"/>
          <w:szCs w:val="28"/>
          <w:u w:val="single"/>
          <w:rtl/>
          <w:lang w:bidi="ar"/>
        </w:rPr>
        <w:t>أ/تحريرها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ب/ضعف شخصيتها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ج/قلة خبرتها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لانها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دجاجه</w:t>
      </w:r>
    </w:p>
    <w:p w:rsidR="00503811" w:rsidRPr="004A4EAE" w:rsidRDefault="00503811">
      <w:pPr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ظهرت بدايات التأثر بمظاهر الحضارة الغربية في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: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أ/اوائل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الدوله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العثمانيه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rtl/>
          <w:lang w:bidi="ar"/>
        </w:rPr>
        <w:t>ب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/اواخر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الدوله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العثمانيه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ج/بداية الاستعمار الاوربي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د/نهاية الحروب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الصليبيه</w:t>
      </w:r>
      <w:proofErr w:type="spellEnd"/>
    </w:p>
    <w:p w:rsidR="00503811" w:rsidRPr="004A4EAE" w:rsidRDefault="00503811">
      <w:pPr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اعادة صياغة ثقافة العالم الاسلامي وفق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ثقافةالغرب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وحضارته هذا تعريف للتغريب :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br/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أ/ لغة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ب/اصطلاحا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ج/لغة واصطلاحا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د/ليس تعريفا للتغريب</w:t>
      </w:r>
    </w:p>
    <w:p w:rsidR="00503811" w:rsidRPr="004A4EAE" w:rsidRDefault="00503811">
      <w:pPr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احياء النعرات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القوميه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يعتبر من 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: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rtl/>
          <w:lang w:bidi="ar"/>
        </w:rPr>
        <w:t>أ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/آثار الاستعمار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rtl/>
          <w:lang w:bidi="ar"/>
        </w:rPr>
        <w:t xml:space="preserve"> 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ب/دوافع الاستعمار 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ج/وسائل الاستعمار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د/طرق الاستعمار</w:t>
      </w:r>
    </w:p>
    <w:p w:rsidR="00503811" w:rsidRPr="004A4EAE" w:rsidRDefault="00503811">
      <w:pPr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الاقناع الفردي والوعظ العام في الكنائس يعتبر من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: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أ/التنصير البسيط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ب/التنصير المباشر</w:t>
      </w:r>
    </w:p>
    <w:p w:rsidR="00503811" w:rsidRPr="004A4EAE" w:rsidRDefault="00503811">
      <w:pPr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u w:val="single"/>
          <w:rtl/>
          <w:lang w:bidi="ar"/>
        </w:rPr>
      </w:pPr>
      <w:r w:rsidRPr="00064D90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الحاجه الى العلوم </w:t>
      </w:r>
      <w:proofErr w:type="spellStart"/>
      <w:r w:rsidRPr="00064D90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الاسلاميه</w:t>
      </w:r>
      <w:proofErr w:type="spellEnd"/>
      <w:r w:rsidRPr="00064D90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تجاوبا مع الضغط الفكري 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؟؟؟؟؟؟؟؟؟؟؟؟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064D90">
        <w:rPr>
          <w:rFonts w:ascii="Tahoma" w:eastAsia="Times New Roman" w:hAnsi="Tahoma" w:cs="Tahoma"/>
          <w:b/>
          <w:bCs/>
          <w:i/>
          <w:iCs/>
          <w:color w:val="262626" w:themeColor="text1" w:themeTint="D9"/>
          <w:sz w:val="28"/>
          <w:szCs w:val="28"/>
          <w:rtl/>
          <w:lang w:bidi="ar"/>
        </w:rPr>
        <w:t>أ/هدفا دفاعيا للاستشراق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064D90">
        <w:rPr>
          <w:rFonts w:ascii="Tahoma" w:eastAsia="Times New Roman" w:hAnsi="Tahoma" w:cs="Tahoma"/>
          <w:b/>
          <w:bCs/>
          <w:i/>
          <w:iCs/>
          <w:color w:val="17365D" w:themeColor="text2" w:themeShade="BF"/>
          <w:sz w:val="28"/>
          <w:szCs w:val="28"/>
          <w:rtl/>
          <w:lang w:bidi="ar"/>
        </w:rPr>
        <w:t>ب</w:t>
      </w:r>
      <w:r w:rsidRPr="00064D90">
        <w:rPr>
          <w:rFonts w:ascii="Tahoma" w:eastAsia="Times New Roman" w:hAnsi="Tahoma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/هدفا صليبيا للاستشراق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ج/هدفا علميا للاستشراق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د/هدفا قوميا للاستشراق</w:t>
      </w:r>
    </w:p>
    <w:p w:rsidR="0034251C" w:rsidRPr="004A4EAE" w:rsidRDefault="0034251C">
      <w:pPr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/دائرة المعارف التي كتبها المستشرقون يعتبر من :</w:t>
      </w:r>
      <w:r w:rsidRPr="00064D90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br/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u w:val="single"/>
          <w:rtl/>
          <w:lang w:bidi="ar"/>
        </w:rPr>
        <w:t>أ</w:t>
      </w:r>
      <w:r w:rsidRPr="00064D90">
        <w:rPr>
          <w:rFonts w:ascii="Tahoma" w:eastAsia="Times New Roman" w:hAnsi="Tahoma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/ اشهر وسائل الاستشراق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lastRenderedPageBreak/>
        <w:t xml:space="preserve">ب/اكثر </w:t>
      </w:r>
      <w:proofErr w:type="spellStart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ماانتجه</w:t>
      </w:r>
      <w:proofErr w:type="spellEnd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الاستشراق موضوعيه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ج/اخطر اهداف الاستشراق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د/اخطر آثار الاستشراق</w:t>
      </w:r>
    </w:p>
    <w:p w:rsidR="00560F6E" w:rsidRPr="004A4EAE" w:rsidRDefault="0034251C">
      <w:pPr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التذويب الجزئي او الكلي للهويه </w:t>
      </w:r>
      <w:proofErr w:type="spellStart"/>
      <w:r w:rsidRPr="00064D90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الثقافيه</w:t>
      </w:r>
      <w:proofErr w:type="spellEnd"/>
      <w:r w:rsidRPr="00064D90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يعتبر من :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أ/تعريفات </w:t>
      </w:r>
      <w:proofErr w:type="spellStart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العولمه</w:t>
      </w:r>
      <w:proofErr w:type="spellEnd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ب/ تعريفات </w:t>
      </w:r>
      <w:proofErr w:type="spellStart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العولمه</w:t>
      </w:r>
      <w:proofErr w:type="spellEnd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</w:t>
      </w:r>
      <w:proofErr w:type="spellStart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الثقافيه</w:t>
      </w:r>
      <w:proofErr w:type="spellEnd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064D90">
        <w:rPr>
          <w:rFonts w:ascii="Tahoma" w:eastAsia="Times New Roman" w:hAnsi="Tahoma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ج/معالم </w:t>
      </w:r>
      <w:proofErr w:type="spellStart"/>
      <w:r w:rsidRPr="00064D90">
        <w:rPr>
          <w:rFonts w:ascii="Tahoma" w:eastAsia="Times New Roman" w:hAnsi="Tahoma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العولمه</w:t>
      </w:r>
      <w:proofErr w:type="spellEnd"/>
      <w:r w:rsidRPr="00064D90">
        <w:rPr>
          <w:rFonts w:ascii="Tahoma" w:eastAsia="Times New Roman" w:hAnsi="Tahoma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 </w:t>
      </w:r>
      <w:proofErr w:type="spellStart"/>
      <w:r w:rsidRPr="00064D90">
        <w:rPr>
          <w:rFonts w:ascii="Tahoma" w:eastAsia="Times New Roman" w:hAnsi="Tahoma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الثقافيه</w:t>
      </w:r>
      <w:proofErr w:type="spellEnd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د/ بواعث </w:t>
      </w:r>
      <w:proofErr w:type="spellStart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العولمه</w:t>
      </w:r>
      <w:proofErr w:type="spellEnd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</w:t>
      </w:r>
      <w:proofErr w:type="spellStart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الثقافيه</w:t>
      </w:r>
      <w:proofErr w:type="spellEnd"/>
    </w:p>
    <w:p w:rsidR="00560F6E" w:rsidRPr="004A4EAE" w:rsidRDefault="00560F6E">
      <w:pPr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ظهور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الثوره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التقنيه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التي سميت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بالثوره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الصناعيه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الثالثه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كان من :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br/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أ/اهداف العولم</w:t>
      </w:r>
      <w:r w:rsidRPr="004A4EAE">
        <w:rPr>
          <w:rFonts w:ascii="Comic Sans MS" w:eastAsia="Times New Roman" w:hAnsi="Comic Sans MS" w:cs="Tahoma" w:hint="cs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ة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548DD4" w:themeColor="text2" w:themeTint="99"/>
          <w:sz w:val="28"/>
          <w:szCs w:val="28"/>
          <w:rtl/>
          <w:lang w:bidi="ar"/>
        </w:rPr>
        <w:t>ب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548DD4" w:themeColor="text2" w:themeTint="99"/>
          <w:sz w:val="28"/>
          <w:szCs w:val="28"/>
          <w:u w:val="single"/>
          <w:rtl/>
          <w:lang w:bidi="ar"/>
        </w:rPr>
        <w:t xml:space="preserve">/دوافع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548DD4" w:themeColor="text2" w:themeTint="99"/>
          <w:sz w:val="28"/>
          <w:szCs w:val="28"/>
          <w:u w:val="single"/>
          <w:rtl/>
          <w:lang w:bidi="ar"/>
        </w:rPr>
        <w:t>العولمه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ج/نتائج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العولمه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د/آثار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العولمه</w:t>
      </w:r>
      <w:proofErr w:type="spellEnd"/>
    </w:p>
    <w:p w:rsidR="00560F6E" w:rsidRPr="004A4EAE" w:rsidRDefault="00560F6E">
      <w:pPr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قيام شركات كبرى متعددة الجنسيات متنوعة النشاطات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: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أ/اهداف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العولمه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ب/دوافع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العولمه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ج/ نتائج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العولمه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د/آثار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العولمه</w:t>
      </w:r>
      <w:proofErr w:type="spellEnd"/>
    </w:p>
    <w:p w:rsidR="00560F6E" w:rsidRPr="004A4EAE" w:rsidRDefault="00560F6E">
      <w:pPr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تطمح الى صياغة ثقافه كونيه شامله تغطي جوانب النشاط: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أ/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العولمه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الثقافيه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ب/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العولمه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الشامله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العولمه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الكونيه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العولمه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الانسنيه</w:t>
      </w:r>
      <w:proofErr w:type="spellEnd"/>
    </w:p>
    <w:p w:rsidR="00560F6E" w:rsidRPr="004A4EAE" w:rsidRDefault="00560F6E">
      <w:pPr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الاستشراق هو :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br/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u w:val="single"/>
          <w:rtl/>
          <w:lang w:bidi="ar"/>
        </w:rPr>
        <w:t>أ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/معرفة علو </w:t>
      </w:r>
      <w:r w:rsidRPr="00064D90">
        <w:rPr>
          <w:rFonts w:ascii="Comic Sans MS" w:eastAsia="Times New Roman" w:hAnsi="Comic Sans MS" w:cs="Tahoma" w:hint="cs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م 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الشرق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br/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ب/معرفة علوم الشرق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ج/زيارة الشرق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السياحه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في الشرق</w:t>
      </w:r>
    </w:p>
    <w:p w:rsidR="00560F6E" w:rsidRPr="004A4EAE" w:rsidRDefault="00560F6E" w:rsidP="00B76378">
      <w:pPr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القيم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الاسلاميه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عالميه في ذاتها مرنه في تطبيقها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لانها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: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أ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rtl/>
          <w:lang w:bidi="ar"/>
        </w:rPr>
        <w:t>/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استجابه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للفطره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السويه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u w:val="single"/>
          <w:rtl/>
          <w:lang w:bidi="ar"/>
        </w:rPr>
        <w:br/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ب/تمثل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حضاره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عالميه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lastRenderedPageBreak/>
        <w:t>ج/موجهه لكل الازمان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د/قابله للتغير </w:t>
      </w:r>
    </w:p>
    <w:p w:rsidR="00B76378" w:rsidRPr="004A4EAE" w:rsidRDefault="00B76378" w:rsidP="00B76378">
      <w:pPr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المستشرق الجدير بالذكر هو الذي 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: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أ/يقتصر على معرفة لغات الشرق فقط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u w:val="single"/>
          <w:rtl/>
          <w:lang w:bidi="ar"/>
        </w:rPr>
        <w:t>ب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/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لايقتصر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 على معرفة لغات الشرق فقط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u w:val="single"/>
          <w:rtl/>
          <w:lang w:bidi="ar"/>
        </w:rPr>
        <w:br/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ج/يقبل علوم الشرق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د/ينقل علوم الشرق</w:t>
      </w:r>
    </w:p>
    <w:p w:rsidR="00B76378" w:rsidRPr="004A4EAE" w:rsidRDefault="00B76378" w:rsidP="00B76378">
      <w:pPr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الاستشراق انتشر في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اوربا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بصفة نشيطه بعد ف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تره: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أ/ عهد الاضطهاد الديني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ب/عهد الاصلاح الديني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ج/عهد الفتوحات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الاسلاميه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د/عهد نبض الوجود</w:t>
      </w:r>
      <w:r w:rsidRPr="004A4EAE">
        <w:rPr>
          <w:rFonts w:ascii="Tahoma" w:eastAsia="Times New Roman" w:hAnsi="Tahoma" w:cs="Tahoma" w:hint="cs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</w:t>
      </w:r>
      <w:proofErr w:type="spellStart"/>
      <w:r w:rsidRPr="004A4EAE">
        <w:rPr>
          <w:rFonts w:ascii="Tahoma" w:eastAsia="Times New Roman" w:hAnsi="Tahoma" w:cs="Tahoma" w:hint="cs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هههه</w:t>
      </w:r>
      <w:proofErr w:type="spellEnd"/>
    </w:p>
    <w:p w:rsidR="00DF7D49" w:rsidRPr="004A4EAE" w:rsidRDefault="00B76378" w:rsidP="00DF7D49">
      <w:pPr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اذا كانت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العولمه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حديثه من ناحية الاصطلاح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فانها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: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br/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أ/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قديمه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علميا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ب/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قديمه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نظريا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ج/جديده علميا ايضا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د/جديده نظريا ايضا</w:t>
      </w:r>
    </w:p>
    <w:p w:rsidR="00560F6E" w:rsidRPr="004A4EAE" w:rsidRDefault="00DF7D49" w:rsidP="00DF7D49">
      <w:pPr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كان التنصير عاملا مهما في :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أ/كسر كل دعوه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للوحده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الاسلاميه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u w:val="single"/>
          <w:rtl/>
          <w:lang w:bidi="ar"/>
        </w:rPr>
        <w:br/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ب/كسر كل بحث عن الاسلام الحقيقي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ج/ردع كل جهد للاستقلال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د/تشويه صورة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القوميه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والوطنيه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الاديان ذات حضور مؤثر في حياة الانسان: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br/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u w:val="single"/>
          <w:rtl/>
          <w:lang w:bidi="ar"/>
        </w:rPr>
        <w:t>أ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/صحيح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بالنسبه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للاديان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 xml:space="preserve"> كلها</w:t>
      </w:r>
      <w:r w:rsidR="00636180" w:rsidRPr="00064D90">
        <w:rPr>
          <w:rFonts w:ascii="Comic Sans MS" w:eastAsia="Times New Roman" w:hAnsi="Comic Sans MS" w:cs="Tahoma" w:hint="cs"/>
          <w:b/>
          <w:bCs/>
          <w:i/>
          <w:iCs/>
          <w:color w:val="17365D" w:themeColor="text2" w:themeShade="BF"/>
          <w:sz w:val="28"/>
          <w:szCs w:val="28"/>
          <w:rtl/>
          <w:lang w:bidi="ar"/>
        </w:rPr>
        <w:t xml:space="preserve"> </w:t>
      </w:r>
      <w:r w:rsidR="00636180"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lang w:bidi="ar"/>
        </w:rPr>
        <w:t>45 lg.</w:t>
      </w:r>
      <w:r w:rsidR="00636180" w:rsidRPr="00064D90">
        <w:rPr>
          <w:rFonts w:ascii="Comic Sans MS" w:eastAsia="Times New Roman" w:hAnsi="Comic Sans MS" w:cs="Tahoma" w:hint="cs"/>
          <w:b/>
          <w:bCs/>
          <w:i/>
          <w:iCs/>
          <w:color w:val="17365D" w:themeColor="text2" w:themeShade="BF"/>
          <w:sz w:val="28"/>
          <w:szCs w:val="28"/>
          <w:rtl/>
        </w:rPr>
        <w:t>ملزمه همس التميمي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rtl/>
          <w:lang w:bidi="ar"/>
        </w:rPr>
        <w:br/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ب/صحيح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بالنسبه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للاسلام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فقط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ج/صحيح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بالنسبه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للاديان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الكتابيه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د/غير صحيح تماما</w:t>
      </w:r>
    </w:p>
    <w:p w:rsidR="00DF7D49" w:rsidRPr="004A4EAE" w:rsidRDefault="00DF7D49" w:rsidP="00DF7D49">
      <w:pPr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حدث صراع مرير بين رجال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الكنيسه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u w:val="single"/>
          <w:rtl/>
          <w:lang w:bidi="ar"/>
        </w:rPr>
        <w:t>في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روما ورجال العلم التجريبي: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rtl/>
          <w:lang w:bidi="ar"/>
        </w:rPr>
        <w:t>أ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/في القرون الوسطى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rtl/>
          <w:lang w:bidi="ar"/>
        </w:rPr>
        <w:t xml:space="preserve"> 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ب/في عصور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النهضه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 xml:space="preserve">ج/في القصور </w:t>
      </w:r>
      <w:proofErr w:type="spellStart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القريبه</w:t>
      </w:r>
      <w:proofErr w:type="spellEnd"/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د/في القرن التاسع عشر</w:t>
      </w:r>
      <w:r w:rsidR="0034251C"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="0034251C" w:rsidRPr="00064D90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lastRenderedPageBreak/>
        <w:t>ـــــــــــ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تعسف </w:t>
      </w:r>
      <w:proofErr w:type="spellStart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الكنيسه</w:t>
      </w:r>
      <w:proofErr w:type="spellEnd"/>
      <w:r w:rsidRPr="00064D90">
        <w:rPr>
          <w:rFonts w:ascii="Comic Sans MS" w:eastAsia="Times New Roman" w:hAnsi="Comic Sans MS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 وتسلطها على رجال العلم والفكر يع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تبر من :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rtl/>
          <w:lang w:bidi="ar"/>
        </w:rPr>
        <w:t>أ</w:t>
      </w:r>
      <w:r w:rsidRPr="00064D90">
        <w:rPr>
          <w:rFonts w:ascii="Comic Sans MS" w:eastAsia="Times New Roman" w:hAnsi="Comic Sans MS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/اسباب الصراع بين الدين والعلم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ب/اثار الصراع بين الدين والعلم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ج/نتائج الصراع بين الدين والعلم</w:t>
      </w:r>
      <w:r w:rsidRPr="004A4EAE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د/قواعد الصراع بين الدين والعلم</w:t>
      </w:r>
    </w:p>
    <w:p w:rsidR="00465591" w:rsidRPr="004A4EAE" w:rsidRDefault="00DF7D49" w:rsidP="00DF7D49">
      <w:pPr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064D90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 xml:space="preserve">موقف الاسلام من الارهاب انه 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: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أ/ طرح للجهاد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u w:val="single"/>
          <w:rtl/>
          <w:lang w:bidi="ar"/>
        </w:rPr>
        <w:t>ب</w:t>
      </w:r>
      <w:r w:rsidRPr="00064D90">
        <w:rPr>
          <w:rFonts w:ascii="Tahoma" w:eastAsia="Times New Roman" w:hAnsi="Tahoma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/ نوع من الظلم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ج/ظاهره حديثه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 ظاهره معقده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ــــــــــــــــــــــــــــــــــــــــــــــــــ ــــــــــــــــــــت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C579D7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10)يقيم الاسلام بالمخا</w:t>
      </w:r>
      <w:r w:rsidR="00760CAE" w:rsidRPr="00C579D7">
        <w:rPr>
          <w:rFonts w:ascii="Tahoma" w:eastAsia="Times New Roman" w:hAnsi="Tahoma" w:cs="Tahoma" w:hint="cs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ل</w:t>
      </w:r>
      <w:r w:rsidRPr="00C579D7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ف له فالدين من اهل الكتاب وغيرهم على اساس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: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u w:val="single"/>
          <w:rtl/>
          <w:lang w:bidi="ar"/>
        </w:rPr>
        <w:t>أ</w:t>
      </w:r>
      <w:r w:rsidRPr="00064D90">
        <w:rPr>
          <w:rFonts w:ascii="Tahoma" w:eastAsia="Times New Roman" w:hAnsi="Tahoma" w:cs="Tahoma"/>
          <w:b/>
          <w:bCs/>
          <w:i/>
          <w:iCs/>
          <w:color w:val="17365D" w:themeColor="text2" w:themeShade="BF"/>
          <w:sz w:val="28"/>
          <w:szCs w:val="28"/>
          <w:u w:val="single"/>
          <w:rtl/>
          <w:lang w:bidi="ar"/>
        </w:rPr>
        <w:t>/البر والقسط</w:t>
      </w:r>
      <w:r w:rsidRPr="00064D90">
        <w:rPr>
          <w:rFonts w:ascii="Tahoma" w:eastAsia="Times New Roman" w:hAnsi="Tahoma" w:cs="Tahoma"/>
          <w:b/>
          <w:bCs/>
          <w:i/>
          <w:iCs/>
          <w:color w:val="17365D" w:themeColor="text2" w:themeShade="BF"/>
          <w:sz w:val="28"/>
          <w:szCs w:val="28"/>
          <w:rtl/>
          <w:lang w:bidi="ar"/>
        </w:rPr>
        <w:br/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ب/ </w:t>
      </w:r>
      <w:proofErr w:type="spellStart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المعاداه</w:t>
      </w:r>
      <w:proofErr w:type="spellEnd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 xml:space="preserve"> </w:t>
      </w:r>
      <w:proofErr w:type="spellStart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والحرابه</w:t>
      </w:r>
      <w:proofErr w:type="spellEnd"/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ج/الجهاد المستمر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br/>
        <w:t>د/ التكافل</w:t>
      </w:r>
    </w:p>
    <w:p w:rsidR="00636180" w:rsidRPr="004A4EAE" w:rsidRDefault="00465591" w:rsidP="00F313B5">
      <w:pPr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C579D7">
        <w:rPr>
          <w:rFonts w:ascii="Comic Sans MS" w:eastAsia="Times New Roman" w:hAnsi="Comic Sans MS" w:cs="Tahoma" w:hint="cs"/>
          <w:b/>
          <w:bCs/>
          <w:i/>
          <w:iCs/>
          <w:color w:val="0D0D0D" w:themeColor="text1" w:themeTint="F2"/>
          <w:spacing w:val="60"/>
          <w:sz w:val="28"/>
          <w:szCs w:val="28"/>
          <w:rtl/>
          <w:lang w:bidi="a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>مع تحيات ...........نوافذ</w:t>
      </w:r>
      <w:r w:rsidR="00DF7D49" w:rsidRPr="00C579D7">
        <w:rPr>
          <w:rFonts w:ascii="Comic Sans MS" w:eastAsia="Times New Roman" w:hAnsi="Comic Sans MS" w:cs="Tahoma"/>
          <w:b/>
          <w:bCs/>
          <w:i/>
          <w:iCs/>
          <w:color w:val="0D0D0D" w:themeColor="text1" w:themeTint="F2"/>
          <w:spacing w:val="60"/>
          <w:sz w:val="28"/>
          <w:szCs w:val="28"/>
          <w:rtl/>
          <w:lang w:bidi="a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br/>
      </w:r>
      <w:r w:rsidR="0034251C" w:rsidRPr="00C579D7">
        <w:rPr>
          <w:rFonts w:ascii="Tahoma" w:eastAsia="Times New Roman" w:hAnsi="Tahoma" w:cs="Tahoma"/>
          <w:b/>
          <w:bCs/>
          <w:i/>
          <w:iCs/>
          <w:color w:val="943634" w:themeColor="accent2" w:themeShade="BF"/>
          <w:sz w:val="28"/>
          <w:szCs w:val="28"/>
          <w:rtl/>
          <w:lang w:bidi="ar"/>
        </w:rPr>
        <w:t>ـــــــــــ</w:t>
      </w:r>
      <w:r w:rsidR="00636180"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  <w:rtl/>
        </w:rPr>
        <w:t>إن الثقافة بمجموعها تمثل</w:t>
      </w:r>
      <w:r w:rsidR="00636180"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t>:</w:t>
      </w:r>
      <w:r w:rsidR="00636180"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  <w:t xml:space="preserve">1. </w:t>
      </w:r>
      <w:r w:rsidR="00636180"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تميزا للمجتمع أو الأمة عن المجتمعات والأمم الأخرى</w:t>
      </w:r>
      <w:r w:rsidR="00636180"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  <w:t xml:space="preserve">2. </w:t>
      </w:r>
      <w:r w:rsidR="00636180"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تغيرا للمجتمع أو الأمة عن المجتمعات والأمم الأخرى</w:t>
      </w:r>
      <w:r w:rsidR="00636180"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t>.</w:t>
      </w:r>
      <w:r w:rsidR="00636180"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  <w:t xml:space="preserve">3. </w:t>
      </w:r>
      <w:r w:rsidR="00636180"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تعددا للمجتمع أو الأمة عن المجتمعات والأمم الأخرى</w:t>
      </w:r>
      <w:r w:rsidR="00636180"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t>.</w:t>
      </w:r>
      <w:r w:rsidR="00636180"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  <w:t xml:space="preserve">4. </w:t>
      </w:r>
      <w:r w:rsidR="00636180"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تخلفا للمجتمع أو الأمة عن المجتمعات والأمم الأخر</w:t>
      </w:r>
    </w:p>
    <w:p w:rsidR="00636180" w:rsidRPr="004A4EAE" w:rsidRDefault="00636180" w:rsidP="00DF7D49">
      <w:pPr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</w:pPr>
      <w:r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  <w:rtl/>
        </w:rPr>
        <w:t>الروابط البشرية نوعان</w:t>
      </w:r>
      <w:r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</w:rPr>
        <w:t>: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  <w:t xml:space="preserve">1. </w:t>
      </w:r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فطرية ومتغيرة</w:t>
      </w:r>
      <w:r w:rsidRPr="00064D90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28"/>
          <w:szCs w:val="28"/>
        </w:rPr>
        <w:br/>
      </w:r>
      <w:r w:rsidRPr="00064D90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28"/>
          <w:szCs w:val="28"/>
          <w:u w:val="single"/>
        </w:rPr>
        <w:t xml:space="preserve">2. </w:t>
      </w:r>
      <w:r w:rsidRPr="00064D90">
        <w:rPr>
          <w:rFonts w:ascii="Arial" w:eastAsia="Times New Roman" w:hAnsi="Arial" w:cs="Arial" w:hint="cs"/>
          <w:b/>
          <w:bCs/>
          <w:i/>
          <w:iCs/>
          <w:color w:val="17365D" w:themeColor="text2" w:themeShade="BF"/>
          <w:sz w:val="28"/>
          <w:szCs w:val="28"/>
          <w:u w:val="single"/>
          <w:rtl/>
        </w:rPr>
        <w:t>فطرية ومكتسبة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  <w:u w:val="single"/>
        </w:rPr>
        <w:br/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t xml:space="preserve">3. </w:t>
      </w:r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طارئة وأصيلة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  <w:t xml:space="preserve">4. </w:t>
      </w:r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 xml:space="preserve">خاصة </w:t>
      </w:r>
      <w:proofErr w:type="spellStart"/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وعامةى</w:t>
      </w:r>
      <w:proofErr w:type="spellEnd"/>
      <w:r w:rsidR="0034251C"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8"/>
          <w:szCs w:val="28"/>
          <w:rtl/>
          <w:lang w:bidi="ar"/>
        </w:rPr>
        <w:t>ـ</w:t>
      </w:r>
    </w:p>
    <w:p w:rsidR="00636180" w:rsidRPr="004A4EAE" w:rsidRDefault="00636180" w:rsidP="00636180">
      <w:pPr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</w:pPr>
      <w:r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  <w:rtl/>
        </w:rPr>
        <w:t>السؤال 3</w:t>
      </w:r>
      <w:r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</w:rPr>
        <w:t xml:space="preserve"> :</w:t>
      </w:r>
      <w:r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</w:rPr>
        <w:br/>
      </w:r>
      <w:r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  <w:rtl/>
        </w:rPr>
        <w:t>القيم الإسلامية عالمية في ذاتها، مرنة في تطبيقها؛ لأنها</w:t>
      </w:r>
      <w:r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</w:rPr>
        <w:t>:</w:t>
      </w:r>
      <w:r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</w:rPr>
        <w:br/>
      </w:r>
      <w:r w:rsidRPr="00064D90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28"/>
          <w:szCs w:val="28"/>
          <w:u w:val="single"/>
        </w:rPr>
        <w:t xml:space="preserve">1. </w:t>
      </w:r>
      <w:r w:rsidRPr="00064D90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28"/>
          <w:szCs w:val="28"/>
          <w:u w:val="single"/>
          <w:rtl/>
        </w:rPr>
        <w:t>استجابة للفطرة السوية</w:t>
      </w:r>
      <w:r w:rsidRPr="00064D90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28"/>
          <w:szCs w:val="28"/>
        </w:rPr>
        <w:br/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t xml:space="preserve">2. 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  <w:rtl/>
        </w:rPr>
        <w:t>تمثل حضارة عالمية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lastRenderedPageBreak/>
        <w:t xml:space="preserve">3. 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  <w:rtl/>
        </w:rPr>
        <w:t>موجهة لكل الأزمان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  <w:t xml:space="preserve">4. 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  <w:rtl/>
        </w:rPr>
        <w:t>قابلة للتغير والتطور</w:t>
      </w:r>
    </w:p>
    <w:p w:rsidR="00636180" w:rsidRPr="004A4EAE" w:rsidRDefault="00636180" w:rsidP="00636180">
      <w:pPr>
        <w:jc w:val="both"/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rtl/>
        </w:rPr>
      </w:pP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rtl/>
        </w:rPr>
        <w:t>الواجب الثاني :</w:t>
      </w:r>
    </w:p>
    <w:p w:rsidR="00636180" w:rsidRPr="004A4EAE" w:rsidRDefault="00636180" w:rsidP="00636180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  <w:rtl/>
        </w:rPr>
      </w:pPr>
      <w:r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  <w:rtl/>
        </w:rPr>
        <w:t>سرعة انتشار الإسلام ودخول الكثيرين فيه دليل على ..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t xml:space="preserve">* </w:t>
      </w:r>
    </w:p>
    <w:p w:rsidR="00636180" w:rsidRPr="004A4EAE" w:rsidRDefault="00636180" w:rsidP="00636180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</w:pPr>
      <w:r w:rsidRPr="00064D90">
        <w:rPr>
          <w:rFonts w:ascii="Arial" w:eastAsia="Times New Roman" w:hAnsi="Arial" w:cs="Arial"/>
          <w:b/>
          <w:bCs/>
          <w:i/>
          <w:iCs/>
          <w:color w:val="17365D" w:themeColor="text2" w:themeShade="BF"/>
          <w:sz w:val="28"/>
          <w:szCs w:val="28"/>
          <w:u w:val="single"/>
          <w:rtl/>
        </w:rPr>
        <w:t>أ) عالمية الدع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  <w:u w:val="single"/>
          <w:rtl/>
        </w:rPr>
        <w:t>وة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  <w:rtl/>
        </w:rPr>
        <w:t>ب) وسطية الدعوة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ج) عالمية الروابط البشرية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د) قوة الحضارة الإسلامية</w:t>
      </w:r>
    </w:p>
    <w:p w:rsidR="00636180" w:rsidRPr="004A4EAE" w:rsidRDefault="00636180" w:rsidP="00F313B5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</w:pPr>
    </w:p>
    <w:p w:rsidR="00636180" w:rsidRPr="004A4EAE" w:rsidRDefault="00636180" w:rsidP="00F313B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</w:pPr>
      <w:r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  <w:rtl/>
        </w:rPr>
        <w:t>كان التنصير عاملاً مهماً في ..</w:t>
      </w:r>
      <w:r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</w:rPr>
        <w:t xml:space="preserve"> 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t>*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  <w:t>(</w:t>
      </w:r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أ</w:t>
      </w:r>
      <w:r w:rsidRPr="00064D90">
        <w:rPr>
          <w:rFonts w:ascii="Arial" w:eastAsia="Times New Roman" w:hAnsi="Arial" w:cs="Arial" w:hint="cs"/>
          <w:b/>
          <w:bCs/>
          <w:i/>
          <w:iCs/>
          <w:color w:val="17365D" w:themeColor="text2" w:themeShade="BF"/>
          <w:sz w:val="28"/>
          <w:szCs w:val="28"/>
          <w:u w:val="single"/>
          <w:rtl/>
        </w:rPr>
        <w:t>) كسر كل دعوة للوحدة الإسلامي</w:t>
      </w:r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ة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  <w:t>(</w:t>
      </w:r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ب) كسر كل بحث عن الإسلام الحقيقي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  <w:t>(</w:t>
      </w:r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ج) ردع كل جهد للاستقلال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  <w:t>(</w:t>
      </w:r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د) تشويه صورة القومية والوطنية</w:t>
      </w:r>
    </w:p>
    <w:p w:rsidR="00636180" w:rsidRPr="004A4EAE" w:rsidRDefault="00636180" w:rsidP="00F313B5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</w:pP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  <w:rtl/>
        </w:rPr>
        <w:t>..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t xml:space="preserve"> 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  <w:rtl/>
        </w:rPr>
        <w:t>*</w:t>
      </w:r>
      <w:r w:rsidRPr="00C579D7">
        <w:rPr>
          <w:rFonts w:ascii="Arial" w:eastAsia="Times New Roman" w:hAnsi="Arial" w:cs="Arial"/>
          <w:b/>
          <w:bCs/>
          <w:i/>
          <w:iCs/>
          <w:color w:val="943634" w:themeColor="accent2" w:themeShade="BF"/>
          <w:sz w:val="28"/>
          <w:szCs w:val="28"/>
          <w:rtl/>
        </w:rPr>
        <w:t xml:space="preserve"> ظهرت بدايات التأثر بمظاهر الحضارة الغربية ف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  <w:rtl/>
        </w:rPr>
        <w:t>ي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  <w:t>(</w:t>
      </w:r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أ) أوائل الدولة العثمانية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="00465591"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  <w:t xml:space="preserve"> </w:t>
      </w:r>
      <w:r w:rsidR="00465591"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rtl/>
        </w:rPr>
        <w:t>الاج</w:t>
      </w:r>
      <w:r w:rsidR="00465591"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u w:val="single"/>
          <w:rtl/>
        </w:rPr>
        <w:t>ابة صحيحه</w:t>
      </w: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  <w:u w:val="single"/>
        </w:rPr>
        <w:t>(</w:t>
      </w:r>
      <w:r w:rsidRPr="00064D90">
        <w:rPr>
          <w:rFonts w:ascii="Arial" w:eastAsia="Times New Roman" w:hAnsi="Arial" w:cs="Arial" w:hint="cs"/>
          <w:b/>
          <w:bCs/>
          <w:i/>
          <w:iCs/>
          <w:color w:val="17365D" w:themeColor="text2" w:themeShade="BF"/>
          <w:sz w:val="28"/>
          <w:szCs w:val="28"/>
          <w:u w:val="single"/>
          <w:rtl/>
        </w:rPr>
        <w:t>ب) أواخر الدولة العثمان</w:t>
      </w:r>
      <w:r w:rsidRPr="004A4EAE">
        <w:rPr>
          <w:rFonts w:ascii="Arial" w:eastAsia="Times New Roman" w:hAnsi="Arial" w:cs="Arial" w:hint="cs"/>
          <w:b/>
          <w:bCs/>
          <w:i/>
          <w:iCs/>
          <w:color w:val="0D0D0D" w:themeColor="text1" w:themeTint="F2"/>
          <w:sz w:val="28"/>
          <w:szCs w:val="28"/>
          <w:u w:val="single"/>
          <w:rtl/>
        </w:rPr>
        <w:t>ي</w:t>
      </w:r>
    </w:p>
    <w:p w:rsidR="00636180" w:rsidRPr="004A4EAE" w:rsidRDefault="00636180" w:rsidP="00636180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</w:rPr>
      </w:pPr>
      <w:r w:rsidRPr="004A4EAE">
        <w:rPr>
          <w:rFonts w:ascii="Arial" w:eastAsia="Times New Roman" w:hAnsi="Arial" w:cs="Arial"/>
          <w:b/>
          <w:bCs/>
          <w:i/>
          <w:iCs/>
          <w:color w:val="0D0D0D" w:themeColor="text1" w:themeTint="F2"/>
          <w:sz w:val="28"/>
          <w:szCs w:val="28"/>
          <w:rtl/>
        </w:rPr>
        <w:t>الواجب الثالث :</w:t>
      </w:r>
    </w:p>
    <w:p w:rsidR="00636180" w:rsidRPr="004A4EAE" w:rsidRDefault="00636180" w:rsidP="00F313B5">
      <w:pPr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rtl/>
        </w:rPr>
      </w:pPr>
      <w:r w:rsidRPr="00C579D7">
        <w:rPr>
          <w:rFonts w:ascii="Arial" w:eastAsia="Calibri" w:hAnsi="Arial" w:cs="Arial"/>
          <w:b/>
          <w:bCs/>
          <w:i/>
          <w:iCs/>
          <w:color w:val="943634" w:themeColor="accent2" w:themeShade="BF"/>
          <w:sz w:val="28"/>
          <w:szCs w:val="28"/>
          <w:shd w:val="clear" w:color="auto" w:fill="FFFFFF"/>
        </w:rPr>
        <w:t xml:space="preserve">- </w:t>
      </w:r>
      <w:r w:rsidRPr="00C579D7">
        <w:rPr>
          <w:rFonts w:ascii="Arial" w:eastAsia="Calibri" w:hAnsi="Arial" w:cs="Arial"/>
          <w:b/>
          <w:bCs/>
          <w:i/>
          <w:iCs/>
          <w:color w:val="943634" w:themeColor="accent2" w:themeShade="BF"/>
          <w:sz w:val="28"/>
          <w:szCs w:val="28"/>
          <w:shd w:val="clear" w:color="auto" w:fill="FFFFFF"/>
          <w:rtl/>
        </w:rPr>
        <w:t>أسباب التخلف (التأخر) في العالم الإسلامي نوعان؛ داخلية أساسية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أ) وخارجية أساسية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064D90">
        <w:rPr>
          <w:rFonts w:ascii="Arial" w:eastAsia="Calibri" w:hAnsi="Arial" w:cs="Arial"/>
          <w:b/>
          <w:bCs/>
          <w:i/>
          <w:iCs/>
          <w:color w:val="17365D" w:themeColor="text2" w:themeShade="BF"/>
          <w:sz w:val="28"/>
          <w:szCs w:val="28"/>
          <w:u w:val="single"/>
          <w:shd w:val="clear" w:color="auto" w:fill="FFFFFF"/>
          <w:rtl/>
        </w:rPr>
        <w:t>ب) وخارجية ثانوية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u w:val="single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ج) وداخلية ثانوية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د) وخارجية تابعة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 xml:space="preserve">2 - </w:t>
      </w:r>
      <w:r w:rsidRPr="00C579D7">
        <w:rPr>
          <w:rFonts w:ascii="Arial" w:eastAsia="Calibri" w:hAnsi="Arial" w:cs="Arial"/>
          <w:b/>
          <w:bCs/>
          <w:i/>
          <w:iCs/>
          <w:color w:val="943634" w:themeColor="accent2" w:themeShade="BF"/>
          <w:sz w:val="28"/>
          <w:szCs w:val="28"/>
          <w:shd w:val="clear" w:color="auto" w:fill="FFFFFF"/>
        </w:rPr>
        <w:t xml:space="preserve">(2) </w:t>
      </w:r>
      <w:r w:rsidRPr="00C579D7">
        <w:rPr>
          <w:rFonts w:ascii="Arial" w:eastAsia="Calibri" w:hAnsi="Arial" w:cs="Arial"/>
          <w:b/>
          <w:bCs/>
          <w:i/>
          <w:iCs/>
          <w:color w:val="943634" w:themeColor="accent2" w:themeShade="BF"/>
          <w:sz w:val="28"/>
          <w:szCs w:val="28"/>
          <w:shd w:val="clear" w:color="auto" w:fill="FFFFFF"/>
          <w:rtl/>
        </w:rPr>
        <w:t xml:space="preserve">تعد القومية والعنصرية من أهم النزعات الاجتماعية 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التي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: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u w:val="single"/>
          <w:shd w:val="clear" w:color="auto" w:fill="FFFFFF"/>
          <w:rtl/>
        </w:rPr>
        <w:t>أ</w:t>
      </w:r>
      <w:r w:rsidRPr="00064D90">
        <w:rPr>
          <w:rFonts w:ascii="Arial" w:eastAsia="Calibri" w:hAnsi="Arial" w:cs="Arial"/>
          <w:b/>
          <w:bCs/>
          <w:i/>
          <w:iCs/>
          <w:color w:val="17365D" w:themeColor="text2" w:themeShade="BF"/>
          <w:sz w:val="28"/>
          <w:szCs w:val="28"/>
          <w:u w:val="single"/>
          <w:shd w:val="clear" w:color="auto" w:fill="FFFFFF"/>
          <w:rtl/>
        </w:rPr>
        <w:t>) ربطت الإنسان منذ القدم بجماعته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u w:val="single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ب) أحدثت شرخا في البناء الاجتماعي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ج) ولدت التنازع بين الناس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د) ظهرت بفعل الفكر الغربي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 xml:space="preserve">3 - (3) </w:t>
      </w:r>
      <w:r w:rsidRPr="00C579D7">
        <w:rPr>
          <w:rFonts w:ascii="Arial" w:eastAsia="Calibri" w:hAnsi="Arial" w:cs="Arial"/>
          <w:b/>
          <w:bCs/>
          <w:i/>
          <w:iCs/>
          <w:color w:val="943634" w:themeColor="accent2" w:themeShade="BF"/>
          <w:sz w:val="28"/>
          <w:szCs w:val="28"/>
          <w:shd w:val="clear" w:color="auto" w:fill="FFFFFF"/>
          <w:rtl/>
        </w:rPr>
        <w:t>إن اتخاذ المسلمين موقفا من العولمة في ظل التدافع القائم بين الحضارات يحتاج إلى</w:t>
      </w:r>
      <w:r w:rsidRPr="00C579D7">
        <w:rPr>
          <w:rFonts w:ascii="Arial" w:eastAsia="Calibri" w:hAnsi="Arial" w:cs="Arial"/>
          <w:b/>
          <w:bCs/>
          <w:i/>
          <w:iCs/>
          <w:color w:val="943634" w:themeColor="accent2" w:themeShade="BF"/>
          <w:sz w:val="28"/>
          <w:szCs w:val="28"/>
          <w:shd w:val="clear" w:color="auto" w:fill="FFFFFF"/>
        </w:rPr>
        <w:t>: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أ) قوة اقتصادية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u w:val="single"/>
          <w:shd w:val="clear" w:color="auto" w:fill="FFFFFF"/>
        </w:rPr>
        <w:t>(</w:t>
      </w:r>
      <w:r w:rsidRPr="00064D90">
        <w:rPr>
          <w:rFonts w:ascii="Arial" w:eastAsia="Calibri" w:hAnsi="Arial" w:cs="Arial"/>
          <w:b/>
          <w:bCs/>
          <w:i/>
          <w:iCs/>
          <w:color w:val="17365D" w:themeColor="text2" w:themeShade="BF"/>
          <w:sz w:val="28"/>
          <w:szCs w:val="28"/>
          <w:u w:val="single"/>
          <w:shd w:val="clear" w:color="auto" w:fill="FFFFFF"/>
          <w:rtl/>
        </w:rPr>
        <w:t>ب) حكمة ووعي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ج) جهاد مستمر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د) الحذر والمقاطع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C579D7">
        <w:rPr>
          <w:rFonts w:ascii="Arial" w:eastAsia="Calibri" w:hAnsi="Arial" w:cs="Arial"/>
          <w:b/>
          <w:bCs/>
          <w:i/>
          <w:iCs/>
          <w:color w:val="943634" w:themeColor="accent2" w:themeShade="BF"/>
          <w:sz w:val="28"/>
          <w:szCs w:val="28"/>
          <w:shd w:val="clear" w:color="auto" w:fill="FFFFFF"/>
          <w:rtl/>
        </w:rPr>
        <w:t>القومية من القوم، وهم الجماعة من الناس، تجمعهم جامعة يقومون لها. هذا تعريف القومية في</w:t>
      </w:r>
      <w:r w:rsidRPr="00C579D7">
        <w:rPr>
          <w:rFonts w:ascii="Arial" w:eastAsia="Calibri" w:hAnsi="Arial" w:cs="Arial"/>
          <w:b/>
          <w:bCs/>
          <w:i/>
          <w:iCs/>
          <w:color w:val="943634" w:themeColor="accent2" w:themeShade="BF"/>
          <w:sz w:val="28"/>
          <w:szCs w:val="28"/>
          <w:shd w:val="clear" w:color="auto" w:fill="FFFFFF"/>
        </w:rPr>
        <w:t>:</w:t>
      </w:r>
      <w:r w:rsidRPr="00C579D7">
        <w:rPr>
          <w:rFonts w:ascii="Arial" w:eastAsia="Calibri" w:hAnsi="Arial" w:cs="Arial"/>
          <w:b/>
          <w:bCs/>
          <w:i/>
          <w:iCs/>
          <w:color w:val="943634" w:themeColor="accent2" w:themeShade="BF"/>
          <w:sz w:val="28"/>
          <w:szCs w:val="28"/>
        </w:rPr>
        <w:br/>
      </w:r>
      <w:r w:rsidRPr="00064D90">
        <w:rPr>
          <w:rFonts w:ascii="Arial" w:eastAsia="Calibri" w:hAnsi="Arial" w:cs="Arial"/>
          <w:b/>
          <w:bCs/>
          <w:i/>
          <w:iCs/>
          <w:color w:val="17365D" w:themeColor="text2" w:themeShade="BF"/>
          <w:sz w:val="28"/>
          <w:szCs w:val="28"/>
          <w:shd w:val="clear" w:color="auto" w:fill="FFFFFF"/>
        </w:rPr>
        <w:t>(</w:t>
      </w:r>
      <w:r w:rsidRPr="00064D90">
        <w:rPr>
          <w:rFonts w:ascii="Arial" w:eastAsia="Calibri" w:hAnsi="Arial" w:cs="Arial"/>
          <w:b/>
          <w:bCs/>
          <w:i/>
          <w:iCs/>
          <w:color w:val="17365D" w:themeColor="text2" w:themeShade="BF"/>
          <w:sz w:val="28"/>
          <w:szCs w:val="28"/>
          <w:u w:val="single"/>
          <w:shd w:val="clear" w:color="auto" w:fill="FFFFFF"/>
          <w:rtl/>
        </w:rPr>
        <w:t>أ) اللغة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u w:val="single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ب) الاصطلاح</w:t>
      </w:r>
      <w:bookmarkStart w:id="0" w:name="_GoBack"/>
      <w:bookmarkEnd w:id="0"/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lastRenderedPageBreak/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ج) في الاجتماع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</w:rPr>
        <w:br/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t>(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د) في العرف</w:t>
      </w:r>
      <w:r w:rsidR="00465591" w:rsidRPr="004A4EAE">
        <w:rPr>
          <w:rFonts w:ascii="Arial" w:eastAsia="Calibri" w:hAnsi="Arial" w:cs="Arial" w:hint="cs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  <w:rtl/>
        </w:rPr>
        <w:t>.....الواجبات الماسة</w:t>
      </w:r>
      <w:r w:rsidRPr="004A4EAE">
        <w:rPr>
          <w:rFonts w:ascii="Arial" w:eastAsia="Calibri" w:hAnsi="Arial" w:cs="Arial"/>
          <w:b/>
          <w:bCs/>
          <w:i/>
          <w:iCs/>
          <w:color w:val="0D0D0D" w:themeColor="text1" w:themeTint="F2"/>
          <w:sz w:val="28"/>
          <w:szCs w:val="28"/>
          <w:shd w:val="clear" w:color="auto" w:fill="FFFFFF"/>
        </w:rPr>
        <w:br/>
      </w:r>
    </w:p>
    <w:p w:rsidR="00636180" w:rsidRPr="004A4EAE" w:rsidRDefault="00636180" w:rsidP="00DF7D49">
      <w:pPr>
        <w:rPr>
          <w:rFonts w:ascii="Tahoma" w:eastAsia="Times New Roman" w:hAnsi="Tahoma" w:cs="Tahoma"/>
          <w:b/>
          <w:bCs/>
          <w:i/>
          <w:iCs/>
          <w:color w:val="0D0D0D" w:themeColor="text1" w:themeTint="F2"/>
          <w:rtl/>
        </w:rPr>
      </w:pPr>
    </w:p>
    <w:p w:rsidR="00636180" w:rsidRPr="004A4EAE" w:rsidRDefault="0034251C" w:rsidP="00DF7D49">
      <w:pPr>
        <w:rPr>
          <w:rFonts w:ascii="Tahoma" w:eastAsia="Times New Roman" w:hAnsi="Tahoma" w:cs="Tahoma"/>
          <w:b/>
          <w:bCs/>
          <w:i/>
          <w:iCs/>
          <w:color w:val="0D0D0D" w:themeColor="text1" w:themeTint="F2"/>
          <w:rtl/>
          <w:lang w:bidi="ar"/>
        </w:rPr>
      </w:pP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rtl/>
          <w:lang w:bidi="ar"/>
        </w:rPr>
        <w:t>ــــــــــ</w:t>
      </w:r>
    </w:p>
    <w:p w:rsidR="0034251C" w:rsidRPr="004A4EAE" w:rsidRDefault="0034251C" w:rsidP="00DF7D49">
      <w:pPr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32"/>
          <w:szCs w:val="32"/>
          <w:rtl/>
          <w:lang w:bidi="ar"/>
        </w:rPr>
      </w:pP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rtl/>
          <w:lang w:bidi="ar"/>
        </w:rPr>
        <w:t>ـــــــــــــــــ ــــــــــــــ</w:t>
      </w:r>
      <w:r w:rsidRPr="004A4EAE">
        <w:rPr>
          <w:rFonts w:ascii="Tahoma" w:eastAsia="Times New Roman" w:hAnsi="Tahoma" w:cs="Tahoma"/>
          <w:b/>
          <w:bCs/>
          <w:i/>
          <w:iCs/>
          <w:color w:val="0D0D0D" w:themeColor="text1" w:themeTint="F2"/>
          <w:sz w:val="24"/>
          <w:szCs w:val="24"/>
          <w:rtl/>
          <w:lang w:bidi="ar"/>
        </w:rPr>
        <w:t>ـ</w:t>
      </w:r>
    </w:p>
    <w:p w:rsidR="00503811" w:rsidRPr="004A4EAE" w:rsidRDefault="00503811">
      <w:pPr>
        <w:rPr>
          <w:rFonts w:ascii="Comic Sans MS" w:eastAsia="Times New Roman" w:hAnsi="Comic Sans MS" w:cs="Tahoma"/>
          <w:color w:val="0D0D0D" w:themeColor="text1" w:themeTint="F2"/>
          <w:sz w:val="24"/>
          <w:szCs w:val="24"/>
          <w:u w:val="single"/>
          <w:rtl/>
          <w:lang w:bidi="ar"/>
        </w:rPr>
      </w:pPr>
    </w:p>
    <w:p w:rsidR="00503811" w:rsidRPr="00503811" w:rsidRDefault="00503811">
      <w:pPr>
        <w:rPr>
          <w:rFonts w:ascii="Comic Sans MS" w:eastAsia="Times New Roman" w:hAnsi="Comic Sans MS" w:cs="Tahoma"/>
          <w:color w:val="404040" w:themeColor="text1" w:themeTint="BF"/>
          <w:sz w:val="24"/>
          <w:szCs w:val="24"/>
          <w:u w:val="single"/>
          <w:rtl/>
          <w:lang w:bidi="ar"/>
        </w:rPr>
      </w:pPr>
    </w:p>
    <w:p w:rsidR="00503811" w:rsidRPr="00503811" w:rsidRDefault="00503811">
      <w:pPr>
        <w:rPr>
          <w:sz w:val="24"/>
          <w:szCs w:val="24"/>
          <w:lang w:bidi="ar"/>
        </w:rPr>
      </w:pPr>
      <w:r w:rsidRPr="00503811">
        <w:rPr>
          <w:rFonts w:ascii="Comic Sans MS" w:eastAsia="Times New Roman" w:hAnsi="Comic Sans MS" w:cs="Tahoma"/>
          <w:color w:val="404040" w:themeColor="text1" w:themeTint="BF"/>
          <w:sz w:val="24"/>
          <w:szCs w:val="24"/>
          <w:u w:val="single"/>
          <w:rtl/>
          <w:lang w:bidi="ar"/>
        </w:rPr>
        <w:br/>
      </w:r>
      <w:r w:rsidRPr="00503811">
        <w:rPr>
          <w:rFonts w:ascii="Comic Sans MS" w:eastAsia="Times New Roman" w:hAnsi="Comic Sans MS" w:cs="Tahoma"/>
          <w:color w:val="FF00FF"/>
          <w:sz w:val="24"/>
          <w:szCs w:val="24"/>
          <w:rtl/>
          <w:lang w:bidi="ar"/>
        </w:rPr>
        <w:br/>
      </w:r>
    </w:p>
    <w:sectPr w:rsidR="00503811" w:rsidRPr="00503811" w:rsidSect="00F313B5">
      <w:footerReference w:type="default" r:id="rId7"/>
      <w:pgSz w:w="11906" w:h="16838"/>
      <w:pgMar w:top="1440" w:right="1800" w:bottom="1440" w:left="1800" w:header="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723" w:rsidRDefault="00775723" w:rsidP="00503811">
      <w:pPr>
        <w:spacing w:after="0" w:line="240" w:lineRule="auto"/>
      </w:pPr>
      <w:r>
        <w:separator/>
      </w:r>
    </w:p>
  </w:endnote>
  <w:endnote w:type="continuationSeparator" w:id="0">
    <w:p w:rsidR="00775723" w:rsidRDefault="00775723" w:rsidP="00503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EAE" w:rsidRDefault="004A4EAE" w:rsidP="00465591">
    <w:pPr>
      <w:pStyle w:val="a4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  <w:rtl/>
        <w:lang w:val="ar-SA"/>
      </w:rPr>
      <w:t xml:space="preserve">الصفحة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C579D7" w:rsidRPr="00C579D7">
      <w:rPr>
        <w:rFonts w:asciiTheme="majorHAnsi" w:eastAsiaTheme="majorEastAsia" w:hAnsiTheme="majorHAnsi" w:cstheme="majorBidi"/>
        <w:noProof/>
        <w:rtl/>
        <w:lang w:val="ar-SA"/>
      </w:rPr>
      <w:t>6</w:t>
    </w:r>
    <w:r>
      <w:rPr>
        <w:rFonts w:asciiTheme="majorHAnsi" w:eastAsiaTheme="majorEastAsia" w:hAnsiTheme="majorHAnsi" w:cstheme="majorBidi"/>
      </w:rPr>
      <w:fldChar w:fldCharType="end"/>
    </w:r>
  </w:p>
  <w:p w:rsidR="004A4EAE" w:rsidRDefault="004A4EA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723" w:rsidRDefault="00775723" w:rsidP="00503811">
      <w:pPr>
        <w:spacing w:after="0" w:line="240" w:lineRule="auto"/>
      </w:pPr>
      <w:r>
        <w:separator/>
      </w:r>
    </w:p>
  </w:footnote>
  <w:footnote w:type="continuationSeparator" w:id="0">
    <w:p w:rsidR="00775723" w:rsidRDefault="00775723" w:rsidP="005038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811"/>
    <w:rsid w:val="00064D90"/>
    <w:rsid w:val="00231435"/>
    <w:rsid w:val="0034251C"/>
    <w:rsid w:val="00465591"/>
    <w:rsid w:val="004A4EAE"/>
    <w:rsid w:val="00503811"/>
    <w:rsid w:val="00560F6E"/>
    <w:rsid w:val="00575862"/>
    <w:rsid w:val="005C376E"/>
    <w:rsid w:val="00636180"/>
    <w:rsid w:val="00657C90"/>
    <w:rsid w:val="00760CAE"/>
    <w:rsid w:val="00775723"/>
    <w:rsid w:val="007B0DA4"/>
    <w:rsid w:val="00AF2803"/>
    <w:rsid w:val="00B76378"/>
    <w:rsid w:val="00C579D7"/>
    <w:rsid w:val="00DF7D49"/>
    <w:rsid w:val="00F02500"/>
    <w:rsid w:val="00F3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38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03811"/>
  </w:style>
  <w:style w:type="paragraph" w:styleId="a4">
    <w:name w:val="footer"/>
    <w:basedOn w:val="a"/>
    <w:link w:val="Char0"/>
    <w:uiPriority w:val="99"/>
    <w:unhideWhenUsed/>
    <w:rsid w:val="005038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03811"/>
  </w:style>
  <w:style w:type="paragraph" w:styleId="a5">
    <w:name w:val="Balloon Text"/>
    <w:basedOn w:val="a"/>
    <w:link w:val="Char1"/>
    <w:uiPriority w:val="99"/>
    <w:semiHidden/>
    <w:unhideWhenUsed/>
    <w:rsid w:val="00465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4655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38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03811"/>
  </w:style>
  <w:style w:type="paragraph" w:styleId="a4">
    <w:name w:val="footer"/>
    <w:basedOn w:val="a"/>
    <w:link w:val="Char0"/>
    <w:uiPriority w:val="99"/>
    <w:unhideWhenUsed/>
    <w:rsid w:val="005038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03811"/>
  </w:style>
  <w:style w:type="paragraph" w:styleId="a5">
    <w:name w:val="Balloon Text"/>
    <w:basedOn w:val="a"/>
    <w:link w:val="Char1"/>
    <w:uiPriority w:val="99"/>
    <w:semiHidden/>
    <w:unhideWhenUsed/>
    <w:rsid w:val="00465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4655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0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683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amal</dc:creator>
  <cp:lastModifiedBy>amal</cp:lastModifiedBy>
  <cp:revision>8</cp:revision>
  <dcterms:created xsi:type="dcterms:W3CDTF">2012-03-30T18:06:00Z</dcterms:created>
  <dcterms:modified xsi:type="dcterms:W3CDTF">2012-04-05T09:17:00Z</dcterms:modified>
</cp:coreProperties>
</file>