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12E" w:rsidRPr="00A41C3B" w:rsidRDefault="00A41C3B" w:rsidP="00A41C3B">
      <w:pPr>
        <w:jc w:val="center"/>
        <w:rPr>
          <w:sz w:val="96"/>
          <w:szCs w:val="96"/>
          <w:rtl/>
        </w:rPr>
      </w:pPr>
      <w:r w:rsidRPr="00A41C3B">
        <w:rPr>
          <w:rFonts w:hint="cs"/>
          <w:sz w:val="96"/>
          <w:szCs w:val="96"/>
          <w:rtl/>
        </w:rPr>
        <w:t>إعاقات النمو الشامل</w:t>
      </w:r>
    </w:p>
    <w:p w:rsidR="00A41C3B" w:rsidRPr="00A41C3B" w:rsidRDefault="00A41C3B" w:rsidP="00A41C3B">
      <w:pPr>
        <w:jc w:val="center"/>
        <w:rPr>
          <w:sz w:val="32"/>
          <w:szCs w:val="32"/>
          <w:rtl/>
        </w:rPr>
      </w:pPr>
      <w:r w:rsidRPr="00A41C3B">
        <w:rPr>
          <w:rFonts w:hint="cs"/>
          <w:sz w:val="32"/>
          <w:szCs w:val="32"/>
          <w:rtl/>
        </w:rPr>
        <w:t>( واجبات الترم الماضي )</w:t>
      </w:r>
    </w:p>
    <w:p w:rsidR="00A41C3B" w:rsidRPr="00A41C3B" w:rsidRDefault="00A41C3B">
      <w:pPr>
        <w:rPr>
          <w:sz w:val="28"/>
          <w:szCs w:val="28"/>
          <w:rtl/>
        </w:rPr>
      </w:pPr>
    </w:p>
    <w:p w:rsidR="00A41C3B" w:rsidRPr="00BB5137" w:rsidRDefault="00A41C3B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1 / تقسم منظمة الصحة العالمية مراحل حدوث الإعاقة إلى :-</w:t>
      </w:r>
    </w:p>
    <w:p w:rsidR="00A41C3B" w:rsidRPr="00BB5137" w:rsidRDefault="00A41C3B" w:rsidP="00A41C3B">
      <w:pPr>
        <w:pStyle w:val="a5"/>
        <w:numPr>
          <w:ilvl w:val="0"/>
          <w:numId w:val="1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ثلاث مراحل</w:t>
      </w:r>
    </w:p>
    <w:p w:rsidR="00A41C3B" w:rsidRPr="00A41C3B" w:rsidRDefault="00A41C3B" w:rsidP="00A41C3B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مرحلتين</w:t>
      </w:r>
    </w:p>
    <w:p w:rsidR="00A41C3B" w:rsidRPr="00A41C3B" w:rsidRDefault="00A41C3B" w:rsidP="00A41C3B">
      <w:pPr>
        <w:pStyle w:val="a5"/>
        <w:numPr>
          <w:ilvl w:val="0"/>
          <w:numId w:val="1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اربع مراحل</w:t>
      </w:r>
    </w:p>
    <w:p w:rsidR="00A41C3B" w:rsidRDefault="00A41C3B" w:rsidP="00A41C3B">
      <w:pPr>
        <w:pStyle w:val="a5"/>
        <w:numPr>
          <w:ilvl w:val="0"/>
          <w:numId w:val="1"/>
        </w:numPr>
        <w:rPr>
          <w:sz w:val="28"/>
          <w:szCs w:val="28"/>
        </w:rPr>
      </w:pPr>
      <w:r w:rsidRPr="00A41C3B">
        <w:rPr>
          <w:rFonts w:hint="cs"/>
          <w:sz w:val="28"/>
          <w:szCs w:val="28"/>
          <w:rtl/>
        </w:rPr>
        <w:t>مرحلة واحدة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A41C3B" w:rsidRPr="00BB5137" w:rsidRDefault="00A41C3B" w:rsidP="00A41C3B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2 / الإعاقة ظاهرة</w:t>
      </w:r>
    </w:p>
    <w:p w:rsidR="00A41C3B" w:rsidRPr="00A41C3B" w:rsidRDefault="00A41C3B" w:rsidP="00A41C3B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انفعالية</w:t>
      </w:r>
    </w:p>
    <w:p w:rsidR="00A41C3B" w:rsidRPr="00A41C3B" w:rsidRDefault="00A41C3B" w:rsidP="00A41C3B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نفسية</w:t>
      </w:r>
    </w:p>
    <w:p w:rsidR="00A41C3B" w:rsidRPr="00A41C3B" w:rsidRDefault="00A41C3B" w:rsidP="00A41C3B">
      <w:pPr>
        <w:pStyle w:val="a5"/>
        <w:numPr>
          <w:ilvl w:val="0"/>
          <w:numId w:val="2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عقلية</w:t>
      </w:r>
    </w:p>
    <w:p w:rsidR="00A41C3B" w:rsidRPr="00BB5137" w:rsidRDefault="00A41C3B" w:rsidP="00A41C3B">
      <w:pPr>
        <w:pStyle w:val="a5"/>
        <w:numPr>
          <w:ilvl w:val="0"/>
          <w:numId w:val="2"/>
        </w:numPr>
        <w:rPr>
          <w:sz w:val="28"/>
          <w:szCs w:val="28"/>
          <w:highlight w:val="lightGray"/>
        </w:rPr>
      </w:pPr>
      <w:r w:rsidRPr="00BB5137">
        <w:rPr>
          <w:rFonts w:hint="cs"/>
          <w:sz w:val="28"/>
          <w:szCs w:val="28"/>
          <w:highlight w:val="lightGray"/>
          <w:rtl/>
        </w:rPr>
        <w:t>اجتماعية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A41C3B" w:rsidRPr="00BB5137" w:rsidRDefault="00A41C3B" w:rsidP="00A41C3B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3 / يصنف المكفوفين ضمن فئة</w:t>
      </w:r>
    </w:p>
    <w:p w:rsidR="00A41C3B" w:rsidRPr="00A41C3B" w:rsidRDefault="00A41C3B" w:rsidP="00A41C3B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متعددو الاعاقة</w:t>
      </w:r>
    </w:p>
    <w:p w:rsidR="00A41C3B" w:rsidRPr="00A41C3B" w:rsidRDefault="00A41C3B" w:rsidP="00A41C3B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المعاقون اجتماعيا</w:t>
      </w:r>
    </w:p>
    <w:p w:rsidR="00A41C3B" w:rsidRPr="00A41C3B" w:rsidRDefault="00A41C3B" w:rsidP="00A41C3B">
      <w:pPr>
        <w:pStyle w:val="a5"/>
        <w:numPr>
          <w:ilvl w:val="0"/>
          <w:numId w:val="3"/>
        </w:numPr>
        <w:rPr>
          <w:sz w:val="28"/>
          <w:szCs w:val="28"/>
          <w:rtl/>
        </w:rPr>
      </w:pPr>
      <w:r w:rsidRPr="00A41C3B">
        <w:rPr>
          <w:rFonts w:hint="cs"/>
          <w:sz w:val="28"/>
          <w:szCs w:val="28"/>
          <w:rtl/>
        </w:rPr>
        <w:t>المعاقون ذهنيا</w:t>
      </w:r>
    </w:p>
    <w:p w:rsidR="00A41C3B" w:rsidRPr="00BB5137" w:rsidRDefault="00A41C3B" w:rsidP="00A41C3B">
      <w:pPr>
        <w:pStyle w:val="a5"/>
        <w:numPr>
          <w:ilvl w:val="0"/>
          <w:numId w:val="3"/>
        </w:numPr>
        <w:rPr>
          <w:sz w:val="28"/>
          <w:szCs w:val="28"/>
          <w:highlight w:val="lightGray"/>
        </w:rPr>
      </w:pPr>
      <w:r w:rsidRPr="00BB5137">
        <w:rPr>
          <w:rFonts w:hint="cs"/>
          <w:sz w:val="28"/>
          <w:szCs w:val="28"/>
          <w:highlight w:val="lightGray"/>
          <w:rtl/>
        </w:rPr>
        <w:t>المعاقون جسميا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57051E" w:rsidRPr="00BB5137" w:rsidRDefault="0057051E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4 / اكتشف الطبيب النفسي الأمريكي التوحد عام</w:t>
      </w:r>
    </w:p>
    <w:p w:rsidR="0057051E" w:rsidRPr="0057051E" w:rsidRDefault="0057051E" w:rsidP="0057051E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1940</w:t>
      </w:r>
    </w:p>
    <w:p w:rsidR="0057051E" w:rsidRPr="0057051E" w:rsidRDefault="0057051E" w:rsidP="0057051E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1941</w:t>
      </w:r>
    </w:p>
    <w:p w:rsidR="0057051E" w:rsidRPr="0057051E" w:rsidRDefault="0057051E" w:rsidP="0057051E">
      <w:pPr>
        <w:pStyle w:val="a5"/>
        <w:numPr>
          <w:ilvl w:val="0"/>
          <w:numId w:val="4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1942</w:t>
      </w:r>
    </w:p>
    <w:p w:rsidR="0057051E" w:rsidRPr="00BB5137" w:rsidRDefault="0057051E" w:rsidP="0057051E">
      <w:pPr>
        <w:pStyle w:val="a5"/>
        <w:numPr>
          <w:ilvl w:val="0"/>
          <w:numId w:val="4"/>
        </w:numPr>
        <w:rPr>
          <w:sz w:val="28"/>
          <w:szCs w:val="28"/>
          <w:highlight w:val="lightGray"/>
        </w:rPr>
      </w:pPr>
      <w:r w:rsidRPr="00BB5137">
        <w:rPr>
          <w:rFonts w:hint="cs"/>
          <w:sz w:val="28"/>
          <w:szCs w:val="28"/>
          <w:highlight w:val="lightGray"/>
          <w:rtl/>
        </w:rPr>
        <w:lastRenderedPageBreak/>
        <w:t>1943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57051E" w:rsidRPr="00BB5137" w:rsidRDefault="0057051E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5 / تنقسم برامج الوقاية من الإعاقة إلى</w:t>
      </w:r>
    </w:p>
    <w:p w:rsidR="0057051E" w:rsidRPr="0057051E" w:rsidRDefault="0057051E" w:rsidP="0057051E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مستويين</w:t>
      </w:r>
    </w:p>
    <w:p w:rsidR="0057051E" w:rsidRPr="00BB5137" w:rsidRDefault="0057051E" w:rsidP="0057051E">
      <w:pPr>
        <w:pStyle w:val="a5"/>
        <w:numPr>
          <w:ilvl w:val="0"/>
          <w:numId w:val="5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ثلاث مستويات</w:t>
      </w:r>
    </w:p>
    <w:p w:rsidR="0057051E" w:rsidRPr="0057051E" w:rsidRDefault="0057051E" w:rsidP="0057051E">
      <w:pPr>
        <w:pStyle w:val="a5"/>
        <w:numPr>
          <w:ilvl w:val="0"/>
          <w:numId w:val="5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أربع مستويات</w:t>
      </w:r>
    </w:p>
    <w:p w:rsidR="0057051E" w:rsidRDefault="0057051E" w:rsidP="0057051E">
      <w:pPr>
        <w:pStyle w:val="a5"/>
        <w:numPr>
          <w:ilvl w:val="0"/>
          <w:numId w:val="5"/>
        </w:numPr>
        <w:rPr>
          <w:sz w:val="28"/>
          <w:szCs w:val="28"/>
        </w:rPr>
      </w:pPr>
      <w:r w:rsidRPr="0057051E">
        <w:rPr>
          <w:rFonts w:hint="cs"/>
          <w:sz w:val="28"/>
          <w:szCs w:val="28"/>
          <w:rtl/>
        </w:rPr>
        <w:t>خمس مستويات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57051E" w:rsidRPr="00BB5137" w:rsidRDefault="0057051E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6 / تعد حالات الخلل الكروموسومي مسئولة عن ------- من حالات التخلف العقلي</w:t>
      </w:r>
    </w:p>
    <w:p w:rsidR="0057051E" w:rsidRPr="0057051E" w:rsidRDefault="0057051E" w:rsidP="0057051E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5 %</w:t>
      </w:r>
    </w:p>
    <w:p w:rsidR="0057051E" w:rsidRPr="00BB5137" w:rsidRDefault="0057051E" w:rsidP="0057051E">
      <w:pPr>
        <w:pStyle w:val="a5"/>
        <w:numPr>
          <w:ilvl w:val="0"/>
          <w:numId w:val="6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10 %</w:t>
      </w:r>
    </w:p>
    <w:p w:rsidR="0057051E" w:rsidRPr="0057051E" w:rsidRDefault="0057051E" w:rsidP="0057051E">
      <w:pPr>
        <w:pStyle w:val="a5"/>
        <w:numPr>
          <w:ilvl w:val="0"/>
          <w:numId w:val="6"/>
        </w:numPr>
        <w:rPr>
          <w:sz w:val="28"/>
          <w:szCs w:val="28"/>
          <w:rtl/>
        </w:rPr>
      </w:pPr>
      <w:r w:rsidRPr="0057051E">
        <w:rPr>
          <w:rFonts w:hint="cs"/>
          <w:sz w:val="28"/>
          <w:szCs w:val="28"/>
          <w:rtl/>
        </w:rPr>
        <w:t>15 %</w:t>
      </w:r>
    </w:p>
    <w:p w:rsidR="0057051E" w:rsidRDefault="0057051E" w:rsidP="0057051E">
      <w:pPr>
        <w:pStyle w:val="a5"/>
        <w:numPr>
          <w:ilvl w:val="0"/>
          <w:numId w:val="6"/>
        </w:numPr>
        <w:rPr>
          <w:sz w:val="28"/>
          <w:szCs w:val="28"/>
        </w:rPr>
      </w:pPr>
      <w:r w:rsidRPr="0057051E">
        <w:rPr>
          <w:rFonts w:hint="cs"/>
          <w:sz w:val="28"/>
          <w:szCs w:val="28"/>
          <w:rtl/>
        </w:rPr>
        <w:t>20 %</w:t>
      </w:r>
    </w:p>
    <w:p w:rsidR="00BB5137" w:rsidRDefault="00BB5137" w:rsidP="00BB5137">
      <w:pPr>
        <w:pStyle w:val="a5"/>
        <w:rPr>
          <w:sz w:val="28"/>
          <w:szCs w:val="28"/>
        </w:rPr>
      </w:pPr>
    </w:p>
    <w:p w:rsidR="0057051E" w:rsidRPr="00BB5137" w:rsidRDefault="0057051E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7 / يعود اكتشاف متلازمة الاسبرجر الى العالم النمساوي</w:t>
      </w:r>
    </w:p>
    <w:p w:rsidR="0057051E" w:rsidRPr="00BB5137" w:rsidRDefault="0057051E" w:rsidP="00BB5137">
      <w:pPr>
        <w:pStyle w:val="a5"/>
        <w:numPr>
          <w:ilvl w:val="0"/>
          <w:numId w:val="8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هانز اسبرجر</w:t>
      </w:r>
    </w:p>
    <w:p w:rsidR="0057051E" w:rsidRDefault="0057051E" w:rsidP="0057051E">
      <w:pPr>
        <w:rPr>
          <w:sz w:val="28"/>
          <w:szCs w:val="28"/>
          <w:rtl/>
        </w:rPr>
      </w:pPr>
    </w:p>
    <w:p w:rsidR="00266F60" w:rsidRDefault="0057051E" w:rsidP="0057051E">
      <w:pPr>
        <w:rPr>
          <w:rFonts w:hint="cs"/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 xml:space="preserve">8 / أكثر من ------- من حالات التوحد يصلون الى مرحلتي الرشد و الشيخوخة </w:t>
      </w:r>
    </w:p>
    <w:p w:rsidR="0057051E" w:rsidRPr="00BB5137" w:rsidRDefault="00BB5137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و هم لا يزالون يعانون من شدة الإعاقة</w:t>
      </w:r>
    </w:p>
    <w:p w:rsidR="00BB5137" w:rsidRPr="00BB5137" w:rsidRDefault="00BB5137" w:rsidP="00BB5137">
      <w:pPr>
        <w:pStyle w:val="a5"/>
        <w:numPr>
          <w:ilvl w:val="0"/>
          <w:numId w:val="7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70 %</w:t>
      </w:r>
    </w:p>
    <w:p w:rsidR="00BB5137" w:rsidRDefault="00BB5137" w:rsidP="0057051E">
      <w:pPr>
        <w:rPr>
          <w:sz w:val="28"/>
          <w:szCs w:val="28"/>
          <w:rtl/>
        </w:rPr>
      </w:pPr>
    </w:p>
    <w:p w:rsidR="00BB5137" w:rsidRPr="00BB5137" w:rsidRDefault="00BB5137" w:rsidP="0057051E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t>9 / تعد الطفلة ------- و التي ولدت عام 1974 أول</w:t>
      </w:r>
      <w:r w:rsidR="00266F60">
        <w:rPr>
          <w:rFonts w:hint="cs"/>
          <w:color w:val="984806" w:themeColor="accent6" w:themeShade="80"/>
          <w:sz w:val="32"/>
          <w:szCs w:val="32"/>
          <w:rtl/>
        </w:rPr>
        <w:t xml:space="preserve"> </w:t>
      </w:r>
      <w:r w:rsidRPr="00BB5137">
        <w:rPr>
          <w:rFonts w:hint="cs"/>
          <w:color w:val="984806" w:themeColor="accent6" w:themeShade="80"/>
          <w:sz w:val="32"/>
          <w:szCs w:val="32"/>
          <w:rtl/>
        </w:rPr>
        <w:t>فتاة في أمريكا تصاب بمتلازمة الريت</w:t>
      </w:r>
    </w:p>
    <w:p w:rsidR="00BB5137" w:rsidRPr="00BB5137" w:rsidRDefault="00BB5137" w:rsidP="00BB5137">
      <w:pPr>
        <w:pStyle w:val="a5"/>
        <w:numPr>
          <w:ilvl w:val="0"/>
          <w:numId w:val="7"/>
        </w:numPr>
        <w:rPr>
          <w:sz w:val="28"/>
          <w:szCs w:val="28"/>
          <w:highlight w:val="lightGray"/>
          <w:rtl/>
        </w:rPr>
      </w:pPr>
      <w:r w:rsidRPr="00BB5137">
        <w:rPr>
          <w:rFonts w:hint="cs"/>
          <w:sz w:val="28"/>
          <w:szCs w:val="28"/>
          <w:highlight w:val="lightGray"/>
          <w:rtl/>
        </w:rPr>
        <w:t>ستاسي</w:t>
      </w:r>
    </w:p>
    <w:p w:rsidR="00BB5137" w:rsidRDefault="00BB5137" w:rsidP="0057051E">
      <w:pPr>
        <w:rPr>
          <w:sz w:val="28"/>
          <w:szCs w:val="28"/>
          <w:rtl/>
        </w:rPr>
      </w:pPr>
    </w:p>
    <w:p w:rsidR="00BB5137" w:rsidRPr="00BB5137" w:rsidRDefault="00BB5137" w:rsidP="00BB5137">
      <w:pPr>
        <w:rPr>
          <w:color w:val="984806" w:themeColor="accent6" w:themeShade="80"/>
          <w:sz w:val="32"/>
          <w:szCs w:val="32"/>
          <w:rtl/>
        </w:rPr>
      </w:pPr>
      <w:r w:rsidRPr="00BB5137">
        <w:rPr>
          <w:rFonts w:hint="cs"/>
          <w:color w:val="984806" w:themeColor="accent6" w:themeShade="80"/>
          <w:sz w:val="32"/>
          <w:szCs w:val="32"/>
          <w:rtl/>
        </w:rPr>
        <w:lastRenderedPageBreak/>
        <w:t xml:space="preserve">10 / خلال السبعينات و الثمانينات من القرن الماضي كان يطلق على حالات الاسبرجر مصطلح </w:t>
      </w:r>
      <w:r>
        <w:rPr>
          <w:rFonts w:hint="cs"/>
          <w:color w:val="984806" w:themeColor="accent6" w:themeShade="80"/>
          <w:sz w:val="32"/>
          <w:szCs w:val="32"/>
          <w:rtl/>
        </w:rPr>
        <w:t>:-</w:t>
      </w:r>
    </w:p>
    <w:p w:rsidR="00BB5137" w:rsidRPr="00BB5137" w:rsidRDefault="00BB5137" w:rsidP="00BB5137">
      <w:pPr>
        <w:pStyle w:val="a5"/>
        <w:numPr>
          <w:ilvl w:val="0"/>
          <w:numId w:val="7"/>
        </w:numPr>
        <w:rPr>
          <w:sz w:val="28"/>
          <w:szCs w:val="28"/>
          <w:highlight w:val="lightGray"/>
        </w:rPr>
      </w:pPr>
      <w:r w:rsidRPr="00BB5137">
        <w:rPr>
          <w:rFonts w:hint="cs"/>
          <w:sz w:val="28"/>
          <w:szCs w:val="28"/>
          <w:highlight w:val="lightGray"/>
          <w:rtl/>
        </w:rPr>
        <w:t>الشخصية الفصامية</w:t>
      </w:r>
    </w:p>
    <w:sectPr w:rsidR="00BB5137" w:rsidRPr="00BB5137" w:rsidSect="00555BB3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ashDotStroked" w:sz="24" w:space="24" w:color="984806" w:themeColor="accent6" w:themeShade="80"/>
        <w:left w:val="dashDotStroked" w:sz="24" w:space="24" w:color="984806" w:themeColor="accent6" w:themeShade="80"/>
        <w:bottom w:val="dashDotStroked" w:sz="24" w:space="24" w:color="984806" w:themeColor="accent6" w:themeShade="80"/>
        <w:right w:val="dashDotStroked" w:sz="24" w:space="24" w:color="984806" w:themeColor="accent6" w:themeShade="8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2DED" w:rsidRDefault="00FF2DED" w:rsidP="00A41C3B">
      <w:pPr>
        <w:spacing w:after="0" w:line="240" w:lineRule="auto"/>
      </w:pPr>
      <w:r>
        <w:separator/>
      </w:r>
    </w:p>
  </w:endnote>
  <w:endnote w:type="continuationSeparator" w:id="1">
    <w:p w:rsidR="00FF2DED" w:rsidRDefault="00FF2DED" w:rsidP="00A41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1C3B" w:rsidRPr="00FD19B0" w:rsidRDefault="00A41C3B" w:rsidP="00A41C3B">
    <w:pPr>
      <w:pStyle w:val="a4"/>
      <w:tabs>
        <w:tab w:val="left" w:pos="3236"/>
        <w:tab w:val="left" w:pos="3296"/>
      </w:tabs>
      <w:rPr>
        <w:rFonts w:ascii="Arial Unicode MS" w:eastAsia="Arial Unicode MS" w:hAnsi="Arial Unicode MS" w:cs="Arial Unicode MS"/>
        <w:color w:val="984806" w:themeColor="accent6" w:themeShade="80"/>
        <w:rtl/>
      </w:rPr>
    </w:pPr>
    <w:r>
      <w:rPr>
        <w:rFonts w:ascii="Arial Unicode MS" w:eastAsia="Arial Unicode MS" w:hAnsi="Arial Unicode MS" w:cs="Arial Unicode MS"/>
        <w:color w:val="984806" w:themeColor="accent6" w:themeShade="80"/>
        <w:rtl/>
      </w:rPr>
      <w:tab/>
    </w:r>
    <w:r>
      <w:rPr>
        <w:rFonts w:ascii="Arial Unicode MS" w:eastAsia="Arial Unicode MS" w:hAnsi="Arial Unicode MS" w:cs="Arial Unicode MS"/>
        <w:color w:val="984806" w:themeColor="accent6" w:themeShade="80"/>
        <w:rtl/>
      </w:rPr>
      <w:tab/>
    </w: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مع تحيات أم البدر</w:t>
    </w:r>
  </w:p>
  <w:p w:rsidR="00A41C3B" w:rsidRDefault="00A41C3B" w:rsidP="00A41C3B">
    <w:pPr>
      <w:pStyle w:val="a4"/>
      <w:jc w:val="center"/>
      <w:rPr>
        <w:rFonts w:ascii="Arial Unicode MS" w:eastAsia="Arial Unicode MS" w:hAnsi="Arial Unicode MS" w:cs="Arial Unicode MS"/>
        <w:color w:val="984806" w:themeColor="accent6" w:themeShade="80"/>
        <w:rtl/>
      </w:rPr>
    </w:pPr>
    <w:r w:rsidRPr="00FD19B0">
      <w:rPr>
        <w:rFonts w:ascii="Arial Unicode MS" w:eastAsia="Arial Unicode MS" w:hAnsi="Arial Unicode MS" w:cs="Arial Unicode MS" w:hint="cs"/>
        <w:color w:val="984806" w:themeColor="accent6" w:themeShade="80"/>
        <w:rtl/>
      </w:rPr>
      <w:t>التخصص : إعاقة عقلية</w:t>
    </w:r>
  </w:p>
  <w:p w:rsidR="00A41C3B" w:rsidRPr="00E56286" w:rsidRDefault="00A41C3B" w:rsidP="00A41C3B">
    <w:pPr>
      <w:pStyle w:val="a4"/>
      <w:jc w:val="center"/>
    </w:pPr>
    <w:r>
      <w:rPr>
        <w:rFonts w:ascii="Arial Unicode MS" w:eastAsia="Arial Unicode MS" w:hAnsi="Arial Unicode MS" w:cs="Arial Unicode MS" w:hint="cs"/>
        <w:color w:val="984806" w:themeColor="accent6" w:themeShade="80"/>
        <w:sz w:val="40"/>
        <w:szCs w:val="40"/>
        <w:rtl/>
      </w:rPr>
      <w:t>دعواتكم لي بظهر الغيب</w:t>
    </w:r>
  </w:p>
  <w:p w:rsidR="00A41C3B" w:rsidRDefault="00A41C3B" w:rsidP="00A41C3B">
    <w:pPr>
      <w:pStyle w:val="a4"/>
      <w:jc w:val="center"/>
    </w:pPr>
  </w:p>
  <w:p w:rsidR="00A41C3B" w:rsidRDefault="00A41C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2DED" w:rsidRDefault="00FF2DED" w:rsidP="00A41C3B">
      <w:pPr>
        <w:spacing w:after="0" w:line="240" w:lineRule="auto"/>
      </w:pPr>
      <w:r>
        <w:separator/>
      </w:r>
    </w:p>
  </w:footnote>
  <w:footnote w:type="continuationSeparator" w:id="1">
    <w:p w:rsidR="00FF2DED" w:rsidRDefault="00FF2DED" w:rsidP="00A41C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AC2758"/>
    <w:multiLevelType w:val="hybridMultilevel"/>
    <w:tmpl w:val="16B0D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C34E9E"/>
    <w:multiLevelType w:val="hybridMultilevel"/>
    <w:tmpl w:val="B63C9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876C7F"/>
    <w:multiLevelType w:val="hybridMultilevel"/>
    <w:tmpl w:val="1CF43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E612E2B"/>
    <w:multiLevelType w:val="hybridMultilevel"/>
    <w:tmpl w:val="DEE2F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04B16A2"/>
    <w:multiLevelType w:val="hybridMultilevel"/>
    <w:tmpl w:val="13480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AEC5571"/>
    <w:multiLevelType w:val="hybridMultilevel"/>
    <w:tmpl w:val="5308DC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2A3078"/>
    <w:multiLevelType w:val="hybridMultilevel"/>
    <w:tmpl w:val="8E8AB7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DE917F9"/>
    <w:multiLevelType w:val="hybridMultilevel"/>
    <w:tmpl w:val="C74C5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5"/>
  </w:num>
  <w:num w:numId="4">
    <w:abstractNumId w:val="2"/>
  </w:num>
  <w:num w:numId="5">
    <w:abstractNumId w:val="1"/>
  </w:num>
  <w:num w:numId="6">
    <w:abstractNumId w:val="3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BB3"/>
    <w:rsid w:val="00266F60"/>
    <w:rsid w:val="00302E61"/>
    <w:rsid w:val="0052512E"/>
    <w:rsid w:val="00555BB3"/>
    <w:rsid w:val="0057051E"/>
    <w:rsid w:val="00574DB1"/>
    <w:rsid w:val="0066373D"/>
    <w:rsid w:val="00A41C3B"/>
    <w:rsid w:val="00BB5137"/>
    <w:rsid w:val="00FF2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12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1C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A41C3B"/>
  </w:style>
  <w:style w:type="paragraph" w:styleId="a4">
    <w:name w:val="footer"/>
    <w:basedOn w:val="a"/>
    <w:link w:val="Char0"/>
    <w:uiPriority w:val="99"/>
    <w:semiHidden/>
    <w:unhideWhenUsed/>
    <w:rsid w:val="00A41C3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41C3B"/>
  </w:style>
  <w:style w:type="paragraph" w:styleId="a5">
    <w:name w:val="List Paragraph"/>
    <w:basedOn w:val="a"/>
    <w:uiPriority w:val="34"/>
    <w:qFormat/>
    <w:rsid w:val="00A41C3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134</Words>
  <Characters>767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topk</Company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4</cp:revision>
  <dcterms:created xsi:type="dcterms:W3CDTF">2012-03-08T11:06:00Z</dcterms:created>
  <dcterms:modified xsi:type="dcterms:W3CDTF">2012-03-08T20:53:00Z</dcterms:modified>
</cp:coreProperties>
</file>