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DDB" w:rsidRPr="008C4317" w:rsidRDefault="008C4317" w:rsidP="008C4317">
      <w:pPr>
        <w:pStyle w:val="a3"/>
        <w:spacing w:after="240" w:afterAutospacing="0"/>
        <w:jc w:val="center"/>
      </w:pPr>
      <w:proofErr w:type="spellStart"/>
      <w:r>
        <w:rPr>
          <w:rFonts w:ascii="Arial" w:hAnsi="Arial" w:cs="Arial"/>
          <w:b/>
          <w:bCs/>
          <w:color w:val="FF0000"/>
          <w:sz w:val="48"/>
          <w:szCs w:val="48"/>
          <w:rtl/>
        </w:rPr>
        <w:t>استيراتجيات</w:t>
      </w:r>
      <w:proofErr w:type="spellEnd"/>
      <w:r>
        <w:rPr>
          <w:rFonts w:ascii="Arial" w:hAnsi="Arial" w:cs="Arial"/>
          <w:b/>
          <w:bCs/>
          <w:color w:val="FF0000"/>
          <w:sz w:val="48"/>
          <w:szCs w:val="48"/>
          <w:rtl/>
        </w:rPr>
        <w:t xml:space="preserve"> التدخل المبكرة</w:t>
      </w:r>
      <w:r>
        <w:rPr>
          <w:rFonts w:ascii="Arial" w:hAnsi="Arial" w:cs="Arial" w:hint="cs"/>
          <w:b/>
          <w:bCs/>
          <w:color w:val="FF0000"/>
          <w:sz w:val="48"/>
          <w:szCs w:val="48"/>
          <w:rtl/>
        </w:rPr>
        <w:t xml:space="preserve"> </w:t>
      </w:r>
      <w:bookmarkStart w:id="0" w:name="_GoBack"/>
      <w:bookmarkEnd w:id="0"/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1.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من الأهداف قصيرة المدى في علاج النطق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</w:rPr>
        <w:t>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نطق جملة طويلة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b) </w:t>
      </w:r>
      <w:r>
        <w:rPr>
          <w:rFonts w:ascii="Arial" w:hAnsi="Arial" w:cs="Arial"/>
          <w:color w:val="FF0000"/>
          <w:sz w:val="48"/>
          <w:szCs w:val="48"/>
          <w:rtl/>
        </w:rPr>
        <w:t xml:space="preserve">نطق بعض الكلمات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نطق جملة معقده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نطق الحروف مفرده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2.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تحليل المهارات يعني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a) </w:t>
      </w:r>
      <w:r>
        <w:rPr>
          <w:rFonts w:ascii="Arial" w:hAnsi="Arial" w:cs="Arial"/>
          <w:color w:val="FF0000"/>
          <w:sz w:val="48"/>
          <w:szCs w:val="48"/>
          <w:rtl/>
        </w:rPr>
        <w:t>تقديم المهارات مجزئة إلى خطوات اصغر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تقديم المهارات بشكل كلي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تقديم المهارات من خلال الصور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إعادة صياغة الخبرات بشكل أصعب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3.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من خصائص اضطرابات السلوك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ضعف القدرة على التعلم وانخفاض القدرة العقلية العامة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ضعف القدرة على تكوين علاقات اجتماعية طبيعية مع الإقران والمعلمين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الإحساس العام بالكآبة والحزن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d) </w:t>
      </w:r>
      <w:r>
        <w:rPr>
          <w:rFonts w:ascii="Arial" w:hAnsi="Arial" w:cs="Arial"/>
          <w:color w:val="FF0000"/>
          <w:sz w:val="48"/>
          <w:szCs w:val="48"/>
          <w:rtl/>
        </w:rPr>
        <w:t xml:space="preserve">جميع ما سبق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4.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من صور الانحراف الاجتماعي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a) </w:t>
      </w:r>
      <w:r>
        <w:rPr>
          <w:rFonts w:ascii="Arial" w:hAnsi="Arial" w:cs="Arial"/>
          <w:color w:val="FF0000"/>
          <w:sz w:val="48"/>
          <w:szCs w:val="48"/>
          <w:rtl/>
        </w:rPr>
        <w:t xml:space="preserve">السلوك العدواني والتخريبي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lastRenderedPageBreak/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النشاط الزائد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المخاوف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نوبات الغضب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5.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درهم وقاية خير من قنطار علاج – تتأكد فائدة هذه المقولة عندما</w:t>
      </w:r>
      <w:r>
        <w:rPr>
          <w:rFonts w:ascii="Arial" w:hAnsi="Arial" w:cs="Arial"/>
          <w:b/>
          <w:bCs/>
          <w:color w:val="000000"/>
          <w:sz w:val="48"/>
          <w:szCs w:val="48"/>
        </w:rPr>
        <w:t>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نكتفي بالدراسات العلمية للإعاقات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b) </w:t>
      </w:r>
      <w:r>
        <w:rPr>
          <w:rFonts w:ascii="Arial" w:hAnsi="Arial" w:cs="Arial"/>
          <w:color w:val="FF0000"/>
          <w:sz w:val="48"/>
          <w:szCs w:val="48"/>
          <w:rtl/>
        </w:rPr>
        <w:t xml:space="preserve">تطوير أساليب فعالة لتحقيق الوقاية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الوقوف على أسباب مشكلة كل طفل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>التصنيف وتحديد المظاهر والخصائص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6.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سياسة الدمج في المملكة العربية السعودية تقوم على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دمج جزئي – فصول للمعاقين ملحقة بالمدارس العادية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دمج كلي غرفة المصادر – برامج المعلم المتجول- برامج المتابعة في</w:t>
      </w:r>
      <w:r>
        <w:rPr>
          <w:rFonts w:ascii="Arial" w:hAnsi="Arial" w:cs="Arial"/>
          <w:color w:val="000000"/>
          <w:sz w:val="48"/>
          <w:szCs w:val="48"/>
        </w:rPr>
        <w:t>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تنوع المصادر التعليمة وتدريب المعلمين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d) </w:t>
      </w:r>
      <w:r>
        <w:rPr>
          <w:rFonts w:ascii="Arial" w:hAnsi="Arial" w:cs="Arial"/>
          <w:color w:val="FF0000"/>
          <w:sz w:val="48"/>
          <w:szCs w:val="48"/>
          <w:rtl/>
        </w:rPr>
        <w:t xml:space="preserve">جميع ما سبق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7.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من تأثيرات الإعاقة على الأسرة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الشعور بالقلق على مستقبل الطفل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عدم توافر الفرص الكافية للتفاعل الاجتماعي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طرق وأساليب تعليم الطفل ومدى توافر المكان </w:t>
      </w:r>
      <w:r>
        <w:rPr>
          <w:rFonts w:ascii="Arial" w:hAnsi="Arial" w:cs="Arial"/>
          <w:color w:val="000000"/>
          <w:sz w:val="48"/>
          <w:szCs w:val="48"/>
          <w:rtl/>
        </w:rPr>
        <w:lastRenderedPageBreak/>
        <w:t>المناسب له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d) </w:t>
      </w:r>
      <w:r>
        <w:rPr>
          <w:rFonts w:ascii="Arial" w:hAnsi="Arial" w:cs="Arial"/>
          <w:color w:val="FF0000"/>
          <w:sz w:val="48"/>
          <w:szCs w:val="48"/>
          <w:rtl/>
        </w:rPr>
        <w:t xml:space="preserve">جميع ما سبق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8.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برامج التدخل المبكر تركز على تقديم الخدمات لــ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الأخصائيين النفسيين والاجتماعيين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b) </w:t>
      </w:r>
      <w:r>
        <w:rPr>
          <w:rFonts w:ascii="Arial" w:hAnsi="Arial" w:cs="Arial"/>
          <w:color w:val="FF0000"/>
          <w:sz w:val="48"/>
          <w:szCs w:val="48"/>
          <w:rtl/>
        </w:rPr>
        <w:t>الأطفال وأسرهم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الأطفال ومعلميهم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الأطفال وأقرانهم العاديين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9.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 xml:space="preserve">التأخر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rtl/>
        </w:rPr>
        <w:t>النمائي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rtl/>
        </w:rPr>
        <w:t xml:space="preserve"> لدى الأطفال يؤثر على </w:t>
      </w:r>
      <w:r>
        <w:rPr>
          <w:rFonts w:ascii="Arial" w:hAnsi="Arial" w:cs="Arial"/>
          <w:b/>
          <w:bCs/>
          <w:color w:val="000000"/>
          <w:sz w:val="48"/>
          <w:szCs w:val="48"/>
        </w:rPr>
        <w:t>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النمو الانفعالي – الاجتماعي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b) </w:t>
      </w:r>
      <w:r>
        <w:rPr>
          <w:rFonts w:ascii="Arial" w:hAnsi="Arial" w:cs="Arial"/>
          <w:color w:val="FF0000"/>
          <w:sz w:val="48"/>
          <w:szCs w:val="48"/>
          <w:rtl/>
        </w:rPr>
        <w:t>كل جوانب النمو المختلفة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النمو الجسمي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>النمو العقلي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10.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في حالة داون يحدث زيادة في الكروموسوم رقم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9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>b) 12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>c) 21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>d) 15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lastRenderedPageBreak/>
        <w:t xml:space="preserve">11.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من أعراض الشلل الدماغي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a) </w:t>
      </w:r>
      <w:r>
        <w:rPr>
          <w:rFonts w:ascii="Arial" w:hAnsi="Arial" w:cs="Arial"/>
          <w:color w:val="FF0000"/>
          <w:sz w:val="48"/>
          <w:szCs w:val="48"/>
          <w:rtl/>
        </w:rPr>
        <w:t xml:space="preserve">التشنجات العضلية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القوة العضلية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التآزر الحركي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الحركة التلقائية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12.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سكري الأحداث هو من اكبر اضطرابات جهاز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التنفس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الهضم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c) </w:t>
      </w:r>
      <w:r>
        <w:rPr>
          <w:rFonts w:ascii="Arial" w:hAnsi="Arial" w:cs="Arial"/>
          <w:color w:val="FF0000"/>
          <w:sz w:val="48"/>
          <w:szCs w:val="48"/>
          <w:rtl/>
        </w:rPr>
        <w:t>الغدد الصماء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>الكبد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13.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من أسباب الإعاقة السمعية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عوامل جينية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الأمراض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العامل الريزيسي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d) </w:t>
      </w:r>
      <w:r>
        <w:rPr>
          <w:rFonts w:ascii="Arial" w:hAnsi="Arial" w:cs="Arial"/>
          <w:color w:val="FF0000"/>
          <w:sz w:val="48"/>
          <w:szCs w:val="48"/>
          <w:rtl/>
        </w:rPr>
        <w:t>جميع ما سبق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14.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الطريقة اليدوية في التواصل مع الصم تشمل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لغة الإشارة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الهجاء الإصبعي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lastRenderedPageBreak/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الإيماءات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d) </w:t>
      </w:r>
      <w:r>
        <w:rPr>
          <w:rFonts w:ascii="Arial" w:hAnsi="Arial" w:cs="Arial"/>
          <w:color w:val="FF0000"/>
          <w:sz w:val="48"/>
          <w:szCs w:val="48"/>
          <w:rtl/>
        </w:rPr>
        <w:t xml:space="preserve">جميع ما سبق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15.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اضطرابات الكلام تشمل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الاضطرابات اللغوية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الاضطرابات اللغوية التعليمية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الحبسة الكلامية (</w:t>
      </w:r>
      <w:proofErr w:type="spellStart"/>
      <w:r>
        <w:rPr>
          <w:rFonts w:ascii="Arial" w:hAnsi="Arial" w:cs="Arial"/>
          <w:color w:val="000000"/>
          <w:sz w:val="48"/>
          <w:szCs w:val="48"/>
          <w:rtl/>
        </w:rPr>
        <w:t>الافازيا</w:t>
      </w:r>
      <w:proofErr w:type="spellEnd"/>
      <w:r>
        <w:rPr>
          <w:rFonts w:ascii="Arial" w:hAnsi="Arial" w:cs="Arial"/>
          <w:color w:val="000000"/>
          <w:sz w:val="48"/>
          <w:szCs w:val="48"/>
        </w:rPr>
        <w:t>)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FF0000"/>
          <w:sz w:val="48"/>
          <w:szCs w:val="48"/>
          <w:rtl/>
        </w:rPr>
        <w:t xml:space="preserve">اضطرابات اللفظ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16.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برامج التدخل قبل المدرسة تهدف في الجانب اللغوي إلى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تحسين الأصوات الجماعية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تدريب الأطفال على اللعب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c) </w:t>
      </w:r>
      <w:r>
        <w:rPr>
          <w:rFonts w:ascii="Arial" w:hAnsi="Arial" w:cs="Arial"/>
          <w:color w:val="FF0000"/>
          <w:sz w:val="48"/>
          <w:szCs w:val="48"/>
          <w:rtl/>
        </w:rPr>
        <w:t xml:space="preserve">تعليم الأطفال إن اللغة وظيفية ترتبط بحاجاتهم في البيئة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تدريب الأطفال على الرسم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17-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من فوائد مشاركة الوالدين في برامج التدخل المبكر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lastRenderedPageBreak/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اكتساب المهارات اللازمة لتدريب الطفل وتعليمه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تقديم مقترحات مفيدة لحل مشكلات الطفل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زيادة الوعي بحاجات الطفل ومشاركة الأخصائيين في تحقيقها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d) </w:t>
      </w:r>
      <w:r>
        <w:rPr>
          <w:rFonts w:ascii="Arial" w:hAnsi="Arial" w:cs="Arial"/>
          <w:color w:val="FF0000"/>
          <w:sz w:val="48"/>
          <w:szCs w:val="48"/>
          <w:rtl/>
        </w:rPr>
        <w:t xml:space="preserve">جميع ما سبق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18-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من ادوار الأسر في الوقاية من الإعاقة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الوقاية الأولية بمنع حدوث الإعاقة لدى أفرادها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الوقاية الثانوية التخفيف من وطأة الإعاقة بمساعدة الأخصائيين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الوقاية الثلاثية من خلال التدريب للحد من مضاعفات الإعاقة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d) </w:t>
      </w:r>
      <w:r>
        <w:rPr>
          <w:rFonts w:ascii="Arial" w:hAnsi="Arial" w:cs="Arial"/>
          <w:color w:val="FF0000"/>
          <w:sz w:val="48"/>
          <w:szCs w:val="48"/>
          <w:rtl/>
        </w:rPr>
        <w:t xml:space="preserve">جميع ما سبق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19-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تتضمن اضطرابات السلوك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اضطرابات التصرف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اضطرابات الشخصية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العدوان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d) </w:t>
      </w:r>
      <w:r>
        <w:rPr>
          <w:rFonts w:ascii="Arial" w:hAnsi="Arial" w:cs="Arial"/>
          <w:color w:val="FF0000"/>
          <w:sz w:val="48"/>
          <w:szCs w:val="48"/>
          <w:rtl/>
        </w:rPr>
        <w:t xml:space="preserve">جميع ما سبق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20-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يتخذ العناد لدى الأطفال أشكالا منها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lastRenderedPageBreak/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عدم تأدية السلوك المطلوب منه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تأدية السلوك المطلوب منه في وقت لاحق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القيام بسلوك مناقض للسلوك المطلوب منه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d) </w:t>
      </w:r>
      <w:r>
        <w:rPr>
          <w:rFonts w:ascii="Arial" w:hAnsi="Arial" w:cs="Arial"/>
          <w:color w:val="FF0000"/>
          <w:sz w:val="48"/>
          <w:szCs w:val="48"/>
          <w:rtl/>
        </w:rPr>
        <w:t>جميع ما سبق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21-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 xml:space="preserve">حتى نخفض السلوك العدواني لدى الأطفال </w:t>
      </w:r>
      <w:r>
        <w:rPr>
          <w:rFonts w:ascii="Arial" w:hAnsi="Arial" w:cs="Arial"/>
          <w:b/>
          <w:bCs/>
          <w:color w:val="000000"/>
          <w:sz w:val="48"/>
          <w:szCs w:val="48"/>
        </w:rPr>
        <w:t>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نواجه العدوان بعدوان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نتجاهل سلوك الطفل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c) </w:t>
      </w:r>
      <w:r>
        <w:rPr>
          <w:rFonts w:ascii="Arial" w:hAnsi="Arial" w:cs="Arial"/>
          <w:color w:val="FF0000"/>
          <w:sz w:val="48"/>
          <w:szCs w:val="48"/>
          <w:rtl/>
        </w:rPr>
        <w:t xml:space="preserve">تعزيز السلوك الاجتماعي المقبول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توبيخ الطفل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22-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على معلم الأطفال ذوي صعوبات التعلم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توظيف الحواس القوية لدى الطفل في التدريب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استبدال طريقة التدريب في حال الإخفاق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الربط بين التعلم السابق والتعلم الحالي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d) </w:t>
      </w:r>
      <w:r>
        <w:rPr>
          <w:rFonts w:ascii="Arial" w:hAnsi="Arial" w:cs="Arial"/>
          <w:color w:val="FF0000"/>
          <w:sz w:val="48"/>
          <w:szCs w:val="48"/>
          <w:rtl/>
        </w:rPr>
        <w:t xml:space="preserve">جميع ما سبق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lastRenderedPageBreak/>
        <w:t xml:space="preserve">23-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من الفوائد المحتملة للطفل من مشاركة والدية في برامج التدخل المبكر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زيادة فرص النمو والتعلم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تحسين إمكانيات تعديل السلوك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نقل اثر التدريب من المدرسة إلى المنزل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d) </w:t>
      </w:r>
      <w:r>
        <w:rPr>
          <w:rFonts w:ascii="Arial" w:hAnsi="Arial" w:cs="Arial"/>
          <w:color w:val="FF0000"/>
          <w:sz w:val="48"/>
          <w:szCs w:val="48"/>
          <w:rtl/>
        </w:rPr>
        <w:t>جميع ما سبق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24-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من المبادئ الناجحة في تعليم الأطفال المعوقين عقليا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العقاب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b) </w:t>
      </w:r>
      <w:r>
        <w:rPr>
          <w:rFonts w:ascii="Arial" w:hAnsi="Arial" w:cs="Arial"/>
          <w:color w:val="FF0000"/>
          <w:sz w:val="48"/>
          <w:szCs w:val="48"/>
          <w:rtl/>
        </w:rPr>
        <w:t>التعزيز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الإقصاء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النصح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25-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تستمر النوبة الصرعية الكبرى مدة تتراوح ما بين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5-7 </w:t>
      </w:r>
      <w:r>
        <w:rPr>
          <w:rFonts w:ascii="Arial" w:hAnsi="Arial" w:cs="Arial"/>
          <w:color w:val="000000"/>
          <w:sz w:val="48"/>
          <w:szCs w:val="48"/>
          <w:rtl/>
        </w:rPr>
        <w:t>دقائق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4-8 </w:t>
      </w:r>
      <w:r>
        <w:rPr>
          <w:rFonts w:ascii="Arial" w:hAnsi="Arial" w:cs="Arial"/>
          <w:color w:val="000000"/>
          <w:sz w:val="48"/>
          <w:szCs w:val="48"/>
          <w:rtl/>
        </w:rPr>
        <w:t>دقائق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3-6 </w:t>
      </w:r>
      <w:r>
        <w:rPr>
          <w:rFonts w:ascii="Arial" w:hAnsi="Arial" w:cs="Arial"/>
          <w:color w:val="000000"/>
          <w:sz w:val="48"/>
          <w:szCs w:val="48"/>
          <w:rtl/>
        </w:rPr>
        <w:t>دقائق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d) 2-5 </w:t>
      </w:r>
      <w:r>
        <w:rPr>
          <w:rFonts w:ascii="Arial" w:hAnsi="Arial" w:cs="Arial"/>
          <w:color w:val="FF0000"/>
          <w:sz w:val="48"/>
          <w:szCs w:val="48"/>
          <w:rtl/>
        </w:rPr>
        <w:t xml:space="preserve">دقائق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26-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 xml:space="preserve">يعتمد المكفوفين في التواصل على النمط </w:t>
      </w:r>
      <w:r>
        <w:rPr>
          <w:rFonts w:ascii="Arial" w:hAnsi="Arial" w:cs="Arial"/>
          <w:b/>
          <w:bCs/>
          <w:color w:val="000000"/>
          <w:sz w:val="48"/>
          <w:szCs w:val="48"/>
        </w:rPr>
        <w:t>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الإشاري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b) </w:t>
      </w:r>
      <w:r>
        <w:rPr>
          <w:rFonts w:ascii="Arial" w:hAnsi="Arial" w:cs="Arial"/>
          <w:color w:val="FF0000"/>
          <w:sz w:val="48"/>
          <w:szCs w:val="48"/>
          <w:rtl/>
        </w:rPr>
        <w:t xml:space="preserve">التواصل غير اللفظي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lastRenderedPageBreak/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السمعي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قراءة الشفاه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27-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الحد من زواج الأقارب يؤدي إلى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زيادة نسب الإعاقة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b) </w:t>
      </w:r>
      <w:r>
        <w:rPr>
          <w:rFonts w:ascii="Arial" w:hAnsi="Arial" w:cs="Arial"/>
          <w:color w:val="FF0000"/>
          <w:sz w:val="48"/>
          <w:szCs w:val="48"/>
          <w:rtl/>
        </w:rPr>
        <w:t xml:space="preserve">خفض نسب الإعاقة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سوء التوافق الزواجي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التخلص من الإعاقات تماما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28-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أدوات تضخيم الصوت تساعد على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تنمية المهارات </w:t>
      </w:r>
      <w:proofErr w:type="spellStart"/>
      <w:r>
        <w:rPr>
          <w:rFonts w:ascii="Arial" w:hAnsi="Arial" w:cs="Arial"/>
          <w:color w:val="000000"/>
          <w:sz w:val="48"/>
          <w:szCs w:val="48"/>
          <w:rtl/>
        </w:rPr>
        <w:t>الاستقبالية</w:t>
      </w:r>
      <w:proofErr w:type="spellEnd"/>
      <w:r>
        <w:rPr>
          <w:rFonts w:ascii="Arial" w:hAnsi="Arial" w:cs="Arial"/>
          <w:color w:val="000000"/>
          <w:sz w:val="48"/>
          <w:szCs w:val="48"/>
          <w:rtl/>
        </w:rPr>
        <w:t xml:space="preserve">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تنمية المهارات التعبيرية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c) </w:t>
      </w:r>
      <w:r>
        <w:rPr>
          <w:rFonts w:ascii="Arial" w:hAnsi="Arial" w:cs="Arial"/>
          <w:color w:val="FF0000"/>
          <w:sz w:val="48"/>
          <w:szCs w:val="48"/>
          <w:rtl/>
        </w:rPr>
        <w:t>تحسين حالة السمع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جميع ما سبق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29-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rtl/>
        </w:rPr>
        <w:t>إستراتيجية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rtl/>
        </w:rPr>
        <w:t xml:space="preserve"> التنظيم البيئي</w:t>
      </w:r>
      <w:r>
        <w:rPr>
          <w:rFonts w:ascii="Arial" w:hAnsi="Arial" w:cs="Arial"/>
          <w:b/>
          <w:bCs/>
          <w:color w:val="000000"/>
          <w:sz w:val="48"/>
          <w:szCs w:val="48"/>
        </w:rPr>
        <w:t>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a) </w:t>
      </w:r>
      <w:r>
        <w:rPr>
          <w:rFonts w:ascii="Arial" w:hAnsi="Arial" w:cs="Arial"/>
          <w:color w:val="FF0000"/>
          <w:sz w:val="48"/>
          <w:szCs w:val="48"/>
          <w:rtl/>
        </w:rPr>
        <w:t>تساعد على تشجيع التواصل في غرفة الصف</w:t>
      </w:r>
      <w:r>
        <w:rPr>
          <w:rFonts w:ascii="Arial" w:hAnsi="Arial" w:cs="Arial"/>
          <w:color w:val="FF0000"/>
          <w:sz w:val="48"/>
          <w:szCs w:val="48"/>
        </w:rPr>
        <w:t>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نظافة الصف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تهوية الصف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سهولة الوصول للأشياء في الصف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30-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نموذج التفاعل التواصل يعتمد على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مبادرة الطفل بطريقة لفظية وغير لفظية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lastRenderedPageBreak/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استثارة المعلم لاستجابات الطفل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إتاحة تعلم الألفاظ من خلال الخبرة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d) </w:t>
      </w:r>
      <w:r>
        <w:rPr>
          <w:rFonts w:ascii="Arial" w:hAnsi="Arial" w:cs="Arial"/>
          <w:color w:val="FF0000"/>
          <w:sz w:val="48"/>
          <w:szCs w:val="48"/>
          <w:rtl/>
        </w:rPr>
        <w:t xml:space="preserve">جميع ما سبق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31-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من أشكال الإعاقة البصرية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التهابات العين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b) </w:t>
      </w:r>
      <w:r>
        <w:rPr>
          <w:rFonts w:ascii="Arial" w:hAnsi="Arial" w:cs="Arial"/>
          <w:color w:val="FF0000"/>
          <w:sz w:val="48"/>
          <w:szCs w:val="48"/>
          <w:rtl/>
        </w:rPr>
        <w:t>الفقدان الكلي للبصر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امرضا العين المتكررة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اختلاف لون العينين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32-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من صور اضطرابات الشخصية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a) </w:t>
      </w:r>
      <w:r>
        <w:rPr>
          <w:rFonts w:ascii="Arial" w:hAnsi="Arial" w:cs="Arial"/>
          <w:color w:val="FF0000"/>
          <w:sz w:val="48"/>
          <w:szCs w:val="48"/>
          <w:rtl/>
        </w:rPr>
        <w:t>الانسحاب الاجتماعي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النشاط الزائد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السرقة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>السلوك العدواني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33-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يعتبر قصر النظر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a) </w:t>
      </w:r>
      <w:r>
        <w:rPr>
          <w:rFonts w:ascii="Arial" w:hAnsi="Arial" w:cs="Arial"/>
          <w:color w:val="FF0000"/>
          <w:sz w:val="48"/>
          <w:szCs w:val="48"/>
          <w:rtl/>
        </w:rPr>
        <w:t xml:space="preserve">ضعف القدرة على الأشياء البعيدة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التراخوما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التهاب الشبكية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>ضعف القدرة على رؤية الاشياء القريبة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34-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يساعد المعلم الطفل المضطرب على ضبط السلوك من خلال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lastRenderedPageBreak/>
        <w:t xml:space="preserve">a) </w:t>
      </w:r>
      <w:r>
        <w:rPr>
          <w:rFonts w:ascii="Arial" w:hAnsi="Arial" w:cs="Arial"/>
          <w:color w:val="FF0000"/>
          <w:sz w:val="48"/>
          <w:szCs w:val="48"/>
          <w:rtl/>
        </w:rPr>
        <w:t>العمل كنموذج للسلوك الأكثر تكيفا فيقلده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عقاب الطفل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تجاهل مشكلات الطفل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>تحويله إلى المدير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35-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الطفل الذي لدية حالة انسحاب اجتماعي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طفل عادي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b) </w:t>
      </w:r>
      <w:r>
        <w:rPr>
          <w:rFonts w:ascii="Arial" w:hAnsi="Arial" w:cs="Arial"/>
          <w:color w:val="FF0000"/>
          <w:sz w:val="48"/>
          <w:szCs w:val="48"/>
          <w:rtl/>
        </w:rPr>
        <w:t>طفل لدية اضطراب في الشخصية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يؤدي سلوكيات مرغوبة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يبادر بالتفاعل مع الأقران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36-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عند تشخيص الأطفال ذوي صعوبات التعلم يستبعد حالات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الإعاقة العقلية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الإعاقة البصرية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الإعاقة السمعية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d) </w:t>
      </w:r>
      <w:r>
        <w:rPr>
          <w:rFonts w:ascii="Arial" w:hAnsi="Arial" w:cs="Arial"/>
          <w:color w:val="FF0000"/>
          <w:sz w:val="48"/>
          <w:szCs w:val="48"/>
          <w:rtl/>
        </w:rPr>
        <w:t xml:space="preserve">جميع ما سبق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37-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التدخل المبكر يطلب لتحقيق </w:t>
      </w:r>
      <w:proofErr w:type="spellStart"/>
      <w:r>
        <w:rPr>
          <w:rFonts w:ascii="Arial" w:hAnsi="Arial" w:cs="Arial"/>
          <w:color w:val="000000"/>
          <w:sz w:val="48"/>
          <w:szCs w:val="48"/>
          <w:rtl/>
        </w:rPr>
        <w:t>اهدافة</w:t>
      </w:r>
      <w:proofErr w:type="spellEnd"/>
      <w:r>
        <w:rPr>
          <w:rFonts w:ascii="Arial" w:hAnsi="Arial" w:cs="Arial"/>
          <w:color w:val="000000"/>
          <w:sz w:val="48"/>
          <w:szCs w:val="48"/>
        </w:rPr>
        <w:t xml:space="preserve"> .......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lastRenderedPageBreak/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أخصائي نفسي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أخصائي اجتماعي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طبيب نفسية وعصبية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d) </w:t>
      </w:r>
      <w:r>
        <w:rPr>
          <w:rFonts w:ascii="Arial" w:hAnsi="Arial" w:cs="Arial"/>
          <w:color w:val="FF0000"/>
          <w:sz w:val="48"/>
          <w:szCs w:val="48"/>
          <w:rtl/>
        </w:rPr>
        <w:t xml:space="preserve">فريق يشمل كل التخصصات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38-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التدخل المبكر يعني تقديم خدمات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طبية فقط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خدمات نفسية اجتماعية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c) </w:t>
      </w:r>
      <w:r>
        <w:rPr>
          <w:rFonts w:ascii="Arial" w:hAnsi="Arial" w:cs="Arial"/>
          <w:color w:val="FF0000"/>
          <w:sz w:val="48"/>
          <w:szCs w:val="48"/>
          <w:rtl/>
        </w:rPr>
        <w:t>خدمات طبية نفسية اجتماعية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>خدمات نفسية تربوية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39-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تحقق برامج التدخل المبكر أهدافها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a) </w:t>
      </w:r>
      <w:r>
        <w:rPr>
          <w:rFonts w:ascii="Arial" w:hAnsi="Arial" w:cs="Arial"/>
          <w:color w:val="FF0000"/>
          <w:sz w:val="48"/>
          <w:szCs w:val="48"/>
          <w:rtl/>
        </w:rPr>
        <w:t>كلما كانت مبكرة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كلما كانت في المراحل المتأخرة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في مرحلة المدرسة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>عند تدهور حالة الطفل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40-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تحدث متلازمة داون بسبب اضطرابات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غذائية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ذهنية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c) </w:t>
      </w:r>
      <w:proofErr w:type="spellStart"/>
      <w:r>
        <w:rPr>
          <w:rFonts w:ascii="Arial" w:hAnsi="Arial" w:cs="Arial"/>
          <w:color w:val="FF0000"/>
          <w:sz w:val="48"/>
          <w:szCs w:val="48"/>
          <w:rtl/>
        </w:rPr>
        <w:t>كروموسومية</w:t>
      </w:r>
      <w:proofErr w:type="spellEnd"/>
      <w:r>
        <w:rPr>
          <w:rFonts w:ascii="Arial" w:hAnsi="Arial" w:cs="Arial"/>
          <w:color w:val="FF0000"/>
          <w:sz w:val="48"/>
          <w:szCs w:val="48"/>
          <w:rtl/>
        </w:rPr>
        <w:t xml:space="preserve">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تواصلية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lastRenderedPageBreak/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41-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يقوم بتشخيص الشلل الدماغي أخصائي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نفسي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b) </w:t>
      </w:r>
      <w:r>
        <w:rPr>
          <w:rFonts w:ascii="Arial" w:hAnsi="Arial" w:cs="Arial"/>
          <w:color w:val="FF0000"/>
          <w:sz w:val="48"/>
          <w:szCs w:val="48"/>
          <w:rtl/>
        </w:rPr>
        <w:t>الأعصاب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علاج طبيعي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>اجتماعي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42-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شلل الأطفال التهاب فيروسي يتلف الخلايا الحركية في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النخاع المستطيل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b) </w:t>
      </w:r>
      <w:r>
        <w:rPr>
          <w:rFonts w:ascii="Arial" w:hAnsi="Arial" w:cs="Arial"/>
          <w:color w:val="FF0000"/>
          <w:sz w:val="48"/>
          <w:szCs w:val="48"/>
          <w:rtl/>
        </w:rPr>
        <w:t>النخاع الشوكي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النخاع العظمي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>الدماغ الأوسط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43-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يعتمد المكفوفون في اكتساب المعلومات على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a) </w:t>
      </w:r>
      <w:r>
        <w:rPr>
          <w:rFonts w:ascii="Arial" w:hAnsi="Arial" w:cs="Arial"/>
          <w:color w:val="FF0000"/>
          <w:sz w:val="48"/>
          <w:szCs w:val="48"/>
          <w:rtl/>
        </w:rPr>
        <w:t>وصف الأحداث اليومية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التعلم بالملاحظة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التعلم الذاتي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>التعلم العرضي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44-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الطريقة الشفوية في التواصل مع الصم تشمل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 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التواصل البصري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>b)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الاستماع والكلام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lastRenderedPageBreak/>
        <w:t>d)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قراءه الشفاه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>c)</w:t>
      </w:r>
      <w:r>
        <w:rPr>
          <w:rFonts w:ascii="Arial" w:hAnsi="Arial" w:cs="Arial"/>
          <w:color w:val="FF0000"/>
          <w:sz w:val="48"/>
          <w:szCs w:val="48"/>
          <w:rtl/>
        </w:rPr>
        <w:t xml:space="preserve">جميع </w:t>
      </w:r>
      <w:proofErr w:type="spellStart"/>
      <w:r>
        <w:rPr>
          <w:rFonts w:ascii="Arial" w:hAnsi="Arial" w:cs="Arial"/>
          <w:color w:val="FF0000"/>
          <w:sz w:val="48"/>
          <w:szCs w:val="48"/>
          <w:rtl/>
        </w:rPr>
        <w:t>ماسبق</w:t>
      </w:r>
      <w:proofErr w:type="spellEnd"/>
      <w:r>
        <w:rPr>
          <w:rFonts w:ascii="Arial" w:hAnsi="Arial" w:cs="Arial"/>
          <w:color w:val="FF0000"/>
          <w:sz w:val="48"/>
          <w:szCs w:val="48"/>
          <w:rtl/>
        </w:rPr>
        <w:t xml:space="preserve">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45 </w:t>
      </w:r>
      <w:proofErr w:type="spellStart"/>
      <w:r>
        <w:rPr>
          <w:rFonts w:ascii="Arial" w:hAnsi="Arial" w:cs="Arial"/>
          <w:color w:val="000000"/>
          <w:sz w:val="48"/>
          <w:szCs w:val="48"/>
          <w:rtl/>
        </w:rPr>
        <w:t>استيراتيجيه</w:t>
      </w:r>
      <w:proofErr w:type="spellEnd"/>
      <w:r>
        <w:rPr>
          <w:rFonts w:ascii="Arial" w:hAnsi="Arial" w:cs="Arial"/>
          <w:color w:val="000000"/>
          <w:sz w:val="48"/>
          <w:szCs w:val="48"/>
          <w:rtl/>
        </w:rPr>
        <w:t xml:space="preserve"> التواصل الكلي تشمل</w:t>
      </w:r>
      <w:r>
        <w:rPr>
          <w:rFonts w:ascii="Arial" w:hAnsi="Arial" w:cs="Arial"/>
          <w:color w:val="000000"/>
          <w:sz w:val="48"/>
          <w:szCs w:val="48"/>
        </w:rPr>
        <w:t xml:space="preserve"> :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>a)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التدريب السمعي وقراءه الشفاه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>b)</w:t>
      </w:r>
      <w:proofErr w:type="spellStart"/>
      <w:r>
        <w:rPr>
          <w:rFonts w:ascii="Arial" w:hAnsi="Arial" w:cs="Arial"/>
          <w:color w:val="000000"/>
          <w:sz w:val="48"/>
          <w:szCs w:val="48"/>
          <w:rtl/>
        </w:rPr>
        <w:t>الاشاره</w:t>
      </w:r>
      <w:proofErr w:type="spellEnd"/>
      <w:r>
        <w:rPr>
          <w:rFonts w:ascii="Arial" w:hAnsi="Arial" w:cs="Arial"/>
          <w:color w:val="000000"/>
          <w:sz w:val="48"/>
          <w:szCs w:val="48"/>
          <w:rtl/>
        </w:rPr>
        <w:t xml:space="preserve"> والهجاء الاصبعي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>d)</w:t>
      </w:r>
      <w:proofErr w:type="spellStart"/>
      <w:r>
        <w:rPr>
          <w:rFonts w:ascii="Arial" w:hAnsi="Arial" w:cs="Arial"/>
          <w:color w:val="000000"/>
          <w:sz w:val="48"/>
          <w:szCs w:val="48"/>
          <w:rtl/>
        </w:rPr>
        <w:t>القراءه</w:t>
      </w:r>
      <w:proofErr w:type="spellEnd"/>
      <w:r>
        <w:rPr>
          <w:rFonts w:ascii="Arial" w:hAnsi="Arial" w:cs="Arial"/>
          <w:color w:val="000000"/>
          <w:sz w:val="48"/>
          <w:szCs w:val="48"/>
          <w:rtl/>
        </w:rPr>
        <w:t xml:space="preserve"> و </w:t>
      </w:r>
      <w:proofErr w:type="spellStart"/>
      <w:r>
        <w:rPr>
          <w:rFonts w:ascii="Arial" w:hAnsi="Arial" w:cs="Arial"/>
          <w:color w:val="000000"/>
          <w:sz w:val="48"/>
          <w:szCs w:val="48"/>
          <w:rtl/>
        </w:rPr>
        <w:t>الكتابه</w:t>
      </w:r>
      <w:proofErr w:type="spellEnd"/>
      <w:r>
        <w:rPr>
          <w:rFonts w:ascii="Arial" w:hAnsi="Arial" w:cs="Arial"/>
          <w:color w:val="000000"/>
          <w:sz w:val="48"/>
          <w:szCs w:val="48"/>
          <w:rtl/>
        </w:rPr>
        <w:t xml:space="preserve">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>d)</w:t>
      </w:r>
      <w:proofErr w:type="spellStart"/>
      <w:r>
        <w:rPr>
          <w:rFonts w:ascii="Arial" w:hAnsi="Arial" w:cs="Arial"/>
          <w:color w:val="FF0000"/>
          <w:sz w:val="48"/>
          <w:szCs w:val="48"/>
          <w:rtl/>
        </w:rPr>
        <w:t>جمبع</w:t>
      </w:r>
      <w:proofErr w:type="spellEnd"/>
      <w:r>
        <w:rPr>
          <w:rFonts w:ascii="Arial" w:hAnsi="Arial" w:cs="Arial"/>
          <w:color w:val="FF0000"/>
          <w:sz w:val="48"/>
          <w:szCs w:val="48"/>
          <w:rtl/>
        </w:rPr>
        <w:t xml:space="preserve"> </w:t>
      </w:r>
      <w:proofErr w:type="spellStart"/>
      <w:r>
        <w:rPr>
          <w:rFonts w:ascii="Arial" w:hAnsi="Arial" w:cs="Arial"/>
          <w:color w:val="FF0000"/>
          <w:sz w:val="48"/>
          <w:szCs w:val="48"/>
          <w:rtl/>
        </w:rPr>
        <w:t>ماسبق</w:t>
      </w:r>
      <w:proofErr w:type="spellEnd"/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46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من اساليب معالجه الاطفال المنسحبين اجتماعيا </w:t>
      </w:r>
      <w:r>
        <w:rPr>
          <w:rFonts w:ascii="Arial" w:hAnsi="Arial" w:cs="Arial"/>
          <w:color w:val="000000"/>
          <w:sz w:val="48"/>
          <w:szCs w:val="48"/>
        </w:rPr>
        <w:t>: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>a)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وضع الطفل تحت </w:t>
      </w:r>
      <w:proofErr w:type="spellStart"/>
      <w:r>
        <w:rPr>
          <w:rFonts w:ascii="Arial" w:hAnsi="Arial" w:cs="Arial"/>
          <w:color w:val="000000"/>
          <w:sz w:val="48"/>
          <w:szCs w:val="48"/>
          <w:rtl/>
        </w:rPr>
        <w:t>الملاحظه</w:t>
      </w:r>
      <w:proofErr w:type="spellEnd"/>
      <w:r>
        <w:rPr>
          <w:rFonts w:ascii="Arial" w:hAnsi="Arial" w:cs="Arial"/>
          <w:color w:val="000000"/>
          <w:sz w:val="48"/>
          <w:szCs w:val="48"/>
          <w:rtl/>
        </w:rPr>
        <w:t xml:space="preserve">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>b)</w:t>
      </w:r>
      <w:r>
        <w:rPr>
          <w:rFonts w:ascii="Arial" w:hAnsi="Arial" w:cs="Arial"/>
          <w:color w:val="000000"/>
          <w:sz w:val="48"/>
          <w:szCs w:val="48"/>
          <w:rtl/>
        </w:rPr>
        <w:t>تكليفه بعمل واجبات منزليه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>c)</w:t>
      </w:r>
      <w:r>
        <w:rPr>
          <w:rFonts w:ascii="Arial" w:hAnsi="Arial" w:cs="Arial"/>
          <w:color w:val="FF0000"/>
          <w:sz w:val="48"/>
          <w:szCs w:val="48"/>
          <w:rtl/>
        </w:rPr>
        <w:t>وضعه في نشاط مع اقران مقبولين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>d)</w:t>
      </w:r>
      <w:r>
        <w:rPr>
          <w:rFonts w:ascii="Arial" w:hAnsi="Arial" w:cs="Arial"/>
          <w:color w:val="000000"/>
          <w:sz w:val="48"/>
          <w:szCs w:val="48"/>
          <w:rtl/>
        </w:rPr>
        <w:t>تسجيل حاله الطفل في ملف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47-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من المبادئ الأساسية في عمليات الكشف عن الإعاقات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a) </w:t>
      </w:r>
      <w:r>
        <w:rPr>
          <w:rFonts w:ascii="Arial" w:hAnsi="Arial" w:cs="Arial"/>
          <w:color w:val="FF0000"/>
          <w:sz w:val="48"/>
          <w:szCs w:val="48"/>
          <w:rtl/>
        </w:rPr>
        <w:t xml:space="preserve">الكشف الصحي </w:t>
      </w:r>
      <w:proofErr w:type="spellStart"/>
      <w:r>
        <w:rPr>
          <w:rFonts w:ascii="Arial" w:hAnsi="Arial" w:cs="Arial"/>
          <w:color w:val="FF0000"/>
          <w:sz w:val="48"/>
          <w:szCs w:val="48"/>
          <w:rtl/>
        </w:rPr>
        <w:t>والنمائي</w:t>
      </w:r>
      <w:proofErr w:type="spellEnd"/>
      <w:r>
        <w:rPr>
          <w:rFonts w:ascii="Arial" w:hAnsi="Arial" w:cs="Arial"/>
          <w:color w:val="FF0000"/>
          <w:sz w:val="48"/>
          <w:szCs w:val="48"/>
          <w:rtl/>
        </w:rPr>
        <w:t xml:space="preserve"> الدوري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الكشف مرة واحدة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الانتظار حتى تظهر المشكلة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لا حاجة للكشف المبكر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48-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الخدمات النفسية لبرامج التدخل المبكر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تطوير المناهج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lastRenderedPageBreak/>
        <w:t xml:space="preserve">b) </w:t>
      </w:r>
      <w:r>
        <w:rPr>
          <w:rFonts w:ascii="Arial" w:hAnsi="Arial" w:cs="Arial"/>
          <w:color w:val="FF0000"/>
          <w:sz w:val="48"/>
          <w:szCs w:val="48"/>
          <w:rtl/>
        </w:rPr>
        <w:t>إعداد الخطة الفردية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التقييم النفسي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>التنظيم الغذائي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49-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ترجع اضطرابات السلوك بوجه عام إلى عوامل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بيولوجية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عوامل تربوية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سلوكية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d) </w:t>
      </w:r>
      <w:r>
        <w:rPr>
          <w:rFonts w:ascii="Arial" w:hAnsi="Arial" w:cs="Arial"/>
          <w:color w:val="FF0000"/>
          <w:sz w:val="48"/>
          <w:szCs w:val="48"/>
          <w:rtl/>
        </w:rPr>
        <w:t>جميع ما سبق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50-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من وسائل خفض السلوك العدواني لدى الأطفال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a) </w:t>
      </w:r>
      <w:r>
        <w:rPr>
          <w:rFonts w:ascii="Arial" w:hAnsi="Arial" w:cs="Arial"/>
          <w:color w:val="FF0000"/>
          <w:sz w:val="48"/>
          <w:szCs w:val="48"/>
          <w:rtl/>
        </w:rPr>
        <w:t xml:space="preserve">توفير اللعب الهادف الاستكشافي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اللعب بلا هدف واضح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مشاهدة الأفلام العنيفة بالتلفزيون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المشاركة في المشاجرات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51-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يرتبط الكشف المبكر بالوقاية من الإعاقة من خلال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حملات التوعية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فرز الأطفال المعوقين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الحيلولة دون تدهور الحالات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d) </w:t>
      </w:r>
      <w:r>
        <w:rPr>
          <w:rFonts w:ascii="Arial" w:hAnsi="Arial" w:cs="Arial"/>
          <w:color w:val="FF0000"/>
          <w:sz w:val="48"/>
          <w:szCs w:val="48"/>
          <w:rtl/>
        </w:rPr>
        <w:t xml:space="preserve">جميع ما سبق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lastRenderedPageBreak/>
        <w:t xml:space="preserve">52-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 xml:space="preserve">تدني القدرات العقلية والسلوك التكيفي وصف للإعاقة </w:t>
      </w:r>
      <w:r>
        <w:rPr>
          <w:rFonts w:ascii="Arial" w:hAnsi="Arial" w:cs="Arial"/>
          <w:b/>
          <w:bCs/>
          <w:color w:val="000000"/>
          <w:sz w:val="48"/>
          <w:szCs w:val="48"/>
        </w:rPr>
        <w:t>......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السمعية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البصرية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c) </w:t>
      </w:r>
      <w:r>
        <w:rPr>
          <w:rFonts w:ascii="Arial" w:hAnsi="Arial" w:cs="Arial"/>
          <w:color w:val="FF0000"/>
          <w:sz w:val="48"/>
          <w:szCs w:val="48"/>
          <w:rtl/>
        </w:rPr>
        <w:t>العقلية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>الحركية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53-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من المبادئ العامة لتعليم المعوقين عقليا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تركيز الانتباه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b) </w:t>
      </w:r>
      <w:r>
        <w:rPr>
          <w:rFonts w:ascii="Arial" w:hAnsi="Arial" w:cs="Arial"/>
          <w:color w:val="FF0000"/>
          <w:sz w:val="48"/>
          <w:szCs w:val="48"/>
          <w:rtl/>
        </w:rPr>
        <w:t>جذب الانتباه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تكثف الانتباه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>تغيير الانتباه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54-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يعتبر الصرع تغير غير عادي ومفاجئ في وظائف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القوقعة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b) </w:t>
      </w:r>
      <w:r>
        <w:rPr>
          <w:rFonts w:ascii="Arial" w:hAnsi="Arial" w:cs="Arial"/>
          <w:color w:val="FF0000"/>
          <w:sz w:val="48"/>
          <w:szCs w:val="48"/>
          <w:rtl/>
        </w:rPr>
        <w:t>الدماغ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الذاكرة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>المخيخ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55-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يمثل سكري الأحداث نقص في إفراز هرمون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الأدرينالين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lastRenderedPageBreak/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الكافيين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c) </w:t>
      </w:r>
      <w:r>
        <w:rPr>
          <w:rFonts w:ascii="Arial" w:hAnsi="Arial" w:cs="Arial"/>
          <w:color w:val="FF0000"/>
          <w:sz w:val="48"/>
          <w:szCs w:val="48"/>
          <w:rtl/>
        </w:rPr>
        <w:t>الأنسولين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proofErr w:type="spellStart"/>
      <w:r>
        <w:rPr>
          <w:rFonts w:ascii="Arial" w:hAnsi="Arial" w:cs="Arial"/>
          <w:color w:val="000000"/>
          <w:sz w:val="48"/>
          <w:szCs w:val="48"/>
          <w:rtl/>
        </w:rPr>
        <w:t>الثر</w:t>
      </w:r>
      <w:proofErr w:type="spellEnd"/>
      <w:r>
        <w:rPr>
          <w:rFonts w:ascii="Arial" w:hAnsi="Arial" w:cs="Arial"/>
          <w:color w:val="000000"/>
          <w:sz w:val="48"/>
          <w:szCs w:val="48"/>
          <w:rtl/>
        </w:rPr>
        <w:t xml:space="preserve"> وكسين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56-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يمثل زواج الأقارب احد عوامل حدوث الإعاقات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بسبب أمراض الأم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b) </w:t>
      </w:r>
      <w:r>
        <w:rPr>
          <w:rFonts w:ascii="Arial" w:hAnsi="Arial" w:cs="Arial"/>
          <w:color w:val="FF0000"/>
          <w:sz w:val="48"/>
          <w:szCs w:val="48"/>
          <w:rtl/>
        </w:rPr>
        <w:t xml:space="preserve">بسبب عوامل جينية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بسبب التلوث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>بسبب عامل الريزيسي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57-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التدريب السمعي يهدف إلى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a) </w:t>
      </w:r>
      <w:r>
        <w:rPr>
          <w:rFonts w:ascii="Arial" w:hAnsi="Arial" w:cs="Arial"/>
          <w:color w:val="FF0000"/>
          <w:sz w:val="48"/>
          <w:szCs w:val="48"/>
          <w:rtl/>
        </w:rPr>
        <w:t xml:space="preserve">الإفادة من القدرات السمعية المتبقية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تنمية القدرة على الهجاء الإصبعي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تنمية القدرة على التواصل بالإشارة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>تنمية التعبير بالإيماءات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58-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من اضطرابات الصوت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a) </w:t>
      </w:r>
      <w:r>
        <w:rPr>
          <w:rFonts w:ascii="Arial" w:hAnsi="Arial" w:cs="Arial"/>
          <w:color w:val="FF0000"/>
          <w:sz w:val="48"/>
          <w:szCs w:val="48"/>
          <w:rtl/>
        </w:rPr>
        <w:t>بحة الصوت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التشويه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proofErr w:type="spellStart"/>
      <w:r>
        <w:rPr>
          <w:rFonts w:ascii="Arial" w:hAnsi="Arial" w:cs="Arial"/>
          <w:color w:val="000000"/>
          <w:sz w:val="48"/>
          <w:szCs w:val="48"/>
          <w:rtl/>
        </w:rPr>
        <w:t>التأتأه</w:t>
      </w:r>
      <w:proofErr w:type="spellEnd"/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>السرعة الزائدة في الكلام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lastRenderedPageBreak/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59-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نموذج التعلم العرضي يعتمد على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مبادرة الطفل بقول </w:t>
      </w:r>
      <w:proofErr w:type="spellStart"/>
      <w:r>
        <w:rPr>
          <w:rFonts w:ascii="Arial" w:hAnsi="Arial" w:cs="Arial"/>
          <w:color w:val="000000"/>
          <w:sz w:val="48"/>
          <w:szCs w:val="48"/>
          <w:rtl/>
        </w:rPr>
        <w:t>شي</w:t>
      </w:r>
      <w:proofErr w:type="spellEnd"/>
      <w:r>
        <w:rPr>
          <w:rFonts w:ascii="Arial" w:hAnsi="Arial" w:cs="Arial"/>
          <w:color w:val="000000"/>
          <w:sz w:val="48"/>
          <w:szCs w:val="48"/>
          <w:rtl/>
        </w:rPr>
        <w:t xml:space="preserve"> ما للمعلم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كثرة المعززات في البيئة لتشجيع التواصل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تكرار التواصل بين المعلم وطفلة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d) </w:t>
      </w:r>
      <w:r>
        <w:rPr>
          <w:rFonts w:ascii="Arial" w:hAnsi="Arial" w:cs="Arial"/>
          <w:color w:val="FF0000"/>
          <w:sz w:val="48"/>
          <w:szCs w:val="48"/>
          <w:rtl/>
        </w:rPr>
        <w:t>جميع ما سبق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60-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 xml:space="preserve">من الخصائص اللغوية للأطفال التو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rtl/>
        </w:rPr>
        <w:t>حديين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التأخر في اكتساب اللغة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استخدام اللغة المنطوقة بلا معنى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proofErr w:type="spellStart"/>
      <w:r>
        <w:rPr>
          <w:rFonts w:ascii="Arial" w:hAnsi="Arial" w:cs="Arial"/>
          <w:color w:val="000000"/>
          <w:sz w:val="48"/>
          <w:szCs w:val="48"/>
          <w:rtl/>
        </w:rPr>
        <w:t>المصاداه</w:t>
      </w:r>
      <w:proofErr w:type="spellEnd"/>
      <w:r>
        <w:rPr>
          <w:rFonts w:ascii="Arial" w:hAnsi="Arial" w:cs="Arial"/>
          <w:color w:val="000000"/>
          <w:sz w:val="48"/>
          <w:szCs w:val="48"/>
          <w:rtl/>
        </w:rPr>
        <w:t xml:space="preserve"> ( الترديد الكلامي</w:t>
      </w:r>
      <w:r>
        <w:rPr>
          <w:rFonts w:ascii="Arial" w:hAnsi="Arial" w:cs="Arial"/>
          <w:color w:val="000000"/>
          <w:sz w:val="48"/>
          <w:szCs w:val="48"/>
        </w:rPr>
        <w:t xml:space="preserve"> )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d) </w:t>
      </w:r>
      <w:r>
        <w:rPr>
          <w:rFonts w:ascii="Arial" w:hAnsi="Arial" w:cs="Arial"/>
          <w:color w:val="FF0000"/>
          <w:sz w:val="48"/>
          <w:szCs w:val="48"/>
          <w:rtl/>
        </w:rPr>
        <w:t>جميع ما سبق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61-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من خصائص الأطفال ذوي النشاط الزائد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عدم القدرة على التركيز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التوقف عن تأدية المهام قبل إنهائها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عدم الجلوس بهدوء والتحرك باستمرار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d) </w:t>
      </w:r>
      <w:r>
        <w:rPr>
          <w:rFonts w:ascii="Arial" w:hAnsi="Arial" w:cs="Arial"/>
          <w:color w:val="FF0000"/>
          <w:sz w:val="48"/>
          <w:szCs w:val="48"/>
          <w:rtl/>
        </w:rPr>
        <w:t>جميع ما سبق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62-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من خدمات التدخل المبكر القيام بإجراء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a) </w:t>
      </w:r>
      <w:r>
        <w:rPr>
          <w:rFonts w:ascii="Arial" w:hAnsi="Arial" w:cs="Arial"/>
          <w:color w:val="FF0000"/>
          <w:sz w:val="48"/>
          <w:szCs w:val="48"/>
          <w:rtl/>
        </w:rPr>
        <w:t>الكشف العام الشامل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التعرف والقياس فقط ومشاركة الوالدين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التعرف والقياس فقط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>تزويد المدارس بالأطباء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lastRenderedPageBreak/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63-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من الخدمات الأسرية لبرامج التدخل المبكر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العلاج اللغوي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b) </w:t>
      </w:r>
      <w:r>
        <w:rPr>
          <w:rFonts w:ascii="Arial" w:hAnsi="Arial" w:cs="Arial"/>
          <w:color w:val="FF0000"/>
          <w:sz w:val="48"/>
          <w:szCs w:val="48"/>
          <w:rtl/>
        </w:rPr>
        <w:t>دراسة الحالة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الإرشاد الأسري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العلاج الوظيفي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64-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يقاس الأداء العقلي العام ( الذكاء) من خلال مقياس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الموهبة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الإبداع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السلوك التكيفي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d) </w:t>
      </w:r>
      <w:r>
        <w:rPr>
          <w:rFonts w:ascii="Arial" w:hAnsi="Arial" w:cs="Arial"/>
          <w:color w:val="FF0000"/>
          <w:sz w:val="48"/>
          <w:szCs w:val="48"/>
          <w:rtl/>
        </w:rPr>
        <w:t>بينيه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65-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 xml:space="preserve">تتراوح درجات الإعاقة العقلية المتوسطة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rtl/>
        </w:rPr>
        <w:t>مابين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.......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>a) 25- 40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صفر – 25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>c) 70 - 55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>d) 40 – 55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lastRenderedPageBreak/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66-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الشلل الدماغي اضطراب حركي يرتبط بتلف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>المخيخ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b) </w:t>
      </w:r>
      <w:r>
        <w:rPr>
          <w:rFonts w:ascii="Arial" w:hAnsi="Arial" w:cs="Arial"/>
          <w:color w:val="FF0000"/>
          <w:sz w:val="48"/>
          <w:szCs w:val="48"/>
          <w:rtl/>
        </w:rPr>
        <w:t>الدماغ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النخاع الشوكي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>الفص الجبهي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67-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العمود الفقري المفتوح يحدث للأطفال في مرحلة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الولادة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b) </w:t>
      </w:r>
      <w:r>
        <w:rPr>
          <w:rFonts w:ascii="Arial" w:hAnsi="Arial" w:cs="Arial"/>
          <w:color w:val="FF0000"/>
          <w:sz w:val="48"/>
          <w:szCs w:val="48"/>
          <w:rtl/>
        </w:rPr>
        <w:t>قبل الولادة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بعد الولادة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في الطفولة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68-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من وسائل تعلم المكفوفين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قاموس الإشارات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b) </w:t>
      </w:r>
      <w:proofErr w:type="spellStart"/>
      <w:r>
        <w:rPr>
          <w:rFonts w:ascii="Arial" w:hAnsi="Arial" w:cs="Arial"/>
          <w:color w:val="FF0000"/>
          <w:sz w:val="48"/>
          <w:szCs w:val="48"/>
          <w:rtl/>
        </w:rPr>
        <w:t>برايل</w:t>
      </w:r>
      <w:proofErr w:type="spellEnd"/>
      <w:r>
        <w:rPr>
          <w:rFonts w:ascii="Arial" w:hAnsi="Arial" w:cs="Arial"/>
          <w:color w:val="FF0000"/>
          <w:sz w:val="48"/>
          <w:szCs w:val="48"/>
          <w:rtl/>
        </w:rPr>
        <w:t xml:space="preserve"> والأشرطة المسموعة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الكتب والمراجع العادية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d) </w:t>
      </w:r>
      <w:r>
        <w:rPr>
          <w:rFonts w:ascii="Arial" w:hAnsi="Arial" w:cs="Arial"/>
          <w:color w:val="000000"/>
          <w:sz w:val="48"/>
          <w:szCs w:val="48"/>
          <w:rtl/>
        </w:rPr>
        <w:t>المعينات السمعية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lastRenderedPageBreak/>
        <w:t xml:space="preserve">69-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تنفذ إجراءات الوقاية من الإعاقات على مستوى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الوقاية الأولية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الكشف المبكر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منع تدهور العجز إلى إعاقة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d) </w:t>
      </w:r>
      <w:r>
        <w:rPr>
          <w:rFonts w:ascii="Arial" w:hAnsi="Arial" w:cs="Arial"/>
          <w:color w:val="FF0000"/>
          <w:sz w:val="48"/>
          <w:szCs w:val="48"/>
          <w:rtl/>
        </w:rPr>
        <w:t>جميع ما سبق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70-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التدريب السمعي يتضمن عدد من المهارات مثل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.....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a)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الوعي الصوتي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b) </w:t>
      </w:r>
      <w:r>
        <w:rPr>
          <w:rFonts w:ascii="Arial" w:hAnsi="Arial" w:cs="Arial"/>
          <w:color w:val="000000"/>
          <w:sz w:val="48"/>
          <w:szCs w:val="48"/>
          <w:rtl/>
        </w:rPr>
        <w:t>تمييز الأصوات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c) </w:t>
      </w:r>
      <w:r>
        <w:rPr>
          <w:rFonts w:ascii="Arial" w:hAnsi="Arial" w:cs="Arial"/>
          <w:color w:val="000000"/>
          <w:sz w:val="48"/>
          <w:szCs w:val="48"/>
          <w:rtl/>
        </w:rPr>
        <w:t>معرفة الأصوات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t xml:space="preserve">d) </w:t>
      </w:r>
      <w:r>
        <w:rPr>
          <w:rFonts w:ascii="Arial" w:hAnsi="Arial" w:cs="Arial"/>
          <w:color w:val="FF0000"/>
          <w:sz w:val="48"/>
          <w:szCs w:val="48"/>
          <w:rtl/>
        </w:rPr>
        <w:t xml:space="preserve">جميع ما سبق </w:t>
      </w:r>
      <w:r>
        <w:rPr>
          <w:rFonts w:ascii="Comic Sans MS" w:hAnsi="Comic Sans MS"/>
          <w:color w:val="0000FF"/>
          <w:sz w:val="48"/>
          <w:szCs w:val="48"/>
        </w:rPr>
        <w:br/>
      </w:r>
    </w:p>
    <w:sectPr w:rsidR="00F85DDB" w:rsidRPr="008C4317" w:rsidSect="00BD42A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317"/>
    <w:rsid w:val="008C4317"/>
    <w:rsid w:val="00BD42A9"/>
    <w:rsid w:val="00F85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C431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C431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176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21</Pages>
  <Words>1451</Words>
  <Characters>8271</Characters>
  <Application>Microsoft Office Word</Application>
  <DocSecurity>0</DocSecurity>
  <Lines>68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الهنوف</dc:creator>
  <cp:lastModifiedBy>الهنوف</cp:lastModifiedBy>
  <cp:revision>1</cp:revision>
  <dcterms:created xsi:type="dcterms:W3CDTF">2012-05-31T21:47:00Z</dcterms:created>
  <dcterms:modified xsi:type="dcterms:W3CDTF">2012-05-31T21:49:00Z</dcterms:modified>
</cp:coreProperties>
</file>