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33B" w:rsidRPr="00A267F8" w:rsidRDefault="00F073F4" w:rsidP="003B2387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rtl/>
        </w:rPr>
        <w:pict>
          <v:roundrect id="_x0000_s1026" style="position:absolute;left:0;text-align:left;margin-left:21.75pt;margin-top:16.5pt;width:262.5pt;height:95.25pt;z-index:251658240" arcsize="10923f" fillcolor="white [3201]" strokecolor="#002060" strokeweight="2.5pt">
            <v:shadow on="t" color="#868686" opacity=".5" offset="-6pt,-6pt"/>
            <v:textbox>
              <w:txbxContent>
                <w:p w:rsidR="009F0A1D" w:rsidRPr="009F0A1D" w:rsidRDefault="009F0A1D" w:rsidP="009F0A1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2060"/>
                      <w:sz w:val="36"/>
                      <w:szCs w:val="36"/>
                      <w:rtl/>
                    </w:rPr>
                  </w:pPr>
                  <w:r w:rsidRPr="009F0A1D">
                    <w:rPr>
                      <w:rFonts w:ascii="Times New Roman" w:hAnsi="Times New Roman" w:cs="Times New Roman"/>
                      <w:b/>
                      <w:bCs/>
                      <w:color w:val="002060"/>
                      <w:sz w:val="36"/>
                      <w:szCs w:val="36"/>
                      <w:rtl/>
                    </w:rPr>
                    <w:t xml:space="preserve">دراسة الحالة في مجال </w:t>
                  </w:r>
                  <w:proofErr w:type="spellStart"/>
                  <w:r w:rsidRPr="009F0A1D">
                    <w:rPr>
                      <w:rFonts w:ascii="Times New Roman" w:hAnsi="Times New Roman" w:cs="Times New Roman"/>
                      <w:b/>
                      <w:bCs/>
                      <w:color w:val="002060"/>
                      <w:sz w:val="36"/>
                      <w:szCs w:val="36"/>
                      <w:rtl/>
                    </w:rPr>
                    <w:t>الاعاقة</w:t>
                  </w:r>
                  <w:proofErr w:type="spellEnd"/>
                  <w:r w:rsidRPr="009F0A1D">
                    <w:rPr>
                      <w:rFonts w:ascii="Times New Roman" w:hAnsi="Times New Roman" w:cs="Times New Roman"/>
                      <w:b/>
                      <w:bCs/>
                      <w:color w:val="002060"/>
                      <w:sz w:val="36"/>
                      <w:szCs w:val="36"/>
                      <w:rtl/>
                    </w:rPr>
                    <w:t xml:space="preserve"> السمعية</w:t>
                  </w:r>
                </w:p>
                <w:p w:rsidR="009F0A1D" w:rsidRPr="009F0A1D" w:rsidRDefault="009F0A1D" w:rsidP="009F0A1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2060"/>
                      <w:sz w:val="36"/>
                      <w:szCs w:val="36"/>
                      <w:rtl/>
                    </w:rPr>
                  </w:pPr>
                  <w:r w:rsidRPr="009F0A1D">
                    <w:rPr>
                      <w:rFonts w:ascii="Times New Roman" w:hAnsi="Times New Roman" w:cs="Times New Roman"/>
                      <w:b/>
                      <w:bCs/>
                      <w:color w:val="002060"/>
                      <w:sz w:val="36"/>
                      <w:szCs w:val="36"/>
                      <w:rtl/>
                    </w:rPr>
                    <w:t>المحاضرة الثالثة</w:t>
                  </w:r>
                </w:p>
                <w:p w:rsidR="009F0A1D" w:rsidRDefault="009F0A1D"/>
              </w:txbxContent>
            </v:textbox>
            <w10:wrap anchorx="page"/>
          </v:roundrect>
        </w:pict>
      </w:r>
      <w:r w:rsidR="003B2387" w:rsidRPr="00A267F8">
        <w:rPr>
          <w:rFonts w:ascii="Times New Roman" w:hAnsi="Times New Roman" w:cs="Times New Roman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59264" behindDoc="0" locked="0" layoutInCell="1" allowOverlap="1">
            <wp:simplePos x="5219700" y="914400"/>
            <wp:positionH relativeFrom="margin">
              <wp:align>right</wp:align>
            </wp:positionH>
            <wp:positionV relativeFrom="margin">
              <wp:align>top</wp:align>
            </wp:positionV>
            <wp:extent cx="1200150" cy="2181225"/>
            <wp:effectExtent l="0" t="0" r="0" b="0"/>
            <wp:wrapSquare wrapText="bothSides"/>
            <wp:docPr id="2" name="صورة 1" descr="C:\Documents and Settings\rm\My Documents\مملكة الحنين\ورود سكرابز\xoCL4ad0cac71e7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rm\My Documents\مملكة الحنين\ورود سكرابز\xoCL4ad0cac71e7d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2387"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                                                                                                        </w:t>
      </w:r>
    </w:p>
    <w:p w:rsidR="003B2387" w:rsidRPr="00A267F8" w:rsidRDefault="003B2387" w:rsidP="003B2387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3B2387" w:rsidRPr="00A267F8" w:rsidRDefault="003B2387" w:rsidP="003B2387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3B2387" w:rsidRPr="00A267F8" w:rsidRDefault="003B2387" w:rsidP="003B2387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3B2387" w:rsidRPr="00A267F8" w:rsidRDefault="003B2387" w:rsidP="003B2387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3B2387" w:rsidRPr="00A267F8" w:rsidRDefault="003B2387" w:rsidP="003B2387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3B2387" w:rsidRPr="00A267F8" w:rsidRDefault="003B2387" w:rsidP="003B2387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9F0A1D" w:rsidRPr="00A267F8" w:rsidRDefault="009F0A1D" w:rsidP="009F0A1D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</w:p>
    <w:p w:rsidR="009F0A1D" w:rsidRPr="00A267F8" w:rsidRDefault="009F0A1D" w:rsidP="009F0A1D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عيوب دراسة الحالة</w:t>
      </w:r>
    </w:p>
    <w:p w:rsidR="009F0A1D" w:rsidRPr="00A267F8" w:rsidRDefault="009F0A1D" w:rsidP="009F0A1D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دراسة الحالة تحيطه صعوبات عديدة كضيق الوقت وقلة المصادر وعدم توافرها , وكثرة التكاليف والأعباء .</w:t>
      </w:r>
    </w:p>
    <w:p w:rsidR="009F0A1D" w:rsidRPr="00A267F8" w:rsidRDefault="009F0A1D" w:rsidP="009F0A1D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كثرة البيانات والمعلومات وتناقضها , وصعوبة تصنيفها وتحليلها , وجود بعض المعلومات المتناثرة عديمة المعني .</w:t>
      </w:r>
    </w:p>
    <w:p w:rsidR="009F0A1D" w:rsidRPr="00A267F8" w:rsidRDefault="009F0A1D" w:rsidP="009F0A1D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كما أن من عيوب دراسة الحالة أنها لا تمدنا بكل ما نريد من مؤشرات تشخيصيه , وليس هناك ضمان لدقتها , فهي محاولة لفهم سلوك المريض وحالته في ( صورة تتبعيه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تتطورية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وتاريخيه وتلعب خبرات الطفولة دورا جوهريا في صياغة الحالة في شكلها الحاضر .</w:t>
      </w:r>
    </w:p>
    <w:p w:rsidR="009F0A1D" w:rsidRPr="00A267F8" w:rsidRDefault="009F0A1D" w:rsidP="009F0A1D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كما أن دراسة الحالة لا يمكن الوثوق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بها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وحدها كأداة دون ربطها ربط محكما مع الأدوات الأخرى وبالذات نتائج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الأختبارات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والمقابلة والملاحظة والفحص الطبي والعصبي وغيرها من الأدوات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التشخصية</w:t>
      </w:r>
      <w:proofErr w:type="spellEnd"/>
    </w:p>
    <w:p w:rsidR="009F0A1D" w:rsidRPr="00A267F8" w:rsidRDefault="009F0A1D" w:rsidP="009F0A1D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تحيز البيانات وافتقارها للصدق والثبات . ذلك لأن المبحوث قد يحاول بالاستمرار أن يذكر </w:t>
      </w:r>
    </w:p>
    <w:p w:rsidR="009F0A1D" w:rsidRPr="00A267F8" w:rsidRDefault="009F0A1D" w:rsidP="009F0A1D">
      <w:pPr>
        <w:pStyle w:val="a4"/>
        <w:rPr>
          <w:rFonts w:ascii="Times New Roman" w:hAnsi="Times New Roman" w:cs="Times New Roman"/>
          <w:b/>
          <w:bCs/>
          <w:sz w:val="24"/>
          <w:szCs w:val="24"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ما يرضيه أو يؤيد وجهه نظره أو تضخيم أحداث صغيرة بطريقة تبعدها عن الحقيقة .</w:t>
      </w:r>
    </w:p>
    <w:p w:rsidR="009F0A1D" w:rsidRPr="00A267F8" w:rsidRDefault="009F0A1D" w:rsidP="009F0A1D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محدودية تعميم نتائج دراسة الحالة .</w:t>
      </w:r>
    </w:p>
    <w:p w:rsidR="009F0A1D" w:rsidRPr="00A267F8" w:rsidRDefault="009F0A1D" w:rsidP="009F0A1D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عدم التناسب  بين العائد والمجهود المبذول من قبل الباحث في دراسة الحالة .</w:t>
      </w:r>
    </w:p>
    <w:p w:rsidR="009F0A1D" w:rsidRPr="00A267F8" w:rsidRDefault="009F0A1D" w:rsidP="009F0A1D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صعوبة التعبير الكمي عن المعلومات المستسقاة من دراسة الحالة ,</w:t>
      </w:r>
    </w:p>
    <w:p w:rsidR="009F0A1D" w:rsidRPr="00A267F8" w:rsidRDefault="009F0A1D" w:rsidP="009F0A1D">
      <w:pPr>
        <w:pStyle w:val="a4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9F0A1D" w:rsidRPr="00A267F8" w:rsidRDefault="009F0A1D" w:rsidP="009F0A1D">
      <w:pPr>
        <w:pStyle w:val="a4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proofErr w:type="spellStart"/>
      <w:r w:rsidRPr="00A267F8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محكات</w:t>
      </w:r>
      <w:proofErr w:type="spellEnd"/>
      <w:r w:rsidRPr="00A267F8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 المنهجية العلمية لدراسة الحالة </w:t>
      </w:r>
    </w:p>
    <w:p w:rsidR="009F0A1D" w:rsidRPr="00A267F8" w:rsidRDefault="009F0A1D" w:rsidP="009F0A1D">
      <w:pPr>
        <w:pStyle w:val="a4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يدعو دولا رد إلى الأخذ بدراسة الحالة بوصفها منهجا علميا , وذلك في ضوء سبع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محكات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هي :</w:t>
      </w:r>
    </w:p>
    <w:p w:rsidR="009F0A1D" w:rsidRPr="00A267F8" w:rsidRDefault="009F0A1D" w:rsidP="009F0A1D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النظر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الي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الفرد بوصفه عينة في حضارة معينة </w:t>
      </w:r>
    </w:p>
    <w:p w:rsidR="009F0A1D" w:rsidRPr="00A267F8" w:rsidRDefault="009F0A1D" w:rsidP="009F0A1D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فهم دوافع الشخص في ضوء مطالب المجتمع </w:t>
      </w:r>
    </w:p>
    <w:p w:rsidR="009F0A1D" w:rsidRPr="00A267F8" w:rsidRDefault="009F0A1D" w:rsidP="009F0A1D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تقدير الدور الهام للعائلة في نقل هذه الحضارة</w:t>
      </w:r>
    </w:p>
    <w:p w:rsidR="009F0A1D" w:rsidRPr="00A267F8" w:rsidRDefault="009F0A1D" w:rsidP="009F0A1D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أظهار الطرق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التى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 تتطور الخصائص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البيولوجيه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للفرد إلى سلوك اجتماعي  والتفاعل مع الضغوط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الأجتماعية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</w:p>
    <w:p w:rsidR="009F0A1D" w:rsidRPr="00A267F8" w:rsidRDefault="009F0A1D" w:rsidP="009F0A1D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النظر إلي سلوك الراشد في ضوء استمرار الخبرة من الطفولة إلى الرشد</w:t>
      </w:r>
    </w:p>
    <w:p w:rsidR="009F0A1D" w:rsidRPr="00A267F8" w:rsidRDefault="009F0A1D" w:rsidP="009F0A1D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النظر إلي الموقف الاجتماعي المباشر بوصفه عاملا في السلوك الحاضر وتحديد أثره على وجه الخصوص</w:t>
      </w:r>
    </w:p>
    <w:p w:rsidR="009F0A1D" w:rsidRPr="00A267F8" w:rsidRDefault="009F0A1D" w:rsidP="009F0A1D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وأخيرا إدراك تاريخ الحياة من جانب الإكلينيكي , بوصفه تنظيما مضادا لسلسة من الحقائق الغير مرتبطة</w:t>
      </w:r>
    </w:p>
    <w:p w:rsidR="009F0A1D" w:rsidRPr="00A267F8" w:rsidRDefault="009F0A1D" w:rsidP="009F0A1D">
      <w:pPr>
        <w:pStyle w:val="a4"/>
        <w:ind w:left="785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9F0A1D" w:rsidRPr="00A267F8" w:rsidRDefault="009F0A1D" w:rsidP="009F0A1D">
      <w:pPr>
        <w:pStyle w:val="a4"/>
        <w:ind w:left="785"/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lastRenderedPageBreak/>
        <w:t>ومن المؤكد أن الحاجة ماسة اليوم لمواصلة البحث بقصد التوصل إلي معايير تزيد من ثبات دراسة الحالة وتوحيد تناول معلوماتها .</w:t>
      </w:r>
    </w:p>
    <w:p w:rsidR="009F0A1D" w:rsidRPr="00A267F8" w:rsidRDefault="009F0A1D" w:rsidP="009F0A1D">
      <w:pPr>
        <w:pStyle w:val="a4"/>
        <w:ind w:left="785"/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</w:p>
    <w:p w:rsidR="009F0A1D" w:rsidRPr="00A267F8" w:rsidRDefault="009F0A1D" w:rsidP="009F0A1D">
      <w:pPr>
        <w:pStyle w:val="a4"/>
        <w:ind w:left="785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</w:p>
    <w:p w:rsidR="009F0A1D" w:rsidRPr="00A267F8" w:rsidRDefault="009F0A1D" w:rsidP="009F0A1D">
      <w:pPr>
        <w:pStyle w:val="a4"/>
        <w:ind w:left="785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المنهج الإكلينيكي ودارسة الحالة والعلاقة بينهما </w:t>
      </w:r>
    </w:p>
    <w:p w:rsidR="009F0A1D" w:rsidRPr="00A267F8" w:rsidRDefault="009F0A1D" w:rsidP="009F0A1D">
      <w:pPr>
        <w:pStyle w:val="a4"/>
        <w:ind w:left="785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تعريف المنهج الإكلينيكي :</w:t>
      </w:r>
    </w:p>
    <w:p w:rsidR="009F0A1D" w:rsidRPr="00A267F8" w:rsidRDefault="009F0A1D" w:rsidP="009F0A1D">
      <w:pPr>
        <w:pStyle w:val="a4"/>
        <w:ind w:left="785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تعني عيادة .. والبعض يسميه </w:t>
      </w:r>
      <w:r w:rsidRPr="00A267F8">
        <w:rPr>
          <w:rFonts w:ascii="Times New Roman" w:hAnsi="Times New Roman" w:cs="Times New Roman"/>
          <w:b/>
          <w:bCs/>
          <w:sz w:val="24"/>
          <w:szCs w:val="24"/>
        </w:rPr>
        <w:t>clinic</w:t>
      </w: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المنهج الإكلينيكي هو المنهج العادي . حيث أن علم النفس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السريري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( الذي يتخذ من الفراش موضوعا للدراسة ) والبعض يخلط بينه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ةبين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علم النفس المرضي ! لكن الصحيح أن الإكلينيكي يشمل الأسوياء أيضاء .. كما يقال له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العايادي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؛ بمعني انه يشمل الحالات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التى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ترتاد العيادة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والتى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لاترتاد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العيادات .</w:t>
      </w:r>
    </w:p>
    <w:p w:rsidR="009F0A1D" w:rsidRPr="00A267F8" w:rsidRDefault="009F0A1D" w:rsidP="009F0A1D">
      <w:pPr>
        <w:pStyle w:val="a4"/>
        <w:ind w:left="785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9F0A1D" w:rsidRPr="00A267F8" w:rsidRDefault="009F0A1D" w:rsidP="000D4447">
      <w:pPr>
        <w:pStyle w:val="a4"/>
        <w:ind w:left="785"/>
        <w:jc w:val="both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تعريف دراسة الحالة :</w:t>
      </w:r>
    </w:p>
    <w:p w:rsidR="009F0A1D" w:rsidRPr="00A267F8" w:rsidRDefault="009F0A1D" w:rsidP="000D4447">
      <w:pPr>
        <w:pStyle w:val="a4"/>
        <w:ind w:left="785"/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هي الدراسة العميقة لحالة فردية ..</w:t>
      </w:r>
    </w:p>
    <w:p w:rsidR="009F0A1D" w:rsidRPr="00A267F8" w:rsidRDefault="009F0A1D" w:rsidP="000D4447">
      <w:pPr>
        <w:pStyle w:val="a4"/>
        <w:ind w:left="78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- نجد انه وبالرغم من بساطة التعريف ومحدوديته .. فأننا نجد أنه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لايقتصر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على المرضي , وإنما يمتد إلى الأسوياء أيضاء , حيث الحالة الفردية قد تعني حالة مرضية أو سوية .. حالة فردية أو جماعية ... حالة طفل , أو رجل ,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لأو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امرأه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, أو شيخ أو كهلا , فالتعريف لم يتضمن سوى منهجية التناول وليس خصائص أو مواصفات الحالة في حد ذاته</w:t>
      </w:r>
    </w:p>
    <w:p w:rsidR="003B2387" w:rsidRPr="00A267F8" w:rsidRDefault="003B2387" w:rsidP="000D4447">
      <w:p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0D4447" w:rsidRPr="00A267F8" w:rsidRDefault="000D4447" w:rsidP="000D4447">
      <w:p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وقد تكون دراسة حالة فردية (حالة دولة ) , هناك مثلا من بين الكتب كتاب أسمه (الاقتصاد دراسة  حالة ) وقد تكون هذه الحالة هي دولة ندرسها من الناحية الاقتصادية أو الاجتماعية , أو السياسية .. الخ , لذا فلو وجدنا مثلا دراسة حالة في القانون , أو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الساسية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أو الفن , فلا نندهش , فالحالة هنا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لاترتبط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بالكم </w:t>
      </w:r>
    </w:p>
    <w:p w:rsidR="000D4447" w:rsidRPr="00A267F8" w:rsidRDefault="000D4447" w:rsidP="000D4447">
      <w:p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(فرد واحد ) ممكن ترتبط بالكيف ( حال اجتماعي , اقتصادي , سياسي ..الخ ).</w:t>
      </w:r>
    </w:p>
    <w:p w:rsidR="000D4447" w:rsidRPr="00A267F8" w:rsidRDefault="000D4447" w:rsidP="000D4447">
      <w:p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فكلمة حالة هنا هي حالة بالمعني المطلق ,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لاتقتصر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على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الاطفال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مثلا دون الراشدين , أو الذكور دون الإناث , أو الريف دون البدو . بل يشمل هؤلاء جميعا , فعي لم تحدد بأي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شئ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0D4447" w:rsidRPr="00A267F8" w:rsidRDefault="000D4447" w:rsidP="000D4447">
      <w:p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0D4447" w:rsidRPr="00A267F8" w:rsidRDefault="000D4447" w:rsidP="000D4447">
      <w:pPr>
        <w:jc w:val="both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المشكلات المنهجية في علم النفس الإكلينيكي </w:t>
      </w:r>
    </w:p>
    <w:p w:rsidR="000D4447" w:rsidRPr="00A267F8" w:rsidRDefault="000D4447" w:rsidP="000D4447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مشكلة الملاحظة </w:t>
      </w:r>
    </w:p>
    <w:p w:rsidR="000D4447" w:rsidRPr="00A267F8" w:rsidRDefault="000D4447" w:rsidP="000D4447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مشكلة التصنيف</w:t>
      </w:r>
    </w:p>
    <w:p w:rsidR="000D4447" w:rsidRPr="00A267F8" w:rsidRDefault="000D4447" w:rsidP="000D4447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القياس والتقدير الكمي </w:t>
      </w:r>
    </w:p>
    <w:p w:rsidR="000D4447" w:rsidRPr="00A267F8" w:rsidRDefault="000D4447" w:rsidP="000D4447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العينات</w:t>
      </w:r>
    </w:p>
    <w:p w:rsidR="000D4447" w:rsidRPr="00A267F8" w:rsidRDefault="000D4447" w:rsidP="000D4447">
      <w:p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0D4447" w:rsidRPr="00A267F8" w:rsidRDefault="000D4447" w:rsidP="000D4447">
      <w:pPr>
        <w:jc w:val="both"/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1- مشكلة الملاحظة :</w:t>
      </w:r>
    </w:p>
    <w:p w:rsidR="000D4447" w:rsidRPr="00A267F8" w:rsidRDefault="000D4447" w:rsidP="000D4447">
      <w:p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أن السلوك الملاحظ هو سلوك مختلف عليه , سلوك يتضمن الاختلاف في تفسيره , فإذا شاهد شخصان مختلفان نفس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اليلوك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فإنهم يختلفون في تفسير وربما حتى في تقدير درجته , فكيف لنا بحل هذه المشكلة ؟</w:t>
      </w:r>
    </w:p>
    <w:p w:rsidR="000D4447" w:rsidRPr="00A267F8" w:rsidRDefault="000D4447" w:rsidP="000D4447">
      <w:p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0D4447" w:rsidRPr="00A267F8" w:rsidRDefault="000D4447" w:rsidP="00A267F8">
      <w:p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lastRenderedPageBreak/>
        <w:t xml:space="preserve">مثلا : لو قمنا بطرح مشكلة ما على طالبتين متطوعين وطلبنا منهم حلا لهذه حلا لهذه المشكلة , فكم ستكون نسبة الاتفاق على الحل المطروح ؟ إذا لم تكن هذه  </w:t>
      </w:r>
      <w:r w:rsidR="00A267F8"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النسبة</w:t>
      </w: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100% فهذا يعني أن السلوك لم يفهم , وإذا اختلفنا على التشخيص فنحن أمام مشكلة حقيقة !</w:t>
      </w:r>
    </w:p>
    <w:p w:rsidR="00A267F8" w:rsidRPr="00A267F8" w:rsidRDefault="000D4447" w:rsidP="00A267F8">
      <w:p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حتى الأطباء عندما يفحصون حالة واحدة يختلفون في تشخيصها .. فكيف بالأخصائيين ؟ هذه مسألة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تقدرية</w:t>
      </w:r>
      <w:proofErr w:type="spellEnd"/>
    </w:p>
    <w:p w:rsidR="000D4447" w:rsidRPr="00A267F8" w:rsidRDefault="000D4447" w:rsidP="000D4447">
      <w:pPr>
        <w:jc w:val="both"/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2- مشكلة التصنيف :</w:t>
      </w:r>
    </w:p>
    <w:p w:rsidR="000D4447" w:rsidRPr="00A267F8" w:rsidRDefault="000D4447" w:rsidP="00A267F8">
      <w:p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الإكلينيكي يقوم بتصنيف لكن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المسأله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ليست منح ألقاب , وليس هذا هدف العلم فلابد أن يكون هناك مبررات موضوعية حتى يمنح هذا اللقب , والخطورة تكمن في كون المعيار مرجعيته هي ذات الباحث (هو</w:t>
      </w:r>
      <w:r w:rsidR="00D0175D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proofErr w:type="spellStart"/>
      <w:r w:rsidR="00A267F8"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شايف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كدا )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كارثه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! وخصوصا مع الناس الذين يمنحون أنفسهم مساحة</w:t>
      </w:r>
      <w:r w:rsidR="00D0175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كبيرة للذاتية والاعتماد على ال</w:t>
      </w:r>
      <w:r w:rsidR="00D0175D">
        <w:rPr>
          <w:rFonts w:ascii="Times New Roman" w:hAnsi="Times New Roman" w:cs="Times New Roman" w:hint="cs"/>
          <w:b/>
          <w:bCs/>
          <w:sz w:val="24"/>
          <w:szCs w:val="24"/>
          <w:rtl/>
        </w:rPr>
        <w:t>ح</w:t>
      </w: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دس .</w:t>
      </w:r>
    </w:p>
    <w:p w:rsidR="000D4447" w:rsidRPr="00A267F8" w:rsidRDefault="000D4447" w:rsidP="000D4447">
      <w:pPr>
        <w:jc w:val="both"/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3- القياس والتقدير الكمي :</w:t>
      </w:r>
    </w:p>
    <w:p w:rsidR="00A267F8" w:rsidRPr="00A267F8" w:rsidRDefault="000D4447" w:rsidP="00A267F8">
      <w:p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يقول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ثورندياك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: (إن كل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شئ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يوجد بمقدار فيمكن قياسه ) المشكلة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التى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تواجهنا هنا هي في تقديرينا هذا المقد</w:t>
      </w:r>
      <w:r w:rsidR="00A267F8"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ار</w:t>
      </w: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,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لاأستطيع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أن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اقارن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بين شخصين في قدرتهم على الحب / الكراهية / الانفعالية .... تقدير المشاعر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والانقعالات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أمر </w:t>
      </w:r>
      <w:r w:rsidR="00A267F8"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شدي</w:t>
      </w: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د الصعوبة .</w:t>
      </w:r>
    </w:p>
    <w:p w:rsidR="00A267F8" w:rsidRPr="00A267F8" w:rsidRDefault="00A267F8" w:rsidP="00A267F8">
      <w:pPr>
        <w:jc w:val="both"/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4- العينات :</w:t>
      </w:r>
    </w:p>
    <w:p w:rsidR="00A267F8" w:rsidRPr="00A267F8" w:rsidRDefault="00A267F8" w:rsidP="00A267F8">
      <w:p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ليست كل الد</w:t>
      </w:r>
      <w:r w:rsidR="00D0175D">
        <w:rPr>
          <w:rFonts w:ascii="Times New Roman" w:hAnsi="Times New Roman" w:cs="Times New Roman" w:hint="cs"/>
          <w:b/>
          <w:bCs/>
          <w:sz w:val="24"/>
          <w:szCs w:val="24"/>
          <w:rtl/>
        </w:rPr>
        <w:t>ا</w:t>
      </w: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رسات وكل الموضوعات والمتغيرات يمكن أن ندرسها من خلال عينات كبيرة , وهذا العلم يقوم على دراسة حالات قليلة ..</w:t>
      </w:r>
    </w:p>
    <w:p w:rsidR="00A267F8" w:rsidRPr="00A267F8" w:rsidRDefault="00A267F8" w:rsidP="00A267F8">
      <w:pPr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هناك نوعين من العينات :</w:t>
      </w:r>
    </w:p>
    <w:p w:rsidR="00A267F8" w:rsidRPr="00A267F8" w:rsidRDefault="00A267F8" w:rsidP="00A267F8">
      <w:p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- عينات موزعة توزيعا </w:t>
      </w:r>
      <w:proofErr w:type="spellStart"/>
      <w:r w:rsidRPr="00A267F8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اعتداليا</w:t>
      </w:r>
      <w:proofErr w:type="spellEnd"/>
      <w:r w:rsidRPr="00A267F8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 : </w:t>
      </w: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يعني موجودة بكميات هائلة في المجتمع .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ولايوجد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صعوبة على الإطلاق في الحصول عليها .</w:t>
      </w:r>
    </w:p>
    <w:p w:rsidR="00A267F8" w:rsidRPr="00A267F8" w:rsidRDefault="00A267F8" w:rsidP="00A267F8">
      <w:p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A267F8"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>مثال :</w:t>
      </w: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أطفال المرحلة الابتدائية : قد يكون عددهم 3 أو 4 مليون مثلا في منطقة واحدة .</w:t>
      </w:r>
    </w:p>
    <w:p w:rsidR="00A267F8" w:rsidRPr="00A267F8" w:rsidRDefault="00A267F8" w:rsidP="00A267F8">
      <w:p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النوع الثاني من العينات تكون حالات فردية قليلة </w:t>
      </w:r>
      <w:proofErr w:type="spellStart"/>
      <w:r w:rsidRPr="00A267F8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لانستطيع</w:t>
      </w:r>
      <w:proofErr w:type="spellEnd"/>
      <w:r w:rsidRPr="00A267F8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 الحصول عليها إلا بصعوبة بالغة ,</w:t>
      </w: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وتكون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منتقاه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بدقة وصعوبة .</w:t>
      </w:r>
    </w:p>
    <w:p w:rsidR="00A267F8" w:rsidRPr="00A267F8" w:rsidRDefault="00A267F8" w:rsidP="00A267F8">
      <w:p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>مثال :</w:t>
      </w:r>
      <w:r w:rsidR="00D0175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D0175D">
        <w:rPr>
          <w:rFonts w:ascii="Times New Roman" w:hAnsi="Times New Roman" w:cs="Times New Roman" w:hint="cs"/>
          <w:b/>
          <w:bCs/>
          <w:sz w:val="24"/>
          <w:szCs w:val="24"/>
          <w:rtl/>
        </w:rPr>
        <w:t>أ</w:t>
      </w: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بناء المطلقات في المجتمع السعودي , </w:t>
      </w:r>
      <w:proofErr w:type="spellStart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التوحديين</w:t>
      </w:r>
      <w:proofErr w:type="spellEnd"/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في المملكة </w:t>
      </w:r>
    </w:p>
    <w:p w:rsidR="00A267F8" w:rsidRPr="00A267F8" w:rsidRDefault="00A267F8" w:rsidP="00D0175D">
      <w:p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سؤال : متى آخر مره لمحت في</w:t>
      </w:r>
      <w:r w:rsidR="00D0175D">
        <w:rPr>
          <w:rFonts w:ascii="Times New Roman" w:hAnsi="Times New Roman" w:cs="Times New Roman"/>
          <w:b/>
          <w:bCs/>
          <w:sz w:val="24"/>
          <w:szCs w:val="24"/>
          <w:rtl/>
        </w:rPr>
        <w:t>ها طفلا كفيفا في الشارع ؟ وهل س</w:t>
      </w: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تختلف الرد حينما أسأل طفل عادي ؟ إن مثل هذه العينات لا</w:t>
      </w:r>
      <w:r w:rsidR="00D0175D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A267F8">
        <w:rPr>
          <w:rFonts w:ascii="Times New Roman" w:hAnsi="Times New Roman" w:cs="Times New Roman"/>
          <w:b/>
          <w:bCs/>
          <w:sz w:val="24"/>
          <w:szCs w:val="24"/>
          <w:rtl/>
        </w:rPr>
        <w:t>تكون موزعة في المجتمع بشكل اعتيادي وبالتالي فإن الحصول عليها يتضمن صعوبة كبرى .</w:t>
      </w:r>
    </w:p>
    <w:p w:rsidR="00D0175D" w:rsidRDefault="00D0175D" w:rsidP="00A267F8">
      <w:pPr>
        <w:jc w:val="center"/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</w:pPr>
    </w:p>
    <w:p w:rsidR="00A267F8" w:rsidRPr="00A267F8" w:rsidRDefault="00A267F8" w:rsidP="00A267F8">
      <w:pPr>
        <w:jc w:val="center"/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تمت بحمد الله</w:t>
      </w:r>
    </w:p>
    <w:p w:rsidR="00A267F8" w:rsidRDefault="00A267F8" w:rsidP="00A267F8">
      <w:pPr>
        <w:jc w:val="center"/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A267F8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أختكم مملكة الحنين</w:t>
      </w:r>
    </w:p>
    <w:p w:rsidR="00A267F8" w:rsidRPr="00A267F8" w:rsidRDefault="00D0175D" w:rsidP="00A267F8">
      <w:pPr>
        <w:jc w:val="center"/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noProof/>
          <w:color w:val="002060"/>
          <w:sz w:val="24"/>
          <w:szCs w:val="24"/>
          <w:rtl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2257425</wp:posOffset>
            </wp:positionH>
            <wp:positionV relativeFrom="margin">
              <wp:posOffset>7705725</wp:posOffset>
            </wp:positionV>
            <wp:extent cx="771525" cy="1028700"/>
            <wp:effectExtent l="19050" t="0" r="0" b="0"/>
            <wp:wrapSquare wrapText="bothSides"/>
            <wp:docPr id="1" name="صورة 1" descr="C:\Documents and Settings\rm\My Documents\مملكة الحنين\ورود سكرابز\xoCL4ad0cac71e7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rm\My Documents\مملكة الحنين\ورود سكرابز\xoCL4ad0cac71e7d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67F8" w:rsidRPr="00A267F8" w:rsidRDefault="00A267F8" w:rsidP="00A267F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A267F8" w:rsidRPr="00A267F8" w:rsidSect="003B2387">
      <w:pgSz w:w="11906" w:h="16838"/>
      <w:pgMar w:top="1440" w:right="1800" w:bottom="1440" w:left="1800" w:header="708" w:footer="708" w:gutter="0"/>
      <w:pgBorders w:offsetFrom="page">
        <w:top w:val="thinThickSmallGap" w:sz="18" w:space="24" w:color="002060"/>
        <w:left w:val="thinThickSmallGap" w:sz="18" w:space="24" w:color="002060"/>
        <w:bottom w:val="thickThinSmallGap" w:sz="18" w:space="24" w:color="002060"/>
        <w:right w:val="thickThinSmallGap" w:sz="18" w:space="24" w:color="00206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E4569"/>
    <w:multiLevelType w:val="hybridMultilevel"/>
    <w:tmpl w:val="1E5E8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C13D7B"/>
    <w:multiLevelType w:val="hybridMultilevel"/>
    <w:tmpl w:val="9BC2E5A6"/>
    <w:lvl w:ilvl="0" w:tplc="0409000F">
      <w:start w:val="1"/>
      <w:numFmt w:val="decimal"/>
      <w:lvlText w:val="%1."/>
      <w:lvlJc w:val="left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>
    <w:nsid w:val="385B3143"/>
    <w:multiLevelType w:val="hybridMultilevel"/>
    <w:tmpl w:val="1E5632C6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B2387"/>
    <w:rsid w:val="000D2B63"/>
    <w:rsid w:val="000D4447"/>
    <w:rsid w:val="003B2387"/>
    <w:rsid w:val="005232FB"/>
    <w:rsid w:val="0053633B"/>
    <w:rsid w:val="00577B23"/>
    <w:rsid w:val="00687FDA"/>
    <w:rsid w:val="0073105A"/>
    <w:rsid w:val="009F0A1D"/>
    <w:rsid w:val="00A267F8"/>
    <w:rsid w:val="00B620CE"/>
    <w:rsid w:val="00D0175D"/>
    <w:rsid w:val="00F073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#002060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A1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B2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B2387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9F0A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754</Words>
  <Characters>4300</Characters>
  <Application>Microsoft Office Word</Application>
  <DocSecurity>0</DocSecurity>
  <Lines>35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</dc:creator>
  <cp:keywords/>
  <dc:description/>
  <cp:lastModifiedBy>rm</cp:lastModifiedBy>
  <cp:revision>5</cp:revision>
  <cp:lastPrinted>2012-02-17T17:21:00Z</cp:lastPrinted>
  <dcterms:created xsi:type="dcterms:W3CDTF">2012-02-17T17:20:00Z</dcterms:created>
  <dcterms:modified xsi:type="dcterms:W3CDTF">2012-02-17T17:27:00Z</dcterms:modified>
</cp:coreProperties>
</file>