
<file path=[Content_Types].xml><?xml version="1.0" encoding="utf-8"?>
<Types xmlns="http://schemas.openxmlformats.org/package/2006/content-types">
  <Override PartName="/word/footnotes.xml" ContentType="application/vnd.openxmlformats-officedocument.wordprocessingml.footnot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id w:val="28507420"/>
        <w:docPartObj>
          <w:docPartGallery w:val="Cover Pages"/>
          <w:docPartUnique/>
        </w:docPartObj>
      </w:sdtPr>
      <w:sdtEndPr>
        <w:rPr>
          <w:rFonts w:ascii="Arabic Typesetting" w:hAnsi="Arabic Typesetting" w:cs="Arabic Typesetting"/>
          <w:color w:val="0070C0"/>
          <w:sz w:val="36"/>
          <w:szCs w:val="36"/>
        </w:rPr>
      </w:sdtEndPr>
      <w:sdtContent>
        <w:p w:rsidR="004003EF" w:rsidRDefault="004003EF"/>
        <w:tbl>
          <w:tblPr>
            <w:tblpPr w:leftFromText="187" w:rightFromText="187" w:vertAnchor="page" w:horzAnchor="margin" w:tblpXSpec="center" w:tblpY="3931"/>
            <w:tblW w:w="2620" w:type="pct"/>
            <w:tblBorders>
              <w:top w:val="single" w:sz="36" w:space="0" w:color="9BBB59" w:themeColor="accent3"/>
              <w:bottom w:val="single" w:sz="36" w:space="0" w:color="9BBB59" w:themeColor="accent3"/>
              <w:insideH w:val="single" w:sz="36" w:space="0" w:color="9BBB59" w:themeColor="accent3"/>
            </w:tblBorders>
            <w:tblCellMar>
              <w:top w:w="360" w:type="dxa"/>
              <w:left w:w="115" w:type="dxa"/>
              <w:bottom w:w="360" w:type="dxa"/>
              <w:right w:w="115" w:type="dxa"/>
            </w:tblCellMar>
            <w:tblLook w:val="04A0"/>
          </w:tblPr>
          <w:tblGrid>
            <w:gridCol w:w="5025"/>
          </w:tblGrid>
          <w:tr w:rsidR="004003EF" w:rsidTr="004003EF">
            <w:sdt>
              <w:sdtPr>
                <w:rPr>
                  <w:rFonts w:ascii="Arabic Typesetting" w:eastAsia="+mn-ea" w:hAnsi="Arabic Typesetting" w:cs="Arabic Typesetting"/>
                  <w:b/>
                  <w:bCs/>
                  <w:color w:val="215868" w:themeColor="accent5" w:themeShade="80"/>
                  <w:kern w:val="24"/>
                  <w:sz w:val="64"/>
                  <w:szCs w:val="64"/>
                </w:rPr>
                <w:alias w:val="Title"/>
                <w:id w:val="13553149"/>
                <w:placeholder>
                  <w:docPart w:val="FDFB84876BBA40929E0D8CF240E395C4"/>
                </w:placeholder>
                <w:dataBinding w:prefixMappings="xmlns:ns0='http://schemas.openxmlformats.org/package/2006/metadata/core-properties' xmlns:ns1='http://purl.org/dc/elements/1.1/'" w:xpath="/ns0:coreProperties[1]/ns1:title[1]" w:storeItemID="{6C3C8BC8-F283-45AE-878A-BAB7291924A1}"/>
                <w:text/>
              </w:sdtPr>
              <w:sdtContent>
                <w:tc>
                  <w:tcPr>
                    <w:tcW w:w="5000" w:type="pct"/>
                  </w:tcPr>
                  <w:p w:rsidR="004003EF" w:rsidRDefault="004003EF" w:rsidP="004003EF">
                    <w:pPr>
                      <w:pStyle w:val="NoSpacing"/>
                      <w:jc w:val="right"/>
                      <w:rPr>
                        <w:rFonts w:asciiTheme="majorHAnsi" w:eastAsiaTheme="majorEastAsia" w:hAnsiTheme="majorHAnsi" w:cstheme="majorBidi"/>
                        <w:sz w:val="72"/>
                        <w:szCs w:val="72"/>
                      </w:rPr>
                    </w:pPr>
                    <w:r w:rsidRPr="004003EF">
                      <w:rPr>
                        <w:rFonts w:ascii="Arabic Typesetting" w:eastAsia="+mn-ea" w:hAnsi="Arabic Typesetting" w:cs="Arabic Typesetting"/>
                        <w:b/>
                        <w:bCs/>
                        <w:color w:val="215868" w:themeColor="accent5" w:themeShade="80"/>
                        <w:kern w:val="24"/>
                        <w:sz w:val="64"/>
                        <w:szCs w:val="64"/>
                        <w:rtl/>
                      </w:rPr>
                      <w:t>التخلف العقلي في ضوء النظريات</w:t>
                    </w:r>
                  </w:p>
                </w:tc>
              </w:sdtContent>
            </w:sdt>
          </w:tr>
          <w:tr w:rsidR="004003EF" w:rsidTr="004003EF">
            <w:sdt>
              <w:sdtPr>
                <w:rPr>
                  <w:color w:val="215868" w:themeColor="accent5" w:themeShade="80"/>
                  <w:sz w:val="40"/>
                  <w:szCs w:val="40"/>
                </w:rPr>
                <w:alias w:val="Subtitle"/>
                <w:id w:val="13553153"/>
                <w:placeholder>
                  <w:docPart w:val="46F879C35C884D8BB74AC1732AAC3E72"/>
                </w:placeholder>
                <w:dataBinding w:prefixMappings="xmlns:ns0='http://schemas.openxmlformats.org/package/2006/metadata/core-properties' xmlns:ns1='http://purl.org/dc/elements/1.1/'" w:xpath="/ns0:coreProperties[1]/ns1:subject[1]" w:storeItemID="{6C3C8BC8-F283-45AE-878A-BAB7291924A1}"/>
                <w:text/>
              </w:sdtPr>
              <w:sdtContent>
                <w:tc>
                  <w:tcPr>
                    <w:tcW w:w="5000" w:type="pct"/>
                  </w:tcPr>
                  <w:p w:rsidR="004003EF" w:rsidRDefault="004003EF" w:rsidP="004003EF">
                    <w:pPr>
                      <w:pStyle w:val="NoSpacing"/>
                      <w:ind w:left="360"/>
                      <w:jc w:val="center"/>
                      <w:rPr>
                        <w:sz w:val="40"/>
                        <w:szCs w:val="40"/>
                      </w:rPr>
                    </w:pPr>
                    <w:r w:rsidRPr="004003EF">
                      <w:rPr>
                        <w:rFonts w:hint="cs"/>
                        <w:color w:val="215868" w:themeColor="accent5" w:themeShade="80"/>
                        <w:sz w:val="40"/>
                        <w:szCs w:val="40"/>
                        <w:rtl/>
                      </w:rPr>
                      <w:t>أ . فيصل الزيوت</w:t>
                    </w:r>
                  </w:p>
                </w:tc>
              </w:sdtContent>
            </w:sdt>
          </w:tr>
          <w:tr w:rsidR="004003EF" w:rsidTr="004003EF">
            <w:sdt>
              <w:sdtPr>
                <w:rPr>
                  <w:rFonts w:ascii="Arabic Typesetting" w:hAnsi="Arabic Typesetting" w:cs="Arabic Typesetting"/>
                  <w:color w:val="215868" w:themeColor="accent5" w:themeShade="80"/>
                  <w:sz w:val="44"/>
                  <w:szCs w:val="44"/>
                </w:rPr>
                <w:alias w:val="Author"/>
                <w:id w:val="13553158"/>
                <w:placeholder>
                  <w:docPart w:val="049A18723AE14401B6FD3829BF0F230F"/>
                </w:placeholder>
                <w:dataBinding w:prefixMappings="xmlns:ns0='http://schemas.openxmlformats.org/package/2006/metadata/core-properties' xmlns:ns1='http://purl.org/dc/elements/1.1/'" w:xpath="/ns0:coreProperties[1]/ns1:creator[1]" w:storeItemID="{6C3C8BC8-F283-45AE-878A-BAB7291924A1}"/>
                <w:text/>
              </w:sdtPr>
              <w:sdtContent>
                <w:tc>
                  <w:tcPr>
                    <w:tcW w:w="5000" w:type="pct"/>
                  </w:tcPr>
                  <w:p w:rsidR="004003EF" w:rsidRDefault="004003EF" w:rsidP="004003EF">
                    <w:pPr>
                      <w:pStyle w:val="NoSpacing"/>
                      <w:jc w:val="center"/>
                      <w:rPr>
                        <w:sz w:val="28"/>
                        <w:szCs w:val="28"/>
                      </w:rPr>
                    </w:pPr>
                    <w:r>
                      <w:rPr>
                        <w:rFonts w:ascii="Arabic Typesetting" w:hAnsi="Arabic Typesetting" w:cs="Arabic Typesetting"/>
                        <w:color w:val="215868" w:themeColor="accent5" w:themeShade="80"/>
                        <w:sz w:val="44"/>
                        <w:szCs w:val="44"/>
                      </w:rPr>
                      <w:t xml:space="preserve">BY:  </w:t>
                    </w:r>
                    <w:r w:rsidRPr="004003EF">
                      <w:rPr>
                        <w:rFonts w:ascii="Arabic Typesetting" w:hAnsi="Arabic Typesetting" w:cs="Arabic Typesetting"/>
                        <w:color w:val="215868" w:themeColor="accent5" w:themeShade="80"/>
                        <w:sz w:val="44"/>
                        <w:szCs w:val="44"/>
                      </w:rPr>
                      <w:t xml:space="preserve">Miss </w:t>
                    </w:r>
                    <w:proofErr w:type="spellStart"/>
                    <w:r w:rsidRPr="004003EF">
                      <w:rPr>
                        <w:rFonts w:ascii="Arabic Typesetting" w:hAnsi="Arabic Typesetting" w:cs="Arabic Typesetting"/>
                        <w:color w:val="215868" w:themeColor="accent5" w:themeShade="80"/>
                        <w:sz w:val="44"/>
                        <w:szCs w:val="44"/>
                      </w:rPr>
                      <w:t>Hanoof</w:t>
                    </w:r>
                    <w:proofErr w:type="spellEnd"/>
                  </w:p>
                </w:tc>
              </w:sdtContent>
            </w:sdt>
          </w:tr>
        </w:tbl>
        <w:p w:rsidR="004003EF" w:rsidRDefault="004003EF"/>
        <w:p w:rsidR="004003EF" w:rsidRDefault="004003EF">
          <w:pPr>
            <w:rPr>
              <w:rFonts w:ascii="Arabic Typesetting" w:hAnsi="Arabic Typesetting" w:cs="Arabic Typesetting"/>
              <w:color w:val="0070C0"/>
              <w:sz w:val="36"/>
              <w:szCs w:val="36"/>
              <w:rtl/>
            </w:rPr>
          </w:pPr>
          <w:r>
            <w:rPr>
              <w:rFonts w:ascii="Arabic Typesetting" w:hAnsi="Arabic Typesetting" w:cs="Arabic Typesetting"/>
              <w:color w:val="0070C0"/>
              <w:sz w:val="36"/>
              <w:szCs w:val="36"/>
              <w:rtl/>
            </w:rPr>
            <w:br w:type="page"/>
          </w:r>
        </w:p>
      </w:sdtContent>
    </w:sdt>
    <w:p w:rsidR="009252E2" w:rsidRPr="00261EEF" w:rsidRDefault="009252E2" w:rsidP="00261EEF">
      <w:pPr>
        <w:pStyle w:val="NoSpacing"/>
        <w:jc w:val="center"/>
        <w:rPr>
          <w:rFonts w:ascii="Arabic Typesetting" w:hAnsi="Arabic Typesetting" w:cs="Arabic Typesetting"/>
          <w:color w:val="9BBB59" w:themeColor="accent3"/>
          <w:sz w:val="36"/>
          <w:szCs w:val="36"/>
        </w:rPr>
      </w:pPr>
      <w:r w:rsidRPr="00261EEF">
        <w:rPr>
          <w:rFonts w:ascii="Arabic Typesetting" w:hAnsi="Arabic Typesetting" w:cs="Arabic Typesetting"/>
          <w:color w:val="9BBB59" w:themeColor="accent3"/>
          <w:sz w:val="36"/>
          <w:szCs w:val="36"/>
          <w:rtl/>
        </w:rPr>
        <w:lastRenderedPageBreak/>
        <w:t>ال</w:t>
      </w:r>
      <w:r w:rsidR="00D417CD" w:rsidRPr="00261EEF">
        <w:rPr>
          <w:rFonts w:ascii="Arabic Typesetting" w:hAnsi="Arabic Typesetting" w:cs="Arabic Typesetting"/>
          <w:color w:val="9BBB59" w:themeColor="accent3"/>
          <w:sz w:val="36"/>
          <w:szCs w:val="36"/>
          <w:rtl/>
        </w:rPr>
        <w:t>محاضرة</w:t>
      </w:r>
      <w:r w:rsidRPr="00261EEF">
        <w:rPr>
          <w:rFonts w:ascii="Arabic Typesetting" w:hAnsi="Arabic Typesetting" w:cs="Arabic Typesetting"/>
          <w:color w:val="9BBB59" w:themeColor="accent3"/>
          <w:sz w:val="36"/>
          <w:szCs w:val="36"/>
          <w:rtl/>
        </w:rPr>
        <w:t xml:space="preserve"> الأولى</w:t>
      </w:r>
    </w:p>
    <w:p w:rsidR="009252E2" w:rsidRDefault="009252E2" w:rsidP="00261EEF">
      <w:pPr>
        <w:pStyle w:val="NoSpacing"/>
        <w:jc w:val="center"/>
        <w:rPr>
          <w:rFonts w:ascii="Arabic Typesetting" w:hAnsi="Arabic Typesetting" w:cs="Arabic Typesetting" w:hint="cs"/>
          <w:color w:val="9BBB59" w:themeColor="accent3"/>
          <w:sz w:val="36"/>
          <w:szCs w:val="36"/>
          <w:rtl/>
        </w:rPr>
      </w:pPr>
      <w:r w:rsidRPr="00261EEF">
        <w:rPr>
          <w:rFonts w:ascii="Arabic Typesetting" w:hAnsi="Arabic Typesetting" w:cs="Arabic Typesetting"/>
          <w:color w:val="9BBB59" w:themeColor="accent3"/>
          <w:sz w:val="36"/>
          <w:szCs w:val="36"/>
          <w:rtl/>
        </w:rPr>
        <w:t>التخلف العقلي في ضوء النظريات</w:t>
      </w:r>
    </w:p>
    <w:p w:rsidR="00AD673A" w:rsidRPr="00261EEF" w:rsidRDefault="00AD673A" w:rsidP="00261EEF">
      <w:pPr>
        <w:pStyle w:val="NoSpacing"/>
        <w:jc w:val="center"/>
        <w:rPr>
          <w:rFonts w:ascii="Arabic Typesetting" w:hAnsi="Arabic Typesetting" w:cs="Arabic Typesetting"/>
          <w:color w:val="9BBB59" w:themeColor="accent3"/>
          <w:sz w:val="36"/>
          <w:szCs w:val="36"/>
        </w:rPr>
      </w:pPr>
    </w:p>
    <w:p w:rsidR="009252E2" w:rsidRPr="00AD673A" w:rsidRDefault="009252E2" w:rsidP="00AD673A">
      <w:pPr>
        <w:pStyle w:val="NoSpacing"/>
        <w:jc w:val="right"/>
        <w:rPr>
          <w:rFonts w:ascii="Arabic Typesetting" w:hAnsi="Arabic Typesetting" w:cs="Arabic Typesetting"/>
          <w:color w:val="C00000"/>
          <w:sz w:val="36"/>
          <w:szCs w:val="36"/>
        </w:rPr>
      </w:pPr>
      <w:r w:rsidRPr="00AD673A">
        <w:rPr>
          <w:rFonts w:ascii="Arabic Typesetting" w:hAnsi="Arabic Typesetting" w:cs="Arabic Typesetting"/>
          <w:color w:val="C00000"/>
          <w:sz w:val="36"/>
          <w:szCs w:val="36"/>
          <w:rtl/>
        </w:rPr>
        <w:t>التربية الخاصة</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التربية الخاصة هي مجموعة البرامج التربوية المتخصصة التي تقدم لفئات من الإفراد غير العاديين وذلك بهدف مساعدتهم في تنمية قدراتهم إلى أقصى مستوى ممكن ومساعدتهم على تحقيق ذواتهم والتكيف مع المجتمع.</w:t>
      </w:r>
    </w:p>
    <w:p w:rsidR="005B410C" w:rsidRDefault="005B410C" w:rsidP="00261EEF">
      <w:pPr>
        <w:pStyle w:val="NoSpacing"/>
        <w:jc w:val="right"/>
        <w:rPr>
          <w:rFonts w:ascii="Arabic Typesetting" w:hAnsi="Arabic Typesetting" w:cs="Arabic Typesetting" w:hint="cs"/>
          <w:color w:val="0070C0"/>
          <w:sz w:val="36"/>
          <w:szCs w:val="36"/>
          <w:rtl/>
        </w:rPr>
      </w:pPr>
      <w:r w:rsidRPr="00261EEF">
        <w:rPr>
          <w:rFonts w:ascii="Arabic Typesetting" w:hAnsi="Arabic Typesetting" w:cs="Arabic Typesetting"/>
          <w:color w:val="0070C0"/>
          <w:sz w:val="36"/>
          <w:szCs w:val="36"/>
          <w:rtl/>
        </w:rPr>
        <w:t xml:space="preserve"> كما تعرف التربية الخاصة بأنها مهنة مساعدة فالناس الذين يعملون في التربية الخاصة يعملون مع طلاب يعتبرون غير عاديين ويحتاجون إلى المساعدة من اجل استغلال قدراتهم أحسن استغلال. </w:t>
      </w:r>
    </w:p>
    <w:p w:rsidR="00AD673A" w:rsidRPr="00261EEF" w:rsidRDefault="00AD673A" w:rsidP="00261EEF">
      <w:pPr>
        <w:pStyle w:val="NoSpacing"/>
        <w:jc w:val="right"/>
        <w:rPr>
          <w:rFonts w:ascii="Arabic Typesetting" w:hAnsi="Arabic Typesetting" w:cs="Arabic Typesetting"/>
          <w:color w:val="0070C0"/>
          <w:sz w:val="36"/>
          <w:szCs w:val="36"/>
        </w:rPr>
      </w:pPr>
    </w:p>
    <w:p w:rsidR="00AD673A" w:rsidRPr="00AD673A" w:rsidRDefault="009252E2" w:rsidP="00AD673A">
      <w:pPr>
        <w:pStyle w:val="NoSpacing"/>
        <w:jc w:val="right"/>
        <w:rPr>
          <w:rFonts w:ascii="Arabic Typesetting" w:hAnsi="Arabic Typesetting" w:cs="Arabic Typesetting"/>
          <w:color w:val="C00000"/>
          <w:sz w:val="36"/>
          <w:szCs w:val="36"/>
        </w:rPr>
      </w:pPr>
      <w:r w:rsidRPr="00AD673A">
        <w:rPr>
          <w:rFonts w:ascii="Arabic Typesetting" w:hAnsi="Arabic Typesetting" w:cs="Arabic Typesetting"/>
          <w:color w:val="C00000"/>
          <w:sz w:val="36"/>
          <w:szCs w:val="36"/>
          <w:rtl/>
        </w:rPr>
        <w:t>أهداف التربية الخاصة تهدف التربية الخاصة إل</w:t>
      </w:r>
      <w:r w:rsidR="00AD673A" w:rsidRPr="00AD673A">
        <w:rPr>
          <w:rFonts w:ascii="Arabic Typesetting" w:hAnsi="Arabic Typesetting" w:cs="Arabic Typesetting"/>
          <w:color w:val="C00000"/>
          <w:sz w:val="36"/>
          <w:szCs w:val="36"/>
          <w:rtl/>
        </w:rPr>
        <w:t>ى</w:t>
      </w:r>
      <w:r w:rsidR="00AD673A" w:rsidRPr="00AD673A">
        <w:rPr>
          <w:rFonts w:ascii="Arabic Typesetting" w:hAnsi="Arabic Typesetting" w:cs="Arabic Typesetting" w:hint="cs"/>
          <w:color w:val="C00000"/>
          <w:sz w:val="36"/>
          <w:szCs w:val="36"/>
          <w:rtl/>
        </w:rPr>
        <w:t>:</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التعرف على الأطفال غير العاديين من خلال توظيف أدوات القياس والتشخيص المناسبة لكل فئة من فئات التربية الخاصة.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إعداد البرامج التعليمية لكل فئة من فئات التربية الخاصة.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اختيار طرق التدريس المناسبة لكل فئة ولكل حالة فردية عن طريق الخطط التربوية.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إعداد الوسائل التكنولوجية والتعليمية المناسبة لكل فئة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إعداد برامج الوقاية من الإعاقة وتقليل مخاطر الإعاقة........الخ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(الرشيدي ،2012م )</w:t>
      </w:r>
      <w:r w:rsidRPr="00261EEF">
        <w:rPr>
          <w:rFonts w:ascii="Arabic Typesetting" w:hAnsi="Arabic Typesetting" w:cs="Arabic Typesetting"/>
          <w:color w:val="0070C0"/>
          <w:sz w:val="36"/>
          <w:szCs w:val="36"/>
        </w:rPr>
        <w:t xml:space="preserve"> </w:t>
      </w:r>
    </w:p>
    <w:p w:rsidR="009252E2" w:rsidRPr="00AD673A" w:rsidRDefault="009252E2" w:rsidP="00261EEF">
      <w:pPr>
        <w:pStyle w:val="NoSpacing"/>
        <w:jc w:val="right"/>
        <w:rPr>
          <w:rFonts w:ascii="Arabic Typesetting" w:hAnsi="Arabic Typesetting" w:cs="Arabic Typesetting"/>
          <w:color w:val="C00000"/>
          <w:sz w:val="36"/>
          <w:szCs w:val="36"/>
        </w:rPr>
      </w:pPr>
      <w:r w:rsidRPr="00AD673A">
        <w:rPr>
          <w:rFonts w:ascii="Arabic Typesetting" w:hAnsi="Arabic Typesetting" w:cs="Arabic Typesetting"/>
          <w:color w:val="C00000"/>
          <w:sz w:val="36"/>
          <w:szCs w:val="36"/>
          <w:rtl/>
        </w:rPr>
        <w:t xml:space="preserve">فئات الإفراد ذوي الحاجات الخاصة </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1) الإعاقات البصرية.</w:t>
      </w:r>
      <w:r w:rsidRPr="00AD673A">
        <w:rPr>
          <w:rFonts w:ascii="Arabic Typesetting" w:hAnsi="Arabic Typesetting" w:cs="Arabic Typesetting"/>
          <w:color w:val="0070C0"/>
          <w:sz w:val="36"/>
          <w:szCs w:val="36"/>
        </w:rPr>
        <w:t xml:space="preserve"> </w:t>
      </w:r>
    </w:p>
    <w:p w:rsidR="009252E2" w:rsidRPr="00AD673A" w:rsidRDefault="00AD673A" w:rsidP="00261EEF">
      <w:pPr>
        <w:pStyle w:val="NoSpacing"/>
        <w:jc w:val="right"/>
        <w:rPr>
          <w:rFonts w:ascii="Arabic Typesetting" w:hAnsi="Arabic Typesetting" w:cs="Arabic Typesetting"/>
          <w:color w:val="0070C0"/>
          <w:sz w:val="36"/>
          <w:szCs w:val="36"/>
        </w:rPr>
      </w:pPr>
      <w:r>
        <w:rPr>
          <w:rFonts w:ascii="Arabic Typesetting" w:hAnsi="Arabic Typesetting" w:cs="Arabic Typesetting" w:hint="cs"/>
          <w:color w:val="0070C0"/>
          <w:sz w:val="36"/>
          <w:szCs w:val="36"/>
          <w:rtl/>
        </w:rPr>
        <w:t>2</w:t>
      </w:r>
      <w:r w:rsidR="009252E2" w:rsidRPr="00AD673A">
        <w:rPr>
          <w:rFonts w:ascii="Arabic Typesetting" w:hAnsi="Arabic Typesetting" w:cs="Arabic Typesetting"/>
          <w:color w:val="0070C0"/>
          <w:sz w:val="36"/>
          <w:szCs w:val="36"/>
          <w:rtl/>
        </w:rPr>
        <w:t xml:space="preserve">) الإعاقات السمعية  . </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 xml:space="preserve"> 3) الإعاقات الصحية </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4) الإعاقة العقلية.</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 xml:space="preserve">5 ) الاضطراب الانفعالي. </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6) صعوبة التعلم.</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 xml:space="preserve">7) اضطرابات الكلام واللغة. </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8)  الإعاقة الجسمية.</w:t>
      </w:r>
    </w:p>
    <w:p w:rsidR="009252E2" w:rsidRPr="00AD673A" w:rsidRDefault="009252E2" w:rsidP="00261EEF">
      <w:pPr>
        <w:pStyle w:val="NoSpacing"/>
        <w:jc w:val="right"/>
        <w:rPr>
          <w:rFonts w:ascii="Arabic Typesetting" w:hAnsi="Arabic Typesetting" w:cs="Arabic Typesetting"/>
          <w:color w:val="0070C0"/>
          <w:sz w:val="36"/>
          <w:szCs w:val="36"/>
        </w:rPr>
      </w:pPr>
      <w:r w:rsidRPr="00AD673A">
        <w:rPr>
          <w:rFonts w:ascii="Arabic Typesetting" w:hAnsi="Arabic Typesetting" w:cs="Arabic Typesetting"/>
          <w:color w:val="0070C0"/>
          <w:sz w:val="36"/>
          <w:szCs w:val="36"/>
          <w:rtl/>
        </w:rPr>
        <w:t xml:space="preserve">9)   الموهوبون والمبدعون. </w:t>
      </w:r>
    </w:p>
    <w:p w:rsidR="009252E2" w:rsidRDefault="009252E2" w:rsidP="00261EEF">
      <w:pPr>
        <w:pStyle w:val="NoSpacing"/>
        <w:jc w:val="right"/>
        <w:rPr>
          <w:rFonts w:ascii="Arabic Typesetting" w:hAnsi="Arabic Typesetting" w:cs="Arabic Typesetting" w:hint="cs"/>
          <w:color w:val="C00000"/>
          <w:sz w:val="36"/>
          <w:szCs w:val="36"/>
          <w:rtl/>
        </w:rPr>
      </w:pPr>
    </w:p>
    <w:p w:rsidR="00B104A6" w:rsidRDefault="00B104A6" w:rsidP="00261EEF">
      <w:pPr>
        <w:pStyle w:val="NoSpacing"/>
        <w:jc w:val="right"/>
        <w:rPr>
          <w:rFonts w:ascii="Arabic Typesetting" w:hAnsi="Arabic Typesetting" w:cs="Arabic Typesetting" w:hint="cs"/>
          <w:color w:val="C00000"/>
          <w:sz w:val="36"/>
          <w:szCs w:val="36"/>
          <w:rtl/>
        </w:rPr>
      </w:pPr>
    </w:p>
    <w:p w:rsidR="00B104A6" w:rsidRDefault="00B104A6" w:rsidP="00261EEF">
      <w:pPr>
        <w:pStyle w:val="NoSpacing"/>
        <w:jc w:val="right"/>
        <w:rPr>
          <w:rFonts w:ascii="Arabic Typesetting" w:hAnsi="Arabic Typesetting" w:cs="Arabic Typesetting" w:hint="cs"/>
          <w:color w:val="C00000"/>
          <w:sz w:val="36"/>
          <w:szCs w:val="36"/>
          <w:rtl/>
        </w:rPr>
      </w:pPr>
    </w:p>
    <w:p w:rsidR="00B104A6" w:rsidRDefault="00B104A6" w:rsidP="00261EEF">
      <w:pPr>
        <w:pStyle w:val="NoSpacing"/>
        <w:jc w:val="right"/>
        <w:rPr>
          <w:rFonts w:ascii="Arabic Typesetting" w:hAnsi="Arabic Typesetting" w:cs="Arabic Typesetting" w:hint="cs"/>
          <w:color w:val="C00000"/>
          <w:sz w:val="36"/>
          <w:szCs w:val="36"/>
          <w:rtl/>
        </w:rPr>
      </w:pPr>
    </w:p>
    <w:p w:rsidR="00B104A6" w:rsidRDefault="00B104A6" w:rsidP="00261EEF">
      <w:pPr>
        <w:pStyle w:val="NoSpacing"/>
        <w:jc w:val="right"/>
        <w:rPr>
          <w:rFonts w:ascii="Arabic Typesetting" w:hAnsi="Arabic Typesetting" w:cs="Arabic Typesetting" w:hint="cs"/>
          <w:color w:val="C00000"/>
          <w:sz w:val="36"/>
          <w:szCs w:val="36"/>
          <w:rtl/>
        </w:rPr>
      </w:pPr>
    </w:p>
    <w:p w:rsidR="00B104A6" w:rsidRPr="003A582A" w:rsidRDefault="00B104A6" w:rsidP="00261EEF">
      <w:pPr>
        <w:pStyle w:val="NoSpacing"/>
        <w:jc w:val="right"/>
        <w:rPr>
          <w:rFonts w:ascii="Arabic Typesetting" w:hAnsi="Arabic Typesetting" w:cs="Arabic Typesetting"/>
          <w:color w:val="C00000"/>
          <w:sz w:val="36"/>
          <w:szCs w:val="36"/>
        </w:rPr>
      </w:pPr>
      <w:r>
        <w:rPr>
          <w:rFonts w:ascii="Arabic Typesetting" w:hAnsi="Arabic Typesetting" w:cs="Arabic Typesetting"/>
          <w:noProof/>
          <w:color w:val="C00000"/>
          <w:sz w:val="36"/>
          <w:szCs w:val="36"/>
        </w:rPr>
        <w:drawing>
          <wp:inline distT="0" distB="0" distL="0" distR="0">
            <wp:extent cx="5724525" cy="2343150"/>
            <wp:effectExtent l="19050" t="0" r="9525" b="0"/>
            <wp:docPr id="1" name="Picture 0" descr="التخلف.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لتخلف.jpg"/>
                    <pic:cNvPicPr/>
                  </pic:nvPicPr>
                  <pic:blipFill>
                    <a:blip r:embed="rId7" cstate="print"/>
                    <a:stretch>
                      <a:fillRect/>
                    </a:stretch>
                  </pic:blipFill>
                  <pic:spPr>
                    <a:xfrm>
                      <a:off x="0" y="0"/>
                      <a:ext cx="5724525" cy="2343150"/>
                    </a:xfrm>
                    <a:prstGeom prst="rect">
                      <a:avLst/>
                    </a:prstGeom>
                  </pic:spPr>
                </pic:pic>
              </a:graphicData>
            </a:graphic>
          </wp:inline>
        </w:drawing>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b/>
          <w:bCs/>
          <w:color w:val="C00000"/>
          <w:sz w:val="36"/>
          <w:szCs w:val="36"/>
          <w:rtl/>
        </w:rPr>
        <w:t xml:space="preserve">مقدمة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إن ظاهرة الفروق الفردية موجودة منذ وجود البشرية والفروق الفردية قد تكون في النواحي العقلية أو الجسمية أو الحركية أو الانفعالية ... إلخ و أن جميع الأفراد يتوزعون في معظم صفاتهم و قدراتهم توزيعاً طبيعياً ( عتدالياً ) تحت المنحنى ألاعتدالي . حيث تزداد درجة وجود الصفة أو القدرة زيادة كبيرة كلما اتجهنا تجاه نهاية الطرف الأيمن ويقل عدد الأفراد الذين يمتلكون هذه الصفة أو القدرة , وتنقص درجة الصفة أو القدرة نقصاً كبيراً كلما اتجهنا تجاه نهاية الطرف الأيسر من المنحنى ويقل عدد الأفراد الذين يمتلكون هذه الصفة أو القدرة , وفيما بين الطرفين يوجد غالبية الأفراد الذين يتصفون بدرجة متوسطة من هذه القدرة أو الصفة كما يتضح ذلك من الشكل رقم (1) بالنسبة للقدرة العقلية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مفهوم الإعاقة العقلية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تباينت الآراء حول استخدام مصطلح مناسب ليشير إلى الأفراد الذين يتصفون بأنهم ذوى أداء عقلي وظيفي منخفض دون المتوسط يظهر أثناء فترة النمو ويصاحب ذلك قصور في مستوى السلوك التكيفي عندهم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حيث يرى حامد زهران (1974) أن هناك عدة مصطلحات تدور معظمها حول الضعف العقلي ومعظمها مترادف , مثل النقص العقلي , والقصور العقلي , والتأخر العقلي , والتخلف العقلي , وضعف العقل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ويرى عبدالمنعم الحفنى (1978) إن التأخر العقلي </w:t>
      </w:r>
      <w:r w:rsidRPr="00261EEF">
        <w:rPr>
          <w:rFonts w:ascii="Arabic Typesetting" w:hAnsi="Arabic Typesetting" w:cs="Arabic Typesetting"/>
          <w:color w:val="0070C0"/>
          <w:sz w:val="36"/>
          <w:szCs w:val="36"/>
        </w:rPr>
        <w:t>Mental Retardation</w:t>
      </w:r>
      <w:r w:rsidRPr="00261EEF">
        <w:rPr>
          <w:rFonts w:ascii="Arabic Typesetting" w:hAnsi="Arabic Typesetting" w:cs="Arabic Typesetting"/>
          <w:color w:val="0070C0"/>
          <w:sz w:val="36"/>
          <w:szCs w:val="36"/>
          <w:rtl/>
        </w:rPr>
        <w:t xml:space="preserve"> هو تأخر نمو الذكاء يعرف بأسماء عديدة منها النقص العقلي والضعف العقلي والتخلف العقلي . </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وقد تعددت تعريفات التخلف العقلي حسب منظور كل عالم أو باحث منها :-</w:t>
      </w:r>
    </w:p>
    <w:p w:rsidR="009252E2" w:rsidRPr="00261EEF" w:rsidRDefault="009252E2" w:rsidP="00261EEF">
      <w:pPr>
        <w:pStyle w:val="NoSpacing"/>
        <w:jc w:val="right"/>
        <w:rPr>
          <w:rFonts w:ascii="Arabic Typesetting" w:hAnsi="Arabic Typesetting" w:cs="Arabic Typesetting"/>
          <w:color w:val="0070C0"/>
          <w:sz w:val="36"/>
          <w:szCs w:val="36"/>
        </w:rPr>
      </w:pPr>
      <w:r w:rsidRPr="003A582A">
        <w:rPr>
          <w:rFonts w:ascii="Arabic Typesetting" w:hAnsi="Arabic Typesetting" w:cs="Arabic Typesetting"/>
          <w:color w:val="E36C0A" w:themeColor="accent6" w:themeShade="BF"/>
          <w:sz w:val="36"/>
          <w:szCs w:val="36"/>
          <w:rtl/>
        </w:rPr>
        <w:t xml:space="preserve"> تعريف الجمعية الأمريكية للنقص العقلي (1959)</w:t>
      </w:r>
      <w:r w:rsidRPr="00261EEF">
        <w:rPr>
          <w:rFonts w:ascii="Arabic Typesetting" w:hAnsi="Arabic Typesetting" w:cs="Arabic Typesetting"/>
          <w:color w:val="0070C0"/>
          <w:sz w:val="36"/>
          <w:szCs w:val="36"/>
          <w:rtl/>
        </w:rPr>
        <w:t xml:space="preserve"> حيث تعرف التخلف العقلي بأنه انخفاض مستوى الأداء العقلي العام دون المتوسط ينشأ أثناء فترة الارتقاء ويصحبه خلل </w:t>
      </w:r>
      <w:r w:rsidRPr="00261EEF">
        <w:rPr>
          <w:rFonts w:ascii="Arabic Typesetting" w:hAnsi="Arabic Typesetting" w:cs="Arabic Typesetting"/>
          <w:color w:val="0070C0"/>
          <w:sz w:val="36"/>
          <w:szCs w:val="36"/>
        </w:rPr>
        <w:t>Impairment</w:t>
      </w:r>
      <w:r w:rsidRPr="00261EEF">
        <w:rPr>
          <w:rFonts w:ascii="Arabic Typesetting" w:hAnsi="Arabic Typesetting" w:cs="Arabic Typesetting"/>
          <w:color w:val="0070C0"/>
          <w:sz w:val="36"/>
          <w:szCs w:val="36"/>
          <w:rtl/>
        </w:rPr>
        <w:t xml:space="preserve"> في جانب أو أكثر من الجوانب التالية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النضج الاجتماعي </w:t>
      </w:r>
      <w:r w:rsidRPr="00261EEF">
        <w:rPr>
          <w:rFonts w:ascii="Arabic Typesetting" w:hAnsi="Arabic Typesetting" w:cs="Arabic Typesetting"/>
          <w:color w:val="0070C0"/>
          <w:sz w:val="36"/>
          <w:szCs w:val="36"/>
        </w:rPr>
        <w:t>Maturity</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التعلم </w:t>
      </w:r>
      <w:r w:rsidRPr="00261EEF">
        <w:rPr>
          <w:rFonts w:ascii="Arabic Typesetting" w:hAnsi="Arabic Typesetting" w:cs="Arabic Typesetting"/>
          <w:color w:val="0070C0"/>
          <w:sz w:val="36"/>
          <w:szCs w:val="36"/>
        </w:rPr>
        <w:t>Learning</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التوافق الاجتماعي </w:t>
      </w:r>
      <w:r w:rsidRPr="00261EEF">
        <w:rPr>
          <w:rFonts w:ascii="Arabic Typesetting" w:hAnsi="Arabic Typesetting" w:cs="Arabic Typesetting"/>
          <w:color w:val="0070C0"/>
          <w:sz w:val="36"/>
          <w:szCs w:val="36"/>
        </w:rPr>
        <w:t>Social Adjustment</w:t>
      </w:r>
      <w:r w:rsidRPr="00261EEF">
        <w:rPr>
          <w:rFonts w:ascii="Arabic Typesetting" w:hAnsi="Arabic Typesetting" w:cs="Arabic Typesetting"/>
          <w:color w:val="0070C0"/>
          <w:sz w:val="36"/>
          <w:szCs w:val="36"/>
          <w:rtl/>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3A582A">
        <w:rPr>
          <w:rFonts w:ascii="Arabic Typesetting" w:hAnsi="Arabic Typesetting" w:cs="Arabic Typesetting"/>
          <w:color w:val="E36C0A" w:themeColor="accent6" w:themeShade="BF"/>
          <w:sz w:val="36"/>
          <w:szCs w:val="36"/>
          <w:rtl/>
        </w:rPr>
        <w:lastRenderedPageBreak/>
        <w:t>وتعرف الجمعية الأمريكية لعام (1997)</w:t>
      </w:r>
      <w:r w:rsidRPr="00261EEF">
        <w:rPr>
          <w:rFonts w:ascii="Arabic Typesetting" w:hAnsi="Arabic Typesetting" w:cs="Arabic Typesetting"/>
          <w:color w:val="0070C0"/>
          <w:sz w:val="36"/>
          <w:szCs w:val="36"/>
          <w:rtl/>
        </w:rPr>
        <w:t xml:space="preserve"> على أن الإعاقة العقلية تعود إلى القصور الفعلي في الأداء الوظيفي الحالي ويتضح ذلك من خلال الانخفاض الدال والواضح في الوظائف العقلية , والتي يتزامن ظهورها مع وجود قصور في اثنين أو أكثر من مهارات التكيف التالية : التواصل , العناية بالذات , الحياة المنزلية , المهارات الاجتماعية استخدام المرافق العامة , التوجه المكاني , الصحة والأمان , توظيف المهارات الأكاديمية , الاستمتاع بأوقات الفراغ والعمل , وتظهر الإعاقة العقلية قبل سن (18) سنة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ويلاحظ أن هذا التعريف تضمن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انخفــاض مستوى الأداء العقلي الوظيفي للفرد دون المتوسط بصفة عامة وأن نسبة ذكاء الفرد المتخلف عقلياً أقل من (70) على أحد مقاييس الذكاء المقننة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يصاحب هذا الانخفاض قصور في مستوى السلوك التكيفي للفرد وتكون ملازمة معه .</w:t>
      </w:r>
      <w:r w:rsidRPr="00261EEF">
        <w:rPr>
          <w:rFonts w:ascii="Arabic Typesetting" w:hAnsi="Arabic Typesetting" w:cs="Arabic Typesetting"/>
          <w:color w:val="0070C0"/>
          <w:sz w:val="36"/>
          <w:szCs w:val="36"/>
        </w:rPr>
        <w:t xml:space="preserve"> </w:t>
      </w:r>
    </w:p>
    <w:p w:rsidR="003A582A"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أن هذا الانخفاض في مستوى الأداء العقلي دون المتوسط والقصور في مستوى السلوك التكيفي للفرد تظهر أثناء فترة النمو الأولى أي قبل سن الثامنة عشرة من العمر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 </w:t>
      </w:r>
    </w:p>
    <w:p w:rsidR="00F450F1" w:rsidRPr="003A582A" w:rsidRDefault="00D417CD" w:rsidP="003A582A">
      <w:pPr>
        <w:pStyle w:val="NoSpacing"/>
        <w:jc w:val="center"/>
        <w:rPr>
          <w:rFonts w:ascii="Arabic Typesetting" w:hAnsi="Arabic Typesetting" w:cs="Arabic Typesetting"/>
          <w:color w:val="9BBB59" w:themeColor="accent3"/>
          <w:sz w:val="36"/>
          <w:szCs w:val="36"/>
          <w:u w:val="single"/>
          <w:rtl/>
        </w:rPr>
      </w:pPr>
      <w:r w:rsidRPr="003A582A">
        <w:rPr>
          <w:rFonts w:ascii="Arabic Typesetting" w:hAnsi="Arabic Typesetting" w:cs="Arabic Typesetting"/>
          <w:color w:val="9BBB59" w:themeColor="accent3"/>
          <w:sz w:val="36"/>
          <w:szCs w:val="36"/>
          <w:u w:val="single"/>
          <w:rtl/>
        </w:rPr>
        <w:t>المحاضرة الثانية</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تصنيف الإعاقة  العقلية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إن المعاقين عقلياً يختلفون فيما بينهم سواء في القدرات العقلية أو السلوكية أو نضجهم الاجتماعي ... ألخ . وبالتالي فإنهم ليسوا أسوياء تماماً في قدراتهم على التعلم والتدريب والتكيف الاجتماعي والتحكم في انفعالاتهم وعواطفهم , وكذلك فهم مختلفون في وسائل اتصالاتهم المتعلقة باللغة الاستقبالية والإرسالية . ولذلك فإن مسألة تصنيف المتخلفين عقليا يساعد مصممي البرامج التربوية على الفهم الجيد ومن ثم وضع وتصميم البرامج المناسبة لكل مستوى ( صنف ) على حده , وقد تكون هذه البرامج تعليمية أو علاجية أو اجتماعية أو نفسية , فعلى سبيل المثال : إن البرامج التي تقدم لذوي الإعاقة العقلية الشديدة ليست هي نفس البرامج التربوية التي تقدم لذوي الإعاقة العقلية البسيطة أو المتوسطة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p>
    <w:p w:rsidR="009252E2" w:rsidRPr="00261EEF" w:rsidRDefault="009252E2" w:rsidP="003A582A">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ونظرا لتعقد ظاهرة الإعاقة العقلية سواء من حيث عواملها ومسبباتها فقد تعددت وجهات نظر العلماء والباحثين عند تصنيف الإعاقة العقلية فمنهم من يصــنفه حســب نســبة الذكاء , ومنهم من يصنفه حسب القابلية للتعلم أو التدريــب ( التصـنيف الـتربوي ) ومنهم من يصنفه حسب الصلاحية الاجتماعية , ومنهم من يصنفه على أساس نفس اجتماعي ( تصنيف سلوكي )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التصنيف حسب نسبة الذكاء :</w:t>
      </w:r>
      <w:r w:rsidRPr="003A582A">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حيث يتم تصنيف الإعاقة العقلية حسب درجة الذكاء وهي الدرجة التي يحصل عليها الفرد في أحد اختبارات الذكاء المقننة اللفظية أو المصورة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والفرد المعاق عقلياً هو الذي يحصل على درجة أقل من (70) درجة على أحد المقاييس التي تم تقنينها علمياً لقياس مستوى ذكاء الأفراد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ويذكر كل من جرو سمان وآخرين </w:t>
      </w:r>
      <w:r w:rsidRPr="00261EEF">
        <w:rPr>
          <w:rFonts w:ascii="Arabic Typesetting" w:hAnsi="Arabic Typesetting" w:cs="Arabic Typesetting"/>
          <w:color w:val="0070C0"/>
          <w:sz w:val="36"/>
          <w:szCs w:val="36"/>
        </w:rPr>
        <w:t>Grossman and others</w:t>
      </w:r>
      <w:r w:rsidRPr="00261EEF">
        <w:rPr>
          <w:rFonts w:ascii="Arabic Typesetting" w:hAnsi="Arabic Typesetting" w:cs="Arabic Typesetting"/>
          <w:color w:val="0070C0"/>
          <w:sz w:val="36"/>
          <w:szCs w:val="36"/>
          <w:rtl/>
        </w:rPr>
        <w:t xml:space="preserve"> (1983), كازدان و آخرين </w:t>
      </w:r>
      <w:proofErr w:type="spellStart"/>
      <w:r w:rsidRPr="00261EEF">
        <w:rPr>
          <w:rFonts w:ascii="Arabic Typesetting" w:hAnsi="Arabic Typesetting" w:cs="Arabic Typesetting"/>
          <w:color w:val="0070C0"/>
          <w:sz w:val="36"/>
          <w:szCs w:val="36"/>
        </w:rPr>
        <w:t>Kazdin</w:t>
      </w:r>
      <w:proofErr w:type="spellEnd"/>
      <w:r w:rsidRPr="00261EEF">
        <w:rPr>
          <w:rFonts w:ascii="Arabic Typesetting" w:hAnsi="Arabic Typesetting" w:cs="Arabic Typesetting"/>
          <w:color w:val="0070C0"/>
          <w:sz w:val="36"/>
          <w:szCs w:val="36"/>
        </w:rPr>
        <w:t xml:space="preserve"> and others</w:t>
      </w:r>
      <w:r w:rsidRPr="00261EEF">
        <w:rPr>
          <w:rFonts w:ascii="Arabic Typesetting" w:hAnsi="Arabic Typesetting" w:cs="Arabic Typesetting"/>
          <w:color w:val="0070C0"/>
          <w:sz w:val="36"/>
          <w:szCs w:val="36"/>
          <w:rtl/>
        </w:rPr>
        <w:t xml:space="preserve">(1980) أن جمعية الطب النفسي تقسم المعوقين عقلياًإلى الفئات الآتية : </w:t>
      </w:r>
    </w:p>
    <w:p w:rsidR="009252E2" w:rsidRPr="00B104A6" w:rsidRDefault="009252E2" w:rsidP="00261EEF">
      <w:pPr>
        <w:pStyle w:val="NoSpacing"/>
        <w:jc w:val="right"/>
        <w:rPr>
          <w:rFonts w:ascii="Arabic Typesetting" w:hAnsi="Arabic Typesetting" w:cs="Arabic Typesetting"/>
          <w:color w:val="C00000"/>
          <w:sz w:val="36"/>
          <w:szCs w:val="36"/>
        </w:rPr>
      </w:pPr>
      <w:r w:rsidRPr="00261EEF">
        <w:rPr>
          <w:rFonts w:ascii="Arabic Typesetting" w:hAnsi="Arabic Typesetting" w:cs="Arabic Typesetting"/>
          <w:b/>
          <w:bCs/>
          <w:i/>
          <w:iCs/>
          <w:color w:val="0070C0"/>
          <w:sz w:val="36"/>
          <w:szCs w:val="36"/>
          <w:rtl/>
        </w:rPr>
        <w:t xml:space="preserve"> </w:t>
      </w:r>
      <w:r w:rsidRPr="00B104A6">
        <w:rPr>
          <w:rFonts w:ascii="Arabic Typesetting" w:hAnsi="Arabic Typesetting" w:cs="Arabic Typesetting"/>
          <w:color w:val="C00000"/>
          <w:sz w:val="36"/>
          <w:szCs w:val="36"/>
          <w:rtl/>
        </w:rPr>
        <w:t xml:space="preserve">النوع                                              مستوى الذكاء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الإعاقة العقلية  ( البسيطة)                                من 50 – 55 إلى 70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Mild Mental Retardation</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الإعاقة العقلية المتوسطة                                35 – 40 إلـــى 50 – 50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Moderate Mental </w:t>
      </w:r>
      <w:proofErr w:type="spellStart"/>
      <w:r w:rsidRPr="00261EEF">
        <w:rPr>
          <w:rFonts w:ascii="Arabic Typesetting" w:hAnsi="Arabic Typesetting" w:cs="Arabic Typesetting"/>
          <w:color w:val="0070C0"/>
          <w:sz w:val="36"/>
          <w:szCs w:val="36"/>
        </w:rPr>
        <w:t>Retar</w:t>
      </w:r>
      <w:proofErr w:type="spellEnd"/>
      <w:r w:rsidRPr="00261EEF">
        <w:rPr>
          <w:rFonts w:ascii="Arabic Typesetting" w:hAnsi="Arabic Typesetting" w:cs="Arabic Typesetting"/>
          <w:color w:val="0070C0"/>
          <w:sz w:val="36"/>
          <w:szCs w:val="36"/>
        </w:rPr>
        <w:t xml:space="preserve"> </w:t>
      </w:r>
      <w:proofErr w:type="spellStart"/>
      <w:r w:rsidRPr="00261EEF">
        <w:rPr>
          <w:rFonts w:ascii="Arabic Typesetting" w:hAnsi="Arabic Typesetting" w:cs="Arabic Typesetting"/>
          <w:color w:val="0070C0"/>
          <w:sz w:val="36"/>
          <w:szCs w:val="36"/>
        </w:rPr>
        <w:t>dation</w:t>
      </w:r>
      <w:proofErr w:type="spellEnd"/>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الإعاقة العقلية الشديدة                                  20 – 25 إلى 35 – 40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Severe Mental Retardation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الإعاقة العقلية ( الشديدة جداً )                          أقل من 20 أو 25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Profound Mental Retardation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b/>
          <w:bCs/>
          <w:i/>
          <w:iCs/>
          <w:color w:val="0070C0"/>
          <w:sz w:val="36"/>
          <w:szCs w:val="36"/>
          <w:rtl/>
        </w:rPr>
        <w:br/>
      </w:r>
      <w:r w:rsidRPr="003A582A">
        <w:rPr>
          <w:rFonts w:ascii="Arabic Typesetting" w:hAnsi="Arabic Typesetting" w:cs="Arabic Typesetting"/>
          <w:color w:val="C00000"/>
          <w:sz w:val="36"/>
          <w:szCs w:val="36"/>
          <w:rtl/>
        </w:rPr>
        <w:t xml:space="preserve">2_ تصنيف نفسي اجتماعي لفئات الإعاقة العقلية   </w:t>
      </w:r>
      <w:r w:rsidRPr="00261EEF">
        <w:rPr>
          <w:rFonts w:ascii="Arabic Typesetting" w:hAnsi="Arabic Typesetting" w:cs="Arabic Typesetting"/>
          <w:b/>
          <w:bCs/>
          <w:i/>
          <w:iCs/>
          <w:color w:val="0070C0"/>
          <w:sz w:val="36"/>
          <w:szCs w:val="36"/>
          <w:rtl/>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يذكر كمال مرسى (1981) أن تصنيف الإعاقة العقلية على أساس نفسي اجتماعي من التصنيفات السلوكية الجيدة وهو يصنف إلى الفئات الآتية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 xml:space="preserve">أ _ الإعاقة العقلية الشديدة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وهو حالة تنخفض فيها نسبة ذكاء الشخص إلى أقل من 25 على مقياس ذكاء فردي ويتوقف نموه الذهني عند مستوى طفل في سن أقل من ثلاث سنوات , ويرجع تخلفه إلى عوامل عضوية , ويصاحبه في كثير من الأحيان تشوهات خلقية أو تلف في الحواس أو ضعف في التآزر الحركي ومن الصفات الإكلينيكية للشخص " الذي يعاني من إعاقة شديدة " عدم القدرة على حماية نفسه من الأخطار الطبيعية والفشل في اكتساب العادات الأساسية في النظافة والتغذية وضبط عملية الإخراج</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وعدم القدرة على النطق أو وجود صعوبات كبيرة في النطق , وعدم القدرة على تعبير بجمل , وتسمية الأشياء المألوفة بصعوبة , و لا تدل علاقاته الاجتماعية على وجود ارتباطات عاطفية بينه وبين الآخرين , والفشل في إدراك الزمان والمكان , والفشل في تعلم القراءة والكتابة والحساب وضآلة الاستفادة من الخبرات اليومية , ومن التدريب الاجتماعي ومن التأهيل المهني , وتحتاج حالات الإعاقة العقلية الشديد إلى  رعاية مباشرة من الآخرين  مدى الحياة , ويمكن إكسابهم العادات الأساسية التي تمكنهم من قضاء حاجاتهم الأساسية إذا توفرت الرعاية الاجتماعية والتدريب المناسب .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 xml:space="preserve">ب_   الإعاقة العقلية المتوسطة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تتراوح نسبة الذكاء بين 25 _ 49 , ويتوقف النمو الذهني عند مستوى النمو الذهني لطفل عادي في سن من 3 إلى 7 سنوات , ومن الصفات الاكلينكية لهذه الفئة أنها أحسن حالاً من الإعاقة العقلية الشديدة حيث يستطيع الشخص الذي يعاني من إعاقة عقلية متوسطة من حماية نفسه من الأخطار الطبيعية ويتعرف على الأشياء باستعمالها , ويسميها , ويتعرف </w:t>
      </w:r>
      <w:r w:rsidRPr="00261EEF">
        <w:rPr>
          <w:rFonts w:ascii="Arabic Typesetting" w:hAnsi="Arabic Typesetting" w:cs="Arabic Typesetting"/>
          <w:color w:val="0070C0"/>
          <w:sz w:val="36"/>
          <w:szCs w:val="36"/>
          <w:rtl/>
        </w:rPr>
        <w:lastRenderedPageBreak/>
        <w:t>على اخوتة و أقاربه ويستطيع التنقل في البيئة التي تحيط بمنزله , ويتعامل بالعملة في الشراء , ولكنه يفشل في التمييز بين قيمة العملات الصغيرة والكبيرة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 xml:space="preserve">جـ _ الاعاقة العقلية البسيطة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تتراوح نسبة الذكاء بين 50 – 69 ويتوقف النمو الذهني عند مستوى طفل عادي في سن من 7 إلى 10 سنوات تقريباً, ومن الصفات الاكلينكية للشخص الذي يعاني من اعاقة عقلية بسيطة " ضعف المحصول اللغوي مما يجعله يعبر بجمل قصيرة غير سليمة التركيب , ويعاني من عيوب كثيرة في النطق , من أكثرها شيوعاً الخنة وإبدال الحروف وعدم وضوح مخارجها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وتستطيع الحالات من هذا المستوى التعامل بالعملة بحسب قيمتها , وتتعرف على المواقيت وعلى أيام الأسبوع ولكنها تفشل في معرفة أسماء الشهور وفصول السنة , كما تستطيع تعلم القراءة والكتابة ومبادئ الحساب إلى مستوى الصف الخامس الابتدائي ببطء , ويمكن تدريبها على بعض المهن اليدوية التي تؤهلها للحصول على عمل بالمصانع والشركات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 xml:space="preserve">3- التصنيف التربوي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وبالنسبة للتصنيف التربوي يهتم بالاعتماد على نسب الذكاء المعروفة ويضيف إليها أسماء للفئات تتناسب مع البرنامج التعليمي اللازم لكل فئة وقدرتها على التعليم كمعايير أساسية للتقسيم كما يعني بالاحتياجات التعليمية ما يلائمها من برامج أكثر  مما يعني بنسبة الذكاء في ذاتها , وبإمكانية انتقال الطفل من برنامج تربوي إلى برنامج آخر , وفقآ لمدى إتقانه للمهارات المتطلبات السابقة اللازمة لذلك , ويتضمن التصنيف ثلاث فئات على النحو التالي : </w:t>
      </w:r>
    </w:p>
    <w:p w:rsidR="009252E2" w:rsidRPr="00261EEF" w:rsidRDefault="009252E2" w:rsidP="00261EEF">
      <w:pPr>
        <w:pStyle w:val="NoSpacing"/>
        <w:jc w:val="right"/>
        <w:rPr>
          <w:rFonts w:ascii="Arabic Typesetting" w:hAnsi="Arabic Typesetting" w:cs="Arabic Typesetting"/>
          <w:color w:val="0070C0"/>
          <w:sz w:val="36"/>
          <w:szCs w:val="36"/>
        </w:rPr>
      </w:pPr>
      <w:r w:rsidRPr="003A582A">
        <w:rPr>
          <w:rFonts w:ascii="Arabic Typesetting" w:hAnsi="Arabic Typesetting" w:cs="Arabic Typesetting"/>
          <w:color w:val="FF0000"/>
          <w:sz w:val="36"/>
          <w:szCs w:val="36"/>
          <w:rtl/>
        </w:rPr>
        <w:t>أ_ فئة القابلين للتعلم</w:t>
      </w:r>
      <w:r w:rsidRPr="00261EEF">
        <w:rPr>
          <w:rFonts w:ascii="Arabic Typesetting" w:hAnsi="Arabic Typesetting" w:cs="Arabic Typesetting"/>
          <w:b/>
          <w:bCs/>
          <w:i/>
          <w:iCs/>
          <w:color w:val="0070C0"/>
          <w:sz w:val="36"/>
          <w:szCs w:val="36"/>
          <w:rtl/>
        </w:rPr>
        <w:t>:</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هذه  الفئة تمثل حوالي (14 ,2)% من إجمالي عدد السكان حسب توزيعها على المنحني ألاعتدالي , وتتضمن فئة الإعاقة العقلية البسيطة </w:t>
      </w:r>
      <w:r w:rsidRPr="00261EEF">
        <w:rPr>
          <w:rFonts w:ascii="Arabic Typesetting" w:hAnsi="Arabic Typesetting" w:cs="Arabic Typesetting"/>
          <w:color w:val="0070C0"/>
          <w:sz w:val="36"/>
          <w:szCs w:val="36"/>
        </w:rPr>
        <w:t xml:space="preserve">Mild </w:t>
      </w:r>
      <w:r w:rsidRPr="00261EEF">
        <w:rPr>
          <w:rFonts w:ascii="Arabic Typesetting" w:hAnsi="Arabic Typesetting" w:cs="Arabic Typesetting"/>
          <w:color w:val="0070C0"/>
          <w:sz w:val="36"/>
          <w:szCs w:val="36"/>
          <w:rtl/>
        </w:rPr>
        <w:t xml:space="preserve"> , وتتراوح معدلات ذكاء أفراد هذه الفئة مابين (70_ 50 ) على أحد مقاييس الذكاء المقننة ويمكنهم تحصيل قدر من التعليم حتى مستوى الصف الخامس الابتدائي تقريباً. وهم لا يستطيعون مواصلة الدراسة وفقآ للمعدلات والمناهج العادية . إلا أنهم يمتلكون المقدرة أو الاستعداد داخل بيئة تعليمية ملائمة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وهم يتعلمون ببطء شديد , لذا لا يمكنهم تعلم المواد الدراسية المقررة في سنة دراسية واحدة مثلما هو الحال بالنسبة للطفل العادي , ويبدى بعضهم استعدادا للتعلم في بعض المجالات المهنية , لذا يمكنهم ممارسة بعض الأعمال والحرف التي يستطيعون عن طريقها إعالة أنفسهم . كما يحتاج هؤلاء الأفراد إلى نوع خاص من الإرشاد النفسي لمواجهة الأزمات الرئيسية في الحياة . </w:t>
      </w:r>
    </w:p>
    <w:p w:rsidR="009252E2" w:rsidRPr="00261EEF" w:rsidRDefault="009252E2" w:rsidP="00261EEF">
      <w:pPr>
        <w:pStyle w:val="NoSpacing"/>
        <w:jc w:val="right"/>
        <w:rPr>
          <w:rFonts w:ascii="Arabic Typesetting" w:hAnsi="Arabic Typesetting" w:cs="Arabic Typesetting"/>
          <w:color w:val="0070C0"/>
          <w:sz w:val="36"/>
          <w:szCs w:val="36"/>
        </w:rPr>
      </w:pPr>
      <w:r w:rsidRPr="003A582A">
        <w:rPr>
          <w:rFonts w:ascii="Arabic Typesetting" w:hAnsi="Arabic Typesetting" w:cs="Arabic Typesetting"/>
          <w:color w:val="FF0000"/>
          <w:sz w:val="36"/>
          <w:szCs w:val="36"/>
          <w:rtl/>
        </w:rPr>
        <w:t xml:space="preserve">ب _ فئة القابلين للتدريب </w:t>
      </w:r>
      <w:r w:rsidRPr="00261EEF">
        <w:rPr>
          <w:rFonts w:ascii="Arabic Typesetting" w:hAnsi="Arabic Typesetting" w:cs="Arabic Typesetting"/>
          <w:b/>
          <w:bCs/>
          <w:i/>
          <w:iCs/>
          <w:color w:val="0070C0"/>
          <w:sz w:val="36"/>
          <w:szCs w:val="36"/>
          <w:rtl/>
        </w:rPr>
        <w:t>:</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وهذه الفئة تمثل حوالي (13, 0 ./.) تقريباً من إجمالي عدد السكان كما يمثلون حوالي من (5-10 ./.) من جملة المعاقين عقليا , ويتراوح مستوى ذكاء أفراد هذه الفئة مابين (50_35 ) على أحد مقاييس الذكاء المقننة , وتتضمن هذه الفئة فئة الإعاقة العقلية المتوسط.</w:t>
      </w:r>
      <w:r w:rsidRPr="00261EEF">
        <w:rPr>
          <w:rFonts w:ascii="Arabic Typesetting" w:hAnsi="Arabic Typesetting" w:cs="Arabic Typesetting"/>
          <w:color w:val="0070C0"/>
          <w:sz w:val="36"/>
          <w:szCs w:val="36"/>
        </w:rPr>
        <w:t xml:space="preserve"> </w:t>
      </w:r>
    </w:p>
    <w:p w:rsidR="002B3A2C"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وغالبا ما يحصل المعاقون  عقليا القابلون للتدريب على درجات ذكاء تنخفض عن المتوسط بمقدار ثلاثة انحرافات معيارية , باستخدام أي اختبار ذكاء فردي , وبصوره عامة فان قدراتهم العقلية تصل إلى نصف أو ثلث القدرة العقلية لأقرانهم العاديين ممن يماثلونهم في العمر الزمني .</w:t>
      </w:r>
    </w:p>
    <w:p w:rsidR="002B3A2C" w:rsidRDefault="002B3A2C" w:rsidP="00261EEF">
      <w:pPr>
        <w:pStyle w:val="NoSpacing"/>
        <w:jc w:val="right"/>
        <w:rPr>
          <w:rFonts w:ascii="Arabic Typesetting" w:hAnsi="Arabic Typesetting" w:cs="Arabic Typesetting"/>
          <w:color w:val="0070C0"/>
          <w:sz w:val="36"/>
          <w:szCs w:val="36"/>
        </w:rPr>
      </w:pP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 </w:t>
      </w:r>
    </w:p>
    <w:p w:rsidR="002B3A2C" w:rsidRPr="00261EEF" w:rsidRDefault="009252E2" w:rsidP="002B3A2C">
      <w:pPr>
        <w:pStyle w:val="NoSpacing"/>
        <w:jc w:val="right"/>
        <w:rPr>
          <w:rFonts w:ascii="Arabic Typesetting" w:hAnsi="Arabic Typesetting" w:cs="Arabic Typesetting"/>
          <w:color w:val="0070C0"/>
          <w:sz w:val="36"/>
          <w:szCs w:val="36"/>
        </w:rPr>
      </w:pPr>
      <w:r w:rsidRPr="003A582A">
        <w:rPr>
          <w:rFonts w:ascii="Arabic Typesetting" w:hAnsi="Arabic Typesetting" w:cs="Arabic Typesetting"/>
          <w:color w:val="FF0000"/>
          <w:sz w:val="36"/>
          <w:szCs w:val="36"/>
          <w:rtl/>
        </w:rPr>
        <w:lastRenderedPageBreak/>
        <w:t xml:space="preserve">جـ غير قابلين للتعلم أو التدريب </w:t>
      </w:r>
      <w:r w:rsidRPr="00261EEF">
        <w:rPr>
          <w:rFonts w:ascii="Arabic Typesetting" w:hAnsi="Arabic Typesetting" w:cs="Arabic Typesetting"/>
          <w:b/>
          <w:bCs/>
          <w:i/>
          <w:iCs/>
          <w:color w:val="0070C0"/>
          <w:sz w:val="36"/>
          <w:szCs w:val="36"/>
          <w:rtl/>
        </w:rPr>
        <w:t>:</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وهذه الفئة تمثل حوالي 5./. من إجمالي عدد المعاقين عقليا وتتضمن هذه الفئة الإعاقة العقلية الشديدة  حيث يقل مستوى ذكاء أفراد هذه الفئة عن (25) تقريبا على أحد مقاييس الذكاء المقننة , ويحتاجون إلى رعاية تامة , حيث يصعب تعليمهم ويصعب تدريبهم للعناية بأنفسهم و يحتاجون إلى رعاية وإشراف مستمر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وأحيانا  يطلق عليهم المعتمدون لأنهم عاجزون كليا حتى عن العناية بأنفسهم أو حمايتهم من الأخطار , لذا يعتمدون كليا على غيرهم طوال حياتهم .</w:t>
      </w:r>
      <w:r w:rsidRPr="00261EEF">
        <w:rPr>
          <w:rFonts w:ascii="Arabic Typesetting" w:hAnsi="Arabic Typesetting" w:cs="Arabic Typesetting"/>
          <w:color w:val="0070C0"/>
          <w:sz w:val="36"/>
          <w:szCs w:val="36"/>
        </w:rPr>
        <w:t xml:space="preserve"> </w:t>
      </w:r>
    </w:p>
    <w:p w:rsidR="009252E2" w:rsidRPr="00261EEF" w:rsidRDefault="00D417CD" w:rsidP="00261EEF">
      <w:pPr>
        <w:pStyle w:val="NoSpacing"/>
        <w:jc w:val="right"/>
        <w:rPr>
          <w:rFonts w:ascii="Arabic Typesetting" w:hAnsi="Arabic Typesetting" w:cs="Arabic Typesetting"/>
          <w:color w:val="0070C0"/>
          <w:sz w:val="36"/>
          <w:szCs w:val="36"/>
          <w:rtl/>
        </w:rPr>
      </w:pPr>
      <w:r w:rsidRPr="00261EEF">
        <w:rPr>
          <w:rFonts w:ascii="Arabic Typesetting" w:hAnsi="Arabic Typesetting" w:cs="Arabic Typesetting"/>
          <w:color w:val="0070C0"/>
          <w:sz w:val="36"/>
          <w:szCs w:val="36"/>
          <w:rtl/>
        </w:rPr>
        <w:t xml:space="preserve">المحاضرة الثالثة </w:t>
      </w:r>
    </w:p>
    <w:p w:rsidR="009252E2" w:rsidRPr="003A582A" w:rsidRDefault="009252E2" w:rsidP="00261EEF">
      <w:pPr>
        <w:pStyle w:val="NoSpacing"/>
        <w:jc w:val="right"/>
        <w:rPr>
          <w:rFonts w:ascii="Arabic Typesetting" w:hAnsi="Arabic Typesetting" w:cs="Arabic Typesetting"/>
          <w:color w:val="C00000"/>
          <w:sz w:val="36"/>
          <w:szCs w:val="36"/>
        </w:rPr>
      </w:pPr>
      <w:r w:rsidRPr="003A582A">
        <w:rPr>
          <w:rFonts w:ascii="Arabic Typesetting" w:hAnsi="Arabic Typesetting" w:cs="Arabic Typesetting"/>
          <w:color w:val="C00000"/>
          <w:sz w:val="36"/>
          <w:szCs w:val="36"/>
          <w:rtl/>
        </w:rPr>
        <w:t xml:space="preserve">4- التصنيف الإكلينيكي (المظهر الخارجي)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يتميز هذا التصنيف في إمكانية التعرف على بعض الحالات في الإعاقة العقلية من خلال المظهر العام , حيث اعتمد هذا التصنيف على وجود خصائص جسيمة تشريحية فسيولوجية إضافة إلى عامل الذكاء , ومن هذه الأنماط الإكلينيكية الأطفال المنغوليين , وحالات القماءة , وحالات صغر حجم الدماغ , وحالات استسقاء الدماغ,وحالات اضطراب التمثيل الغذائي , وحالة الجلاكوسيما.</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1- الأطفال المنغوليين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تعتبر حالات الإعاقة والمصنفة ضمن حالات المنغولية من الحالات الأكثر شيوعاً من بين حالات الإعاقة العقلية إذ تصل نسبة الأطفال المنغوليين إلى حوالي(10%)من حالات الإعاقة العقلية ,وقد سميت حالات المنغولية بهذا الاسم نسبه إلى التشابه بين الملامح العامة. وقد بقيت مثل هذه التسمية للأطفال المنغوليين شائعة حتى عام (1886م),حيث سميت مثل هذه الحالات باسم عرض داون (</w:t>
      </w:r>
      <w:r w:rsidRPr="00261EEF">
        <w:rPr>
          <w:rFonts w:ascii="Arabic Typesetting" w:hAnsi="Arabic Typesetting" w:cs="Arabic Typesetting"/>
          <w:color w:val="0070C0"/>
          <w:sz w:val="36"/>
          <w:szCs w:val="36"/>
        </w:rPr>
        <w:t>dawns syndrome</w:t>
      </w:r>
      <w:r w:rsidRPr="00261EEF">
        <w:rPr>
          <w:rFonts w:ascii="Arabic Typesetting" w:hAnsi="Arabic Typesetting" w:cs="Arabic Typesetting"/>
          <w:color w:val="0070C0"/>
          <w:sz w:val="36"/>
          <w:szCs w:val="36"/>
          <w:rtl/>
        </w:rPr>
        <w:t>) نسبة على الطبيب الإنجليزي لانج دون داون (1886م),الذي قدم محاضرة طبية عن حالات المنغولية واقترح التسمية التي لاقت إقبالاً من أوساط المهتمين في ميدان التربية الخاصة ,ولكن التسمية القديمة مازالت شائعة حتى يومنا هذا في كثير من أوساط التربية الخاصة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ويتميز الأطفال المنغوليين بخصائص جسمية وعقلية واجتماعية مميزة تختلف عن خصائص فئات الإعاقة العقلية الأخرى ,إذا تمثل الخصائص الجسمية المشتركة الأكثر وضوحاً لدى هذه الفئة من الأطفال ,وتمثل تلك الخصائص في شكل الوجه حيث الوجه المستدير السطح ,والعيون الضيقة ذات الاتجاه العرضي ,وصغر حجم الأنف ,وكبر حجم الأذنين وظهور اللسان خارج الفم ,والأسنان غير منتظمة ,وقصر الأصابع والأطراف وظهور خط هلامي واحد في راحة اليد بدلاً من خطين ,هؤلاء أبطأ من الآخرين في تعلم استعمال أجسامهم وعقولهم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أما الخصائص العقلية لهذه الفئة فتتمثل في القدرة العقلية التي تتراوح مابين المتوسط والبسيط ,إذ تتراوح نسب الذكاء لهذه الفئة مابين (45-70)على منحنى التوزيع الطبيعي للقدرة العقلية ,ويعني ذلك قدرة هذه الفئة على تعلم المهارات الأكاديمية البسيطة كالقراءة والكتابة والحساب ,والمهارات الاجتماعية, ومهارات العناية بالذات  والتواصل اللغوي ,والمهارات الشرائية والمهنية ,ويمكن تصنيف هذه الفئة ضمن فئة الأطفال القابلين للتعليم ,أو الأطفال القابلين للتدريب.</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أما الخصائص اللغوية لهذه الفئة فتتمثل في المهارات اللغوية الاستيعابية والتعبيرية ,حيث يواجه أطفال هذه الفئة مشكلات في اللغة التعبيرية ,إذ يصعب عليهم التعبير عن ذواتهم لفظيًا لأسباب متعددة أهمها القدرة العقلية وسلامة جهاز النطق </w:t>
      </w:r>
      <w:r w:rsidRPr="00261EEF">
        <w:rPr>
          <w:rFonts w:ascii="Arabic Typesetting" w:hAnsi="Arabic Typesetting" w:cs="Arabic Typesetting"/>
          <w:color w:val="0070C0"/>
          <w:sz w:val="36"/>
          <w:szCs w:val="36"/>
          <w:rtl/>
        </w:rPr>
        <w:lastRenderedPageBreak/>
        <w:t>,وخاصة اللسان والأسنان ,أما مشكلات اللغة الاستقبالية فتبدو اقل مقارنة مع اللغة التعبيرية,إذ يسهل على الطفل المنغولي استقبال اللغة وسمعها وفهمها وتنفيذها ,وفيما يتعلق بالخصائص الانفعالية للمنغوليين فإنهم يتصفون باللطف والمرح وحب التقليد والتعاون والابتسام ,ويظهر لديهم حب الموسيقى وميلهم إلى تقليد الآخرين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وتعود أسباب حالات المنغولية إلى خلل في الكروموسومات رقم (21)الذي تحمله الأم وخاصة في الأعمار المتقدمة للأمهات بعد عمر (35)سنه ,فكلما زاد عمر الأم كلما زادت الفرصة لولادة أطفال منغوليين ,وبسبب من ضعف هذا الكروموسوم لدى الأمهات المتقدمات في العمر (قبل الحمل )</w:t>
      </w: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حيث يظهر زوج الكروموسومات هذا ثلاثياً لدى الجنين وبذا يصبح لدى الطفل المنغولي (47) كروموسوم بدلاً من (46) كروموسوماً ,وسبب آخر احتمال إصابة الأم أو الأب  ببعض  الأمراض المعدية مثل الزهري,والسل........</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 xml:space="preserve">2-حالات القماءة : </w:t>
      </w:r>
    </w:p>
    <w:p w:rsidR="009252E2" w:rsidRPr="00261EEF" w:rsidRDefault="009252E2" w:rsidP="00B104A6">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تعتبر حالات القماءة (قصر القامة )من الحالات المعروفة في ميدان الإعاقة العقلية ,ويقصد بها حالات قصر القامة الملحوظ مقارنة مع المجموعة العمرية التي ينتمي إليها الفرد, والمصحوبة بالقدرة العقلية المتدينة , ومن المظاهر الجسمية المميزة لهذه الحالة قصر القامة حيث لا يصل طول الفرد حتى في نهاية سن البلوغ والمراهقة (16- 18)سنه إلى أكثر من (80) سم , ويصاحبها كبر في حجم الرأس وجحوظ العينين وجفاف الجلد واندلاع البطن وقصر الأطراف والأصابع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أم الخصائص العقلية لهذه الحالات فتتمثل في تدني الأداء العقلي لهذه الفئة على مقياس الذكاء  , وفي الغالب تتراوح نسب ذكاء هذه الفئة مابين (25- 50)درجة, وتواجه هذه الحالات مشكلات تعليمية,وترجع أسباب حالات القماءة إلى عوامل وراثية ,وبيئية والتفاعل بينهما ,إذا تعتبر الغدة الدرقية وخاصة النقص الواضح في إفراز هرمون الثيروكسين والذي و الذي تفرزه الغدة الدرقية سبباً رئيساً في حدوث حالات القماءة , حيث يتأثر نشاط الغدة الدرقية بعدة عوامل منها الهرمون المنشط لها في الغدة النخامية وكمية الدم التي تصل إليها , ومادة اليود, إذ تعتبرنقص مادة اليود في الطعام عاملاً أساسياً في نقص هرمون الثيروكسين.</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تظهر حالات القماءة عند الطفل بعد ستة شهور من العمر من خلال الحركة والجلوس, حيث يبدو على الطفل الكسل والخمول وبطء الاستجابة والنمو النفسي الحركي, ويتأخر نمو الكلام , ولا يميل هؤلاء إلى التفاعل الاجتماعي مع من يحاول مداعبته فلا يظهر أي ابتسامة أو ضحك , وقد يظهر على جسمه بعض التجاعيد ويتغير لون جلده إلى الاصفرار ,وتتراوح نسبة ذكاء هذه الفئة من (25_50)درجة , ويواجهون مشكلات تعليمية تبدو في صعوبات القراءة والكتابة والحساب وهي مهارات الحياة. وقد يكون من المناسب التمييز بين حالات قصر القامة التي لا يصاحبها تدني في القدرة العقلية وبين حالات قصر القامة التي يصاحبها تدني واضح في القدرة العقلية.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اليومية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 xml:space="preserve">3- حالات صغر حجم الدماغ: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حيث تبدو مظاهر هذه الحالة في صغر محيط الجمجمة (5سم-,+_20سم) مقارنه مع حجم محيط الجمجمة لأطفال العاديين المناظر لهم في العمر الزمني ,حيث يبلغ محيط الرأس لدى الأطفال العاديين عند الولادة هو</w:t>
      </w: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 xml:space="preserve">(33سم-+_5سم) وغالباً ما </w:t>
      </w:r>
      <w:r w:rsidRPr="00261EEF">
        <w:rPr>
          <w:rFonts w:ascii="Arabic Typesetting" w:hAnsi="Arabic Typesetting" w:cs="Arabic Typesetting"/>
          <w:color w:val="0070C0"/>
          <w:sz w:val="36"/>
          <w:szCs w:val="36"/>
          <w:rtl/>
        </w:rPr>
        <w:lastRenderedPageBreak/>
        <w:t>يأخذ الرأس في مثل هذه الحالات شكل المثلث المعكوس أو حبة الكمثري المعكوسة,ومن المظاهر الجسمية المصاحبة لمثل هذه الحالات النقص الواضح في الوزن والطول ,وصعوبات في المهارات الحركية العامة الدقيقة ,ومقارنة مع نظرائهم من الأطفال العاديين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أما الخصائص العقلية لمثل هذه الحالات فتبدو في النقص الواضح في القدرة العقلية ,وغالباً ما تقع هذه حالات في فئة الإعاقة البسيطة والمتوسطة ,وخاصة إذا صاحبها إعاقات أخرى ,أما البرامج التربوية لمثل هذه الفئة تبدو في تدريبهم على مهارات الحياة اليومية.وتتصف هذه الحالة بضعف في النمو اللغوي  وعدم وضوح الكلام وتصاحبها حالات تشنج ونوبات صرع مع زيادة النشاط الحركي .</w:t>
      </w:r>
      <w:r w:rsidRPr="00261EEF">
        <w:rPr>
          <w:rFonts w:ascii="Arabic Typesetting" w:hAnsi="Arabic Typesetting" w:cs="Arabic Typesetting"/>
          <w:color w:val="0070C0"/>
          <w:sz w:val="36"/>
          <w:szCs w:val="36"/>
        </w:rPr>
        <w:t xml:space="preserve"> </w:t>
      </w:r>
    </w:p>
    <w:p w:rsidR="009252E2" w:rsidRPr="003A582A" w:rsidRDefault="009252E2" w:rsidP="00261EEF">
      <w:pPr>
        <w:pStyle w:val="NoSpacing"/>
        <w:jc w:val="right"/>
        <w:rPr>
          <w:rFonts w:ascii="Arabic Typesetting" w:hAnsi="Arabic Typesetting" w:cs="Arabic Typesetting"/>
          <w:color w:val="FF0000"/>
          <w:sz w:val="36"/>
          <w:szCs w:val="36"/>
        </w:rPr>
      </w:pPr>
      <w:r w:rsidRPr="003A582A">
        <w:rPr>
          <w:rFonts w:ascii="Arabic Typesetting" w:hAnsi="Arabic Typesetting" w:cs="Arabic Typesetting"/>
          <w:color w:val="FF0000"/>
          <w:sz w:val="36"/>
          <w:szCs w:val="36"/>
          <w:rtl/>
        </w:rPr>
        <w:t xml:space="preserve">4- حالات كبر حجم الدماغ: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تعتبر حالات حجم كبر الدماغ من الحالات الإكلينيكية المعروفة في مجال الإعاقة العقلية بالرغم من قلة نسب حدوث مثل هذه الحالات مقارن مع حالات الإعاقة العقلية البسيطة ,وتبدو مظاهر هذه الحالة في كبر محيط الجمجمة (40سم+-5سم), مقارنة مع حجم محيط الجمجمة لدى الأطفال العاديين عند الولادة, وقالباً ما يكون شكل الرأس مثل هذه الحالات كبيراً, ومن المظاهر الجسمية المصاحبة لمثل هذه الحالات النقص الواضح أحياناً في الوزن والطول وصعوبة في المهارات الحركية العامة والدقيقة , مقارنه مع نظرائهم من الأطفال العاديين . أما الخصائص العقلية لمثل هذه الحالات فتبدو في النقص الواضح في القدرة العقلية , وغالباً ما تقع هذه الحالات ضمن فئة الإعاقة العقلية الشديدة والشديدة جداً ,خاصة إذا ما صاحبها إعاقات أخرى, أما  البرامج التربوية فتبدو في مهارات الحياة اليومية .</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FF0000"/>
          <w:sz w:val="36"/>
          <w:szCs w:val="36"/>
        </w:rPr>
      </w:pPr>
      <w:r w:rsidRPr="002B3A2C">
        <w:rPr>
          <w:rFonts w:ascii="Arabic Typesetting" w:hAnsi="Arabic Typesetting" w:cs="Arabic Typesetting"/>
          <w:color w:val="FF0000"/>
          <w:sz w:val="36"/>
          <w:szCs w:val="36"/>
          <w:rtl/>
        </w:rPr>
        <w:t xml:space="preserve">5- حالات استسقاء الدماغ: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تعتبر حالات استسقاء الدماغ من الحالات الإكلينيكية المعروفة في مجال الإعاقة العقلية بالرغم من قلة نسبة حدوث مثل هذه الحالات مقارنة مع حالات الإعاقة العقلية البسيطة ,وتبدو مظاهر هذه الحالة في كبر حجم الدماغ</w:t>
      </w: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(40سم+-0سم) مصحوبة بسائل النخاع الشوكي في داخل أو خارج الدماغ ,ولهذا السبب يبدو الرأس كبيراً وطرياً ,وعندما يضغط الفرد على رأس حالة استسقاء الدماغ يشعر وكأنه يضغط على بالون مملوء بالماء ,ومن المظاهر الجسمية المصاحبة بمثل هذه الحالات النقص الواضح أحياناً في الطول والوزن وظهور مشكلات حركية عامه وخاصة, مقارنة مع نظرائها من الأطفال العاديين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أما الخصائص العقلية لمثل هذه الحالات فتبدو في النقص الواضح في القدرة العقلية,وغالباً ما تصنف مثل هذه الحالات ضمن فئة الإعاقة العقلية الشديدة والشديدة جداً, وخاصة إذا صاحبها إعاقات أخرى , وتقدم مهارات الحياة اليومية كبرامج لمثل هذه الحالات .</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FF0000"/>
          <w:sz w:val="36"/>
          <w:szCs w:val="36"/>
        </w:rPr>
      </w:pPr>
      <w:r w:rsidRPr="00261EEF">
        <w:rPr>
          <w:rFonts w:ascii="Arabic Typesetting" w:hAnsi="Arabic Typesetting" w:cs="Arabic Typesetting"/>
          <w:color w:val="0070C0"/>
          <w:sz w:val="36"/>
          <w:szCs w:val="36"/>
          <w:rtl/>
        </w:rPr>
        <w:t> </w:t>
      </w:r>
      <w:r w:rsidRPr="002B3A2C">
        <w:rPr>
          <w:rFonts w:ascii="Arabic Typesetting" w:hAnsi="Arabic Typesetting" w:cs="Arabic Typesetting"/>
          <w:color w:val="FF0000"/>
          <w:sz w:val="36"/>
          <w:szCs w:val="36"/>
          <w:rtl/>
        </w:rPr>
        <w:t>6-حالات اضطرابات التمثيل الغذائي (</w:t>
      </w:r>
      <w:proofErr w:type="spellStart"/>
      <w:r w:rsidRPr="002B3A2C">
        <w:rPr>
          <w:rFonts w:ascii="Arabic Typesetting" w:hAnsi="Arabic Typesetting" w:cs="Arabic Typesetting"/>
          <w:color w:val="FF0000"/>
          <w:sz w:val="36"/>
          <w:szCs w:val="36"/>
        </w:rPr>
        <w:t>pku</w:t>
      </w:r>
      <w:proofErr w:type="spellEnd"/>
      <w:r w:rsidRPr="002B3A2C">
        <w:rPr>
          <w:rFonts w:ascii="Arabic Typesetting" w:hAnsi="Arabic Typesetting" w:cs="Arabic Typesetting"/>
          <w:color w:val="FF0000"/>
          <w:sz w:val="36"/>
          <w:szCs w:val="36"/>
          <w:rtl/>
        </w:rPr>
        <w:t>) (</w:t>
      </w:r>
      <w:proofErr w:type="spellStart"/>
      <w:r w:rsidRPr="002B3A2C">
        <w:rPr>
          <w:rFonts w:ascii="Arabic Typesetting" w:hAnsi="Arabic Typesetting" w:cs="Arabic Typesetting"/>
          <w:color w:val="FF0000"/>
          <w:sz w:val="36"/>
          <w:szCs w:val="36"/>
        </w:rPr>
        <w:t>phenylkeonuria</w:t>
      </w:r>
      <w:proofErr w:type="spellEnd"/>
      <w:r w:rsidRPr="002B3A2C">
        <w:rPr>
          <w:rFonts w:ascii="Arabic Typesetting" w:hAnsi="Arabic Typesetting" w:cs="Arabic Typesetting"/>
          <w:color w:val="FF0000"/>
          <w:sz w:val="36"/>
          <w:szCs w:val="36"/>
          <w:rtl/>
        </w:rPr>
        <w:t>):</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وقد اكتشف هذه الحالة طبيب نرويجي يدعى فولنج (1934م),عندما كان يقوم بأجراء بعض الفحوص الروتينية على طفلين من المعاقين عقلياً ,حيث وجد أن لون البول عندهما يتغير إلى اللون الأخضر بدلاً من اللون الأحمر البني المعتاد عندما كان يضيف إليه الفيريك (</w:t>
      </w:r>
      <w:r w:rsidRPr="00261EEF">
        <w:rPr>
          <w:rFonts w:ascii="Arabic Typesetting" w:hAnsi="Arabic Typesetting" w:cs="Arabic Typesetting"/>
          <w:color w:val="0070C0"/>
          <w:sz w:val="36"/>
          <w:szCs w:val="36"/>
        </w:rPr>
        <w:t>ferric</w:t>
      </w:r>
      <w:r w:rsidRPr="00261EEF">
        <w:rPr>
          <w:rFonts w:ascii="Arabic Typesetting" w:hAnsi="Arabic Typesetting" w:cs="Arabic Typesetting"/>
          <w:color w:val="0070C0"/>
          <w:sz w:val="36"/>
          <w:szCs w:val="36"/>
          <w:rtl/>
        </w:rPr>
        <w:t>),كما لاحظ رائحة غريبة في بول الطفل وهذه الحالة عبارة عن اضطراب في التمثيل الغذائي ناتج عن فقدان أنزيم يدعى حامض الفينيلين يفرزه الكبد,ويساعد هذا الأنزيم على المصادر الغذائية مثل الحليب وتحويله إلى ثيروسين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وبسبب فقدان الأنزيم المشار إليه سابقا فإن حامض الفينيلين غير المؤكسد يتجمع في الدم والأنسجة بنسبة مرتفعة,مما يؤدي إلى أثار سامة بالنسبة للخلايا العصبية في الدماغ,والطفل المصاب بهذه الحالة ،قد يبدو طبيعياً عند الولادة,ولكن استمرار تناول الطفل للطعام المحتوي على حامض الفينيلين مع العجز عن تحليلها وأكسدتها يؤدي إلى تراكمها في دم الطفل مما يؤدي بدوره إلى إتلاف متزايد لخلايا الدماغ.</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FF0000"/>
          <w:sz w:val="36"/>
          <w:szCs w:val="36"/>
        </w:rPr>
      </w:pPr>
      <w:r w:rsidRPr="002B3A2C">
        <w:rPr>
          <w:rFonts w:ascii="Arabic Typesetting" w:hAnsi="Arabic Typesetting" w:cs="Arabic Typesetting"/>
          <w:color w:val="FF0000"/>
          <w:sz w:val="36"/>
          <w:szCs w:val="36"/>
          <w:rtl/>
        </w:rPr>
        <w:t xml:space="preserve">7-حالة الجلا كتوسيميا </w:t>
      </w:r>
      <w:r w:rsidRPr="002B3A2C">
        <w:rPr>
          <w:rFonts w:ascii="Arabic Typesetting" w:hAnsi="Arabic Typesetting" w:cs="Arabic Typesetting"/>
          <w:color w:val="FF0000"/>
          <w:sz w:val="36"/>
          <w:szCs w:val="36"/>
        </w:rPr>
        <w:t>:</w:t>
      </w:r>
      <w:r w:rsidRPr="002B3A2C">
        <w:rPr>
          <w:rFonts w:ascii="Arabic Typesetting" w:hAnsi="Arabic Typesetting" w:cs="Arabic Typesetting"/>
          <w:color w:val="FF0000"/>
          <w:sz w:val="36"/>
          <w:szCs w:val="36"/>
          <w:rtl/>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هي أيضاً إحدى الحالات الناتجة عن جين متنحي يتصادف وجودة في كلا الوالدين ,وحدوثه أكثر ندره من حالةوكثيراً ما يموت الأطفال حديثو الولادة المصابين بهذه الحالة مبكراً في فترة الرضاعة , أو يصابون بالإعاقة العقلية ,إذا استمروا بدون علاج على قيد الحياة.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أما أسباب هذه الحالة فهي قصور في عملية تمثيل الكربوهيدرات ,ويعود هذا إلى القصور في فقدان إنزيم معين يساعد في تحويل في ماده الجلاكتوز (السكر )الموجود في الحليب وأكسدتها تمهيداً لدخول هذه المادة في عملية توفير الطاقة في الخلية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-ومن حالات اضطرابات التمثيل الغذائي للسكريات الحالة المعروفة باسم اضطراب تخزين سكر الكبد والذي يترتب عليه نقص مستوى السكر في الدم والذي يؤدي إلى تلف في المخ والجهاز العصبي المركزي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حالات تاي ساتش:وسميت هذه الحالات بهذا الاسم نسبة إلى العالمين اللذين اكتشفاها ,وتبدو الأعراض الجسمية لمثل هذه الحالات في صعوبة نمو مظاهر النمو الحركي بشكل طبيعي.</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w:t>
      </w:r>
    </w:p>
    <w:p w:rsidR="009252E2" w:rsidRPr="002B3A2C" w:rsidRDefault="009252E2" w:rsidP="002B3A2C">
      <w:pPr>
        <w:pStyle w:val="NoSpacing"/>
        <w:jc w:val="center"/>
        <w:rPr>
          <w:rFonts w:ascii="Arabic Typesetting" w:hAnsi="Arabic Typesetting" w:cs="Arabic Typesetting"/>
          <w:color w:val="9BBB59" w:themeColor="accent3"/>
          <w:sz w:val="36"/>
          <w:szCs w:val="36"/>
          <w:u w:val="single"/>
          <w:rtl/>
        </w:rPr>
      </w:pPr>
      <w:r w:rsidRPr="002B3A2C">
        <w:rPr>
          <w:rFonts w:ascii="Arabic Typesetting" w:hAnsi="Arabic Typesetting" w:cs="Arabic Typesetting"/>
          <w:color w:val="9BBB59" w:themeColor="accent3"/>
          <w:sz w:val="36"/>
          <w:szCs w:val="36"/>
          <w:u w:val="single"/>
          <w:rtl/>
        </w:rPr>
        <w:t>المحاضرة الرابعة</w:t>
      </w:r>
    </w:p>
    <w:p w:rsidR="009252E2" w:rsidRPr="002B3A2C" w:rsidRDefault="009252E2" w:rsidP="002B3A2C">
      <w:pPr>
        <w:pStyle w:val="NoSpacing"/>
        <w:jc w:val="right"/>
        <w:rPr>
          <w:rFonts w:ascii="Arabic Typesetting" w:hAnsi="Arabic Typesetting" w:cs="Arabic Typesetting"/>
          <w:color w:val="C00000"/>
          <w:sz w:val="36"/>
          <w:szCs w:val="36"/>
        </w:rPr>
      </w:pPr>
      <w:r w:rsidRPr="002B3A2C">
        <w:rPr>
          <w:rFonts w:ascii="Arabic Typesetting" w:hAnsi="Arabic Typesetting" w:cs="Arabic Typesetting"/>
          <w:color w:val="C00000"/>
          <w:sz w:val="36"/>
          <w:szCs w:val="36"/>
          <w:rtl/>
        </w:rPr>
        <w:t>أسباب الإعاقة العقلية</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لقد بذلت جهود في العقود الماضية لتحديد أسباب الإعاقة العقلية, ومع ذلك لا تزال الأسباب غير معروف في معظم الحالات, فقد أشار كارترايت ورفاقه (1989م),إلى أن أسباب الإعاقة العقلية لا يمكن تحديدها بشكل قاطع في حوالي (75%)من الحالات. اما هلهان وكوفمان (1985م), فيعتقد  أن نسبة حالات الإعاقة العقلية لا يعرف لها سبب عضوي واضح تتراوح مابين (80%-94%),وعندما يكون الأمر كذلك أي عندما  لا يكون لدى الطفل اضطراب عضوي محدد يطلق على أسباب الإعاقة العقلية اسم الأسباب الثقافية. </w:t>
      </w:r>
    </w:p>
    <w:p w:rsidR="009252E2" w:rsidRPr="002B3A2C" w:rsidRDefault="009252E2" w:rsidP="00261EEF">
      <w:pPr>
        <w:pStyle w:val="NoSpacing"/>
        <w:jc w:val="right"/>
        <w:rPr>
          <w:rFonts w:ascii="Arabic Typesetting" w:hAnsi="Arabic Typesetting" w:cs="Arabic Typesetting"/>
          <w:color w:val="C00000"/>
          <w:sz w:val="36"/>
          <w:szCs w:val="36"/>
        </w:rPr>
      </w:pPr>
      <w:r w:rsidRPr="002B3A2C">
        <w:rPr>
          <w:rFonts w:ascii="Arabic Typesetting" w:hAnsi="Arabic Typesetting" w:cs="Arabic Typesetting"/>
          <w:color w:val="C00000"/>
          <w:sz w:val="36"/>
          <w:szCs w:val="36"/>
          <w:rtl/>
        </w:rPr>
        <w:t>وتحدث الإعاقة العقلية  في الغالبية العظمى نتيجة لعامل واحد أو تجميع متشابك من العوامل الثلاثة الآتية:</w:t>
      </w:r>
      <w:r w:rsidRPr="002B3A2C">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 قد ترجع حالات الإعاقة إلى حالة وراثية معقدة ليست واضحة  أو مفهومة تماماً في الوقت الحاضر.</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 قد تكون الإعاقة العقلية  راجعة إلى عوامل بيئية لا يتوفر فيها للفرد الاستثارة الذهنية الملائمة, أو لا تتوفر للفرد العلاقات الاجتماعية المناسبة التي تسمح بالنمو نموا ملائما.</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3-فد تؤدي بعض الاضطرابات الصحية أو الأمراض إلى نوع من التلف البسيط في المخ إلى الحد الذي لا يكون فيه التلف ملحوظاً عند الفحص,كثيراً ما تعتبر حالات سوء التغذية,وعدم العناية بالأم والجنين بشكل ملائم أمثلة لهذا العامل المسببة للإعاقة  العقلية.</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C00000"/>
          <w:sz w:val="36"/>
          <w:szCs w:val="36"/>
        </w:rPr>
      </w:pPr>
      <w:r w:rsidRPr="002B3A2C">
        <w:rPr>
          <w:rFonts w:ascii="Arabic Typesetting" w:hAnsi="Arabic Typesetting" w:cs="Arabic Typesetting"/>
          <w:color w:val="C00000"/>
          <w:sz w:val="36"/>
          <w:szCs w:val="36"/>
          <w:rtl/>
        </w:rPr>
        <w:lastRenderedPageBreak/>
        <w:t xml:space="preserve">تصنيف أسباب الإعاقة العقلية: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ولعل من المناسب الآن أن نعود للحديث عن </w:t>
      </w:r>
      <w:r w:rsidRPr="002B3A2C">
        <w:rPr>
          <w:rFonts w:ascii="Arabic Typesetting" w:hAnsi="Arabic Typesetting" w:cs="Arabic Typesetting"/>
          <w:color w:val="F79646" w:themeColor="accent6"/>
          <w:sz w:val="36"/>
          <w:szCs w:val="36"/>
          <w:rtl/>
        </w:rPr>
        <w:t>العوامل المسببة للإعاقة العقلية على أساس المرحلة الزمنية التي حدثت فيها هذه العوامل,وهكذا فان من الممكن أن نشير الى المراحل الثلاثة التالية: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1-مرحلة ما قبل الولادة.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2-مرحلة فترة الولادة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3-مرحلة ما بعد الولادة.</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FF0000"/>
          <w:sz w:val="36"/>
          <w:szCs w:val="36"/>
        </w:rPr>
      </w:pPr>
      <w:r w:rsidRPr="002B3A2C">
        <w:rPr>
          <w:rFonts w:ascii="Arabic Typesetting" w:hAnsi="Arabic Typesetting" w:cs="Arabic Typesetting"/>
          <w:color w:val="FF0000"/>
          <w:sz w:val="36"/>
          <w:szCs w:val="36"/>
          <w:rtl/>
        </w:rPr>
        <w:t>أولا:العوامل المسببة للإعاقة العقلية في مرحلة ما قبل الولادة:</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يمكن تقسيم العوامل المسببة للاعاقة العقلية في مرحلة ما قبل الولادة الى قسمين أول مجموعتين من العوامل وذلك كما يلي:</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 العوامل الجينية.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ب- العوامل الغير جينية.</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5F497A" w:themeColor="accent4" w:themeShade="BF"/>
          <w:sz w:val="36"/>
          <w:szCs w:val="36"/>
        </w:rPr>
      </w:pPr>
      <w:r w:rsidRPr="002B3A2C">
        <w:rPr>
          <w:rFonts w:ascii="Arabic Typesetting" w:hAnsi="Arabic Typesetting" w:cs="Arabic Typesetting"/>
          <w:color w:val="5F497A" w:themeColor="accent4" w:themeShade="BF"/>
          <w:sz w:val="36"/>
          <w:szCs w:val="36"/>
          <w:rtl/>
        </w:rPr>
        <w:t>أ-العوامل الجينية:</w:t>
      </w:r>
      <w:r w:rsidRPr="002B3A2C">
        <w:rPr>
          <w:rFonts w:ascii="Arabic Typesetting" w:hAnsi="Arabic Typesetting" w:cs="Arabic Typesetting"/>
          <w:color w:val="5F497A" w:themeColor="accent4" w:themeShade="BF"/>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 الوراثة.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 الخلل في الكروموسومات</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يمكن هنا أن نشير إلى عاملين قد يتسببان في إحداث حالة الإعاقة العقلية لدى المولود.</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w:t>
      </w:r>
      <w:r w:rsidRPr="002B3A2C">
        <w:rPr>
          <w:rFonts w:ascii="Arabic Typesetting" w:hAnsi="Arabic Typesetting" w:cs="Arabic Typesetting"/>
          <w:color w:val="9BBB59" w:themeColor="accent3"/>
          <w:sz w:val="36"/>
          <w:szCs w:val="36"/>
          <w:rtl/>
        </w:rPr>
        <w:t>- العامل الأول هو الوراثة:</w:t>
      </w:r>
      <w:r w:rsidRPr="002B3A2C">
        <w:rPr>
          <w:rFonts w:ascii="Arabic Typesetting" w:hAnsi="Arabic Typesetting" w:cs="Arabic Typesetting"/>
          <w:color w:val="9BBB59" w:themeColor="accent3"/>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الوراثة هي العوامل المسؤولة عن حوالي(80%) من حالات الإعاقة العقلية, وذلك لوجود تلف أو قصور أو خلل في خلايا المخ أو الجهاز العصبي المركزي, وقد تكون العوامل الوراثية إما بطريقةٍ مباشرةٍ أو بطريقةٍ غير مباشرةٍ, حيث تحدث الإعاقة نتيجة لبعض العيوب المخية الموروثة عن طريق الجينات التي يرثها الطفل عن والديه, والتي تحمل الصفات الوراثية للفرد, وقد سميت (الجينات المتنحية) بهذا الاسم لأن الفرد قد يحملها ولا تظهر عليه صفتها,</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E36C0A" w:themeColor="accent6" w:themeShade="BF"/>
          <w:sz w:val="36"/>
          <w:szCs w:val="36"/>
        </w:rPr>
      </w:pPr>
      <w:r w:rsidRPr="002B3A2C">
        <w:rPr>
          <w:rFonts w:ascii="Arabic Typesetting" w:hAnsi="Arabic Typesetting" w:cs="Arabic Typesetting"/>
          <w:color w:val="E36C0A" w:themeColor="accent6" w:themeShade="BF"/>
          <w:sz w:val="36"/>
          <w:szCs w:val="36"/>
          <w:rtl/>
        </w:rPr>
        <w:t>ومن الجدير بالذكر الإشارة إلى أنه تلك الجينات وما تحمل من صفات وراثية تأخذ ثلاثة أشكال هي:</w:t>
      </w:r>
      <w:r w:rsidRPr="002B3A2C">
        <w:rPr>
          <w:rFonts w:ascii="Arabic Typesetting" w:hAnsi="Arabic Typesetting" w:cs="Arabic Typesetting"/>
          <w:color w:val="E36C0A" w:themeColor="accent6" w:themeShade="BF"/>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1-الجينات السائدة(</w:t>
      </w:r>
      <w:r w:rsidRPr="00261EEF">
        <w:rPr>
          <w:rFonts w:ascii="Arabic Typesetting" w:hAnsi="Arabic Typesetting" w:cs="Arabic Typesetting"/>
          <w:color w:val="0070C0"/>
          <w:sz w:val="36"/>
          <w:szCs w:val="36"/>
        </w:rPr>
        <w:t>Dominant Genes</w:t>
      </w:r>
      <w:r w:rsidRPr="00261EEF">
        <w:rPr>
          <w:rFonts w:ascii="Arabic Typesetting" w:hAnsi="Arabic Typesetting" w:cs="Arabic Typesetting"/>
          <w:color w:val="0070C0"/>
          <w:sz w:val="36"/>
          <w:szCs w:val="36"/>
          <w:rtl/>
        </w:rPr>
        <w:t>) وتعرف الصفات الوراثية السائدة لأنها قوية وتحمل صفات مرغوب فيها ويكفي وجود جين واحد لظهورها أحياناً.</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 الجينات الناقلة(</w:t>
      </w:r>
      <w:r w:rsidRPr="00261EEF">
        <w:rPr>
          <w:rFonts w:ascii="Arabic Typesetting" w:hAnsi="Arabic Typesetting" w:cs="Arabic Typesetting"/>
          <w:color w:val="0070C0"/>
          <w:sz w:val="36"/>
          <w:szCs w:val="36"/>
        </w:rPr>
        <w:t>Carrier Genes</w:t>
      </w:r>
      <w:r w:rsidRPr="00261EEF">
        <w:rPr>
          <w:rFonts w:ascii="Arabic Typesetting" w:hAnsi="Arabic Typesetting" w:cs="Arabic Typesetting"/>
          <w:color w:val="0070C0"/>
          <w:sz w:val="36"/>
          <w:szCs w:val="36"/>
          <w:rtl/>
        </w:rPr>
        <w:t>) وتعرف الصفات الوراثية الناقلة على أنها صفات غير مرغوب فيها ولكنها لا تظهر على الفرد.</w:t>
      </w:r>
      <w:r w:rsidRPr="00261EEF">
        <w:rPr>
          <w:rFonts w:ascii="Arabic Typesetting" w:hAnsi="Arabic Typesetting" w:cs="Arabic Typesetting"/>
          <w:color w:val="0070C0"/>
          <w:sz w:val="36"/>
          <w:szCs w:val="36"/>
        </w:rPr>
        <w:t xml:space="preserve"> </w:t>
      </w:r>
    </w:p>
    <w:p w:rsidR="002B3A2C"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3-الجينات المتنحية(</w:t>
      </w:r>
      <w:r w:rsidRPr="00261EEF">
        <w:rPr>
          <w:rFonts w:ascii="Arabic Typesetting" w:hAnsi="Arabic Typesetting" w:cs="Arabic Typesetting"/>
          <w:color w:val="0070C0"/>
          <w:sz w:val="36"/>
          <w:szCs w:val="36"/>
        </w:rPr>
        <w:t>Recessive Genes</w:t>
      </w:r>
      <w:r w:rsidRPr="00261EEF">
        <w:rPr>
          <w:rFonts w:ascii="Arabic Typesetting" w:hAnsi="Arabic Typesetting" w:cs="Arabic Typesetting"/>
          <w:color w:val="0070C0"/>
          <w:sz w:val="36"/>
          <w:szCs w:val="36"/>
          <w:rtl/>
        </w:rPr>
        <w:t>) وتعرف الصفات الوراثية المتنحية على أنها وراثية مرضية وغير مرغوب فيها ولابد من توفر جينين متنحيين لظهورها.</w:t>
      </w:r>
    </w:p>
    <w:p w:rsidR="002B3A2C" w:rsidRDefault="002B3A2C" w:rsidP="00261EEF">
      <w:pPr>
        <w:pStyle w:val="NoSpacing"/>
        <w:jc w:val="right"/>
        <w:rPr>
          <w:rFonts w:ascii="Arabic Typesetting" w:hAnsi="Arabic Typesetting" w:cs="Arabic Typesetting"/>
          <w:color w:val="0070C0"/>
          <w:sz w:val="36"/>
          <w:szCs w:val="36"/>
        </w:rPr>
      </w:pP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 </w:t>
      </w:r>
    </w:p>
    <w:p w:rsidR="002B3A2C" w:rsidRPr="002B3A2C" w:rsidRDefault="009252E2" w:rsidP="002B3A2C">
      <w:pPr>
        <w:pStyle w:val="NoSpacing"/>
        <w:jc w:val="right"/>
        <w:rPr>
          <w:rFonts w:ascii="Arabic Typesetting" w:hAnsi="Arabic Typesetting" w:cs="Arabic Typesetting"/>
          <w:color w:val="E36C0A" w:themeColor="accent6" w:themeShade="BF"/>
          <w:sz w:val="36"/>
          <w:szCs w:val="36"/>
        </w:rPr>
      </w:pPr>
      <w:r w:rsidRPr="002B3A2C">
        <w:rPr>
          <w:rFonts w:ascii="Arabic Typesetting" w:hAnsi="Arabic Typesetting" w:cs="Arabic Typesetting"/>
          <w:color w:val="E36C0A" w:themeColor="accent6" w:themeShade="BF"/>
          <w:sz w:val="36"/>
          <w:szCs w:val="36"/>
          <w:rtl/>
        </w:rPr>
        <w:t>ومن المناسب الإشارة عند الحديث عن العوامل الوراثية إلى عدد من الملاحظات الهامة هي:</w:t>
      </w:r>
      <w:r w:rsidRPr="002B3A2C">
        <w:rPr>
          <w:rFonts w:ascii="Arabic Typesetting" w:hAnsi="Arabic Typesetting" w:cs="Arabic Typesetting"/>
          <w:color w:val="E36C0A" w:themeColor="accent6" w:themeShade="BF"/>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1-يخضع تأثير العوامل الوراثية لعامل الصدفة,عند التقاء الصفات الوراثية في الخلية المخصبة,وهذا ما يفسر ظهور صفات وراثية لدى طفل ما ولا تظهر لدى طفل آخر من نفس الأسرة.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2-تظهر الإشكال السابقة نتائج التقاء الصفات الوراثية ولا يعني بالضرورة أن تكون نظرياً ويعني ذلك افتراض النواتج المشار اليها ولا يعني بالضرورة أن تكون مطابقة للواقع.</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3-يبدو أثر العوامل الوراثية في النواتج المشار اليها إذا افترضنا عدم  وجود أي تأثير للعوامل البيئية سواء كان ذلك قبل أو أثناء أو بعد مرحلة الولادة.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4-تؤثر العوامل البيئية وخاصة في مرحلة ما قبل الولادة, كالعوامل المتعلقة بالأشعة السينية أو الإشعاعات أو العقاقير أو الأدوية,...الخ, إلى إحداث خلل في التقاء الكر موسومات وما عليها من جينات, مما يترتب عليه حدوث حالة من حالات الإعاقة العقلية.</w:t>
      </w:r>
      <w:r w:rsidRPr="00261EEF">
        <w:rPr>
          <w:rFonts w:ascii="Arabic Typesetting" w:hAnsi="Arabic Typesetting" w:cs="Arabic Typesetting"/>
          <w:color w:val="0070C0"/>
          <w:sz w:val="36"/>
          <w:szCs w:val="36"/>
          <w:rtl/>
        </w:rPr>
        <w:br/>
        <w:t>5-تنشر المجلات العلمية والطبية نتائج بعض الدراسات المخبرية على الكرموسومات وما تحمله من جينات , والتي تتألف من(</w:t>
      </w:r>
      <w:r w:rsidRPr="00261EEF">
        <w:rPr>
          <w:rFonts w:ascii="Arabic Typesetting" w:hAnsi="Arabic Typesetting" w:cs="Arabic Typesetting"/>
          <w:color w:val="0070C0"/>
          <w:sz w:val="36"/>
          <w:szCs w:val="36"/>
        </w:rPr>
        <w:t>DNA</w:t>
      </w:r>
      <w:r w:rsidRPr="00261EEF">
        <w:rPr>
          <w:rFonts w:ascii="Arabic Typesetting" w:hAnsi="Arabic Typesetting" w:cs="Arabic Typesetting"/>
          <w:color w:val="0070C0"/>
          <w:sz w:val="36"/>
          <w:szCs w:val="36"/>
          <w:rtl/>
        </w:rPr>
        <w:t>)</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5F497A" w:themeColor="accent4" w:themeShade="BF"/>
          <w:sz w:val="36"/>
          <w:szCs w:val="36"/>
        </w:rPr>
      </w:pPr>
      <w:r w:rsidRPr="002B3A2C">
        <w:rPr>
          <w:rFonts w:ascii="Arabic Typesetting" w:hAnsi="Arabic Typesetting" w:cs="Arabic Typesetting"/>
          <w:color w:val="5F497A" w:themeColor="accent4" w:themeShade="BF"/>
          <w:sz w:val="36"/>
          <w:szCs w:val="36"/>
          <w:rtl/>
        </w:rPr>
        <w:t>ب- العوامل الغير جينية:</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وتشمل هذه العوامل مجموعه واسعة من الأسباب التي قد تؤثر في الجنين فتؤدي إلى إصابته بالا عاقه العقلية,ويبدأ تأثير هذه العوامل في العادة من لحظة الإخصاب وحتى لحظة الولادة وفيما يلي عرض لأبرز العوامل التي قد تؤثر على الجنين في مرحلة ما قبل الولادة :</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9BBB59" w:themeColor="accent3"/>
          <w:sz w:val="36"/>
          <w:szCs w:val="36"/>
        </w:rPr>
      </w:pPr>
      <w:r w:rsidRPr="002B3A2C">
        <w:rPr>
          <w:rFonts w:ascii="Arabic Typesetting" w:hAnsi="Arabic Typesetting" w:cs="Arabic Typesetting"/>
          <w:color w:val="9BBB59" w:themeColor="accent3"/>
          <w:sz w:val="36"/>
          <w:szCs w:val="36"/>
          <w:rtl/>
        </w:rPr>
        <w:t xml:space="preserve">1-الأشعة: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تؤثر الأشعة تأثيرا ضارا بالجنين إذا تعرض لها وعمره اقل من ثلاث أشهر,وقد اكتشف ذلك في الثلاثينيات من هذا القرن ,عندما كان يتم علاج سرطان الرحم بالأشعة عند بعض النساء الحوامل,فادى ذلك إلى تعرض الأجنة للإصابة بحالة صغر الرأس وأنواع أخرى من التشوهات ,وقد أكد ذلك ما حدث في هيروشيما وناجازاكي,حيث تبين أن النساء اللواتي تعرضن إلى الإشعاع الناتج عن انفجار القنبلة الذرية ممن كن في بداية الحمل ,فان حالات صغر الرأس بين مواليدهن قد ارتفعت ,ويؤيد ذلك أيضا التجارب التي تم إجراؤها على الحيوانات التي تم تعريضها للأشعة في فترة الحمل.</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9BBB59" w:themeColor="accent3"/>
          <w:sz w:val="36"/>
          <w:szCs w:val="36"/>
        </w:rPr>
      </w:pPr>
      <w:r w:rsidRPr="002B3A2C">
        <w:rPr>
          <w:rFonts w:ascii="Arabic Typesetting" w:hAnsi="Arabic Typesetting" w:cs="Arabic Typesetting"/>
          <w:color w:val="9BBB59" w:themeColor="accent3"/>
          <w:sz w:val="36"/>
          <w:szCs w:val="36"/>
          <w:rtl/>
        </w:rPr>
        <w:t>2- الحصبة الألمانية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الحصبة الألمانية هي احد اخطر الإمراض التي يمكن إن يتنقل تأثيرها من الأم إلى الجنين,ويعتبر جريج (</w:t>
      </w:r>
      <w:proofErr w:type="spellStart"/>
      <w:r w:rsidRPr="00261EEF">
        <w:rPr>
          <w:rFonts w:ascii="Arabic Typesetting" w:hAnsi="Arabic Typesetting" w:cs="Arabic Typesetting"/>
          <w:color w:val="0070C0"/>
          <w:sz w:val="36"/>
          <w:szCs w:val="36"/>
        </w:rPr>
        <w:t>GREgg</w:t>
      </w:r>
      <w:proofErr w:type="spellEnd"/>
      <w:r w:rsidRPr="00261EEF">
        <w:rPr>
          <w:rFonts w:ascii="Arabic Typesetting" w:hAnsi="Arabic Typesetting" w:cs="Arabic Typesetting"/>
          <w:color w:val="0070C0"/>
          <w:sz w:val="36"/>
          <w:szCs w:val="36"/>
          <w:rtl/>
        </w:rPr>
        <w:t xml:space="preserve"> )  هو أول من اكتشف تأثير هذه الحصبة على الجنين وذلك في عام(1941م),وقد شهد العالم انتشار هذا المرض بصورة وبائيه أكثر من مرة وكان انتشار الوباء في أمريكا في عام(1964) أثار خطيرة ,حيث أن هذا المرض قد أدى إلى وفاة أو إصابة أكثر من(50,000)طفل بإضرار بالغة.</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9BBB59" w:themeColor="accent3"/>
          <w:sz w:val="36"/>
          <w:szCs w:val="36"/>
        </w:rPr>
      </w:pPr>
      <w:r w:rsidRPr="002B3A2C">
        <w:rPr>
          <w:rFonts w:ascii="Arabic Typesetting" w:hAnsi="Arabic Typesetting" w:cs="Arabic Typesetting"/>
          <w:color w:val="9BBB59" w:themeColor="accent3"/>
          <w:sz w:val="36"/>
          <w:szCs w:val="36"/>
          <w:rtl/>
        </w:rPr>
        <w:t xml:space="preserve">3-الزهري الولادي: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وقد كان هذا المرض في الماضي يعد واحد من الأسباب الرئيسية التي تؤثر في الجنين قبل الولادة وتؤدي إلى إصابته بالإعاقة العقلية  بالإضافة إلى تشوهات أخرى,ولكن في الوقت الحالي ,وبعد التقدم الكبير في مجال الكشف عن هذا المرض عند الأم الحامل عن طريق فحص الدم ,وفعالية معالجة هذا المرض بالبنسلين فلم يعد بنفس تلك الدرجة من الخطورة كما كان عليه الحال في الماضي.</w:t>
      </w:r>
      <w:r w:rsidRPr="00261EEF">
        <w:rPr>
          <w:rFonts w:ascii="Arabic Typesetting" w:hAnsi="Arabic Typesetting" w:cs="Arabic Typesetting"/>
          <w:color w:val="0070C0"/>
          <w:sz w:val="36"/>
          <w:szCs w:val="36"/>
        </w:rPr>
        <w:t xml:space="preserve"> </w:t>
      </w:r>
    </w:p>
    <w:p w:rsidR="009252E2" w:rsidRPr="002B3A2C" w:rsidRDefault="009252E2" w:rsidP="00261EEF">
      <w:pPr>
        <w:pStyle w:val="NoSpacing"/>
        <w:jc w:val="right"/>
        <w:rPr>
          <w:rFonts w:ascii="Arabic Typesetting" w:hAnsi="Arabic Typesetting" w:cs="Arabic Typesetting"/>
          <w:color w:val="9BBB59" w:themeColor="accent3"/>
          <w:sz w:val="36"/>
          <w:szCs w:val="36"/>
        </w:rPr>
      </w:pPr>
      <w:r w:rsidRPr="002B3A2C">
        <w:rPr>
          <w:rFonts w:ascii="Arabic Typesetting" w:hAnsi="Arabic Typesetting" w:cs="Arabic Typesetting"/>
          <w:color w:val="9BBB59" w:themeColor="accent3"/>
          <w:sz w:val="36"/>
          <w:szCs w:val="36"/>
          <w:rtl/>
        </w:rPr>
        <w:t>4-اختلاف العامل الرايزيسي في دم الوالدين:</w:t>
      </w:r>
    </w:p>
    <w:p w:rsidR="009252E2" w:rsidRPr="002B3A2C" w:rsidRDefault="009252E2" w:rsidP="00261EEF">
      <w:pPr>
        <w:pStyle w:val="NoSpacing"/>
        <w:jc w:val="right"/>
        <w:rPr>
          <w:rFonts w:ascii="Arabic Typesetting" w:hAnsi="Arabic Typesetting" w:cs="Arabic Typesetting"/>
          <w:color w:val="0070C0"/>
          <w:sz w:val="36"/>
          <w:szCs w:val="36"/>
        </w:rPr>
      </w:pPr>
      <w:r w:rsidRPr="002B3A2C">
        <w:rPr>
          <w:rFonts w:ascii="Arabic Typesetting" w:hAnsi="Arabic Typesetting" w:cs="Arabic Typesetting"/>
          <w:color w:val="0070C0"/>
          <w:sz w:val="36"/>
          <w:szCs w:val="36"/>
          <w:rtl/>
        </w:rPr>
        <w:lastRenderedPageBreak/>
        <w:t xml:space="preserve"> يظهر العامل الرايزيسي لدى الأفراد كصفة سائدة أوناقلة أومتنحية كأي صفة وراثية أخرى ,وعلى ذلك يبدو التركيب الجيني لهذا العامل على الشكل التالي:</w:t>
      </w:r>
      <w:r w:rsidRPr="002B3A2C">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B3A2C">
        <w:rPr>
          <w:rFonts w:ascii="Arabic Typesetting" w:hAnsi="Arabic Typesetting" w:cs="Arabic Typesetting"/>
          <w:color w:val="0070C0"/>
          <w:sz w:val="36"/>
          <w:szCs w:val="36"/>
          <w:rtl/>
        </w:rPr>
        <w:t>(</w:t>
      </w:r>
      <w:r w:rsidRPr="002B3A2C">
        <w:rPr>
          <w:rFonts w:ascii="Arabic Typesetting" w:hAnsi="Arabic Typesetting" w:cs="Arabic Typesetting"/>
          <w:color w:val="0070C0"/>
          <w:sz w:val="36"/>
          <w:szCs w:val="36"/>
        </w:rPr>
        <w:t>RH--</w:t>
      </w:r>
      <w:r w:rsidRPr="002B3A2C">
        <w:rPr>
          <w:rFonts w:ascii="Arabic Typesetting" w:hAnsi="Arabic Typesetting" w:cs="Arabic Typesetting"/>
          <w:color w:val="0070C0"/>
          <w:sz w:val="36"/>
          <w:szCs w:val="36"/>
          <w:rtl/>
        </w:rPr>
        <w:t>)(متنحي),(+</w:t>
      </w:r>
      <w:r w:rsidRPr="002B3A2C">
        <w:rPr>
          <w:rFonts w:ascii="Arabic Typesetting" w:hAnsi="Arabic Typesetting" w:cs="Arabic Typesetting"/>
          <w:color w:val="0070C0"/>
          <w:sz w:val="36"/>
          <w:szCs w:val="36"/>
        </w:rPr>
        <w:t xml:space="preserve"> </w:t>
      </w:r>
      <w:proofErr w:type="spellStart"/>
      <w:r w:rsidRPr="002B3A2C">
        <w:rPr>
          <w:rFonts w:ascii="Arabic Typesetting" w:hAnsi="Arabic Typesetting" w:cs="Arabic Typesetting"/>
          <w:color w:val="0070C0"/>
          <w:sz w:val="36"/>
          <w:szCs w:val="36"/>
        </w:rPr>
        <w:t>Rh</w:t>
      </w:r>
      <w:proofErr w:type="spellEnd"/>
      <w:r w:rsidRPr="002B3A2C">
        <w:rPr>
          <w:rFonts w:ascii="Arabic Typesetting" w:hAnsi="Arabic Typesetting" w:cs="Arabic Typesetting"/>
          <w:color w:val="0070C0"/>
          <w:sz w:val="36"/>
          <w:szCs w:val="36"/>
          <w:rtl/>
        </w:rPr>
        <w:t>),(ناقل),(++</w:t>
      </w:r>
      <w:proofErr w:type="spellStart"/>
      <w:r w:rsidRPr="002B3A2C">
        <w:rPr>
          <w:rFonts w:ascii="Arabic Typesetting" w:hAnsi="Arabic Typesetting" w:cs="Arabic Typesetting"/>
          <w:color w:val="0070C0"/>
          <w:sz w:val="36"/>
          <w:szCs w:val="36"/>
        </w:rPr>
        <w:t>Rh</w:t>
      </w:r>
      <w:proofErr w:type="spellEnd"/>
      <w:r w:rsidRPr="002B3A2C">
        <w:rPr>
          <w:rFonts w:ascii="Arabic Typesetting" w:hAnsi="Arabic Typesetting" w:cs="Arabic Typesetting"/>
          <w:color w:val="0070C0"/>
          <w:sz w:val="36"/>
          <w:szCs w:val="36"/>
          <w:rtl/>
        </w:rPr>
        <w:t>)(سائد),فالمعروف إن حوالي (85%) من الناس يحتوي دمهم على العامل الرايزيسي أي(</w:t>
      </w:r>
      <w:proofErr w:type="spellStart"/>
      <w:r w:rsidRPr="002B3A2C">
        <w:rPr>
          <w:rFonts w:ascii="Arabic Typesetting" w:hAnsi="Arabic Typesetting" w:cs="Arabic Typesetting"/>
          <w:color w:val="0070C0"/>
          <w:sz w:val="36"/>
          <w:szCs w:val="36"/>
        </w:rPr>
        <w:t>Rh</w:t>
      </w:r>
      <w:proofErr w:type="spellEnd"/>
      <w:r w:rsidRPr="002B3A2C">
        <w:rPr>
          <w:rFonts w:ascii="Arabic Typesetting" w:hAnsi="Arabic Typesetting" w:cs="Arabic Typesetting"/>
          <w:color w:val="0070C0"/>
          <w:sz w:val="36"/>
          <w:szCs w:val="36"/>
        </w:rPr>
        <w:t>++</w:t>
      </w:r>
      <w:r w:rsidRPr="002B3A2C">
        <w:rPr>
          <w:rFonts w:ascii="Arabic Typesetting" w:hAnsi="Arabic Typesetting" w:cs="Arabic Typesetting"/>
          <w:color w:val="0070C0"/>
          <w:sz w:val="36"/>
          <w:szCs w:val="36"/>
          <w:rtl/>
        </w:rPr>
        <w:t>) أما حوالي (15%) من الأفراد نوع دمهم هو (</w:t>
      </w:r>
      <w:proofErr w:type="spellStart"/>
      <w:r w:rsidRPr="002B3A2C">
        <w:rPr>
          <w:rFonts w:ascii="Arabic Typesetting" w:hAnsi="Arabic Typesetting" w:cs="Arabic Typesetting"/>
          <w:color w:val="0070C0"/>
          <w:sz w:val="36"/>
          <w:szCs w:val="36"/>
        </w:rPr>
        <w:t>Rh</w:t>
      </w:r>
      <w:proofErr w:type="spellEnd"/>
      <w:r w:rsidRPr="002B3A2C">
        <w:rPr>
          <w:rFonts w:ascii="Arabic Typesetting" w:hAnsi="Arabic Typesetting" w:cs="Arabic Typesetting"/>
          <w:color w:val="0070C0"/>
          <w:sz w:val="36"/>
          <w:szCs w:val="36"/>
        </w:rPr>
        <w:t>-</w:t>
      </w:r>
      <w:r w:rsidRPr="002B3A2C">
        <w:rPr>
          <w:rFonts w:ascii="Arabic Typesetting" w:hAnsi="Arabic Typesetting" w:cs="Arabic Typesetting"/>
          <w:color w:val="0070C0"/>
          <w:sz w:val="36"/>
          <w:szCs w:val="36"/>
          <w:rtl/>
        </w:rPr>
        <w:t>) أي لا يحتوي دمهم على هذا العامل ,فإذا ما تصادف أن كان دم الأم لا يحتوي على مثل هذا العامل,أي إن دمها كان(</w:t>
      </w:r>
      <w:proofErr w:type="spellStart"/>
      <w:r w:rsidRPr="002B3A2C">
        <w:rPr>
          <w:rFonts w:ascii="Arabic Typesetting" w:hAnsi="Arabic Typesetting" w:cs="Arabic Typesetting"/>
          <w:color w:val="0070C0"/>
          <w:sz w:val="36"/>
          <w:szCs w:val="36"/>
        </w:rPr>
        <w:t>Rh</w:t>
      </w:r>
      <w:proofErr w:type="spellEnd"/>
      <w:r w:rsidRPr="002B3A2C">
        <w:rPr>
          <w:rFonts w:ascii="Arabic Typesetting" w:hAnsi="Arabic Typesetting" w:cs="Arabic Typesetting"/>
          <w:color w:val="0070C0"/>
          <w:sz w:val="36"/>
          <w:szCs w:val="36"/>
        </w:rPr>
        <w:t>-</w:t>
      </w:r>
      <w:r w:rsidRPr="002B3A2C">
        <w:rPr>
          <w:rFonts w:ascii="Arabic Typesetting" w:hAnsi="Arabic Typesetting" w:cs="Arabic Typesetting"/>
          <w:color w:val="0070C0"/>
          <w:sz w:val="36"/>
          <w:szCs w:val="36"/>
          <w:rtl/>
        </w:rPr>
        <w:t>) وكان دم الأب يحتوي على هذا العامل أي إن دمه كان(</w:t>
      </w:r>
      <w:proofErr w:type="spellStart"/>
      <w:r w:rsidRPr="002B3A2C">
        <w:rPr>
          <w:rFonts w:ascii="Arabic Typesetting" w:hAnsi="Arabic Typesetting" w:cs="Arabic Typesetting"/>
          <w:color w:val="0070C0"/>
          <w:sz w:val="36"/>
          <w:szCs w:val="36"/>
        </w:rPr>
        <w:t>Rh</w:t>
      </w:r>
      <w:proofErr w:type="spellEnd"/>
      <w:r w:rsidRPr="002B3A2C">
        <w:rPr>
          <w:rFonts w:ascii="Arabic Typesetting" w:hAnsi="Arabic Typesetting" w:cs="Arabic Typesetting"/>
          <w:color w:val="0070C0"/>
          <w:sz w:val="36"/>
          <w:szCs w:val="36"/>
        </w:rPr>
        <w:t>+</w:t>
      </w:r>
      <w:r w:rsidRPr="002B3A2C">
        <w:rPr>
          <w:rFonts w:ascii="Arabic Typesetting" w:hAnsi="Arabic Typesetting" w:cs="Arabic Typesetting"/>
          <w:color w:val="0070C0"/>
          <w:sz w:val="36"/>
          <w:szCs w:val="36"/>
          <w:rtl/>
        </w:rPr>
        <w:t>) فان دم الجنين سيكون موجبا,ويعني ذلك اختلاف العامل الرايزيسي بين كل من الأم والجنين,حث ذلك الاختلاف إلى تكون الأم أجساما مضادة في دمها ,لتدافع بها عن نفسها,حيث تهاجم هذه الأجسام المضادة كريات الدم الحمراء لدى جنينها,مما يترتب عليه تميع الدم لدى الجنين,وبالتالي تلف ما في الجهاز العصبي المركزي لدى الجنين,مما يترتب عليه وفاته أو إحداث حالة من حالات الإعاقة لديه ومنها الإعاقة العقلية.</w:t>
      </w:r>
      <w:r w:rsidRPr="00261EEF">
        <w:rPr>
          <w:rFonts w:ascii="Arabic Typesetting" w:hAnsi="Arabic Typesetting" w:cs="Arabic Typesetting"/>
          <w:b/>
          <w:bCs/>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9BBB59" w:themeColor="accent3"/>
          <w:sz w:val="36"/>
          <w:szCs w:val="36"/>
        </w:rPr>
      </w:pPr>
      <w:r w:rsidRPr="005B410C">
        <w:rPr>
          <w:rFonts w:ascii="Arabic Typesetting" w:hAnsi="Arabic Typesetting" w:cs="Arabic Typesetting"/>
          <w:color w:val="9BBB59" w:themeColor="accent3"/>
          <w:sz w:val="36"/>
          <w:szCs w:val="36"/>
          <w:rtl/>
        </w:rPr>
        <w:t xml:space="preserve">5- تعاطي العقاقير والأدوية أثناء الحمل: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لعل غالبية الأمهات حاليا يدركن خطورة تناول العقاقير والأدوية أثناء فترة الحمل وخاصة خلال أشهر الحمل الأولى,ولعل ما حدث في أوروبا الستينات من هذا القرن فيما يتعلق بعقار الثاليدوميد وما أدى إليه من ولادة مايزيد عن (3600(طفل من المصابين بتشوهات خلقية نتيجة تناول أمهاتهم لمثل هذا العقار أثناء فترة الحمل,لعل ذلك يعطي واحد من أبرز الأمثلة على خطورة هذا الأمر,وقد أصبح الآن معروفا في الأوساط الطبية أن عددا من العقاقير والأدوية ,يمكن أن تؤدي إلى التأثير سلبيا على نمو الجنين إذا تناولتها الأم الحامل,وخاصة في خلال أشهر الحمل الأولى.</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9BBB59" w:themeColor="accent3"/>
          <w:sz w:val="36"/>
          <w:szCs w:val="36"/>
        </w:rPr>
      </w:pPr>
      <w:r w:rsidRPr="005B410C">
        <w:rPr>
          <w:rFonts w:ascii="Arabic Typesetting" w:hAnsi="Arabic Typesetting" w:cs="Arabic Typesetting"/>
          <w:color w:val="9BBB59" w:themeColor="accent3"/>
          <w:sz w:val="36"/>
          <w:szCs w:val="36"/>
          <w:rtl/>
        </w:rPr>
        <w:t>6- الإدمان على الكحول:</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يؤثر إدمان الأم على الكحول في فترة الحمل تأثيرا سيئا على الجنين وقد اكتشفت أعراض إصابة الجنين نتيجة إدمان الأم على الكحول في فترة الحمل مؤخرا نسبيا وذلك في عام (1973م),وسميت هذه الإعراض (</w:t>
      </w:r>
      <w:proofErr w:type="spellStart"/>
      <w:r w:rsidRPr="00261EEF">
        <w:rPr>
          <w:rFonts w:ascii="Arabic Typesetting" w:hAnsi="Arabic Typesetting" w:cs="Arabic Typesetting"/>
          <w:color w:val="0070C0"/>
          <w:sz w:val="36"/>
          <w:szCs w:val="36"/>
        </w:rPr>
        <w:t>fas</w:t>
      </w:r>
      <w:proofErr w:type="spellEnd"/>
      <w:r w:rsidRPr="00261EEF">
        <w:rPr>
          <w:rFonts w:ascii="Arabic Typesetting" w:hAnsi="Arabic Typesetting" w:cs="Arabic Typesetting"/>
          <w:color w:val="0070C0"/>
          <w:sz w:val="36"/>
          <w:szCs w:val="36"/>
          <w:rtl/>
        </w:rPr>
        <w:t>) الأعراض الكحولية للأجنة وتتمثل هذه الأعراض بنقص النمو وتشوهات في الوجه والجمجمة وعيوب في الإطراف بالإضافة إلى الإعاقة العقلية  البسيط وأحيانا الشديد.</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9BBB59" w:themeColor="accent3"/>
          <w:sz w:val="36"/>
          <w:szCs w:val="36"/>
        </w:rPr>
      </w:pPr>
      <w:r w:rsidRPr="005B410C">
        <w:rPr>
          <w:rFonts w:ascii="Arabic Typesetting" w:hAnsi="Arabic Typesetting" w:cs="Arabic Typesetting"/>
          <w:color w:val="9BBB59" w:themeColor="accent3"/>
          <w:sz w:val="36"/>
          <w:szCs w:val="36"/>
          <w:rtl/>
        </w:rPr>
        <w:t>7- الإمراض المزمنة عند الأم:</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كثير من الإمراض المزمنة عند الأم الحامل قد تؤدي إلى أضرار تصيب الجنين ,وعلى سبيل المثال فان ضغط الدم الزائد والسكري ومرضى الكلى تضيف تعقيدات وإخطار إضافية بالنسبة للجنين.</w:t>
      </w:r>
    </w:p>
    <w:p w:rsidR="009252E2" w:rsidRPr="005B410C" w:rsidRDefault="009252E2" w:rsidP="00261EEF">
      <w:pPr>
        <w:pStyle w:val="NoSpacing"/>
        <w:jc w:val="right"/>
        <w:rPr>
          <w:rFonts w:ascii="Arabic Typesetting" w:hAnsi="Arabic Typesetting" w:cs="Arabic Typesetting"/>
          <w:color w:val="9BBB59" w:themeColor="accent3"/>
          <w:sz w:val="36"/>
          <w:szCs w:val="36"/>
        </w:rPr>
      </w:pPr>
      <w:r w:rsidRPr="005B410C">
        <w:rPr>
          <w:rFonts w:ascii="Arabic Typesetting" w:hAnsi="Arabic Typesetting" w:cs="Arabic Typesetting"/>
          <w:color w:val="9BBB59" w:themeColor="accent3"/>
          <w:sz w:val="36"/>
          <w:szCs w:val="36"/>
          <w:rtl/>
        </w:rPr>
        <w:t>8- الولادة قبل الأوان:</w:t>
      </w:r>
      <w:r w:rsidRPr="005B410C">
        <w:rPr>
          <w:rFonts w:ascii="Arabic Typesetting" w:hAnsi="Arabic Typesetting" w:cs="Arabic Typesetting"/>
          <w:color w:val="9BBB59" w:themeColor="accent3"/>
          <w:sz w:val="36"/>
          <w:szCs w:val="36"/>
        </w:rPr>
        <w:t xml:space="preserve"> </w:t>
      </w:r>
    </w:p>
    <w:p w:rsidR="005B410C"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الولادة المبكرة هي واحدة من الأسباب الرئيسية للتخلف العقلي,وهذا السبب لوحده مسؤول عن حوالي (24,5%) من حالات الوفيات عند الأطفال حديثي الولادة  وهو مسؤول أيضا عن حوالي (15-20%)من جميع حالات الإعاقة العقلية .</w:t>
      </w:r>
    </w:p>
    <w:p w:rsidR="005B410C" w:rsidRDefault="005B410C" w:rsidP="00261EEF">
      <w:pPr>
        <w:pStyle w:val="NoSpacing"/>
        <w:jc w:val="right"/>
        <w:rPr>
          <w:rFonts w:ascii="Arabic Typesetting" w:hAnsi="Arabic Typesetting" w:cs="Arabic Typesetting"/>
          <w:color w:val="0070C0"/>
          <w:sz w:val="36"/>
          <w:szCs w:val="36"/>
        </w:rPr>
      </w:pP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9BBB59" w:themeColor="accent3"/>
          <w:sz w:val="36"/>
          <w:szCs w:val="36"/>
        </w:rPr>
      </w:pPr>
      <w:r w:rsidRPr="005B410C">
        <w:rPr>
          <w:rFonts w:ascii="Arabic Typesetting" w:hAnsi="Arabic Typesetting" w:cs="Arabic Typesetting"/>
          <w:color w:val="9BBB59" w:themeColor="accent3"/>
          <w:sz w:val="36"/>
          <w:szCs w:val="36"/>
          <w:rtl/>
        </w:rPr>
        <w:t>9-الإجهاد العاطفي:</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دور الإجهاد العاطفي أو الضغوط النفسية أثناء فترة الحمل غير واضح تماما ولكن يبدو أن من المنطقي القول إن الإجهاد الشديد سواء على الصعيد الفكري أو الجسمي من الممكن إن يؤثر على الجنين,ولما كان من الصعب جمع معطيات علمية </w:t>
      </w:r>
      <w:r w:rsidRPr="00261EEF">
        <w:rPr>
          <w:rFonts w:ascii="Arabic Typesetting" w:hAnsi="Arabic Typesetting" w:cs="Arabic Typesetting"/>
          <w:color w:val="0070C0"/>
          <w:sz w:val="36"/>
          <w:szCs w:val="36"/>
          <w:rtl/>
        </w:rPr>
        <w:lastRenderedPageBreak/>
        <w:t>دقيقة حول هذا الموضوع ,فانه يمكن القول بشكل عام ,انه كلما كانت فترة الحمل صحية من جميع الأوجه ,كلما كانت الفرصة أفضل أمام الجنين لينمو نموا سليما.</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9BBB59" w:themeColor="accent3"/>
          <w:sz w:val="36"/>
          <w:szCs w:val="36"/>
        </w:rPr>
      </w:pPr>
      <w:r w:rsidRPr="005B410C">
        <w:rPr>
          <w:rFonts w:ascii="Arabic Typesetting" w:hAnsi="Arabic Typesetting" w:cs="Arabic Typesetting"/>
          <w:color w:val="9BBB59" w:themeColor="accent3"/>
          <w:sz w:val="36"/>
          <w:szCs w:val="36"/>
          <w:rtl/>
        </w:rPr>
        <w:t xml:space="preserve">10- تلوث الماء والهواء: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تعتبر المياه الملوثة والهواء الفاسد من العوامل التي تؤثر بطريقة غير مباشرة على نمو الجنين، وخاصة إذا ما تعرضت الأم الحامل إلى تلوث واضح في الماء والهواء وخاصة في البيئات التي تزداد نسب تلوث الماء والهواء بالغازات والمواد العادمة ونتاج المصانع الكيماوية، إذ تؤثر تلك المواد إلى نتائج غير مرغوب فيها وخاصة على الجهاز العصبي المركزي للجنين ، وقد يترتب على ذلك حدوث شكل ما من أشكال الإعاقة العقلية أو غيرها من الإعاقات. ويعرف الهواء النقي، هو ذلك الهواء الذي يتضمن نسابا معينة من الأكسجين (78%)ومن النيتروجين والمواد الأخرى (22%).</w:t>
      </w:r>
    </w:p>
    <w:p w:rsidR="005B410C" w:rsidRPr="00261EEF" w:rsidRDefault="009252E2" w:rsidP="005B410C">
      <w:pPr>
        <w:pStyle w:val="NoSpacing"/>
        <w:jc w:val="right"/>
        <w:rPr>
          <w:rFonts w:ascii="Arabic Typesetting" w:hAnsi="Arabic Typesetting" w:cs="Arabic Typesetting"/>
          <w:color w:val="0070C0"/>
          <w:sz w:val="36"/>
          <w:szCs w:val="36"/>
          <w:rtl/>
        </w:rPr>
      </w:pPr>
      <w:r w:rsidRPr="00261EEF">
        <w:rPr>
          <w:rFonts w:ascii="Arabic Typesetting" w:hAnsi="Arabic Typesetting" w:cs="Arabic Typesetting"/>
          <w:color w:val="0070C0"/>
          <w:sz w:val="36"/>
          <w:szCs w:val="36"/>
          <w:rtl/>
        </w:rPr>
        <w:t xml:space="preserve">******* </w:t>
      </w:r>
    </w:p>
    <w:p w:rsidR="009252E2" w:rsidRPr="005B410C" w:rsidRDefault="009252E2" w:rsidP="005B410C">
      <w:pPr>
        <w:pStyle w:val="NoSpacing"/>
        <w:jc w:val="center"/>
        <w:rPr>
          <w:rFonts w:ascii="Arabic Typesetting" w:hAnsi="Arabic Typesetting" w:cs="Arabic Typesetting"/>
          <w:color w:val="9BBB59" w:themeColor="accent3"/>
          <w:sz w:val="36"/>
          <w:szCs w:val="36"/>
          <w:u w:val="single"/>
          <w:rtl/>
        </w:rPr>
      </w:pPr>
      <w:r w:rsidRPr="005B410C">
        <w:rPr>
          <w:rFonts w:ascii="Arabic Typesetting" w:hAnsi="Arabic Typesetting" w:cs="Arabic Typesetting"/>
          <w:color w:val="9BBB59" w:themeColor="accent3"/>
          <w:sz w:val="36"/>
          <w:szCs w:val="36"/>
          <w:u w:val="single"/>
          <w:rtl/>
        </w:rPr>
        <w:t>المحاضرة الخامسة</w:t>
      </w:r>
    </w:p>
    <w:p w:rsidR="009252E2" w:rsidRPr="005B410C" w:rsidRDefault="009252E2" w:rsidP="00261EEF">
      <w:pPr>
        <w:pStyle w:val="NoSpacing"/>
        <w:jc w:val="right"/>
        <w:rPr>
          <w:rFonts w:ascii="Arabic Typesetting" w:hAnsi="Arabic Typesetting" w:cs="Arabic Typesetting"/>
          <w:color w:val="C00000"/>
          <w:sz w:val="36"/>
          <w:szCs w:val="36"/>
        </w:rPr>
      </w:pPr>
      <w:r w:rsidRPr="00261EEF">
        <w:rPr>
          <w:rFonts w:ascii="Arabic Typesetting" w:hAnsi="Arabic Typesetting" w:cs="Arabic Typesetting"/>
          <w:color w:val="0070C0"/>
          <w:sz w:val="36"/>
          <w:szCs w:val="36"/>
          <w:rtl/>
        </w:rPr>
        <w:t> </w:t>
      </w:r>
      <w:r w:rsidRPr="005B410C">
        <w:rPr>
          <w:rFonts w:ascii="Arabic Typesetting" w:hAnsi="Arabic Typesetting" w:cs="Arabic Typesetting"/>
          <w:color w:val="C00000"/>
          <w:sz w:val="36"/>
          <w:szCs w:val="36"/>
          <w:rtl/>
        </w:rPr>
        <w:t xml:space="preserve">تصنيف أسباب الإعاقة العقلية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أولا:  العوامل المسببة للإعاقة العقلية في مرحله ما قبل الولادة.</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ثانيا:- عوامل تحدث أثناء الولادة</w:t>
      </w:r>
    </w:p>
    <w:p w:rsidR="009252E2" w:rsidRPr="005B410C" w:rsidRDefault="009252E2" w:rsidP="00261EEF">
      <w:pPr>
        <w:pStyle w:val="NoSpacing"/>
        <w:jc w:val="right"/>
        <w:rPr>
          <w:rFonts w:ascii="Arabic Typesetting" w:hAnsi="Arabic Typesetting" w:cs="Arabic Typesetting"/>
          <w:color w:val="C00000"/>
          <w:sz w:val="36"/>
          <w:szCs w:val="36"/>
        </w:rPr>
      </w:pPr>
      <w:r w:rsidRPr="005B410C">
        <w:rPr>
          <w:rFonts w:ascii="Arabic Typesetting" w:hAnsi="Arabic Typesetting" w:cs="Arabic Typesetting"/>
          <w:color w:val="C00000"/>
          <w:sz w:val="36"/>
          <w:szCs w:val="36"/>
          <w:rtl/>
        </w:rPr>
        <w:t>على الرغم من أن فتره المخاض والوضع قصيرة إلا أنها ذات أهميه في أثارها على الوليد ويمكن الإشارة إلى العوامل التي تقع أثناء الولادة وهي كما يلي :-</w:t>
      </w:r>
      <w:r w:rsidRPr="005B410C">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1-الأطفال المبسترون (عدم اكتمال الحمل ): تفيد الدراسات أن هناك علاقة بين الاعاقة العقلية وبين الولادة المبتسرة فالولادة المبكرة لها مجموعه من الأسباب والنتائج وكلها تكون ضد الوليد فالمواليد غير المكتملين أكثر عرضه للتلف العصبي وهم أكثر عرضه للوفاة من المواليد.</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2-الإصابات الجسمية : قد تحدث أثناء الولادة بعض التعقيدات والتي تؤدى إلى حدوث الجروح في دماغ الطفل أو إلى نزيف داخلي حيث يمكن إن يحدث هذا أثناء المخاض  نتيجة لوضع الجنين أو الأدوات المستخدمة في الولادة  وقد يؤدى التلف إلى التخلف الشديد والشلل والتشنجات أو الشلل المخي ومشكلات في الإدراك ونشاط حركي زائد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 الاسفكسيا:- قد يفقد المولود الوعي أو ربما يموت نتيجة نقص الأوكسجين وتكون المشكلة في نقص الأوكسجين قبل الولادة أو إثنائها أو بعدها مباشره إما الأسباب التي تؤدي إلى نقص الأوكسجين فهي التسمم وانفصال المشيمة والنزيف واستطالة مده الوضع وزيادة جرعات الاوكسيتوسين ( وهو ماده هرمونية كيميائيه تستخدم لدفع وتنشيط الولادة) كذلك استخدام المهدئات والمسكنات والتخدير.</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4- الحمل الخطر:- في الحالات التي ينبه لها الأطباء المتخصصين والتي تكون فيها خطورة بشكل كبير هي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إن تكون إلام في عمر تحت  سن عشرين أو فوق سن الأربعين.</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المستوى الاقتصادي المتدني مع تقارب فترات الحمل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المشكلات السابق للام في الحمل كالأطفال المولودين غير مكتملي النمو أولديهم تشوهات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إلام التي تعاني من السكر وارتفاع الدم بشكل مزمن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5-الصفراء:- تحدث هذه الحالة عند تدمير خلايا الدم الحمراء بشكل سريع ويكون الكبد غير قادر على تمثيل الصفراء مما ينتج عنه  نقص في الأوكسجين  وهذه الصفراء تؤدي إلى صرف تلف عصبي وتتمثل  الأعراض باليرقان ( تلون الجسم باللون الأصفر وبياض العين ) تسمم خلايا المخ وقد تكون الإعاقة العقلية شديده  ويكون لدى الطفل قصور إدراكي  وتأخر في اللغة ونشاط زائد وصعوبات في التعلم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6-التشنجات  تحدث هذه التشنجات نتيجة لاختلال الأكسجين  وحدوث الولادة  وذلك بسبب كبر رأس الجنين  عن الحوض  أو عند إخراج الطفل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7-نقص السكر (هيبوجلسيميا) :- يؤدي نقص السكر في الدم إلي الاعاقة العقلية  وتشمل اعرض الهيبوجلسيميا بعد الولادة بالتبلد ضعف الصراخ الصادي عند  الطفل التشنجات والزرقة ضعف حركه العضلات وعدم انتظام التنفس وصعوبة التغذية ودوران العين.</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8- العدوى : يمكن إن تؤدي عدوى الجنين عند الولادة  وقبلها أو بعدها إلى حدوث تلف في الجهاز العصبي فالحصبة الألمانية و شلل الأطفال  قد تسبب التهاب المخ والتهاب السحايا في الطفل حديث الولادة  إما الالتهابات التي تصيب الجنين بسبب عوامل فيروسيه أو بكتيرية  من العوامل الفعالة المساهمة في إحداث تلف في الجهاز العصبي المركزي ومن تلك الالتهابات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*التهاب السحايا  حيث تعتبر أصابه الجنين بهذا المرض سببا هاما من أسباب حدوث  حالات الإعاقة ومنها العقلية أو الوفاة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*التهاب الدماغ حيث يعتبر  أصابه الجنين بهذا المرض سببا هاما من أسباب حدوث حالات الإعاقة ومنها الإعاقة  العقلية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التهابات أخرى  ناتجة بسبب سوء التغذية المادة الدماغية البيضاء (الحفل الأبيض) أو سبب الاضطرابات الفيروسية الاخرى .</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C00000"/>
          <w:sz w:val="36"/>
          <w:szCs w:val="36"/>
        </w:rPr>
      </w:pPr>
      <w:r w:rsidRPr="005B410C">
        <w:rPr>
          <w:rFonts w:ascii="Arabic Typesetting" w:hAnsi="Arabic Typesetting" w:cs="Arabic Typesetting"/>
          <w:color w:val="C00000"/>
          <w:sz w:val="36"/>
          <w:szCs w:val="36"/>
          <w:rtl/>
        </w:rPr>
        <w:t xml:space="preserve">اثر التسمم في حدوث التخلف العقلي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قد تؤدي الإصابة بالتسمم  إلى التخلف العقلي  ومن ذلك التسمم الناجم عن الرصاص وأكسيد الكربون والزرنيخ  والكينيين وهو ماده شبه قلوية شديدة المرارة يعالج بها مرض     الملا ريا وغير ذلك من المواد التي تسبب التسمم وتترك أثارا سلبيه على الذكاء وبعد ميلاد الطفل قد يصاب بالتسمم بالمواد السامة وقد تؤدي  هذه السموم إلى تدمير دماغي والى إعاقة عقلية من ذلك بعض الأحماض  وهناك نوع أخر من الاضطراب ويشير هذا المرض إلي ألصبغه الصفراء إلى لبعض تجمعات الخلايا العصبية.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قد تحدث الإعاقة العقلية قبل ميلاد الطفل بسبب التدمير الفيزيقي من جراء الجروح أو عند الميلاد أي في أثناء عمليه الولادة  قد يتعرض الطفل للجروح أو بعد ميلاده مباشره كذلك قد يتأثر الجنين في بطن أمه في أثناء مرحله الحمل  من جراء تعرض إلام لقدر كبير من الإشعاع ويتوقف مقدار التلف على المرحلة التي يوجد فيها الجنين من مراحل نموه  فإذا حدث التعرض للإشعاع في الرحم خلال الشهور الثلاثة الأولى من  عمر الحمل  فان نسبه احتمال الإصابة بالإعاقة العقلية تكون عاليه جدا  وتلعب جروح الميلاد دورا في حدوث الإصابة بالإعاقة العقلية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أما في الحالات التي يصاب فيها الجنين بالتسمم فان استخدام الآلات لإنزال الطفل يزيد من  نسبه حدوث النزيف في دماغ الطفل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نسبه أطفال الإعاقة العقلية بين هذه النوعية من الأطفال تصل إلى عشره إضعاف حدوثها في الأطفال الأسوياء كذلك من العوامل المسؤولة عن الإعاقة العقلية الميلاد المبكر للطفل وهناك إعداد كبيره من الأطفال يولدون قبل النضوج الكافي يقدر </w:t>
      </w:r>
      <w:r w:rsidRPr="00261EEF">
        <w:rPr>
          <w:rFonts w:ascii="Arabic Typesetting" w:hAnsi="Arabic Typesetting" w:cs="Arabic Typesetting"/>
          <w:color w:val="0070C0"/>
          <w:sz w:val="36"/>
          <w:szCs w:val="36"/>
          <w:rtl/>
        </w:rPr>
        <w:lastRenderedPageBreak/>
        <w:t xml:space="preserve">عددهم في المجتمع الأمريكي (300) إلف طفل يموت من هؤلاء (45) الفا خلال الشهور الأولي من الحياة اي نحو (15%) من مجموع </w:t>
      </w:r>
      <w:r w:rsidRPr="00261EEF">
        <w:rPr>
          <w:rFonts w:ascii="Arabic Typesetting" w:hAnsi="Arabic Typesetting" w:cs="Arabic Typesetting"/>
          <w:color w:val="0070C0"/>
          <w:sz w:val="36"/>
          <w:szCs w:val="36"/>
        </w:rPr>
        <w:t>&gt;</w:t>
      </w:r>
      <w:r w:rsidRPr="00261EEF">
        <w:rPr>
          <w:rFonts w:ascii="Arabic Typesetting" w:hAnsi="Arabic Typesetting" w:cs="Arabic Typesetting"/>
          <w:color w:val="0070C0"/>
          <w:sz w:val="36"/>
          <w:szCs w:val="36"/>
          <w:rtl/>
        </w:rPr>
        <w:t>هؤلاء الأطفال ونسبه كبيره من الإحياء يبدو عليهم الإعاقة العقلية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كذلك الشلل الدماغي من العوامل المسؤولة عن الإعاقة العقلية وهو عبارة عن عجز حركي يرجع إلى التدمير الدماغي العضوي وليس هذا مرضا واحدا ولكنه حاله يصاحبها كثير من مظاهر العجز ولها أسباب عده والعرض الرئيسي في هذه الحالة هو العجز في التآزر الحركي وقد يظهر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أيضا الإعاقة العقلية في عدد من الحالات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w:t>
      </w:r>
    </w:p>
    <w:p w:rsidR="009252E2" w:rsidRPr="005B410C" w:rsidRDefault="009252E2" w:rsidP="005B410C">
      <w:pPr>
        <w:pStyle w:val="NoSpacing"/>
        <w:jc w:val="center"/>
        <w:rPr>
          <w:rFonts w:ascii="Arabic Typesetting" w:hAnsi="Arabic Typesetting" w:cs="Arabic Typesetting"/>
          <w:color w:val="9BBB59" w:themeColor="accent3"/>
          <w:sz w:val="36"/>
          <w:szCs w:val="36"/>
          <w:u w:val="single"/>
          <w:rtl/>
        </w:rPr>
      </w:pPr>
      <w:r w:rsidRPr="005B410C">
        <w:rPr>
          <w:rFonts w:ascii="Arabic Typesetting" w:hAnsi="Arabic Typesetting" w:cs="Arabic Typesetting"/>
          <w:color w:val="9BBB59" w:themeColor="accent3"/>
          <w:sz w:val="36"/>
          <w:szCs w:val="36"/>
          <w:u w:val="single"/>
          <w:rtl/>
        </w:rPr>
        <w:t>المحاضرة السادسة</w:t>
      </w:r>
    </w:p>
    <w:p w:rsidR="009252E2" w:rsidRPr="005B410C" w:rsidRDefault="009252E2" w:rsidP="00261EEF">
      <w:pPr>
        <w:pStyle w:val="NoSpacing"/>
        <w:jc w:val="right"/>
        <w:rPr>
          <w:rFonts w:ascii="Arabic Typesetting" w:hAnsi="Arabic Typesetting" w:cs="Arabic Typesetting"/>
          <w:color w:val="C00000"/>
          <w:sz w:val="36"/>
          <w:szCs w:val="36"/>
        </w:rPr>
      </w:pPr>
      <w:r w:rsidRPr="00261EEF">
        <w:rPr>
          <w:rFonts w:ascii="Arabic Typesetting" w:hAnsi="Arabic Typesetting" w:cs="Arabic Typesetting"/>
          <w:color w:val="0070C0"/>
          <w:sz w:val="36"/>
          <w:szCs w:val="36"/>
          <w:rtl/>
        </w:rPr>
        <w:t> </w:t>
      </w:r>
      <w:r w:rsidRPr="005B410C">
        <w:rPr>
          <w:rFonts w:ascii="Arabic Typesetting" w:hAnsi="Arabic Typesetting" w:cs="Arabic Typesetting"/>
          <w:color w:val="C00000"/>
          <w:sz w:val="36"/>
          <w:szCs w:val="36"/>
          <w:rtl/>
        </w:rPr>
        <w:t xml:space="preserve">تصنيف أسباب الإعاقة العقلية </w:t>
      </w:r>
    </w:p>
    <w:p w:rsidR="009252E2" w:rsidRPr="005B410C"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أولا:  العوامل المسببة للإعاقة العقلية في مرحله ما قبل الولادة.</w:t>
      </w:r>
      <w:r w:rsidRPr="005B410C">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ثانيا:- عوامل تحدث أثناء الولادة.</w:t>
      </w:r>
    </w:p>
    <w:p w:rsidR="009252E2" w:rsidRPr="005B410C"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ثالثا: عوامل تحدث ما بعد الولادة:</w:t>
      </w:r>
      <w:r w:rsidRPr="005B410C">
        <w:rPr>
          <w:rFonts w:ascii="Arabic Typesetting" w:hAnsi="Arabic Typesetting" w:cs="Arabic Typesetting"/>
          <w:color w:val="0070C0"/>
          <w:sz w:val="36"/>
          <w:szCs w:val="36"/>
        </w:rPr>
        <w:t xml:space="preserve"> </w:t>
      </w:r>
    </w:p>
    <w:p w:rsidR="005B410C"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قد يولد الطفل طبيعيا وصحيح البنية ولكن قد يتعرض للاصابه بالإعاقة العقلية إذا تعرض لمرض أو حادثة  تؤذي دماغه وجهازه العصبي في مرحلة الرضاعة  أو الطفولة المبكرة . </w:t>
      </w:r>
    </w:p>
    <w:p w:rsidR="009252E2" w:rsidRPr="005B410C" w:rsidRDefault="009252E2" w:rsidP="00261EEF">
      <w:pPr>
        <w:pStyle w:val="NoSpacing"/>
        <w:jc w:val="right"/>
        <w:rPr>
          <w:rFonts w:ascii="Arabic Typesetting" w:hAnsi="Arabic Typesetting" w:cs="Arabic Typesetting"/>
          <w:color w:val="C00000"/>
          <w:sz w:val="36"/>
          <w:szCs w:val="36"/>
        </w:rPr>
      </w:pPr>
      <w:r w:rsidRPr="005B410C">
        <w:rPr>
          <w:rFonts w:ascii="Arabic Typesetting" w:hAnsi="Arabic Typesetting" w:cs="Arabic Typesetting"/>
          <w:color w:val="C00000"/>
          <w:sz w:val="36"/>
          <w:szCs w:val="36"/>
          <w:rtl/>
        </w:rPr>
        <w:t>أما الأسباب التي تؤدي إلى الإعاقة العقلية في مرحله ما بعد الولادة فهي:</w:t>
      </w:r>
      <w:r w:rsidRPr="005B410C">
        <w:rPr>
          <w:rFonts w:ascii="Arabic Typesetting" w:hAnsi="Arabic Typesetting" w:cs="Arabic Typesetting"/>
          <w:color w:val="C0000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1- سوء التغذية</w:t>
      </w:r>
      <w:r w:rsidRPr="005B410C">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ومن أسبابها الحرمان والفقر والعادات السيئة في التغذية فسوء التغذية يرتبط بعوامل مثل المستوى الاجتماعي وبالعوامل التي تقع قبل الولادة أو إثنائها والتي لها صلة بالا عاقة العقلية وهذه كلها تؤدى إلى المشكلات في الجهاز العصبي ومنها نقص فيتامين (ب 1- ب2 – ب3 )ونقص اليود في الطعام والذي يؤدى إلى تضخم الغدة الدرقية واضطراب التمثيل الغذائي فتؤدي إلى القصاع ونقص الحديد يؤدي على الأنيميا  وجميعها يؤدي على الإعاقة العقلية.</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2-التهاب السحايا</w:t>
      </w:r>
      <w:r w:rsidRPr="005B410C">
        <w:rPr>
          <w:rFonts w:ascii="Arabic Typesetting" w:hAnsi="Arabic Typesetting" w:cs="Arabic Typesetting"/>
          <w:color w:val="FF0000"/>
          <w:sz w:val="36"/>
          <w:szCs w:val="36"/>
        </w:rPr>
        <w:t xml:space="preserve"> </w:t>
      </w:r>
    </w:p>
    <w:p w:rsidR="009252E2" w:rsidRPr="00261EEF" w:rsidRDefault="009252E2" w:rsidP="005B410C">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مرض يصيب الأطفال أكثر من الكبار وينتج عن دخول البكتيريا إلى سحايا الدماغ  فتسبب التهابها ومنها الحمى الشوكية  والتي تؤدي إلى ارتفاع درجات الحرارة  والصداع والقيء  وتصلب الرقبة والرعشة  وآلام في الظهر والأذن  وتشير الدراسات إلى أن (15-20%) من الأطفال الذين يصابون بهذا المرض يعانون من الإعاقة العقلية.</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3-خلل الغدد</w:t>
      </w:r>
      <w:r w:rsidRPr="005B410C">
        <w:rPr>
          <w:rFonts w:ascii="Arabic Typesetting" w:hAnsi="Arabic Typesetting" w:cs="Arabic Typesetting"/>
          <w:color w:val="FF0000"/>
          <w:sz w:val="36"/>
          <w:szCs w:val="36"/>
        </w:rPr>
        <w:t xml:space="preserve"> </w:t>
      </w:r>
    </w:p>
    <w:p w:rsidR="009252E2"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هناك بعض حالات التخلف العقلي التي يتأخر ظهورها  قد تكون نتيجة خلل في الغدد الصماء  مثل حالات نقص إفراز الغدة الدرقية والتي تنشأ عن نقص اليود في الطعام كذلك حالات انسداد القنوات الناقلة للسوائل للجهاز العصي المركزي نتيجة لظهور تصلبات درنية . </w:t>
      </w:r>
    </w:p>
    <w:p w:rsidR="005B410C" w:rsidRPr="00261EEF" w:rsidRDefault="005B410C" w:rsidP="00261EEF">
      <w:pPr>
        <w:pStyle w:val="NoSpacing"/>
        <w:jc w:val="right"/>
        <w:rPr>
          <w:rFonts w:ascii="Arabic Typesetting" w:hAnsi="Arabic Typesetting" w:cs="Arabic Typesetting"/>
          <w:color w:val="0070C0"/>
          <w:sz w:val="36"/>
          <w:szCs w:val="36"/>
        </w:rPr>
      </w:pPr>
    </w:p>
    <w:p w:rsidR="005B410C" w:rsidRPr="005B410C" w:rsidRDefault="009252E2" w:rsidP="005B410C">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4-المواد الكيماوية</w:t>
      </w:r>
      <w:r w:rsidRPr="005B410C">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تختلف اثأر السموم الواحد عن الأخر ويختلف تأثيرها على الجسم من فرد لأخر حيث أن المخ الذي لم ينضج بعد يكون أكثر عرضه للضرر من المخ الناضج كذلك إن مناطق معينه من المخ أكثر حساسية لبعض السموم من مناطق أخرى وهذا قد ينتج عن اختلاف كميه الدم التي تصل إلى جزء عن الأخر فإذا ماتت خلايا في عصب فان وظيفتها تستمر بواسطة خلايا أخرى</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فالمواد الكيماوية ذات تأثير سام على الجهاز العصبي المركزي فتحدث ضررا بنقص الأكسجين عنها أو إنها تؤثر بشكل مباشر على الانسجة فتحدث تلفا وقد يكون حادا أو مزمن.</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5- مبيدات الآفات</w:t>
      </w:r>
      <w:r w:rsidRPr="005B410C">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وتعتبر المبيدات من اخطر المواد تأثيرا على الإنسان فمبيدات الحشرات أو الحشائش والمخصبات  الزراعية ومبيدات الفطريات والكبريت ومركبات الزئبق  قد تنتج عنها التسمم وربما تؤدي الى الموت</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6-اليرقان</w:t>
      </w:r>
      <w:r w:rsidRPr="005B410C">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وهي احد الأسباب المؤدية للإعاقة العقلية سواء جاء من عدوي أم من اختلاف دم الأبوين  لذا يجب استشاره الطبيب بأسرع وقت الممكن  إيجاد علاج يمنع الأذى عن المواليد.</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 xml:space="preserve">7-المعادن: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تعتبر المادة الثقيلة ذات تأثير مضر فتؤدي إلى تلف الجهاز العصبي ومنها الزئبق والرصاص والتي تتلف المخ  ودلت الأبحاث إلى أن (98%)من الرصاص في الهواء والذي يأتي من عوادم السيارات يستنشقه الإنسان وفي حالات التسمم الشديد فان حدوث التلف في المخ  يودى إلى التشنجات والاضطرابات في الإبصار وتعتبر الأجنة في بطون أمهاتهم والأطفال الصغار والمراهقين هم أكثر الفئات تعرضا للتسمم خاصة بالزئبق  فتؤدي إلى الإعاقة العقلية  والإعاقة البصرية والتشنجات وضعف العضلات.</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8-الحوادث والصدمات</w:t>
      </w:r>
      <w:r w:rsidRPr="005B410C">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تعتبر الحوادث والصدمات التي يتعرض لها الطفل في مرحله ما بعد الولادة سبب في ظهور حالات من الإعاقة العقلية وخاصة تلك الحوادث والصدمات  التي تؤثر بشكل مباشر على منطقه الرأس كحوادث السيارات والضربات المباشرة على منطقه الرأس إذ تصاحب مثل هذه الحوادث أو الصدمات عاده  نقص الأكسجين أو نزيفا في الدماغ أو كسورا  في الجمجمة أو المخ  مما يؤدي إلى تلف الجهاز العصبي المركزي وبالتالي الإعاقة العقلية.</w:t>
      </w:r>
      <w:r w:rsidRPr="00261EEF">
        <w:rPr>
          <w:rFonts w:ascii="Arabic Typesetting" w:hAnsi="Arabic Typesetting" w:cs="Arabic Typesetting"/>
          <w:color w:val="0070C0"/>
          <w:sz w:val="36"/>
          <w:szCs w:val="36"/>
        </w:rPr>
        <w:t xml:space="preserve"> </w:t>
      </w:r>
    </w:p>
    <w:p w:rsidR="009252E2" w:rsidRPr="005B410C" w:rsidRDefault="009252E2" w:rsidP="00261EEF">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tl/>
        </w:rPr>
        <w:t>9-الامرض  والالتهابات</w:t>
      </w:r>
      <w:r w:rsidRPr="005B410C">
        <w:rPr>
          <w:rFonts w:ascii="Arabic Typesetting" w:hAnsi="Arabic Typesetting" w:cs="Arabic Typesetting"/>
          <w:color w:val="FF0000"/>
          <w:sz w:val="36"/>
          <w:szCs w:val="36"/>
        </w:rPr>
        <w:t xml:space="preserve"> </w:t>
      </w:r>
    </w:p>
    <w:p w:rsidR="005B410C" w:rsidRPr="00261EEF" w:rsidRDefault="009252E2" w:rsidP="004564CB">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تعتبر الإمراض والالتهابات التي يتعرض لها الأطفال  في سنوات حياتهم الأولى سببا مباشرا من أسباب  حدوث الإعاقة العقلية أو غيرها من الإعاقات الأخرى  ومن الإمراض التي تصيب الأطفال في مرحله عمريه مبكرة خاصة إذا لم يتم تطعيم الأطفال ضدها النكاف والحصبة والجدري والتهاب السحايا والتهاب الدماغ واضطربات الغدد .....الخ</w:t>
      </w:r>
      <w:r w:rsidRPr="00261EEF">
        <w:rPr>
          <w:rFonts w:ascii="Arabic Typesetting" w:hAnsi="Arabic Typesetting" w:cs="Arabic Typesetting"/>
          <w:color w:val="0070C0"/>
          <w:sz w:val="36"/>
          <w:szCs w:val="36"/>
        </w:rPr>
        <w:t xml:space="preserve"> </w:t>
      </w:r>
    </w:p>
    <w:p w:rsidR="004564CB" w:rsidRDefault="009252E2" w:rsidP="00B104A6">
      <w:pPr>
        <w:pStyle w:val="NoSpacing"/>
        <w:jc w:val="right"/>
        <w:rPr>
          <w:rFonts w:ascii="Arabic Typesetting" w:hAnsi="Arabic Typesetting" w:cs="Arabic Typesetting" w:hint="cs"/>
          <w:color w:val="FF0000"/>
          <w:sz w:val="36"/>
          <w:szCs w:val="36"/>
          <w:rtl/>
        </w:rPr>
      </w:pPr>
      <w:r w:rsidRPr="005B410C">
        <w:rPr>
          <w:rFonts w:ascii="Arabic Typesetting" w:hAnsi="Arabic Typesetting" w:cs="Arabic Typesetting"/>
          <w:color w:val="FF0000"/>
          <w:sz w:val="36"/>
          <w:szCs w:val="36"/>
          <w:rtl/>
        </w:rPr>
        <w:t>10- سوء استخدام العقاقير والأدوية:</w:t>
      </w:r>
    </w:p>
    <w:p w:rsidR="009252E2" w:rsidRPr="00B104A6" w:rsidRDefault="009252E2" w:rsidP="00B104A6">
      <w:pPr>
        <w:pStyle w:val="NoSpacing"/>
        <w:jc w:val="right"/>
        <w:rPr>
          <w:rFonts w:ascii="Arabic Typesetting" w:hAnsi="Arabic Typesetting" w:cs="Arabic Typesetting"/>
          <w:color w:val="FF0000"/>
          <w:sz w:val="36"/>
          <w:szCs w:val="36"/>
        </w:rPr>
      </w:pPr>
      <w:r w:rsidRPr="005B410C">
        <w:rPr>
          <w:rFonts w:ascii="Arabic Typesetting" w:hAnsi="Arabic Typesetting" w:cs="Arabic Typesetting"/>
          <w:color w:val="FF0000"/>
          <w:sz w:val="36"/>
          <w:szCs w:val="36"/>
        </w:rPr>
        <w:t xml:space="preserve"> </w:t>
      </w:r>
      <w:r w:rsidRPr="00261EEF">
        <w:rPr>
          <w:rFonts w:ascii="Arabic Typesetting" w:hAnsi="Arabic Typesetting" w:cs="Arabic Typesetting"/>
          <w:color w:val="0070C0"/>
          <w:sz w:val="36"/>
          <w:szCs w:val="36"/>
          <w:rtl/>
        </w:rPr>
        <w:t xml:space="preserve"> تعتبر العقاقير والأدوية سببا من أسباب حدوث حالات الإعاقة العقلية أو غيرها من الإعاقات أو حالات أخري من الاضطرابات العقلية والنفسية وتعمل هذه العقاقير والأدوية كونها مواد سامه وخاصة إذا أخذت بكميات مبالغ بها إلى تلف الجهاز العصبي المركزي ومن العديد من الإمراض العقلية والنفسية والعصبية.</w:t>
      </w:r>
    </w:p>
    <w:p w:rsidR="009252E2" w:rsidRPr="005B410C" w:rsidRDefault="009252E2" w:rsidP="00261EEF">
      <w:pPr>
        <w:pStyle w:val="NoSpacing"/>
        <w:jc w:val="right"/>
        <w:rPr>
          <w:rFonts w:ascii="Arabic Typesetting" w:hAnsi="Arabic Typesetting" w:cs="Arabic Typesetting"/>
          <w:color w:val="C00000"/>
          <w:sz w:val="36"/>
          <w:szCs w:val="36"/>
        </w:rPr>
      </w:pPr>
      <w:r w:rsidRPr="005B410C">
        <w:rPr>
          <w:rFonts w:ascii="Arabic Typesetting" w:hAnsi="Arabic Typesetting" w:cs="Arabic Typesetting"/>
          <w:color w:val="C00000"/>
          <w:sz w:val="36"/>
          <w:szCs w:val="36"/>
          <w:rtl/>
        </w:rPr>
        <w:lastRenderedPageBreak/>
        <w:t>الفقر والحرمان وعلاقتهما بالإعاقة العقلية</w:t>
      </w:r>
      <w:r w:rsidRPr="005B410C">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بالإضافة إلى ما سبق فان الحرمان الثقافي والظروف البيئية الغير مناسبة قد تلعب دورا سلبيا في نمو وتطور ذكاء الطفل كما ذكرنا سابقا يضاف إلى ذلك انه قد لوحظ أن الأطفال غير المرغوب فيهم أو الأطفال المنبوذين أو الأيتام  قد يتعرضون أكثر من غيرهم من للحرمان من المؤثرات البيئية والاجتماعية المناسبة مما قد يؤثر بدوره سلبيا على مستوى تطور قدراتهم العقلية. </w:t>
      </w:r>
    </w:p>
    <w:p w:rsidR="009252E2" w:rsidRPr="005B410C" w:rsidRDefault="009252E2" w:rsidP="00261EEF">
      <w:pPr>
        <w:pStyle w:val="NoSpacing"/>
        <w:jc w:val="right"/>
        <w:rPr>
          <w:rFonts w:ascii="Arabic Typesetting" w:hAnsi="Arabic Typesetting" w:cs="Arabic Typesetting"/>
          <w:color w:val="C00000"/>
          <w:sz w:val="36"/>
          <w:szCs w:val="36"/>
        </w:rPr>
      </w:pPr>
      <w:r w:rsidRPr="005B410C">
        <w:rPr>
          <w:rFonts w:ascii="Arabic Typesetting" w:hAnsi="Arabic Typesetting" w:cs="Arabic Typesetting"/>
          <w:color w:val="C00000"/>
          <w:sz w:val="36"/>
          <w:szCs w:val="36"/>
          <w:rtl/>
        </w:rPr>
        <w:t>العوامل الاجتماعية والثقافية واثر البيئة في حدوث الإعاقة العقلية</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لقد شدد العلماء والباحثون في مجال الإعاقة في السنوات الأخيرة على العوامل الاجتماعية والثقافية باعتبارها أكثر العوامل تسبب الإعاقة بكافه أشكالها كما أكدوا نتيجة  للدراسات التي قاموا بها أن للمؤثرات البيئية في المحيط الذي ينشأ فيها الطفل نتائج قد تكون سلبيه وقد تكون ايجابييه وكلها تنعكس عليه.</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w:t>
      </w:r>
    </w:p>
    <w:p w:rsidR="009252E2" w:rsidRPr="005B410C" w:rsidRDefault="009252E2" w:rsidP="005B410C">
      <w:pPr>
        <w:pStyle w:val="NoSpacing"/>
        <w:jc w:val="center"/>
        <w:rPr>
          <w:rFonts w:ascii="Arabic Typesetting" w:hAnsi="Arabic Typesetting" w:cs="Arabic Typesetting"/>
          <w:color w:val="9BBB59" w:themeColor="accent3"/>
          <w:sz w:val="36"/>
          <w:szCs w:val="36"/>
          <w:u w:val="single"/>
          <w:rtl/>
        </w:rPr>
      </w:pPr>
      <w:r w:rsidRPr="005B410C">
        <w:rPr>
          <w:rFonts w:ascii="Arabic Typesetting" w:hAnsi="Arabic Typesetting" w:cs="Arabic Typesetting"/>
          <w:color w:val="9BBB59" w:themeColor="accent3"/>
          <w:sz w:val="36"/>
          <w:szCs w:val="36"/>
          <w:u w:val="single"/>
          <w:rtl/>
        </w:rPr>
        <w:t>المحاضرة السابعة</w:t>
      </w:r>
    </w:p>
    <w:p w:rsidR="009252E2" w:rsidRPr="00261EEF" w:rsidRDefault="009252E2" w:rsidP="00261EEF">
      <w:pPr>
        <w:pStyle w:val="NoSpacing"/>
        <w:jc w:val="right"/>
        <w:rPr>
          <w:rFonts w:ascii="Arabic Typesetting" w:hAnsi="Arabic Typesetting" w:cs="Arabic Typesetting"/>
          <w:color w:val="0070C0"/>
          <w:sz w:val="36"/>
          <w:szCs w:val="36"/>
          <w:rtl/>
        </w:rPr>
      </w:pPr>
    </w:p>
    <w:p w:rsidR="009252E2" w:rsidRPr="005B410C" w:rsidRDefault="009252E2" w:rsidP="00261EEF">
      <w:pPr>
        <w:pStyle w:val="NoSpacing"/>
        <w:jc w:val="right"/>
        <w:rPr>
          <w:rFonts w:ascii="Arabic Typesetting" w:hAnsi="Arabic Typesetting" w:cs="Arabic Typesetting"/>
          <w:color w:val="C00000"/>
          <w:sz w:val="36"/>
          <w:szCs w:val="36"/>
        </w:rPr>
      </w:pPr>
      <w:r w:rsidRPr="005B410C">
        <w:rPr>
          <w:rFonts w:ascii="Arabic Typesetting" w:hAnsi="Arabic Typesetting" w:cs="Arabic Typesetting"/>
          <w:color w:val="C00000"/>
          <w:sz w:val="36"/>
          <w:szCs w:val="36"/>
          <w:rtl/>
        </w:rPr>
        <w:t xml:space="preserve">مقدمة في خصائص المعوقين عقليا </w:t>
      </w:r>
    </w:p>
    <w:p w:rsidR="009252E2" w:rsidRPr="005B410C"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 xml:space="preserve">ليس من الشك في أن التعرف  على السمات والخصائص العامة للمعوقين عقليا يساعد المربون والأخصائيون على تقديم أفضل الخدمات النفسية والتربوية والاجتماعية التي تفي باحتياجات ومطالب المعوقين، ويمكن الاعتماد في الكشف عن هذه السمات </w:t>
      </w:r>
    </w:p>
    <w:p w:rsidR="009252E2" w:rsidRPr="005B410C"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من خلال البحوث الميدانية التي تمت في هذا المجال.</w:t>
      </w:r>
      <w:r w:rsidRPr="005B410C">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5B410C">
        <w:rPr>
          <w:rFonts w:ascii="Arabic Typesetting" w:hAnsi="Arabic Typesetting" w:cs="Arabic Typesetting"/>
          <w:color w:val="0070C0"/>
          <w:sz w:val="36"/>
          <w:szCs w:val="36"/>
          <w:rtl/>
        </w:rPr>
        <w:t xml:space="preserve">إن الأشخاص المعاقين عقليا قادرين على التعلم والنمو ، على أن نموهم وإن كان يوازي نمو الأشخاص العادين إلا انه يتصف بكونه بطيئا وإسنادا إلى هذه الحقيقة فإن فلسفة رعاية هؤلاء الأشخاص قد تغيرت في العقود الماضية من الإيواء إلى تطوير البرامج التربوية للإفراد المعاقين عقليا ذالك إن هؤلاء الأفراد لا يشكلون فئة متجانسة فقد تختلف الخصائص تبعا لدرجة الإعاقة,لذا نجد اختلافات واضحة بين الأفراد المعوقين عقليا بعضهم البعض,هذا فضلا عن الاختلافات الكبيرة بين هؤلاء الأفراد بين العاديين وسوف يكون وصفا لخصائص هذه الفئة بشكل عام ورغم وجود بعض الخصائص المختلفة لكل فئة من </w:t>
      </w:r>
      <w:r w:rsidRPr="008E37CC">
        <w:rPr>
          <w:rFonts w:ascii="Arabic Typesetting" w:hAnsi="Arabic Typesetting" w:cs="Arabic Typesetting"/>
          <w:color w:val="C00000"/>
          <w:sz w:val="36"/>
          <w:szCs w:val="36"/>
          <w:rtl/>
        </w:rPr>
        <w:t>فئات المتخلفين عقليا , واهم الخصائص هي:</w:t>
      </w:r>
      <w:r w:rsidRPr="008E37CC">
        <w:rPr>
          <w:rFonts w:ascii="Arabic Typesetting" w:hAnsi="Arabic Typesetting" w:cs="Arabic Typesetting"/>
          <w:b/>
          <w:bCs/>
          <w:color w:val="C00000"/>
          <w:sz w:val="36"/>
          <w:szCs w:val="36"/>
        </w:rPr>
        <w:t xml:space="preserve"> </w:t>
      </w:r>
    </w:p>
    <w:p w:rsidR="009252E2" w:rsidRPr="008E37CC" w:rsidRDefault="009252E2" w:rsidP="00261EEF">
      <w:pPr>
        <w:pStyle w:val="NoSpacing"/>
        <w:jc w:val="right"/>
        <w:rPr>
          <w:rFonts w:ascii="Arabic Typesetting" w:hAnsi="Arabic Typesetting" w:cs="Arabic Typesetting"/>
          <w:color w:val="FF0000"/>
          <w:sz w:val="36"/>
          <w:szCs w:val="36"/>
        </w:rPr>
      </w:pPr>
      <w:r w:rsidRPr="008E37CC">
        <w:rPr>
          <w:rFonts w:ascii="Arabic Typesetting" w:hAnsi="Arabic Typesetting" w:cs="Arabic Typesetting"/>
          <w:color w:val="FF0000"/>
          <w:sz w:val="36"/>
          <w:szCs w:val="36"/>
          <w:rtl/>
        </w:rPr>
        <w:t xml:space="preserve">أولا:الخصائص الأكاديمية: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إن العلاقة القوية التي يرتبط بها كل من الذكاء وقدرة الفرد على التحصيل يجب أن لا تكون مفاجئة للمعلم عندما يجد الطفل المعاق عقليا غير قادر على مسايرة بقية الطلبة العاديين في نفس العمر الزمني لهم وخاصة في عملية تقصيره في جميع جوانب التحصيل وقد يظهر على شكل تأخر دراسي في مهارات القراءة والتعبير أما من ناحية الانتباه :يعتبر الانتباه وهو ما يعرف على انه القدرة على التركيز على مثير محدد ،</w:t>
      </w: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متطلبا مهما لتعلم التمييز وقد حاولت دراسات عديدة جدا التعرف على هذه الصفة لدى الأفراد المعاقين عقليا فقدرة على الانتباه إلى المثيرات ذات العلاقة في الموقف اضعف أو أدنى من قدرة الأشخاص العاديين وان ضعف الانتباه هو العامل الذي يكمن وراء الصعوبة في التعلم التي يواجهها الأشخاص المعاقين عقليا.</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أما بنسبة للإدراك لدى المعوق عقليا والتصور فهو غير واضح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 xml:space="preserve">فالطفل المعوق عقليا يعاني من قصور في عمليات الإدراك العقلية وبالذات عملية التمييز والتعرف على المثيرات التي تقع على حواسه الخمس وذلك بسبب صعـوبات الانتباه التي يعاني منها ، وهذا يعني ضرورة أن يعمل المعلم على توظيف </w:t>
      </w:r>
      <w:r w:rsidRPr="008E37CC">
        <w:rPr>
          <w:rFonts w:ascii="Arabic Typesetting" w:hAnsi="Arabic Typesetting" w:cs="Arabic Typesetting"/>
          <w:color w:val="C00000"/>
          <w:sz w:val="36"/>
          <w:szCs w:val="36"/>
          <w:rtl/>
        </w:rPr>
        <w:t>الاستراتيجيات المختلفة التي من شأنها العمل على زيادة الانتباه ومنها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-استخدام المثيرات ذات الأبعاد الواضحة والمميزة.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تنظيم البيئة الصفية على نحو يسمح بالتركيز على المثيرات ذات العلاقة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استخدام الوسائل السمعية _ البصرية المناسبة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أما درجة التذكير : فهي ترتبط بدرجة الإعاقة العقلية إذ تزداد درجة التذكير كلما زادت القدرة العقلية والعكس صحيح ، وتعتبر مشكلة التذكير من اكثر المشكلات التعليمية حدة لدى الأطفال المعوقين سواء كان ذلك متعلقا بالأسماء أو الأشكال أو الوحدات وخاصة الذاكرة قصيرة المدى ، والاعتقاد السائد كما يذكر اليس (1970م ) ، هو أن الأشخاص المعاقين عقلياً لديهم ضعف في اقتفاء المثير حيث يعتقد أن الذاكرة قصيرة المدى تتضمن أثر في الجهاز العصبي المركزي يستمر عدة ثوان وهذا الأثر هو الذي يسمح بالاستجابة السلوكية، </w:t>
      </w:r>
    </w:p>
    <w:p w:rsidR="009252E2" w:rsidRPr="008E37CC" w:rsidRDefault="009252E2" w:rsidP="00261EEF">
      <w:pPr>
        <w:pStyle w:val="NoSpacing"/>
        <w:jc w:val="right"/>
        <w:rPr>
          <w:rFonts w:ascii="Arabic Typesetting" w:hAnsi="Arabic Typesetting" w:cs="Arabic Typesetting"/>
          <w:color w:val="C00000"/>
          <w:sz w:val="36"/>
          <w:szCs w:val="36"/>
        </w:rPr>
      </w:pPr>
      <w:r w:rsidRPr="008E37CC">
        <w:rPr>
          <w:rFonts w:ascii="Arabic Typesetting" w:hAnsi="Arabic Typesetting" w:cs="Arabic Typesetting"/>
          <w:color w:val="C00000"/>
          <w:sz w:val="36"/>
          <w:szCs w:val="36"/>
          <w:rtl/>
        </w:rPr>
        <w:t>ويلخص ماكملان نتائج بعض  البحوث على موضوع التذكر ومنها :</w:t>
      </w:r>
      <w:r w:rsidRPr="008E37CC">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تقل قدرة المعوق عقلياً على التذكر مقارنه مع الطفل الذي يناظره في العمر الزمني ويعود السبب في ذلك إلى أن ضعف قدرة المعاق عقلياً على استعمال وسائل أو استراتيجيات أو وسائط للتذكر كما يقوم بذلك الطفل العادي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ترتبط درجة التذكر بالطريقة التي تتم بها عملية التعلم فكلما كانت الطريقة أكثر حسية كلما زادت القدرة على التذكر والعكس صحيح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تتضمن عملية التذكر ثلاث مراحل رئيسيه هي استقبال المعلومات وخزنها ثم استرجاعها ، وتبدو مشكلة الطفل المعاق عقلياً الرئيسيه في مرحلة استقبال المعلومات ، وذلك بسبب ضعف الانتباه لديه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وهناك أيضاً مشكلة انتقال أثر التعلم ،يعاني الأطفال المعاقون عقلياً من نقص واضح في نقل التعلم من موقف إلى اخر ، ويعتمد الأمر على درجة الإعاقه إذ تعتبر خاصية صعوبة نقل أثر التعلم من الخصائص المميزه للطفل المعوق عقلياً مقارنة مع الطفل العادي الذي يناظره في العمر الزمني ، ويبدو السبب في ذلك في فشل المعوق عقلياً في التعرف على اوجه الشبه والاختلاف بين الموقف المتعلم السابق والموقف الجديد ، </w:t>
      </w:r>
    </w:p>
    <w:p w:rsidR="009252E2" w:rsidRPr="008E37CC" w:rsidRDefault="009252E2" w:rsidP="00261EEF">
      <w:pPr>
        <w:pStyle w:val="NoSpacing"/>
        <w:jc w:val="right"/>
        <w:rPr>
          <w:rFonts w:ascii="Arabic Typesetting" w:hAnsi="Arabic Typesetting" w:cs="Arabic Typesetting"/>
          <w:color w:val="FF0000"/>
          <w:sz w:val="36"/>
          <w:szCs w:val="36"/>
        </w:rPr>
      </w:pPr>
      <w:r w:rsidRPr="008E37CC">
        <w:rPr>
          <w:rFonts w:ascii="Arabic Typesetting" w:hAnsi="Arabic Typesetting" w:cs="Arabic Typesetting"/>
          <w:color w:val="FF0000"/>
          <w:sz w:val="36"/>
          <w:szCs w:val="36"/>
          <w:rtl/>
        </w:rPr>
        <w:t xml:space="preserve">ثانياً : الخصائص اللغوية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تعتبر الخصائص اللغوية والمشكلات المرتبطة بها مظهراً مميزاً للإعاقة العقلية وعلى ذلك فليس من المستغرب أن نجد أن مستوى الأداء اللغوي للأطفال عقلياً هو أقل بكثير من مستوى الأداء اللغوي للأطفال العاديين الذين يناظرونهم في العمر الزمني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وأشارات الدراسات إلى أن الاختلاف بين العاديين والمعوقين عقلياً هو اختلاف في درجة النمو اللغوي ومعدله وقد لاحظ الباحثون تطور النمو اللغوي لدى الأطفال المنغوليين لمدة ثلاث سنوات ، وتوصلو إلى أن الاختلاف في تطور النمو بين الأطفال العاديين والمعوقين عقلياً هو أختلاف في معدل النمو . </w:t>
      </w:r>
    </w:p>
    <w:p w:rsidR="004564CB" w:rsidRDefault="004564CB" w:rsidP="00261EEF">
      <w:pPr>
        <w:pStyle w:val="NoSpacing"/>
        <w:jc w:val="right"/>
        <w:rPr>
          <w:rFonts w:ascii="Arabic Typesetting" w:hAnsi="Arabic Typesetting" w:cs="Arabic Typesetting" w:hint="cs"/>
          <w:color w:val="C00000"/>
          <w:sz w:val="36"/>
          <w:szCs w:val="36"/>
          <w:rtl/>
        </w:rPr>
      </w:pPr>
    </w:p>
    <w:p w:rsidR="004564CB" w:rsidRDefault="004564CB" w:rsidP="00261EEF">
      <w:pPr>
        <w:pStyle w:val="NoSpacing"/>
        <w:jc w:val="right"/>
        <w:rPr>
          <w:rFonts w:ascii="Arabic Typesetting" w:hAnsi="Arabic Typesetting" w:cs="Arabic Typesetting" w:hint="cs"/>
          <w:color w:val="C00000"/>
          <w:sz w:val="36"/>
          <w:szCs w:val="36"/>
          <w:rtl/>
        </w:rPr>
      </w:pPr>
    </w:p>
    <w:p w:rsidR="009252E2" w:rsidRPr="008E37CC" w:rsidRDefault="009252E2" w:rsidP="00261EEF">
      <w:pPr>
        <w:pStyle w:val="NoSpacing"/>
        <w:jc w:val="right"/>
        <w:rPr>
          <w:rFonts w:ascii="Arabic Typesetting" w:hAnsi="Arabic Typesetting" w:cs="Arabic Typesetting"/>
          <w:color w:val="C00000"/>
          <w:sz w:val="36"/>
          <w:szCs w:val="36"/>
        </w:rPr>
      </w:pPr>
      <w:r w:rsidRPr="008E37CC">
        <w:rPr>
          <w:rFonts w:ascii="Arabic Typesetting" w:hAnsi="Arabic Typesetting" w:cs="Arabic Typesetting"/>
          <w:color w:val="C00000"/>
          <w:sz w:val="36"/>
          <w:szCs w:val="36"/>
          <w:rtl/>
        </w:rPr>
        <w:lastRenderedPageBreak/>
        <w:t>وقد أشار هالهان وكوفمان (1982م) إلى الخصائص التالية للنمو اللغوي للأشخاص المعاقين عقليا:</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إن مدى انتشار المشكلات الكلامية اللغوية وشدة هذه المشكلات يرتبط بشدة الإعاقة العقلية الذي يعاني منه الفرد ، فكلما ازدادت شدة الاعاقة العقلية ازدادت المشكلات الكلامية واللغوية وأصبحت أكثر انتشاراً.</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أن المشكلات المشكلات الكلامية واللغوية لا تختلف باختلاف الفئات التصنيفية لفئة الإعاقة العقلية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إن البنية اللغوية لدى المعاقين عقلياً تشبه البناء اللغوي لدى غير المعاقين عقلياً فهي ليست شاذة ، أنها لغة سوية ولكن بدائية .</w:t>
      </w:r>
      <w:r w:rsidRPr="00261EEF">
        <w:rPr>
          <w:rFonts w:ascii="Arabic Typesetting" w:hAnsi="Arabic Typesetting" w:cs="Arabic Typesetting"/>
          <w:color w:val="0070C0"/>
          <w:sz w:val="36"/>
          <w:szCs w:val="36"/>
        </w:rPr>
        <w:t xml:space="preserve"> </w:t>
      </w:r>
    </w:p>
    <w:p w:rsidR="009252E2" w:rsidRPr="008E37CC" w:rsidRDefault="008E37CC" w:rsidP="00261EEF">
      <w:pPr>
        <w:pStyle w:val="NoSpacing"/>
        <w:jc w:val="right"/>
        <w:rPr>
          <w:rFonts w:ascii="Arabic Typesetting" w:hAnsi="Arabic Typesetting" w:cs="Arabic Typesetting"/>
          <w:color w:val="FF0000"/>
          <w:sz w:val="36"/>
          <w:szCs w:val="36"/>
        </w:rPr>
      </w:pPr>
      <w:r>
        <w:rPr>
          <w:rFonts w:ascii="Arabic Typesetting" w:hAnsi="Arabic Typesetting" w:cs="Arabic Typesetting" w:hint="cs"/>
          <w:color w:val="FF0000"/>
          <w:sz w:val="36"/>
          <w:szCs w:val="36"/>
          <w:rtl/>
        </w:rPr>
        <w:t>ثالثآ</w:t>
      </w:r>
      <w:r w:rsidR="009252E2" w:rsidRPr="008E37CC">
        <w:rPr>
          <w:rFonts w:ascii="Arabic Typesetting" w:hAnsi="Arabic Typesetting" w:cs="Arabic Typesetting"/>
          <w:color w:val="FF0000"/>
          <w:sz w:val="36"/>
          <w:szCs w:val="36"/>
          <w:rtl/>
        </w:rPr>
        <w:t xml:space="preserve"> : الخصائص الجسمية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على الرغم من أن النمو الحركي لدى المعاقين عقلياً أكثر تطورا من مظاهر النمو الأخرى إلا أن الأشخاص المعاقين عقلياً عموما أقل كفاية من الأشخاص غير المعاقين عقلياً وذلك فيما يتصل بالحركات وردود الفعل الدقيقة والمهارات الحركية المعقدة والتوازن الحركي ، كذلك تشير الدراسات إلى أن المعاقين عقلياً يواجهون صعوبات في تعلم المهارات اليدويه ، كذلك تشير بعض الدراسات إلى أن المعاقين عقلياً أقل وزنا ولديهم تأخر في القدرة على المشي ، وبما أن هؤلاء الأشخاص المعاقين عقلياً لديهم أكثر بقليل من حيث المشاكل في السمع والبصر والجهاز العصبي من العاديين لذلك من المتوقع بأن هؤلاء الأطفال من حيث التربية الرياضية أقل من العاديين في المهارات الرياضيه . </w:t>
      </w:r>
    </w:p>
    <w:p w:rsidR="009252E2" w:rsidRPr="008E37CC" w:rsidRDefault="008E37CC" w:rsidP="00261EEF">
      <w:pPr>
        <w:pStyle w:val="NoSpacing"/>
        <w:jc w:val="right"/>
        <w:rPr>
          <w:rFonts w:ascii="Arabic Typesetting" w:hAnsi="Arabic Typesetting" w:cs="Arabic Typesetting"/>
          <w:color w:val="FF0000"/>
          <w:sz w:val="36"/>
          <w:szCs w:val="36"/>
        </w:rPr>
      </w:pPr>
      <w:r>
        <w:rPr>
          <w:rFonts w:ascii="Arabic Typesetting" w:hAnsi="Arabic Typesetting" w:cs="Arabic Typesetting" w:hint="cs"/>
          <w:color w:val="FF0000"/>
          <w:sz w:val="36"/>
          <w:szCs w:val="36"/>
          <w:rtl/>
        </w:rPr>
        <w:t>رابعآ</w:t>
      </w:r>
      <w:r w:rsidR="009252E2" w:rsidRPr="008E37CC">
        <w:rPr>
          <w:rFonts w:ascii="Arabic Typesetting" w:hAnsi="Arabic Typesetting" w:cs="Arabic Typesetting"/>
          <w:color w:val="FF0000"/>
          <w:sz w:val="36"/>
          <w:szCs w:val="36"/>
          <w:rtl/>
        </w:rPr>
        <w:t xml:space="preserve"> : الخصائص الشخصية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إن الأطفال المعوقين عقلياً لديهم بعض المشاكل الانفعالية والاجتماعية وذلك لسبب يعود إلى ألمعاملة والطريقة التي يعامل بها هؤلاء الأطفال في المواقف الاجتماعية حيث قد يوصف بأنه  غبي أو مجنون .... ألخ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وقد أشار زغلر من خلال الفرضيات التي وضعها في بحثه إلى أن السبب الحقيقي وراء التسمية أو الحكم على الأطفال المعاقين عقليا بأنهم غير اجتماعيين يعود إلى الخبرات السابقة لديهم وما أصيبوا من احباطات نتيجة هذا التفاعل مع القادرين ، وقد أكد زغلر بأن ضعف الدافعيه لديهم للتعامل مع الآخرين ، وأشارت كثير من الدراسات إلى أن لدى المعوقين عقليا إحساس سلبي نحو أنفسهم بسبب ضعف القدرات لديهم التي قد تساعدهم في عملية النجاح , وكذلك أن لدى المعوقين عقليا ضعف في مفهوم الذات . </w:t>
      </w:r>
    </w:p>
    <w:p w:rsidR="009252E2" w:rsidRPr="008E37CC" w:rsidRDefault="008E37CC" w:rsidP="00261EEF">
      <w:pPr>
        <w:pStyle w:val="NoSpacing"/>
        <w:jc w:val="right"/>
        <w:rPr>
          <w:rFonts w:ascii="Arabic Typesetting" w:hAnsi="Arabic Typesetting" w:cs="Arabic Typesetting"/>
          <w:color w:val="FF0000"/>
          <w:sz w:val="36"/>
          <w:szCs w:val="36"/>
        </w:rPr>
      </w:pPr>
      <w:r w:rsidRPr="008E37CC">
        <w:rPr>
          <w:rFonts w:ascii="Arabic Typesetting" w:hAnsi="Arabic Typesetting" w:cs="Arabic Typesetting" w:hint="cs"/>
          <w:color w:val="FF0000"/>
          <w:sz w:val="36"/>
          <w:szCs w:val="36"/>
          <w:rtl/>
        </w:rPr>
        <w:t>خامسآ</w:t>
      </w:r>
      <w:r w:rsidR="009252E2" w:rsidRPr="008E37CC">
        <w:rPr>
          <w:rFonts w:ascii="Arabic Typesetting" w:hAnsi="Arabic Typesetting" w:cs="Arabic Typesetting"/>
          <w:color w:val="FF0000"/>
          <w:sz w:val="36"/>
          <w:szCs w:val="36"/>
          <w:rtl/>
        </w:rPr>
        <w:t xml:space="preserve"> : الخصائص الانفعالية والاجتماعية: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يجعل الضعف العقلي الإنسان الإعاقة العقلية عرضه لمشكلات اجتماعية وانفعالية مختلفة ، فلقد تبين أن العجز في السلوك التكيفي يعتبر من أحد الخصائص المهمة للاعاقة العقلية ، ولا يعود ذلك للضعف العقلي فحسب ولكنه يعود أيضا إلى اتجاهات الآخرين نحو المعاقين عقليا وطرق معاملتهم لهم وتوقعاتهم منهم ، وهذه الاتجاهات والتوقعات تؤدي إلى تدني مفهوم الذات لديهم وترتبط بخيرات الفشل والإخفاق التي يواجهونها ، كذلك فإن الأشخاص المعاقين عقليا يظهرون أنماطا سلوكية اجتماعية غير مناسبة ويواجهون صعوبات بالغه في بناء العلاقات الاجتماعية المناسبة    مع الأخرين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إن الأشخاص المعاقين عقليا أيضا لا يتطور لديهم الشعور بالثقة بالذات، وفي العادة يصف الباحثون ذلك بالقول أن المعاقين عقليا يعتمدون على الآخرين لحل المشكلات ، وأنهم يعزون سلوكهم لعوامل خارج نطاق سيطرتهم ، أنهم بسبب الإخفاق يتطور لديهم الخوف من الفشل وتوقع الفشل الأمر الذي يدفع بهم غالبا إلى تجنب محاولة تأدية المهمات المختلفة ، وهذه </w:t>
      </w:r>
      <w:r w:rsidRPr="00261EEF">
        <w:rPr>
          <w:rFonts w:ascii="Arabic Typesetting" w:hAnsi="Arabic Typesetting" w:cs="Arabic Typesetting"/>
          <w:color w:val="0070C0"/>
          <w:sz w:val="36"/>
          <w:szCs w:val="36"/>
          <w:rtl/>
        </w:rPr>
        <w:lastRenderedPageBreak/>
        <w:t xml:space="preserve">المظاهر الانفعالية والاجتماعية غير التكيفية أكثر انتشارا لدى الأشخاص المعاقين عقليا الملتحقين بمؤسسات التربية الخاصة إذ أنها تعتمد على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عزلهم وعدم توفير فرص دمج لهم في المجتمع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وأشار روثيستن ( 1967م )، أن الطفل المعوق عقليا قد يكون هادئا لا يتأثر بسرعه ، حسن التصرف والسلوك راضيا بحياته كما هي ، قانعا بآمكاناته المحدوده ، ويستجيب إدا عاملناه كالطفل الصغير ويغضب إذا أهمل ولكن لايستمر في غضبه فترة طويلة ، فسرعان مايضحك ويمرح ومن السهل التأثير عليه لأنه سريع الاستهواء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أما لو أخدنا الخصائص تبعا لدرجة الإعاقة ، نجد اختلافات واضحة بين الأفراد المعوقين عقليا بعضهم البعض ، هذا فضلا عن الاختلافات الكبيرة بين هؤلاء الافراد وبين العاديين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ماجدة السيد عبيد 2010 م ( الإعاقة العقلية ) </w:t>
      </w:r>
    </w:p>
    <w:p w:rsidR="009252E2" w:rsidRPr="00261EEF" w:rsidRDefault="009252E2" w:rsidP="00261EEF">
      <w:pPr>
        <w:pStyle w:val="NoSpacing"/>
        <w:jc w:val="right"/>
        <w:rPr>
          <w:rFonts w:ascii="Arabic Typesetting" w:hAnsi="Arabic Typesetting" w:cs="Arabic Typesetting"/>
          <w:color w:val="0070C0"/>
          <w:sz w:val="36"/>
          <w:szCs w:val="36"/>
          <w:rtl/>
        </w:rPr>
      </w:pPr>
    </w:p>
    <w:p w:rsidR="009252E2" w:rsidRPr="008E37CC" w:rsidRDefault="009252E2" w:rsidP="008E37CC">
      <w:pPr>
        <w:pStyle w:val="NoSpacing"/>
        <w:jc w:val="center"/>
        <w:rPr>
          <w:rFonts w:ascii="Arabic Typesetting" w:hAnsi="Arabic Typesetting" w:cs="Arabic Typesetting"/>
          <w:color w:val="9BBB59" w:themeColor="accent3"/>
          <w:sz w:val="36"/>
          <w:szCs w:val="36"/>
          <w:u w:val="single"/>
          <w:rtl/>
        </w:rPr>
      </w:pPr>
      <w:r w:rsidRPr="008E37CC">
        <w:rPr>
          <w:rFonts w:ascii="Arabic Typesetting" w:hAnsi="Arabic Typesetting" w:cs="Arabic Typesetting"/>
          <w:color w:val="9BBB59" w:themeColor="accent3"/>
          <w:sz w:val="36"/>
          <w:szCs w:val="36"/>
          <w:u w:val="single"/>
          <w:rtl/>
        </w:rPr>
        <w:t>المحاضرة الثامنه</w:t>
      </w:r>
    </w:p>
    <w:p w:rsidR="009252E2" w:rsidRPr="008E37CC" w:rsidRDefault="009252E2" w:rsidP="00261EEF">
      <w:pPr>
        <w:pStyle w:val="NoSpacing"/>
        <w:jc w:val="right"/>
        <w:rPr>
          <w:rFonts w:ascii="Arabic Typesetting" w:hAnsi="Arabic Typesetting" w:cs="Arabic Typesetting"/>
          <w:color w:val="C00000"/>
          <w:sz w:val="36"/>
          <w:szCs w:val="36"/>
        </w:rPr>
      </w:pPr>
      <w:r w:rsidRPr="008E37CC">
        <w:rPr>
          <w:rFonts w:ascii="Arabic Typesetting" w:hAnsi="Arabic Typesetting" w:cs="Arabic Typesetting"/>
          <w:color w:val="C00000"/>
          <w:sz w:val="36"/>
          <w:szCs w:val="36"/>
          <w:rtl/>
        </w:rPr>
        <w:t xml:space="preserve">مقدمه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يعتبر التعلم من أهم موضوعات علم النفس التي نالت اهتماما كبيرا نظرا لأهمية التعلم لكل من الآباء والمربين وأفراد المجتمع و لكل المؤسسات التعليمية من أجل البحث عن معرفة أفضل طرق التعلم لتنشئة الأبناء أفضل تنشئة والوصول بهم إلى أرقى مستوى تعليمي ممكن في حدود قدراتهم وإمكانياتهم وفي حدود ما هو متاح من معارف ومهارات وخبرات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فقضية التعلم أصبحت تحتل مكان الصدارة والاهتمام الكبير من مختلف الباحثين والعلماء والقادة منفذي السياسة العامة التربوية نطراً لانعكاس أثر التعليم على مختلف مجالات الحياة .</w:t>
      </w:r>
      <w:r w:rsidRPr="00261EEF">
        <w:rPr>
          <w:rFonts w:ascii="Arabic Typesetting" w:hAnsi="Arabic Typesetting" w:cs="Arabic Typesetting"/>
          <w:color w:val="0070C0"/>
          <w:sz w:val="36"/>
          <w:szCs w:val="36"/>
        </w:rPr>
        <w:t xml:space="preserve"> </w:t>
      </w:r>
    </w:p>
    <w:p w:rsidR="009252E2" w:rsidRPr="008E37CC" w:rsidRDefault="009252E2" w:rsidP="00261EEF">
      <w:pPr>
        <w:pStyle w:val="NoSpacing"/>
        <w:jc w:val="right"/>
        <w:rPr>
          <w:rFonts w:ascii="Arabic Typesetting" w:hAnsi="Arabic Typesetting" w:cs="Arabic Typesetting"/>
          <w:color w:val="C00000"/>
          <w:sz w:val="36"/>
          <w:szCs w:val="36"/>
        </w:rPr>
      </w:pPr>
      <w:r w:rsidRPr="008E37CC">
        <w:rPr>
          <w:rFonts w:ascii="Arabic Typesetting" w:hAnsi="Arabic Typesetting" w:cs="Arabic Typesetting"/>
          <w:color w:val="C00000"/>
          <w:sz w:val="36"/>
          <w:szCs w:val="36"/>
          <w:rtl/>
        </w:rPr>
        <w:t xml:space="preserve">مفهوم التعلم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لقد تعددت التعريفات التي تناولت موضوع التعلم وذلك نظرا لتعدد وجهات نظر الباحثين والعلماء واختلاف وجهة نظر كلٍ منهم إلى التعلم وأيضا نظرا لاختلاف طرق ومناهج البحث المستخدمة في مجال التعلم وخاصة وان التعلم عملية نفسية فسيولوجية كيميائيه تتسم بصوره بنائيه فالتعلم تكوين فرضي لا يمكن مشاهدته ولكن يمكن الاستدلال عليه من نتائجه وآثاره فنحن لا نلاحظ ما يتم بداخل الفرد عندما يوضع في موقف تعليمي لأي من المواد الدراسية وليكن (الحساب) فاننا لا يمكن أن نحكم على عملية التعلم ولا يمكن أن نشاهدها ولكن يمكن أن نستدل عليها من نتائجها وذلك عن طريق قياس مستوى أداء الفرد في هده المادة المتعلمة قبل تعريض الفرد لهذه المواقف وكذلك قياس مستوى الأداء بعد انتهاء الموقف التعليمي فالفرق يكون هو ناتج عملية التعلم .</w:t>
      </w:r>
      <w:r w:rsidRPr="00261EEF">
        <w:rPr>
          <w:rFonts w:ascii="Arabic Typesetting" w:hAnsi="Arabic Typesetting" w:cs="Arabic Typesetting"/>
          <w:color w:val="0070C0"/>
          <w:sz w:val="36"/>
          <w:szCs w:val="36"/>
        </w:rPr>
        <w:t xml:space="preserve"> </w:t>
      </w:r>
    </w:p>
    <w:p w:rsidR="009252E2" w:rsidRPr="00261EEF" w:rsidRDefault="009252E2" w:rsidP="00471700">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C00000"/>
          <w:sz w:val="36"/>
          <w:szCs w:val="36"/>
          <w:rtl/>
        </w:rPr>
        <w:t>من بين تعريفات التعلم تعريف مصطفى فهمي  للتعلم بأنه</w:t>
      </w:r>
      <w:r w:rsidRPr="00261EEF">
        <w:rPr>
          <w:rFonts w:ascii="Arabic Typesetting" w:hAnsi="Arabic Typesetting" w:cs="Arabic Typesetting"/>
          <w:color w:val="0070C0"/>
          <w:sz w:val="36"/>
          <w:szCs w:val="36"/>
          <w:rtl/>
        </w:rPr>
        <w:t xml:space="preserve"> عبارة عن عملية تغير أو تعديل في السلوك أو الخبرة ولأجل أن يتم ذلك التغبير أو التعديل في السلوك يجب أن يقوم الكائن الحي بنشاط معين وفي الواقع إن هذا النشاط خطوة سابقة لحدوث التغير ويتحكم في توجيه ذلك النشاط وآثاره مجموعة العناصر والقوى الموجودة في البيئة الخارجية وكذلك مجموعة الاستعدادات والدوافع والاتجاهات والميول المزود بها الكائن الحي ثم إن ذلك التغير في السلوك قد يأخذ صوره ثابتة قد يستمر عنده يوما أو أساب</w:t>
      </w:r>
      <w:r w:rsidR="00471700">
        <w:rPr>
          <w:rFonts w:ascii="Arabic Typesetting" w:hAnsi="Arabic Typesetting" w:cs="Arabic Typesetting"/>
          <w:color w:val="0070C0"/>
          <w:sz w:val="36"/>
          <w:szCs w:val="36"/>
          <w:rtl/>
        </w:rPr>
        <w:t>يع أو شهور وقد يستمر مدى الحياة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C00000"/>
          <w:sz w:val="36"/>
          <w:szCs w:val="36"/>
          <w:rtl/>
        </w:rPr>
        <w:lastRenderedPageBreak/>
        <w:t>ويعرف جابر عبد الحميد جابر (1980) التعلم بأنه</w:t>
      </w:r>
      <w:r w:rsidRPr="00261EEF">
        <w:rPr>
          <w:rFonts w:ascii="Arabic Typesetting" w:hAnsi="Arabic Typesetting" w:cs="Arabic Typesetting"/>
          <w:color w:val="0070C0"/>
          <w:sz w:val="36"/>
          <w:szCs w:val="36"/>
          <w:rtl/>
        </w:rPr>
        <w:t xml:space="preserve"> تغير في الأداء أو تعديل في السلوك عن طريق الخبرة والمران وان هذا التعديل يحدث أثناء إشباع الفرد لدوافعه وبلوغ أهدافه وقد يحدث إن تعجز الطرق القديمة والأساليب المعتادة عن التغلب على المواقف الصعبة  أو مواجهة المواقف الجديدة ومن هنا يصبح التعلم عملية تكيف مع المواقف الجديدة ويقصد بتعديل السلوك أو تغير الأداء المعنى الشامل أي عدم الاقتصار على الحركات الملاحظة والسلوك الظاهر وإنما ينصرف التغير أيضا إلى العمليات العقلية كالتفكير والإدراك والتذكر وإنما ينصرف التغير أيضا إلى العمليات العقلية كالتفكير والإدراك والتذكر ويقصد بالخبرة والمران أوجه النشاط المنسقة التي تخطط لها المؤسسات التعليمية وتنفذها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C00000"/>
          <w:sz w:val="36"/>
          <w:szCs w:val="36"/>
          <w:rtl/>
        </w:rPr>
        <w:t>يعرف فاروق عبد الفتاح (1981) التعلم بأنه</w:t>
      </w:r>
      <w:r w:rsidRPr="00261EEF">
        <w:rPr>
          <w:rFonts w:ascii="Arabic Typesetting" w:hAnsi="Arabic Typesetting" w:cs="Arabic Typesetting"/>
          <w:color w:val="0070C0"/>
          <w:sz w:val="36"/>
          <w:szCs w:val="36"/>
          <w:rtl/>
        </w:rPr>
        <w:t xml:space="preserve"> اكتساب العادات والمعارف والاتجاهات ويتضمن طرقا جديدة لأداء الأشياء تظهر محاولات الفرد للتغلب على العقبات وفي التوافق مع المواقف الجديدة كما يمثل التعلم تغيرا تقدميا في السلوك حيث يتفاعل الفرد مع موقف أو مواقف محاولا تكيف سلوكه بطريقة فعاله مع المتطلبات التي لا تفرض عليه ومن خلال التعلم يستطيع الفرد إشباع ميوله وتحقيق أهدافه و يحدث التعلم أفقيا وراسيا فالتعلم الراسي أداء ينتج عنه زيادة تفوق المعلومات المعروفة بينما يشمل التعلم الأفقي تكامل  المعارف المتعلمة وتنظيمها كجزء من امتداد الخبرة.</w:t>
      </w:r>
      <w:r w:rsidRPr="00261EEF">
        <w:rPr>
          <w:rFonts w:ascii="Arabic Typesetting" w:hAnsi="Arabic Typesetting" w:cs="Arabic Typesetting"/>
          <w:color w:val="0070C0"/>
          <w:sz w:val="36"/>
          <w:szCs w:val="36"/>
        </w:rPr>
        <w:t xml:space="preserve"> </w:t>
      </w:r>
    </w:p>
    <w:p w:rsidR="009252E2" w:rsidRPr="00471700" w:rsidRDefault="009252E2" w:rsidP="00261EEF">
      <w:pPr>
        <w:pStyle w:val="NoSpacing"/>
        <w:jc w:val="right"/>
        <w:rPr>
          <w:rFonts w:ascii="Arabic Typesetting" w:hAnsi="Arabic Typesetting" w:cs="Arabic Typesetting"/>
          <w:color w:val="E36C0A" w:themeColor="accent6" w:themeShade="BF"/>
          <w:sz w:val="36"/>
          <w:szCs w:val="36"/>
        </w:rPr>
      </w:pPr>
      <w:r w:rsidRPr="00471700">
        <w:rPr>
          <w:rFonts w:ascii="Arabic Typesetting" w:hAnsi="Arabic Typesetting" w:cs="Arabic Typesetting"/>
          <w:color w:val="E36C0A" w:themeColor="accent6" w:themeShade="BF"/>
          <w:sz w:val="36"/>
          <w:szCs w:val="36"/>
          <w:rtl/>
        </w:rPr>
        <w:t>ويتضح من هذا التعريف أن :</w:t>
      </w:r>
      <w:r w:rsidRPr="00471700">
        <w:rPr>
          <w:rFonts w:ascii="Arabic Typesetting" w:hAnsi="Arabic Typesetting" w:cs="Arabic Typesetting"/>
          <w:color w:val="E36C0A" w:themeColor="accent6" w:themeShade="BF"/>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التعلم تغير شبه دائم في السلوك أي قد تطول فترة بقائه أو تقصر.</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التعلم لا يلاحظ ولكن يستدل عليه من نتائج السلوك.</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التعلم يتكون ويتم من خلال الممارسة.</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التعلم هو تغير في مستوى أداء الكائن الحي للفرد.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وهناك أنواع مختلفة من التعلم المجرد تشمل :</w:t>
      </w:r>
      <w:r w:rsidRPr="00471700">
        <w:rPr>
          <w:rFonts w:ascii="Arabic Typesetting" w:hAnsi="Arabic Typesetting" w:cs="Arabic Typesetting"/>
          <w:color w:val="C0000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حفظ مادة التعلم دون فهم أو بقليل من الفهم مثل المعادلات الرياضية البسيطة.</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اكتساب مدركات بسيطة.</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اكتشاف وفهم العلاقات المتضمنة استجابات ذات طبيعة منطقية وسيكولوجية .</w:t>
      </w:r>
      <w:r w:rsidRPr="00261EEF">
        <w:rPr>
          <w:rFonts w:ascii="Arabic Typesetting" w:hAnsi="Arabic Typesetting" w:cs="Arabic Typesetting"/>
          <w:color w:val="0070C0"/>
          <w:sz w:val="36"/>
          <w:szCs w:val="36"/>
        </w:rPr>
        <w:t xml:space="preserve">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 xml:space="preserve">ويمكن التحقق من حدوث التعليم بطريقتين هما :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عندما يمكن تكرار محتوى التعلم كلمة (الحفظ)</w:t>
      </w:r>
      <w:r w:rsidRPr="00261EEF">
        <w:rPr>
          <w:rFonts w:ascii="Arabic Typesetting" w:hAnsi="Arabic Typesetting" w:cs="Arabic Typesetting"/>
          <w:color w:val="0070C0"/>
          <w:sz w:val="36"/>
          <w:szCs w:val="36"/>
        </w:rPr>
        <w:t xml:space="preserve"> </w:t>
      </w:r>
    </w:p>
    <w:p w:rsidR="009252E2" w:rsidRPr="00261EEF" w:rsidRDefault="005B410C" w:rsidP="00471700">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عندما يكتسب الفرد أفكارا جديدة من المادة المتعلمة يمكنه عنها بكلمات المتعلم نفسه. </w:t>
      </w:r>
      <w:r w:rsidR="009252E2" w:rsidRPr="00261EEF">
        <w:rPr>
          <w:rFonts w:ascii="Arabic Typesetting" w:hAnsi="Arabic Typesetting" w:cs="Arabic Typesetting"/>
          <w:color w:val="0070C0"/>
          <w:sz w:val="36"/>
          <w:szCs w:val="36"/>
        </w:rPr>
        <w:br/>
      </w:r>
      <w:r w:rsidR="009252E2" w:rsidRPr="00471700">
        <w:rPr>
          <w:rFonts w:ascii="Arabic Typesetting" w:hAnsi="Arabic Typesetting" w:cs="Arabic Typesetting"/>
          <w:color w:val="C00000"/>
          <w:sz w:val="36"/>
          <w:szCs w:val="36"/>
          <w:rtl/>
        </w:rPr>
        <w:t>التعلم والتربية والتعليم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5F497A" w:themeColor="accent4" w:themeShade="BF"/>
          <w:sz w:val="36"/>
          <w:szCs w:val="36"/>
          <w:u w:val="single"/>
          <w:rtl/>
        </w:rPr>
        <w:t xml:space="preserve">التعلم : </w:t>
      </w:r>
      <w:r w:rsidRPr="00261EEF">
        <w:rPr>
          <w:rFonts w:ascii="Arabic Typesetting" w:hAnsi="Arabic Typesetting" w:cs="Arabic Typesetting"/>
          <w:color w:val="0070C0"/>
          <w:sz w:val="36"/>
          <w:szCs w:val="36"/>
          <w:rtl/>
        </w:rPr>
        <w:t>علم يبحث في ظاهرة تعديل أو تغير سلوك الكائن الحي وهو تغير شبه دائم في السلوك نتيجة الخبرة والممارسة أو هو تغير شبه دائم في إمكانية السلوك ينتج عن الممارسة المعززة أو انه تغير في الأداء أو تعديل في السلوك عن طريق الخبرة والمران والتعلم يحدث في الاتجاه المرغوب الذي يرضى عنه المجتمع وغير المرغوب الذي لا يرضى عنه المجتمع فالإنسان يتعلم أشياء (موضوعات) تفيد المجتمع وقد يتعلم أشياء تضره وتعود أيضا على المجتمع بالضرر ويحدث هذا التعلم في كل مكان ( في الشارع – المنزل – المدرسة – النادي - .... الخ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5F497A" w:themeColor="accent4" w:themeShade="BF"/>
          <w:sz w:val="36"/>
          <w:szCs w:val="36"/>
          <w:u w:val="single"/>
          <w:rtl/>
        </w:rPr>
        <w:lastRenderedPageBreak/>
        <w:t>أمّا التربية :</w:t>
      </w:r>
      <w:r w:rsidRPr="00261EEF">
        <w:rPr>
          <w:rFonts w:ascii="Arabic Typesetting" w:hAnsi="Arabic Typesetting" w:cs="Arabic Typesetting"/>
          <w:b/>
          <w:bCs/>
          <w:color w:val="0070C0"/>
          <w:sz w:val="36"/>
          <w:szCs w:val="36"/>
          <w:rtl/>
        </w:rPr>
        <w:t xml:space="preserve"> </w:t>
      </w:r>
      <w:r w:rsidRPr="00261EEF">
        <w:rPr>
          <w:rFonts w:ascii="Arabic Typesetting" w:hAnsi="Arabic Typesetting" w:cs="Arabic Typesetting"/>
          <w:color w:val="0070C0"/>
          <w:sz w:val="36"/>
          <w:szCs w:val="36"/>
          <w:rtl/>
        </w:rPr>
        <w:t>هي تغير شبه دائم في إمكانية السلوك ينتج عن الممارسة المعززة ولكن في الاتجاه المرغوب والذي يرضى عنه المجتمع، ومعنى هذا أنّ  التربية تقتصر فقط على الجانب المفيد من التعلم الذي يقبله المجتمع ضمن إطاره الثقافي والحضاري وتحدث التربية من خلال مؤسسات التنشئة الاجتماعية المختلف كالأسرة  والمدرسة وفي المسجد والنادي ... الخ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5F497A" w:themeColor="accent4" w:themeShade="BF"/>
          <w:sz w:val="36"/>
          <w:szCs w:val="36"/>
          <w:u w:val="single"/>
          <w:rtl/>
        </w:rPr>
        <w:t>أما التعليم :</w:t>
      </w:r>
      <w:r w:rsidRPr="00261EEF">
        <w:rPr>
          <w:rFonts w:ascii="Arabic Typesetting" w:hAnsi="Arabic Typesetting" w:cs="Arabic Typesetting"/>
          <w:b/>
          <w:bCs/>
          <w:color w:val="0070C0"/>
          <w:sz w:val="36"/>
          <w:szCs w:val="36"/>
          <w:rtl/>
        </w:rPr>
        <w:t xml:space="preserve"> </w:t>
      </w:r>
      <w:r w:rsidRPr="00261EEF">
        <w:rPr>
          <w:rFonts w:ascii="Arabic Typesetting" w:hAnsi="Arabic Typesetting" w:cs="Arabic Typesetting"/>
          <w:color w:val="0070C0"/>
          <w:sz w:val="36"/>
          <w:szCs w:val="36"/>
          <w:rtl/>
        </w:rPr>
        <w:t>فإنه إجراء تكنولوجي يستخدم ما كشف عنه علم التعلم والعلوم الأخرى لتحقيق أهداف تربوية معينه فهو تغير شبه دائم في إمكانية السلوك ينتج عن الممارسة المعززة في الاتجاه المرغوب الذي يرضى عنه المجتمع ومن خلال مؤسسات تعليمية معترف بها من قبل هذا المجتمع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والتعليم إجراء مقصود يطبق كل ما أمكن القوانين  المكتسبة في علم التعلم وفى غيره من العلوم على ما يقدمه من معارف ومعلومات ومهارات متداولة أو مقننة في صورة مناهج وكتب وأنشطه أخرى.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 xml:space="preserve"> هناك شروط أساسية  لنجاح التعلم :-</w:t>
      </w:r>
      <w:r w:rsidRPr="00471700">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1- وصول المتعلم إلى درجة كافية من نضج مناسب لموضوع التعلم ( النضج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 وجود دافع عند المتعلم يدفعه للتعلم ( الدافع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 أن يمارس المتعلم نشاطاً خاصاً حتى تتم عملية التعلم ( الممارسة )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color w:val="C00000"/>
          <w:sz w:val="36"/>
          <w:szCs w:val="36"/>
          <w:rtl/>
        </w:rPr>
        <w:t>الدوافع والتعلم :</w:t>
      </w:r>
      <w:r w:rsidRPr="00261EEF">
        <w:rPr>
          <w:rFonts w:ascii="Arabic Typesetting" w:hAnsi="Arabic Typesetting" w:cs="Arabic Typesetting"/>
          <w:color w:val="0070C0"/>
          <w:sz w:val="36"/>
          <w:szCs w:val="36"/>
          <w:rtl/>
        </w:rPr>
        <w:br/>
        <w:t>تعتبر الدوافع شرط هام من شروط التعلم الجيد  . وهي التي تسهم في التربية بوجه عام . والتعليم بوجه خاص .</w:t>
      </w:r>
      <w:r w:rsidRPr="00261EEF">
        <w:rPr>
          <w:rFonts w:ascii="Arabic Typesetting" w:hAnsi="Arabic Typesetting" w:cs="Arabic Typesetting"/>
          <w:color w:val="0070C0"/>
          <w:sz w:val="36"/>
          <w:szCs w:val="36"/>
          <w:rtl/>
        </w:rPr>
        <w:br/>
        <w:t>فالتعلم الناجح هو التعلم القائم على دوافع التلاميذ وحاجاتهم وكلما كان موضوع التعلم مشبعا لهذه الدوافع والحاجات كلما كانت عملية التعلم اقوى وأكثر حيوية . لذلك يجب أن يوجه نشاط التلاميذ بحيث يشبع الحاجات الناشئة لديهم ويتفق مع ميولهم ورغباتهم .</w:t>
      </w:r>
    </w:p>
    <w:p w:rsidR="009252E2" w:rsidRPr="00261EEF" w:rsidRDefault="009252E2" w:rsidP="00261EEF">
      <w:pPr>
        <w:pStyle w:val="NoSpacing"/>
        <w:jc w:val="right"/>
        <w:rPr>
          <w:rFonts w:ascii="Arabic Typesetting" w:hAnsi="Arabic Typesetting" w:cs="Arabic Typesetting"/>
          <w:color w:val="0070C0"/>
          <w:sz w:val="36"/>
          <w:szCs w:val="36"/>
          <w:rtl/>
        </w:rPr>
      </w:pPr>
    </w:p>
    <w:p w:rsidR="009252E2" w:rsidRPr="00471700" w:rsidRDefault="009252E2" w:rsidP="00471700">
      <w:pPr>
        <w:pStyle w:val="NoSpacing"/>
        <w:jc w:val="center"/>
        <w:rPr>
          <w:rFonts w:ascii="Arabic Typesetting" w:hAnsi="Arabic Typesetting" w:cs="Arabic Typesetting"/>
          <w:color w:val="9BBB59" w:themeColor="accent3"/>
          <w:sz w:val="36"/>
          <w:szCs w:val="36"/>
          <w:u w:val="single"/>
          <w:rtl/>
        </w:rPr>
      </w:pPr>
      <w:r w:rsidRPr="00471700">
        <w:rPr>
          <w:rFonts w:ascii="Arabic Typesetting" w:hAnsi="Arabic Typesetting" w:cs="Arabic Typesetting"/>
          <w:color w:val="9BBB59" w:themeColor="accent3"/>
          <w:sz w:val="36"/>
          <w:szCs w:val="36"/>
          <w:u w:val="single"/>
          <w:rtl/>
        </w:rPr>
        <w:t>المحاضرة التاسعة</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 xml:space="preserve">نظريات التعلم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مفهوم النظرية :</w:t>
      </w:r>
      <w:r w:rsidRPr="00471700">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النظرية في العلوم الطبيعية أو العلوم الحيوية وهي إطار عام يشمل الوقائع والقوانين التجريبية التي تجمع هذه الوقائع والقوانين بقصد تحديد العلاقات المتداخلة بين هذه القوانين بعضها بعضا ، وينتهي بها الأمر إلى وضع تصور عام يعتمد على القوانين التجريبية بالنسبة لموضوع الدراسة في هذه النظرية . ففي العلوم الحيوية مثل نظرية التطور لدارون ، فهي إطار يجمع كل أفراد الكائنات الحية ، الحيوان والإنسان ، في تسلسل تطوري معين ، ويحدد نوع العلاقات المتداخلة بين دارج التطور المختلفة من الكائن الوحيد الخلية حتى الإنسان وهو قمة الكائنات الحية (أعلى مرتبة في سلم التطور الحيواني).</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والأمر يختلف في العلوم السلوكية حيثُ أن النظرية في علم النفس يقصد بها المسلمات الأولية التي يرفض التسليم بصحتها دون برهان ويتضمن ذلك مجموعة من المفاهيم ذات الحد الأقصى من التجريد التي تسمى عادة تكوينات فرضية ، وتقرر لتحديد بعض أنماط العلاقات الوظيفية بين متغيرات المثيرات من ناحية (المتغيرات المستقلة) وبين متغيرات السلوك والاستجابة (المتغيرات التابعة) من ناحية أخرى . </w:t>
      </w:r>
    </w:p>
    <w:p w:rsidR="009252E2" w:rsidRPr="00471700" w:rsidRDefault="009252E2" w:rsidP="00261EEF">
      <w:pPr>
        <w:pStyle w:val="NoSpacing"/>
        <w:jc w:val="right"/>
        <w:rPr>
          <w:rFonts w:ascii="Arabic Typesetting" w:hAnsi="Arabic Typesetting" w:cs="Arabic Typesetting"/>
          <w:color w:val="E36C0A" w:themeColor="accent6" w:themeShade="BF"/>
          <w:sz w:val="36"/>
          <w:szCs w:val="36"/>
        </w:rPr>
      </w:pPr>
      <w:r w:rsidRPr="00471700">
        <w:rPr>
          <w:rFonts w:ascii="Arabic Typesetting" w:hAnsi="Arabic Typesetting" w:cs="Arabic Typesetting"/>
          <w:color w:val="E36C0A" w:themeColor="accent6" w:themeShade="BF"/>
          <w:sz w:val="36"/>
          <w:szCs w:val="36"/>
          <w:rtl/>
        </w:rPr>
        <w:lastRenderedPageBreak/>
        <w:t xml:space="preserve"> والنظرية عامة عبارة عن إطار فكري يفسر مجموعة من الحقائق العلمية ويضعها في نسق علمي مترابط ، أو هي مجموعة من القضايا تتوافر فيها شروط متعددة منها : ـ</w:t>
      </w:r>
      <w:r w:rsidRPr="00471700">
        <w:rPr>
          <w:rFonts w:ascii="Arabic Typesetting" w:hAnsi="Arabic Typesetting" w:cs="Arabic Typesetting"/>
          <w:color w:val="E36C0A" w:themeColor="accent6" w:themeShade="BF"/>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أن تكون القضايا مستندة إلى أفكار محددة تماماً.</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أن تكون القضايا متسقة الواحدة مع الأخرى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أن تكون على صورة يمكن ان تستمد منها التعميمات بإتباع الأسلوب الاستقرائي في البحث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أن تكون القضايا المكونة للنظريات ذات فائدة بحيث يمكن أن تقود الباحثين إلى مزيد من الملاحظات والتعليمات لتوسيع نطاق المعرفة . </w:t>
      </w:r>
    </w:p>
    <w:p w:rsidR="009252E2" w:rsidRPr="00471700" w:rsidRDefault="009252E2" w:rsidP="00261EEF">
      <w:pPr>
        <w:pStyle w:val="NoSpacing"/>
        <w:jc w:val="right"/>
        <w:rPr>
          <w:rFonts w:ascii="Arabic Typesetting" w:hAnsi="Arabic Typesetting" w:cs="Arabic Typesetting"/>
          <w:color w:val="E36C0A" w:themeColor="accent6" w:themeShade="BF"/>
          <w:sz w:val="36"/>
          <w:szCs w:val="36"/>
        </w:rPr>
      </w:pPr>
      <w:r w:rsidRPr="00261EEF">
        <w:rPr>
          <w:rFonts w:ascii="Arabic Typesetting" w:hAnsi="Arabic Typesetting" w:cs="Arabic Typesetting"/>
          <w:b/>
          <w:bCs/>
          <w:color w:val="0070C0"/>
          <w:sz w:val="36"/>
          <w:szCs w:val="36"/>
          <w:rtl/>
        </w:rPr>
        <w:t xml:space="preserve"> </w:t>
      </w:r>
      <w:r w:rsidRPr="00471700">
        <w:rPr>
          <w:rFonts w:ascii="Arabic Typesetting" w:hAnsi="Arabic Typesetting" w:cs="Arabic Typesetting"/>
          <w:color w:val="E36C0A" w:themeColor="accent6" w:themeShade="BF"/>
          <w:sz w:val="36"/>
          <w:szCs w:val="36"/>
          <w:rtl/>
        </w:rPr>
        <w:t xml:space="preserve">ويلاحظ أن بناء النظرية العلمية يستلزم توافر العناصر الآتية :-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وجود إطار تصوري أو مجموعة من المفاهيم تتناول موضوع النظرية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اشتمال النظرية على مجموعة من القضايا بحيث تقرر كل قضية علاقة معينة بين متغيرين مثال ذلك : القضية القائلة بأنه كلما ارتفع المستوى الثقافي للأسرة كلما أدى ذلك إلي ارتفاع مستوى النمو اللغوي للأطفال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ترتيب القضايا التي تشكل النظرية في نسق استنباطي (استنتاجي) أي وضع المقدمات في البداية ثم الانتقال منها إلى نتائج ، ومن الضروري عند بناء النظرية ، مراعاة عدم التناقض وهو ما يعرف بمبدأ الاتساق المنطقي أي استنباط كل قضية من القضايا التي تسبقها حتى تصل منها إلى أدنى المستويات .</w:t>
      </w:r>
      <w:r w:rsidRPr="00261EEF">
        <w:rPr>
          <w:rFonts w:ascii="Arabic Typesetting" w:hAnsi="Arabic Typesetting" w:cs="Arabic Typesetting"/>
          <w:color w:val="0070C0"/>
          <w:sz w:val="36"/>
          <w:szCs w:val="36"/>
        </w:rPr>
        <w:t xml:space="preserve">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قيام النظرية بتفسير الوقائع التي تشتمل عليها ، فكلما فسرت النظرية عددا اكبر من الوقائع كلما زادها قوة ويقيناً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Pr>
        <w:t> </w:t>
      </w:r>
      <w:r w:rsidRPr="00261EEF">
        <w:rPr>
          <w:rFonts w:ascii="Arabic Typesetting" w:hAnsi="Arabic Typesetting" w:cs="Arabic Typesetting"/>
          <w:color w:val="0070C0"/>
          <w:sz w:val="36"/>
          <w:szCs w:val="36"/>
          <w:rtl/>
        </w:rPr>
        <w:t xml:space="preserve">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 xml:space="preserve">خصائص النظرية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تتعدد الخصائص التي تميز النظريات التربوية المختلفة حيثُ تكتسب النظرية أهميتها النسبية في ضوء مدى توفر هذه الخصائص ، </w:t>
      </w:r>
      <w:r w:rsidRPr="00261EEF">
        <w:rPr>
          <w:rFonts w:ascii="Arabic Typesetting" w:hAnsi="Arabic Typesetting" w:cs="Arabic Typesetting"/>
          <w:b/>
          <w:bCs/>
          <w:color w:val="0070C0"/>
          <w:sz w:val="36"/>
          <w:szCs w:val="36"/>
          <w:rtl/>
        </w:rPr>
        <w:t>ومن بين هذه الخصائص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1- منظور الظاهرة الذي تحاول النظرية شرحه أو تفسيره فهناك النظريات الكلية التي يتسع منظورها ليشمل شرح أو تفسير أنماط متنوعة ومتعددة من السلوك أو التعلم وهناك النظريات الجزئية التي يقتصر منظورها على عدد محدد من هذه الأنماط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 التركيب البنائي للنظرية . وتشير إلى العلاقات المنطقية القائمة بين متغيراتها وفروضها والتي ترقى بها إلى مستوى النظرية ، أي الترتيب والمنطقية عند بناء النظرية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 معنى النظرية ومبناها . أي مدى ارتباط النظرية بالواقع الحياتي ، ومدى إمكانية التحقق من صحتها من خلال الموقف والأحداث الواقعية الحياتية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4- بساطة النظرية في تفسيرها للظاهرة ، أي اقتصادها في تفسير الظاهرة السلوكية ، فالنظرية التي تفسر الظاهرة السلوكية بعدد أقل من المفروض هي الأفضل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5- طبيعية الفروض التي تقوم عليها النظرية فكلما كانت هذه الفروض أكثر قابلية للاختبار والقياس ، كلما كانت النظرية أيسر على الفهم وابسط في تقبل الناس لها .</w:t>
      </w:r>
      <w:r w:rsidRPr="00261EEF">
        <w:rPr>
          <w:rFonts w:ascii="Arabic Typesetting" w:hAnsi="Arabic Typesetting" w:cs="Arabic Typesetting"/>
          <w:color w:val="0070C0"/>
          <w:sz w:val="36"/>
          <w:szCs w:val="36"/>
        </w:rPr>
        <w:t xml:space="preserve">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 xml:space="preserve">وظائف النظرية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1-  تحدد النظرية ميادين الدراسة في مختلف العلوم كما تحدد نوع الحقائق التي ينبغي أن يتجه إليها الباحث في ميدان دراسته وبدون النظرية تتداخل ميادين البحث وتتلاشي الحدود التي تفصلها . فالظاهرة الواحدة يمكن أن ينظر إليها من زوايا مختلفة فموضوع التلفزيون وبرامجه قد يدرسه عالم الاجتماع من ناحية تأثيره (برامجه) في سلوك الأفراد ... وهكذا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2- تقدم النظرية عدد كبيراً من المفاهيم والمصطلحات الفنية التي لا غنى عنها لأي علم من العلوم وكل مفهوم يتضمن خبرة اجتماعية وعلمية طويلة وهو بمثابة تلخيص للكثير من الحقائق التي تشتمل عليها النظرية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3- تقوم النظرية بتلخيص كثير من الحقائق العلمية وتصنيفها وإيجاد العلاقات بينها والربط بينها في إطار علمي متكامل . حيثُ انه من الصعب أن يلم الباحث بجميع التفاصيل المتعلقة بالظواهر بسبب كثرتها وتشعبها ،كما أن الحقائق لا يصبح لها دلالة علمية الا إذا ارتبطت مع غيرها من الحقائق في إطار نظري شامل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4- تكشف النظرية عن مدى القصور في المعارف العلمية لأنها بتلخيصها للحقائق العلمية المعرفية تشير إلى نواحي لم تبحث من قبل وهذه النواحي قد تكشف عن دلالتها العلمية إذا خضعت للبحث العلمي الدقيق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5- تساعد النظرية على التنبؤ بما يمكن أن يحدث للظواهر المختلفة تحت ظروف معينة ، وأساس التنبؤ هنا هو الانتقال من الحالات المعلومة إلى الحالات المجهولة أو الحالات المشابهة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6-  يمكن الاستفادة من نظريات التعلم ذات المكانة الهامة بين النظريات السيكولوجية لأنها الأساس في فهم سلوك الكائنات الحية وخاصة السلوكيات المتعلمة ، وبصفة عامة فإنّ  أغلبية أنماط السلوك الإنساني تخضع للتفسيرات التي تذهب إليها  نظريات التعلم .</w:t>
      </w:r>
      <w:r w:rsidRPr="00261EEF">
        <w:rPr>
          <w:rFonts w:ascii="Arabic Typesetting" w:hAnsi="Arabic Typesetting" w:cs="Arabic Typesetting"/>
          <w:color w:val="0070C0"/>
          <w:sz w:val="36"/>
          <w:szCs w:val="36"/>
        </w:rPr>
        <w:t xml:space="preserve"> </w:t>
      </w:r>
    </w:p>
    <w:p w:rsidR="009252E2" w:rsidRPr="00471700" w:rsidRDefault="009252E2" w:rsidP="00261EEF">
      <w:pPr>
        <w:pStyle w:val="NoSpacing"/>
        <w:jc w:val="right"/>
        <w:rPr>
          <w:rFonts w:ascii="Arabic Typesetting" w:hAnsi="Arabic Typesetting" w:cs="Arabic Typesetting"/>
          <w:color w:val="C00000"/>
          <w:sz w:val="36"/>
          <w:szCs w:val="36"/>
        </w:rPr>
      </w:pPr>
      <w:r w:rsidRPr="00471700">
        <w:rPr>
          <w:rFonts w:ascii="Arabic Typesetting" w:hAnsi="Arabic Typesetting" w:cs="Arabic Typesetting"/>
          <w:color w:val="C00000"/>
          <w:sz w:val="36"/>
          <w:szCs w:val="36"/>
          <w:rtl/>
        </w:rPr>
        <w:t>ويمكننا تقسيم النظريات التي حاولت تفسير عملية التعلم إلى ثلاثة أنواع رئيسية هي :</w:t>
      </w:r>
    </w:p>
    <w:p w:rsidR="009252E2" w:rsidRPr="00261EEF" w:rsidRDefault="009252E2" w:rsidP="00261EEF">
      <w:pPr>
        <w:pStyle w:val="NoSpacing"/>
        <w:jc w:val="right"/>
        <w:rPr>
          <w:rFonts w:ascii="Arabic Typesetting" w:hAnsi="Arabic Typesetting" w:cs="Arabic Typesetting"/>
          <w:color w:val="0070C0"/>
          <w:sz w:val="36"/>
          <w:szCs w:val="36"/>
        </w:rPr>
      </w:pPr>
      <w:r w:rsidRPr="00471700">
        <w:rPr>
          <w:rFonts w:ascii="Arabic Typesetting" w:hAnsi="Arabic Typesetting" w:cs="Arabic Typesetting"/>
          <w:b/>
          <w:bCs/>
          <w:color w:val="9BBB59" w:themeColor="accent3"/>
          <w:sz w:val="36"/>
          <w:szCs w:val="36"/>
        </w:rPr>
        <w:t>-</w:t>
      </w:r>
      <w:proofErr w:type="gramStart"/>
      <w:r w:rsidRPr="00471700">
        <w:rPr>
          <w:rFonts w:ascii="Arabic Typesetting" w:hAnsi="Arabic Typesetting" w:cs="Arabic Typesetting"/>
          <w:b/>
          <w:bCs/>
          <w:color w:val="9BBB59" w:themeColor="accent3"/>
          <w:sz w:val="36"/>
          <w:szCs w:val="36"/>
          <w:rtl/>
        </w:rPr>
        <w:t>أولا :</w:t>
      </w:r>
      <w:proofErr w:type="gramEnd"/>
      <w:r w:rsidRPr="00471700">
        <w:rPr>
          <w:rFonts w:ascii="Arabic Typesetting" w:hAnsi="Arabic Typesetting" w:cs="Arabic Typesetting"/>
          <w:color w:val="9BBB59" w:themeColor="accent3"/>
          <w:sz w:val="36"/>
          <w:szCs w:val="36"/>
          <w:rtl/>
        </w:rPr>
        <w:t xml:space="preserve">  النظريات الارتباطية</w:t>
      </w:r>
      <w:r w:rsidRPr="00261EEF">
        <w:rPr>
          <w:rFonts w:ascii="Arabic Typesetting" w:hAnsi="Arabic Typesetting" w:cs="Arabic Typesetting"/>
          <w:color w:val="0070C0"/>
          <w:sz w:val="36"/>
          <w:szCs w:val="36"/>
          <w:rtl/>
        </w:rPr>
        <w:t xml:space="preserve">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وتنادي هذه النظريات بأنّ التعلم يحدث نتيجة  ارتباط مثير ما واستجابة معينة ، بحيث إذا ظهر هذا المثير مرة أخرى فإن الاستجابة التي ارتبطت به سوف تظهر هي الأخرى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وتنظر هذه النظريات إلى السلوك على انه وحدة معقدة يمكن تحليلها إلى وحدات ذرية بسيطة ، هذه الوحدات هي الاستجابات الأولية التي ترتبط بمثيرات محددة أي أنهم يشيرون إلى أنّ لكل مثير استجابة (م1 </w:t>
      </w:r>
      <w:r w:rsidRPr="00261EEF">
        <w:rPr>
          <w:rFonts w:ascii="Arabic Typesetting" w:hAnsi="Arabic Typesetting" w:cs="Arabic Typesetting"/>
          <w:color w:val="0070C0"/>
          <w:sz w:val="36"/>
          <w:szCs w:val="36"/>
        </w:rPr>
        <w:sym w:font="Wingdings 3" w:char="0021"/>
      </w:r>
      <w:r w:rsidRPr="00261EEF">
        <w:rPr>
          <w:rFonts w:ascii="Arabic Typesetting" w:hAnsi="Arabic Typesetting" w:cs="Arabic Typesetting"/>
          <w:color w:val="0070C0"/>
          <w:sz w:val="36"/>
          <w:szCs w:val="36"/>
          <w:rtl/>
        </w:rPr>
        <w:t>س1) ، (م 2</w:t>
      </w:r>
      <w:r w:rsidRPr="00261EEF">
        <w:rPr>
          <w:rFonts w:ascii="Arabic Typesetting" w:hAnsi="Arabic Typesetting" w:cs="Arabic Typesetting"/>
          <w:color w:val="0070C0"/>
          <w:sz w:val="36"/>
          <w:szCs w:val="36"/>
        </w:rPr>
        <w:sym w:font="Wingdings 3" w:char="0021"/>
      </w:r>
      <w:r w:rsidRPr="00261EEF">
        <w:rPr>
          <w:rFonts w:ascii="Arabic Typesetting" w:hAnsi="Arabic Typesetting" w:cs="Arabic Typesetting"/>
          <w:color w:val="0070C0"/>
          <w:sz w:val="36"/>
          <w:szCs w:val="36"/>
          <w:rtl/>
        </w:rPr>
        <w:t>س2) ... وهكذا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FF0000"/>
          <w:sz w:val="36"/>
          <w:szCs w:val="36"/>
        </w:rPr>
      </w:pPr>
      <w:r w:rsidRPr="00885867">
        <w:rPr>
          <w:rFonts w:ascii="Arabic Typesetting" w:hAnsi="Arabic Typesetting" w:cs="Arabic Typesetting"/>
          <w:color w:val="FF0000"/>
          <w:sz w:val="36"/>
          <w:szCs w:val="36"/>
          <w:rtl/>
        </w:rPr>
        <w:t xml:space="preserve">وتشتمل المدرسة الارتباطية على عدة نظريات منها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بافلوف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نظرية ثورنديك </w:t>
      </w:r>
    </w:p>
    <w:p w:rsidR="009252E2" w:rsidRDefault="009252E2" w:rsidP="00261EEF">
      <w:pPr>
        <w:pStyle w:val="NoSpacing"/>
        <w:jc w:val="right"/>
        <w:rPr>
          <w:rFonts w:ascii="Arabic Typesetting" w:hAnsi="Arabic Typesetting" w:cs="Arabic Typesetting" w:hint="cs"/>
          <w:color w:val="0070C0"/>
          <w:sz w:val="36"/>
          <w:szCs w:val="36"/>
          <w:rtl/>
        </w:rPr>
      </w:pPr>
      <w:r w:rsidRPr="00261EEF">
        <w:rPr>
          <w:rFonts w:ascii="Arabic Typesetting" w:hAnsi="Arabic Typesetting" w:cs="Arabic Typesetting"/>
          <w:color w:val="0070C0"/>
          <w:sz w:val="36"/>
          <w:szCs w:val="36"/>
          <w:rtl/>
        </w:rPr>
        <w:t xml:space="preserve">نظرية سكنر </w:t>
      </w:r>
    </w:p>
    <w:p w:rsidR="00885867" w:rsidRDefault="00885867" w:rsidP="00261EEF">
      <w:pPr>
        <w:pStyle w:val="NoSpacing"/>
        <w:jc w:val="right"/>
        <w:rPr>
          <w:rFonts w:ascii="Arabic Typesetting" w:hAnsi="Arabic Typesetting" w:cs="Arabic Typesetting" w:hint="cs"/>
          <w:color w:val="0070C0"/>
          <w:sz w:val="36"/>
          <w:szCs w:val="36"/>
          <w:rtl/>
        </w:rPr>
      </w:pPr>
    </w:p>
    <w:p w:rsidR="00885867" w:rsidRDefault="00885867" w:rsidP="00261EEF">
      <w:pPr>
        <w:pStyle w:val="NoSpacing"/>
        <w:jc w:val="right"/>
        <w:rPr>
          <w:rFonts w:ascii="Arabic Typesetting" w:hAnsi="Arabic Typesetting" w:cs="Arabic Typesetting" w:hint="cs"/>
          <w:color w:val="0070C0"/>
          <w:sz w:val="36"/>
          <w:szCs w:val="36"/>
          <w:rtl/>
        </w:rPr>
      </w:pPr>
    </w:p>
    <w:p w:rsidR="00885867" w:rsidRDefault="00885867" w:rsidP="00261EEF">
      <w:pPr>
        <w:pStyle w:val="NoSpacing"/>
        <w:jc w:val="right"/>
        <w:rPr>
          <w:rFonts w:ascii="Arabic Typesetting" w:hAnsi="Arabic Typesetting" w:cs="Arabic Typesetting" w:hint="cs"/>
          <w:color w:val="0070C0"/>
          <w:sz w:val="36"/>
          <w:szCs w:val="36"/>
          <w:rtl/>
        </w:rPr>
      </w:pPr>
    </w:p>
    <w:p w:rsidR="004564CB" w:rsidRPr="00261EEF" w:rsidRDefault="004564CB" w:rsidP="00261EEF">
      <w:pPr>
        <w:pStyle w:val="NoSpacing"/>
        <w:jc w:val="right"/>
        <w:rPr>
          <w:rFonts w:ascii="Arabic Typesetting" w:hAnsi="Arabic Typesetting" w:cs="Arabic Typesetting"/>
          <w:color w:val="0070C0"/>
          <w:sz w:val="36"/>
          <w:szCs w:val="36"/>
        </w:rPr>
      </w:pPr>
    </w:p>
    <w:p w:rsidR="00885867" w:rsidRPr="00885867" w:rsidRDefault="009252E2" w:rsidP="00885867">
      <w:pPr>
        <w:pStyle w:val="NoSpacing"/>
        <w:jc w:val="right"/>
        <w:rPr>
          <w:rFonts w:ascii="Arabic Typesetting" w:hAnsi="Arabic Typesetting" w:cs="Arabic Typesetting"/>
          <w:color w:val="9BBB59" w:themeColor="accent3"/>
          <w:sz w:val="36"/>
          <w:szCs w:val="36"/>
        </w:rPr>
      </w:pPr>
      <w:r w:rsidRPr="00885867">
        <w:rPr>
          <w:rFonts w:ascii="Arabic Typesetting" w:hAnsi="Arabic Typesetting" w:cs="Arabic Typesetting"/>
          <w:color w:val="9BBB59" w:themeColor="accent3"/>
          <w:sz w:val="36"/>
          <w:szCs w:val="36"/>
          <w:rtl/>
        </w:rPr>
        <w:lastRenderedPageBreak/>
        <w:t xml:space="preserve">ثانيا : النظرية المجالية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ظهرت هذه النظريات كرد فعل للنظريات الارتباطية ، فبينما أفادت النظريات الارتباطية بان التعلم يحدث كنتيجة لحدوث ارتباط بين مثيرات واستجابات وما ينتج عنها من تكوين عادات ، وان الإدراك ما هو الا نسخة طبق الأصل للشيء الــمدرك، و التفكير ما هو الا تجميع لهذه الأشياء التي يدركها الشخص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تنادي النظريات المجالية بأهمية الإدراك والفهم في عملية الإدراك وعملية التفكير العقلية العليا كما يرون أن السلوك يحدث في حيز معين يخضع أساسا لمجموعة من القوى الديناميكية التي يعبرون عنها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ويرى المجاليون أن السلوك وحدة كلية وظيفية غير قابلة للتحلل وسلوك الفرد في موقف ما يخضع لقواعد تنظم المجال الذي يوجد فيه الفرد فالكل سابق على الأجزاء ، وهو اكبر من اجزائه ، ويكتسب الجزء وظيفة من الكل الذي يوجد فيه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FF0000"/>
          <w:sz w:val="36"/>
          <w:szCs w:val="36"/>
        </w:rPr>
      </w:pPr>
      <w:r w:rsidRPr="00885867">
        <w:rPr>
          <w:rFonts w:ascii="Arabic Typesetting" w:hAnsi="Arabic Typesetting" w:cs="Arabic Typesetting"/>
          <w:color w:val="FF0000"/>
          <w:sz w:val="36"/>
          <w:szCs w:val="36"/>
          <w:rtl/>
        </w:rPr>
        <w:t>وتشتمل المدرسة المجالية على عدة نظريات منها :</w:t>
      </w:r>
      <w:r w:rsidRPr="00885867">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الجشتلت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كيرت ليفين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نظرية تولمان . </w:t>
      </w:r>
    </w:p>
    <w:p w:rsidR="009252E2" w:rsidRPr="00885867" w:rsidRDefault="009252E2" w:rsidP="00261EEF">
      <w:pPr>
        <w:pStyle w:val="NoSpacing"/>
        <w:jc w:val="right"/>
        <w:rPr>
          <w:rFonts w:ascii="Arabic Typesetting" w:hAnsi="Arabic Typesetting" w:cs="Arabic Typesetting"/>
          <w:color w:val="9BBB59" w:themeColor="accent3"/>
          <w:sz w:val="36"/>
          <w:szCs w:val="36"/>
        </w:rPr>
      </w:pPr>
      <w:r w:rsidRPr="00885867">
        <w:rPr>
          <w:rFonts w:ascii="Arabic Typesetting" w:hAnsi="Arabic Typesetting" w:cs="Arabic Typesetting"/>
          <w:color w:val="9BBB59" w:themeColor="accent3"/>
          <w:sz w:val="36"/>
          <w:szCs w:val="36"/>
        </w:rPr>
        <w:t>-</w:t>
      </w:r>
      <w:r w:rsidRPr="00885867">
        <w:rPr>
          <w:rFonts w:ascii="Arabic Typesetting" w:hAnsi="Arabic Typesetting" w:cs="Arabic Typesetting"/>
          <w:color w:val="9BBB59" w:themeColor="accent3"/>
          <w:sz w:val="36"/>
          <w:szCs w:val="36"/>
          <w:rtl/>
        </w:rPr>
        <w:t>ثالثا</w:t>
      </w:r>
      <w:proofErr w:type="gramStart"/>
      <w:r w:rsidRPr="00885867">
        <w:rPr>
          <w:rFonts w:ascii="Arabic Typesetting" w:hAnsi="Arabic Typesetting" w:cs="Arabic Typesetting"/>
          <w:color w:val="9BBB59" w:themeColor="accent3"/>
          <w:sz w:val="36"/>
          <w:szCs w:val="36"/>
          <w:rtl/>
        </w:rPr>
        <w:t>ً :</w:t>
      </w:r>
      <w:proofErr w:type="gramEnd"/>
      <w:r w:rsidRPr="00885867">
        <w:rPr>
          <w:rFonts w:ascii="Arabic Typesetting" w:hAnsi="Arabic Typesetting" w:cs="Arabic Typesetting"/>
          <w:color w:val="9BBB59" w:themeColor="accent3"/>
          <w:sz w:val="36"/>
          <w:szCs w:val="36"/>
          <w:rtl/>
        </w:rPr>
        <w:t xml:space="preserve"> نظريات التعلم الاجتماعي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يرى أصحاب هذه النظرية أنّ التعلم بالملاحظة أهم من دور التعلم بالمحاولة والخطأ أو الاشتراط الكلاسيكي ، وذلك بقصد توفير قدر اكبر من الأمن النفسي للمتعلم في المواقف التعليمية التي تعرض المعلم والمتعلم لبعض الأزمات.</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كما يرون أن الكثير من الاستجابات المعرفية والانفعالية والاجتماعية تكتسب من خلال المحاكاة والتعلم بالملاحظة . وفي ذلك يقول أرسطو منذ زمن طويل ( أن التقليد يوجد لدى الإنسان منذُ الطفولة ) وأحد الاختلافات بين الإنسان والحيوان يتمثل في أن الإنسان أكثر الكائنات الحية محاكاة ، ومن خلال المحاكاة يتعلم أول دروسه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وقد قرر بعض علماء النفس أنّ السلوك القائم على المحاكاة يمثل اتجاها فطريا لاستنساخ سلوك الآخرين . </w:t>
      </w:r>
    </w:p>
    <w:p w:rsidR="009252E2" w:rsidRPr="00885867" w:rsidRDefault="009252E2" w:rsidP="00261EEF">
      <w:pPr>
        <w:pStyle w:val="NoSpacing"/>
        <w:jc w:val="right"/>
        <w:rPr>
          <w:rFonts w:ascii="Arabic Typesetting" w:hAnsi="Arabic Typesetting" w:cs="Arabic Typesetting"/>
          <w:color w:val="FF0000"/>
          <w:sz w:val="36"/>
          <w:szCs w:val="36"/>
        </w:rPr>
      </w:pPr>
      <w:r w:rsidRPr="00885867">
        <w:rPr>
          <w:rFonts w:ascii="Arabic Typesetting" w:hAnsi="Arabic Typesetting" w:cs="Arabic Typesetting"/>
          <w:color w:val="FF0000"/>
          <w:sz w:val="36"/>
          <w:szCs w:val="36"/>
          <w:rtl/>
        </w:rPr>
        <w:t>ومن بين نظريات التعلم الاجتماعي ما يلي :</w:t>
      </w:r>
      <w:r w:rsidRPr="00885867">
        <w:rPr>
          <w:rFonts w:ascii="Arabic Typesetting" w:hAnsi="Arabic Typesetting" w:cs="Arabic Typesetting"/>
          <w:color w:val="FF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باندورا للتعلم الاجتماعي المعرفي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روتر للتعلم الاجتماعي المعرفي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w:t>
      </w:r>
      <w:r w:rsidRPr="00261EEF">
        <w:rPr>
          <w:rFonts w:ascii="Arabic Typesetting" w:hAnsi="Arabic Typesetting" w:cs="Arabic Typesetting"/>
          <w:color w:val="0070C0"/>
          <w:sz w:val="36"/>
          <w:szCs w:val="36"/>
        </w:rPr>
        <w:t xml:space="preserve"> </w:t>
      </w:r>
    </w:p>
    <w:p w:rsidR="00885867" w:rsidRPr="00885867" w:rsidRDefault="009252E2" w:rsidP="00885867">
      <w:pPr>
        <w:pStyle w:val="NoSpacing"/>
        <w:jc w:val="center"/>
        <w:rPr>
          <w:rFonts w:ascii="Arabic Typesetting" w:hAnsi="Arabic Typesetting" w:cs="Arabic Typesetting"/>
          <w:color w:val="9BBB59" w:themeColor="accent3"/>
          <w:sz w:val="36"/>
          <w:szCs w:val="36"/>
          <w:u w:val="single"/>
          <w:rtl/>
        </w:rPr>
      </w:pPr>
      <w:r w:rsidRPr="00885867">
        <w:rPr>
          <w:rFonts w:ascii="Arabic Typesetting" w:hAnsi="Arabic Typesetting" w:cs="Arabic Typesetting"/>
          <w:color w:val="9BBB59" w:themeColor="accent3"/>
          <w:sz w:val="36"/>
          <w:szCs w:val="36"/>
          <w:u w:val="single"/>
          <w:rtl/>
        </w:rPr>
        <w:t>المحاضرة العاشرة</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 xml:space="preserve">تشتمل المدرسة الارتباطية على عدة نظريات منها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نظرية ثورنديك.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سكنر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نظرية بافلوف .</w:t>
      </w:r>
      <w:r w:rsidRPr="00261EEF">
        <w:rPr>
          <w:rFonts w:ascii="Arabic Typesetting" w:hAnsi="Arabic Typesetting" w:cs="Arabic Typesetting"/>
          <w:color w:val="0070C0"/>
          <w:sz w:val="36"/>
          <w:szCs w:val="36"/>
        </w:rPr>
        <w:t xml:space="preserve"> </w:t>
      </w:r>
    </w:p>
    <w:p w:rsidR="009252E2" w:rsidRDefault="009252E2" w:rsidP="00261EEF">
      <w:pPr>
        <w:pStyle w:val="NoSpacing"/>
        <w:jc w:val="right"/>
        <w:rPr>
          <w:rFonts w:ascii="Arabic Typesetting" w:hAnsi="Arabic Typesetting" w:cs="Arabic Typesetting" w:hint="cs"/>
          <w:color w:val="FF0000"/>
          <w:sz w:val="36"/>
          <w:szCs w:val="36"/>
          <w:rtl/>
        </w:rPr>
      </w:pPr>
      <w:r w:rsidRPr="00261EEF">
        <w:rPr>
          <w:rFonts w:ascii="Arabic Typesetting" w:hAnsi="Arabic Typesetting" w:cs="Arabic Typesetting"/>
          <w:color w:val="0070C0"/>
          <w:sz w:val="36"/>
          <w:szCs w:val="36"/>
          <w:rtl/>
        </w:rPr>
        <w:t xml:space="preserve">نظرية ثورنديك  </w:t>
      </w:r>
      <w:r w:rsidRPr="00885867">
        <w:rPr>
          <w:rFonts w:ascii="Arabic Typesetting" w:hAnsi="Arabic Typesetting" w:cs="Arabic Typesetting"/>
          <w:color w:val="FF0000"/>
          <w:sz w:val="36"/>
          <w:szCs w:val="36"/>
          <w:rtl/>
        </w:rPr>
        <w:t>( نظرية التعلم بالمحاولة والخطأ)</w:t>
      </w:r>
    </w:p>
    <w:p w:rsidR="00885867" w:rsidRPr="00261EEF" w:rsidRDefault="00885867" w:rsidP="00261EEF">
      <w:pPr>
        <w:pStyle w:val="NoSpacing"/>
        <w:jc w:val="right"/>
        <w:rPr>
          <w:rFonts w:ascii="Arabic Typesetting" w:hAnsi="Arabic Typesetting" w:cs="Arabic Typesetting"/>
          <w:color w:val="0070C0"/>
          <w:sz w:val="36"/>
          <w:szCs w:val="36"/>
        </w:rPr>
      </w:pPr>
    </w:p>
    <w:p w:rsidR="00885867" w:rsidRPr="00885867" w:rsidRDefault="009252E2" w:rsidP="00885867">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lastRenderedPageBreak/>
        <w:t>مقدمة:</w:t>
      </w:r>
      <w:r w:rsidRPr="00885867">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ثور نديك عالم نفس أمريكي سلوكي ، ويعتبر معلما ورائدا في كثير من المشكلات التي يعالجها علم النفس التربوي ، وهو أول من استخدام مصطلح علم النفس التربوي.</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وقد سميت هذه النظرية بأسماء عديدة منها نظرية المحاولة والخطأ أونظرية الوصلات العصبية ، والارتباط ، وآخر ما أقترحه ثور نديك لهذه النظرية هو تسميتها بالتعلم عن طريق الانتقاء والربط </w:t>
      </w:r>
      <w:r w:rsidRPr="00261EEF">
        <w:rPr>
          <w:rFonts w:ascii="Arabic Typesetting" w:hAnsi="Arabic Typesetting" w:cs="Arabic Typesetting"/>
          <w:color w:val="0070C0"/>
          <w:sz w:val="36"/>
          <w:szCs w:val="36"/>
        </w:rPr>
        <w:t xml:space="preserve"> </w:t>
      </w:r>
      <w:r w:rsidRPr="00261EEF">
        <w:rPr>
          <w:rFonts w:ascii="Arabic Typesetting" w:hAnsi="Arabic Typesetting" w:cs="Arabic Typesetting"/>
          <w:color w:val="0070C0"/>
          <w:sz w:val="36"/>
          <w:szCs w:val="36"/>
          <w:rtl/>
        </w:rPr>
        <w:t>أي إتاحة الفرصة للكائن لحى – القط -  كي يختار من بين الاستجابات الممكنة أو المحتملة ،وهى تلك التي تحقق الهدف الخروج من القفص ، والربط بينها وبين الحصول على التعزيز (الطعام) ويعتبر ثور نديك أول من صمم التجارب المعملية الحديثة على الحيوان ,وهو أول من ادخل الحيوان معمل التجارب الفسيولوجية , كما انه أول من استطاع أن يفسر النتائج التي حصل عليها من تجربة تفسير عملياً مقبولاً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ويقصد بالتعلم بالمحاولة والخطأ : قيام الكائن الحي بمحاولات عشوائية متكررة لحل المشكلة التي تعترضه فيخطئ في معظمها وينجح في بعضها فيتعلم الإبقاء على المحاولات الناجحة والتخلص من المحاولات الخاطئة مع تكرار المحاولات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وينظر ثور نديك إلى التعلم باعتباره خبرة فردية خاصة أو عملية تغير سوى داخلية تحدث في الجهاز العصبي لكل كائن على حده ، وأن ما يهم علم داخل الفصل الدراسي ( الارتباط ) والذي يعني أساساً الارتباط بين المثير والاستجابة ولا يعني التفاعل بين التلاميذ عندا ينظر إليهم كوحدة اجتماعية . وبالتالي فإن ثور نديك لم يهتم بالبعد الاجتماعي في علم النفس التربوي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u w:val="single"/>
          <w:rtl/>
        </w:rPr>
        <w:t>الفروض التي تقوم عليها النظرية :</w:t>
      </w:r>
      <w:r w:rsidRPr="00885867">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يمكن اشتقاق عدداً من الفروض التي أقام عليها ثور نديك نظريته عن التعلم بالمحاولة والخطأ على النحو التالي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u w:val="single"/>
          <w:rtl/>
        </w:rPr>
        <w:t>الفرض الأول :</w:t>
      </w:r>
      <w:r w:rsidRPr="00261EEF">
        <w:rPr>
          <w:rFonts w:ascii="Arabic Typesetting" w:hAnsi="Arabic Typesetting" w:cs="Arabic Typesetting"/>
          <w:color w:val="0070C0"/>
          <w:sz w:val="36"/>
          <w:szCs w:val="36"/>
          <w:rtl/>
        </w:rPr>
        <w:t xml:space="preserve"> يتعلم الكائن الحي حل الموقف المشكل عن طريق المحاولة والخطأ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u w:val="single"/>
          <w:rtl/>
        </w:rPr>
        <w:t>الفرض الثاني :</w:t>
      </w:r>
      <w:r w:rsidRPr="00261EEF">
        <w:rPr>
          <w:rFonts w:ascii="Arabic Typesetting" w:hAnsi="Arabic Typesetting" w:cs="Arabic Typesetting"/>
          <w:color w:val="0070C0"/>
          <w:sz w:val="36"/>
          <w:szCs w:val="36"/>
          <w:rtl/>
        </w:rPr>
        <w:t xml:space="preserve"> يحدث التعلم بالمحاولة والخطأ بصورة تدريجية مع تكرار المحاولات ويقاس بتناقص زمن المحاولات أو بنقص عدد الأخطاء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u w:val="single"/>
          <w:rtl/>
        </w:rPr>
        <w:t>الفرض الثالث :</w:t>
      </w:r>
      <w:r w:rsidRPr="00261EEF">
        <w:rPr>
          <w:rFonts w:ascii="Arabic Typesetting" w:hAnsi="Arabic Typesetting" w:cs="Arabic Typesetting"/>
          <w:color w:val="0070C0"/>
          <w:sz w:val="36"/>
          <w:szCs w:val="36"/>
          <w:rtl/>
        </w:rPr>
        <w:t xml:space="preserve"> تكون الاستجابة الأولى للحل القائم على المحاولة والخطأ عشوائية ثم تتحول تدريجياً إلى استجابة قصديه عن طريق الاختيار والربط.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u w:val="single"/>
          <w:rtl/>
        </w:rPr>
        <w:t>الفرض الرابع :</w:t>
      </w:r>
      <w:r w:rsidRPr="00261EEF">
        <w:rPr>
          <w:rFonts w:ascii="Arabic Typesetting" w:hAnsi="Arabic Typesetting" w:cs="Arabic Typesetting"/>
          <w:color w:val="0070C0"/>
          <w:sz w:val="36"/>
          <w:szCs w:val="36"/>
          <w:rtl/>
        </w:rPr>
        <w:t xml:space="preserve"> يؤدي التعزيز على تقوية الروابط العصبية بين المثير والاستجابة المعززة</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w:t>
      </w:r>
      <w:r w:rsidRPr="00261EEF">
        <w:rPr>
          <w:rFonts w:ascii="Arabic Typesetting" w:hAnsi="Arabic Typesetting" w:cs="Arabic Typesetting"/>
          <w:color w:val="0070C0"/>
          <w:sz w:val="36"/>
          <w:szCs w:val="36"/>
          <w:u w:val="single"/>
          <w:rtl/>
        </w:rPr>
        <w:t>لفرض الخامس :</w:t>
      </w:r>
      <w:r w:rsidRPr="00261EEF">
        <w:rPr>
          <w:rFonts w:ascii="Arabic Typesetting" w:hAnsi="Arabic Typesetting" w:cs="Arabic Typesetting"/>
          <w:color w:val="0070C0"/>
          <w:sz w:val="36"/>
          <w:szCs w:val="36"/>
          <w:rtl/>
        </w:rPr>
        <w:t xml:space="preserve"> يعمل التكرار على تقوية الروابط العصبية بين المثير والاستجابة كما يؤدي الإهمال إلى ضعف الروابط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الفرض السادس : قوة الاستجابة دالة لكل من نمط المثيرات و درجة استعداد أو تهيؤ الكائن الحي والتفاعل بينهما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u w:val="single"/>
          <w:rtl/>
        </w:rPr>
        <w:t>الفرض السابع :</w:t>
      </w:r>
      <w:r w:rsidRPr="00261EEF">
        <w:rPr>
          <w:rFonts w:ascii="Arabic Typesetting" w:hAnsi="Arabic Typesetting" w:cs="Arabic Typesetting"/>
          <w:color w:val="0070C0"/>
          <w:sz w:val="36"/>
          <w:szCs w:val="36"/>
          <w:rtl/>
        </w:rPr>
        <w:t xml:space="preserve"> تعتمد الفعالية النسبية للمعززات  على أهميتها النسبية للكائن الحي ليس على نوعها أو حجمها أو توقيتها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بعض من تجارب نظرية ثور نديك :</w:t>
      </w:r>
      <w:r w:rsidRPr="00885867">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تشبه ثور نديك بالمنهج العلمي عامة والمنهج التجريبي على وجه الخصوص و رأى أنه لا سبيل إلى إقامة علم النفس الموضوعي إلا إذا اتجهنا للتجريب الذي ينتج لنا الملاحظة الدقيقة ، ومن ثم كان أول من أقام التجريب في علم النفس على الحيوان والإنسان على حد سواء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وقد استخدم ثور نديك بعض الأجهزة لدراسة التعلم عند الحيوان ومن هذه الأجهزة المتاهات والصناديق أو الأقفاص و غيرها و أجرى تجاربه على الحيوانات وخاصة القطط والكلاب والفئران وبعض الطيور كالدجاج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lastRenderedPageBreak/>
        <w:t>تجارب القطط :</w:t>
      </w:r>
      <w:r w:rsidRPr="00885867">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بدأ ثور نديك تجربته بأن عود القط على نظام معين من الوجبات الغذائية إذا جعله يتناول طعامه كل ثلاث ساعات ، واختار ثور نديك موضوع التعلم وهو عبارة عن نمط سلوك لم يسبق أن مر فى خبرة القط ، سلوك فتح القفص الذي يحبس فيه الحيوان ، وتعرف أقفاص ثور نديك باسم الأقفاص الميكانيكية ، وذلك لأنها مصممه بطريقة خاصة في طريقة فتح أبوابا ، إذ يمكن فتح باب بأكثر من طريقة إما بجذب حبل أو الضغط على لوح أو تحريك سقاطة وتتم تجربة ثور نديك على الوجه التالي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حبس الحيوان (القط) في القفص وهو جائع ، أي حرمانه من الطعام لمدة أكثر من ثلاث ساعات حتى تتولد لديه الحاجة إلى الطعام ، ويوجد خارج القفص طعام محبب إلى القط ( وليكن سمك ) وهو الباعث الذي يشبع لحاجة في خارج القفص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أدرك الحيوان (القط) وجود الطعام خارج القفص بطريقة ما كان يراه يشم رائحته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وجود عائق وهو (باب وقضبان القفص) يحول بين القط والوصول إلى باعث (الطعام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الذي يشبع حاجته . ويصبح موضوع التجربة هو كيف يتعلم الحيوان سلوك فتح باب القفص والوصول إلى الطعام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ولا يتم ذالك إلا إذا جذب القط الحبل أو ضغط على الساقطة الموجودة بل القفص أذ جذب أن جذب الحبل أو الضغط على الساقطة سيعمل في الحال فتح الباب ومن ثم يستطيع القط الخروج والحصول على الطعام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وعند تحليل ما يحدث أثناء هذا النوع من التعلم وجد الآتي :</w:t>
      </w:r>
      <w:r w:rsidRPr="00885867">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b/>
          <w:bCs/>
          <w:color w:val="0070C0"/>
          <w:sz w:val="36"/>
          <w:szCs w:val="36"/>
          <w:rtl/>
        </w:rPr>
        <w:t xml:space="preserve">- </w:t>
      </w:r>
      <w:r w:rsidRPr="00261EEF">
        <w:rPr>
          <w:rFonts w:ascii="Arabic Typesetting" w:hAnsi="Arabic Typesetting" w:cs="Arabic Typesetting"/>
          <w:color w:val="0070C0"/>
          <w:sz w:val="36"/>
          <w:szCs w:val="36"/>
          <w:rtl/>
        </w:rPr>
        <w:t>لابد من وجود دافع عند الكائن الحي يوجه سلوكه نحو الهدف هذا الدافع ينبني على حاجه عند الكائن الحي يريد إشباعها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والدافع الذي اعتمد عليه ثور نديك في التجربة دافع الجوع ، وهناك دوافع فسيولوجية أخرى يمكن استخدامها كدافع العطش والجنس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b/>
          <w:bCs/>
          <w:color w:val="0070C0"/>
          <w:sz w:val="36"/>
          <w:szCs w:val="36"/>
          <w:rtl/>
        </w:rPr>
        <w:t xml:space="preserve">- </w:t>
      </w:r>
      <w:r w:rsidRPr="00261EEF">
        <w:rPr>
          <w:rFonts w:ascii="Arabic Typesetting" w:hAnsi="Arabic Typesetting" w:cs="Arabic Typesetting"/>
          <w:color w:val="0070C0"/>
          <w:sz w:val="36"/>
          <w:szCs w:val="36"/>
          <w:rtl/>
        </w:rPr>
        <w:t xml:space="preserve">وجود عقبة تعوق الحيوان و تحول بينه وبين الوصول إلى الهدف الذي يسعى لإشباعه .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سير ثور نديك للتعلم :</w:t>
      </w:r>
      <w:r w:rsidRPr="00885867">
        <w:rPr>
          <w:rFonts w:ascii="Arabic Typesetting" w:hAnsi="Arabic Typesetting" w:cs="Arabic Typesetting"/>
          <w:color w:val="C0000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ينتمي ثور نديك إلى المدرسة السلوكية ، لذلك فهو يسلم لكل  </w:t>
      </w:r>
      <w:r w:rsidRPr="00261EEF">
        <w:rPr>
          <w:rFonts w:ascii="Arabic Typesetting" w:hAnsi="Arabic Typesetting"/>
          <w:color w:val="0070C0"/>
          <w:sz w:val="36"/>
          <w:szCs w:val="36"/>
          <w:rtl/>
        </w:rPr>
        <w:t>←</w:t>
      </w:r>
      <w:r w:rsidRPr="00261EEF">
        <w:rPr>
          <w:rFonts w:ascii="Arabic Typesetting" w:hAnsi="Arabic Typesetting" w:cs="Arabic Typesetting"/>
          <w:color w:val="0070C0"/>
          <w:sz w:val="36"/>
          <w:szCs w:val="36"/>
          <w:rtl/>
        </w:rPr>
        <w:t xml:space="preserve"> س ) مثيراً استجابة خاصة به ، بمعنى أن حدوث الاستجابة يتوف إلى المثير الذي يستدعى هذه الاستجابة ، ويرى أن الكائن الحي يولد مزوداً عدد غير محدود من هذه الروابط التي تربط بين مثيرات معينة في البيئة بين استجابات خاصة بها عند الكائن الحي ، وهذه الاستجابات تظهر أكثر من غيرها بالنسبة لهذه المتغيرات الخاصة المرتبطة بها ، وإن وظيفة التعلم جعل هذه الارتباطات تقوي أو تضعف بالنسبة لمواقف معينة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ومن أهم القوانين التي توصل إليها ثور نديك ما يلي :-</w:t>
      </w:r>
      <w:r w:rsidRPr="00885867">
        <w:rPr>
          <w:rFonts w:ascii="Arabic Typesetting" w:hAnsi="Arabic Typesetting" w:cs="Arabic Typesetting"/>
          <w:color w:val="C00000"/>
          <w:sz w:val="36"/>
          <w:szCs w:val="36"/>
        </w:rPr>
        <w:t xml:space="preserve"> </w:t>
      </w:r>
    </w:p>
    <w:p w:rsidR="009252E2" w:rsidRPr="00885867" w:rsidRDefault="009252E2" w:rsidP="00261EEF">
      <w:pPr>
        <w:pStyle w:val="NoSpacing"/>
        <w:jc w:val="right"/>
        <w:rPr>
          <w:rFonts w:ascii="Arabic Typesetting" w:hAnsi="Arabic Typesetting" w:cs="Arabic Typesetting"/>
          <w:color w:val="FF0000"/>
          <w:sz w:val="36"/>
          <w:szCs w:val="36"/>
        </w:rPr>
      </w:pPr>
      <w:r w:rsidRPr="00885867">
        <w:rPr>
          <w:rFonts w:ascii="Arabic Typesetting" w:hAnsi="Arabic Typesetting" w:cs="Arabic Typesetting"/>
          <w:color w:val="FF0000"/>
          <w:sz w:val="36"/>
          <w:szCs w:val="36"/>
          <w:rtl/>
        </w:rPr>
        <w:t xml:space="preserve">أولا ً : القوانين الأولية : </w:t>
      </w:r>
    </w:p>
    <w:p w:rsidR="009252E2" w:rsidRPr="00261EEF" w:rsidRDefault="009252E2" w:rsidP="00261EEF">
      <w:pPr>
        <w:pStyle w:val="NoSpacing"/>
        <w:jc w:val="right"/>
        <w:rPr>
          <w:rFonts w:ascii="Arabic Typesetting" w:hAnsi="Arabic Typesetting" w:cs="Arabic Typesetting"/>
          <w:color w:val="0070C0"/>
          <w:sz w:val="36"/>
          <w:szCs w:val="36"/>
        </w:rPr>
      </w:pPr>
      <w:r w:rsidRPr="00885867">
        <w:rPr>
          <w:rFonts w:ascii="Arabic Typesetting" w:hAnsi="Arabic Typesetting" w:cs="Arabic Typesetting"/>
          <w:color w:val="7030A0"/>
          <w:sz w:val="36"/>
          <w:szCs w:val="36"/>
          <w:rtl/>
        </w:rPr>
        <w:t xml:space="preserve">قانون الأثر : </w:t>
      </w:r>
      <w:r w:rsidRPr="00261EEF">
        <w:rPr>
          <w:rFonts w:ascii="Arabic Typesetting" w:hAnsi="Arabic Typesetting" w:cs="Arabic Typesetting"/>
          <w:color w:val="0070C0"/>
          <w:sz w:val="36"/>
          <w:szCs w:val="36"/>
          <w:rtl/>
        </w:rPr>
        <w:t xml:space="preserve">وينص على : " هناك ميل لتكرار السلوك المؤدي إلى نجاح و الارتياح عند الكائن الحي ،كما إن هناك ميل لتجنب السلوك المؤدي إلى الفشل أو الألم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 معنى ذلك أن الاستجابات أو الحركات تثبت أو تحذف حسب ما تتبعها من ارتياح أو عدم ارتياح ، أي حسب الأثر المترتب على عملها ، معنى أن الكائن الحي يثبت ويكرر الاستجابات التي تحصل بعدها على ارتياح أو تحقيق الهدف ، ويحذف أو يلغى الاستجابات التي تسبب له عدم الارتياح أو التي لم تحقق أهدافه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 xml:space="preserve">وان ما يعنيه ثور نديك بكلمة الأثر هو ما يحدث تابعاً ( تاليا) الاستجابة وفي حدوث ثوان قليلة غالبا . </w:t>
      </w:r>
    </w:p>
    <w:p w:rsidR="009252E2" w:rsidRPr="00261EEF" w:rsidRDefault="009252E2" w:rsidP="00261EEF">
      <w:pPr>
        <w:pStyle w:val="NoSpacing"/>
        <w:jc w:val="right"/>
        <w:rPr>
          <w:rFonts w:ascii="Arabic Typesetting" w:hAnsi="Arabic Typesetting" w:cs="Arabic Typesetting"/>
          <w:color w:val="0070C0"/>
          <w:sz w:val="36"/>
          <w:szCs w:val="36"/>
        </w:rPr>
      </w:pPr>
      <w:r w:rsidRPr="00885867">
        <w:rPr>
          <w:rFonts w:ascii="Arabic Typesetting" w:hAnsi="Arabic Typesetting" w:cs="Arabic Typesetting"/>
          <w:color w:val="7030A0"/>
          <w:sz w:val="36"/>
          <w:szCs w:val="36"/>
          <w:rtl/>
        </w:rPr>
        <w:t xml:space="preserve">٢/ قانون المران (أو التكرار) : </w:t>
      </w:r>
      <w:r w:rsidRPr="00261EEF">
        <w:rPr>
          <w:rFonts w:ascii="Arabic Typesetting" w:hAnsi="Arabic Typesetting" w:cs="Arabic Typesetting"/>
          <w:color w:val="0070C0"/>
          <w:sz w:val="36"/>
          <w:szCs w:val="36"/>
          <w:rtl/>
        </w:rPr>
        <w:t>وينص هذا القانون على " إن الارتباطات بين المثير والاستجابة تقوى بواسطة الاستعمال ، وتضعف نتيجة عدم الاستعمال ، وكلما زادت مرات الممارسة قوى هذا الارتباط ، والعكس صحيح أيضاً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بمعنى ان الاستجابة تقوى بالاستعمال ، حيث ان تكرار استجابة معينة للوصول إلى الهدف يؤدي إلى زيادة قوة الارتباط بين المثيرات والاستجابة واستعمال هذه الاستجابة باستمرار عند التعرض لنفس الموقف . </w:t>
      </w:r>
    </w:p>
    <w:p w:rsidR="009252E2" w:rsidRPr="00261EEF" w:rsidRDefault="009252E2" w:rsidP="00261EEF">
      <w:pPr>
        <w:pStyle w:val="NoSpacing"/>
        <w:jc w:val="right"/>
        <w:rPr>
          <w:rFonts w:ascii="Arabic Typesetting" w:hAnsi="Arabic Typesetting" w:cs="Arabic Typesetting"/>
          <w:color w:val="0070C0"/>
          <w:sz w:val="36"/>
          <w:szCs w:val="36"/>
        </w:rPr>
      </w:pPr>
      <w:r w:rsidRPr="00885867">
        <w:rPr>
          <w:rFonts w:ascii="Arabic Typesetting" w:hAnsi="Arabic Typesetting" w:cs="Arabic Typesetting"/>
          <w:color w:val="7030A0"/>
          <w:sz w:val="36"/>
          <w:szCs w:val="36"/>
          <w:rtl/>
        </w:rPr>
        <w:t xml:space="preserve">٣/ قانون الاستعداد : </w:t>
      </w:r>
      <w:r w:rsidRPr="00261EEF">
        <w:rPr>
          <w:rFonts w:ascii="Arabic Typesetting" w:hAnsi="Arabic Typesetting" w:cs="Arabic Typesetting"/>
          <w:color w:val="0070C0"/>
          <w:sz w:val="36"/>
          <w:szCs w:val="36"/>
          <w:rtl/>
        </w:rPr>
        <w:t xml:space="preserve">يوضح هذا القانون ويصف الأساس الفسيولوجي كقانون الأثر ، ويوضح الظروف التي يكون بها الإنسان راضياً او ساخطا أي حالة الارتياح والرضا او عدم الرضا ، والتي تتضمن ثلاث احتمالات للحالة التي يكون عليها الكائن في مواقف التعلم وهي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حينما تكون الوحدة العصبية مستعدة للعمل وتعمل ، فإن عدم العمل عملها يسبب الضيق للكائن الحي ( الشعور بعدم الرضا )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حينما تكون الوحدة العصبية غير مستعدة للعمل وتجبر عليه فإن العمل يسبب الضيق والتوتر للكائن الحي ( عدم الرضا ) . </w:t>
      </w:r>
    </w:p>
    <w:p w:rsidR="009252E2" w:rsidRPr="00885867" w:rsidRDefault="009252E2" w:rsidP="00261EEF">
      <w:pPr>
        <w:pStyle w:val="NoSpacing"/>
        <w:jc w:val="right"/>
        <w:rPr>
          <w:rFonts w:ascii="Arabic Typesetting" w:hAnsi="Arabic Typesetting" w:cs="Arabic Typesetting"/>
          <w:color w:val="FF0000"/>
          <w:sz w:val="36"/>
          <w:szCs w:val="36"/>
        </w:rPr>
      </w:pPr>
      <w:r w:rsidRPr="00885867">
        <w:rPr>
          <w:rFonts w:ascii="Arabic Typesetting" w:hAnsi="Arabic Typesetting" w:cs="Arabic Typesetting"/>
          <w:color w:val="FF0000"/>
          <w:sz w:val="36"/>
          <w:szCs w:val="36"/>
          <w:rtl/>
        </w:rPr>
        <w:t xml:space="preserve">ثانياً : القوانين الثانوية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لقد اشتق ثور نديك خمسة قوانين ثانوية تتكامل مع القوانين الأولية لتسد الحاجة وجوانب النقص الأخرى ، ولتوضيح بعض النواحي التي تحتاج إلى توضيح عند استخدام القوانين الأساسية وخاصة في مجالات العمل المدرسي وتعلم الإنسان . وهذه القوانين هي : </w:t>
      </w:r>
    </w:p>
    <w:p w:rsidR="009252E2" w:rsidRPr="00885867" w:rsidRDefault="009252E2" w:rsidP="00261EEF">
      <w:pPr>
        <w:pStyle w:val="NoSpacing"/>
        <w:jc w:val="right"/>
        <w:rPr>
          <w:rFonts w:ascii="Arabic Typesetting" w:hAnsi="Arabic Typesetting" w:cs="Arabic Typesetting"/>
          <w:color w:val="7030A0"/>
          <w:sz w:val="36"/>
          <w:szCs w:val="36"/>
        </w:rPr>
      </w:pPr>
      <w:r w:rsidRPr="00885867">
        <w:rPr>
          <w:rFonts w:ascii="Arabic Typesetting" w:hAnsi="Arabic Typesetting" w:cs="Arabic Typesetting"/>
          <w:color w:val="7030A0"/>
          <w:sz w:val="36"/>
          <w:szCs w:val="36"/>
          <w:rtl/>
        </w:rPr>
        <w:t>أ- الاستجابة المتنوعة أو المتعددة.</w:t>
      </w:r>
    </w:p>
    <w:p w:rsidR="009252E2" w:rsidRPr="00885867" w:rsidRDefault="009252E2" w:rsidP="00261EEF">
      <w:pPr>
        <w:pStyle w:val="NoSpacing"/>
        <w:jc w:val="right"/>
        <w:rPr>
          <w:rFonts w:ascii="Arabic Typesetting" w:hAnsi="Arabic Typesetting" w:cs="Arabic Typesetting"/>
          <w:color w:val="7030A0"/>
          <w:sz w:val="36"/>
          <w:szCs w:val="36"/>
        </w:rPr>
      </w:pPr>
      <w:r w:rsidRPr="00885867">
        <w:rPr>
          <w:rFonts w:ascii="Arabic Typesetting" w:hAnsi="Arabic Typesetting" w:cs="Arabic Typesetting"/>
          <w:color w:val="7030A0"/>
          <w:sz w:val="36"/>
          <w:szCs w:val="36"/>
          <w:rtl/>
        </w:rPr>
        <w:t>ب- الموقف والاتجاه ( التهيؤ العقلي )</w:t>
      </w:r>
    </w:p>
    <w:p w:rsidR="009252E2" w:rsidRPr="00885867" w:rsidRDefault="009252E2" w:rsidP="00261EEF">
      <w:pPr>
        <w:pStyle w:val="NoSpacing"/>
        <w:jc w:val="right"/>
        <w:rPr>
          <w:rFonts w:ascii="Arabic Typesetting" w:hAnsi="Arabic Typesetting" w:cs="Arabic Typesetting"/>
          <w:color w:val="7030A0"/>
          <w:sz w:val="36"/>
          <w:szCs w:val="36"/>
        </w:rPr>
      </w:pPr>
      <w:r w:rsidRPr="00885867">
        <w:rPr>
          <w:rFonts w:ascii="Arabic Typesetting" w:hAnsi="Arabic Typesetting" w:cs="Arabic Typesetting"/>
          <w:color w:val="7030A0"/>
          <w:sz w:val="36"/>
          <w:szCs w:val="36"/>
          <w:rtl/>
        </w:rPr>
        <w:t>جـ - الاستجابة المماثلة . و- قانون التعرف :</w:t>
      </w:r>
      <w:r w:rsidRPr="00885867">
        <w:rPr>
          <w:rFonts w:ascii="Arabic Typesetting" w:hAnsi="Arabic Typesetting" w:cs="Arabic Typesetting"/>
          <w:color w:val="7030A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885867">
        <w:rPr>
          <w:rFonts w:ascii="Arabic Typesetting" w:hAnsi="Arabic Typesetting" w:cs="Arabic Typesetting"/>
          <w:color w:val="7030A0"/>
          <w:sz w:val="36"/>
          <w:szCs w:val="36"/>
          <w:rtl/>
        </w:rPr>
        <w:t>د- العناصر السائدة . هـ- قانون نقل الارتباط :</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 xml:space="preserve">التطبيقات التربوية لنظرية ثور نديك : </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أن قدرة المتعلم في نظر ثور نديك تتوقف على عدد الارتباطات التي يكونها و الفرق بين الفرد الذي يتمتع بمستوى الذكاء عال والفرد الآخر الذي يتسم بمستوى ذكاء منخفض هو فرق كمي و ليس كيفيا فالأول لديه عدد من الارتباطات أكثر من الثاني ، و كلما كثر ما لدى الفرد من ارتباطات ازداد ذكاؤه.</w:t>
      </w:r>
    </w:p>
    <w:p w:rsidR="005B410C" w:rsidRPr="00261EEF" w:rsidRDefault="005B410C"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  تقوم هذه النظرية على أساس العلاقة (م </w:t>
      </w:r>
      <w:r w:rsidRPr="00261EEF">
        <w:rPr>
          <w:rFonts w:ascii="Arabic Typesetting" w:hAnsi="Arabic Typesetting"/>
          <w:color w:val="0070C0"/>
          <w:sz w:val="36"/>
          <w:szCs w:val="36"/>
          <w:rtl/>
        </w:rPr>
        <w:t>←</w:t>
      </w:r>
      <w:r w:rsidRPr="00261EEF">
        <w:rPr>
          <w:rFonts w:ascii="Arabic Typesetting" w:hAnsi="Arabic Typesetting" w:cs="Arabic Typesetting"/>
          <w:color w:val="0070C0"/>
          <w:sz w:val="36"/>
          <w:szCs w:val="36"/>
          <w:rtl/>
        </w:rPr>
        <w:t xml:space="preserve"> س ) أي لاستجابة دون مثير ، فهناك رابطة سابقة على كل تعلم بين الاستجابة التي يقوم بها الفرد وبين المثيرات الخارجية في البيئة ، ولذلك يجب أن تبدأ العملية التعليمية بتحديد العلاقة بين الاستجابات البسيطة والمثيرات البسيطة ، حيث إنه يتم تعلم الجزئيات قبل تعلم الكليات و عن طريق تدعيم الارتباطات بين الأحداث الجزئية السلوكية البسيطة و بين بعض مثيرات العالم الخارجي من ناحية أو بينها و بين أحداث أخرى ، يكون التعلم أكثر فاعلية من ناحية أخرى ، فمثلا عند تعلم اللغة قراءة و كتابة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-إن التعلم حسب هذه النظرية يتم عن طريق المحاولة و الخطأ ، حيث أننا نتعلم كثيرا من مواقف حياتنا بالمحاولة و الخطأ ، فعن طريق المحاولة و الخطأ يتعلم الطفل الكثير من الحركات و الأفعال ، كتعلم المشي و التسلق و السباحة و ركوب الدراجات ، و الكلام و الكتابة و القراءة و كثيرا من المهارات الأخرى .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lastRenderedPageBreak/>
        <w:t>- يمكن استخدام هذا النوع من التعلم من الحيوانات الدنيا ، كما يمكن استخدامه مع الأطفال الصغار الذين لم تتم عندهم القدرة على التفكير المجرد. أو الذين لم يتوافر عندهم القدر الكافي من الذكاء لحل المشكلات.</w:t>
      </w:r>
      <w:r w:rsidRPr="00261EEF">
        <w:rPr>
          <w:rFonts w:ascii="Arabic Typesetting" w:hAnsi="Arabic Typesetting" w:cs="Arabic Typesetting"/>
          <w:color w:val="0070C0"/>
          <w:sz w:val="36"/>
          <w:szCs w:val="36"/>
        </w:rPr>
        <w:t xml:space="preserve"> </w:t>
      </w:r>
    </w:p>
    <w:p w:rsidR="009252E2" w:rsidRPr="00885867" w:rsidRDefault="009252E2" w:rsidP="00261EEF">
      <w:pPr>
        <w:pStyle w:val="NoSpacing"/>
        <w:jc w:val="right"/>
        <w:rPr>
          <w:rFonts w:ascii="Arabic Typesetting" w:hAnsi="Arabic Typesetting" w:cs="Arabic Typesetting"/>
          <w:color w:val="C00000"/>
          <w:sz w:val="36"/>
          <w:szCs w:val="36"/>
        </w:rPr>
      </w:pPr>
      <w:r w:rsidRPr="00885867">
        <w:rPr>
          <w:rFonts w:ascii="Arabic Typesetting" w:hAnsi="Arabic Typesetting" w:cs="Arabic Typesetting"/>
          <w:color w:val="C00000"/>
          <w:sz w:val="36"/>
          <w:szCs w:val="36"/>
          <w:rtl/>
        </w:rPr>
        <w:t>التطبيقات التربوية لنظرية ( ثور نديك ) التعلم بالمحاولة والخطأ في مجال الإعاقة العقلية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وتبدو أهمية تطبيقات هذه النظرية في تعليم الأطفال المعاقين عقلياً الكثير من أشكال السلوك ، مثل مهارات الحياة اليومية أو مهارات القراءة ومهارات الأرقام الحسابية ، وكذلك كف الاستجابات غير المرغوبة فيها كالنشاط الزائد أو مص الأصابع ، وقضم الأظافر ....  الخ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ويفضل توظيف هذه النظرية وتطبيقها في مجال الإعاقة العقلية خاصةً حينما تكون الارتباط واضحاً بين مثيراً ما واستجابة ما ويمكن أشراط تلك الاستجابة بمثير جديد يسمى المثير الشرطي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r w:rsidRPr="00261EEF">
        <w:rPr>
          <w:rFonts w:ascii="Arabic Typesetting" w:hAnsi="Arabic Typesetting" w:cs="Arabic Typesetting"/>
          <w:color w:val="0070C0"/>
          <w:sz w:val="36"/>
          <w:szCs w:val="36"/>
          <w:rtl/>
        </w:rPr>
        <w:t xml:space="preserve">ومن التطبيقات العملية لهذه النظرية في تعلم الأطفال المعاقين عقلياً تلك التجارب التي أجراها ازرن </w:t>
      </w:r>
      <w:proofErr w:type="spellStart"/>
      <w:r w:rsidRPr="00261EEF">
        <w:rPr>
          <w:rFonts w:ascii="Arabic Typesetting" w:hAnsi="Arabic Typesetting" w:cs="Arabic Typesetting"/>
          <w:color w:val="0070C0"/>
          <w:sz w:val="36"/>
          <w:szCs w:val="36"/>
        </w:rPr>
        <w:t>Azrin</w:t>
      </w:r>
      <w:proofErr w:type="spellEnd"/>
      <w:r w:rsidRPr="00261EEF">
        <w:rPr>
          <w:rFonts w:ascii="Arabic Typesetting" w:hAnsi="Arabic Typesetting" w:cs="Arabic Typesetting"/>
          <w:color w:val="0070C0"/>
          <w:sz w:val="36"/>
          <w:szCs w:val="36"/>
        </w:rPr>
        <w:t xml:space="preserve"> 1937</w:t>
      </w:r>
      <w:r w:rsidRPr="00261EEF">
        <w:rPr>
          <w:rFonts w:ascii="Arabic Typesetting" w:hAnsi="Arabic Typesetting" w:cs="Arabic Typesetting"/>
          <w:color w:val="0070C0"/>
          <w:sz w:val="36"/>
          <w:szCs w:val="36"/>
          <w:rtl/>
        </w:rPr>
        <w:t xml:space="preserve"> والتي يذكرها هلهان و كوفمان ( ١٩٩٦-١٩٧٧) والتي تتعلق بظاهرة تبليل الفراش وكيفية استخدام الاشراط الكلاسيكي في تعديل سلوك الأطفال ، حيث تفسر حالة تبليل الفراش بفشل الطفل في الاستجابة لمثير محدد ، إلا وهي الاستيقاظ في الوقت المناسب وعلى ذلك يصمم برنامج تعديل السلوك وفق الإجراءات التعلم الشرطي بالبحث عن مثير شرطي ( صوت الجرس الكهربائي ) يمكن أن يعمل على إيقاظ الطفل في الوقت الذي يبلل فيه الطفل نفسه ، إذ يعمل البلل في هذه الحالة على إيصال الكهرباء للجرس ، وبتكرار ذلك عدد من المرات يصبح صوت الجرس ( أو الصدمة الكهربائية ) مثيراً شرطيا يعمل على إيقاظ الطفل قبل حدوث عملية البلل فيما بعد  ويمكن استخدام نفس الفنيات السابقة سواء أكانت على شكل صوت جرس كهربائي أو صدمات كهربائية كمثيرات شرطية تعمل على وقف السلوك غير المرغوب فيه لدى الأطفال المعاقين عقلياً مثل سلوك مص الأصابع أو قضمها أو أشكال السلوك العدواني . *********</w:t>
      </w:r>
      <w:r w:rsidRPr="00261EEF">
        <w:rPr>
          <w:rFonts w:ascii="Arabic Typesetting" w:hAnsi="Arabic Typesetting" w:cs="Arabic Typesetting"/>
          <w:color w:val="0070C0"/>
          <w:sz w:val="36"/>
          <w:szCs w:val="36"/>
        </w:rPr>
        <w:t xml:space="preserve"> </w:t>
      </w:r>
    </w:p>
    <w:p w:rsidR="009252E2" w:rsidRPr="00261EEF" w:rsidRDefault="009252E2" w:rsidP="00261EEF">
      <w:pPr>
        <w:pStyle w:val="NoSpacing"/>
        <w:jc w:val="right"/>
        <w:rPr>
          <w:rFonts w:ascii="Arabic Typesetting" w:hAnsi="Arabic Typesetting" w:cs="Arabic Typesetting"/>
          <w:color w:val="0070C0"/>
          <w:sz w:val="36"/>
          <w:szCs w:val="36"/>
        </w:rPr>
      </w:pPr>
    </w:p>
    <w:sectPr w:rsidR="009252E2" w:rsidRPr="00261EEF" w:rsidSect="004003EF">
      <w:headerReference w:type="default" r:id="rId8"/>
      <w:pgSz w:w="12240" w:h="15840"/>
      <w:pgMar w:top="1440" w:right="1440" w:bottom="1440" w:left="1440" w:header="708" w:footer="708"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D6C30" w:rsidRDefault="007D6C30" w:rsidP="00B104A6">
      <w:pPr>
        <w:spacing w:after="0" w:line="240" w:lineRule="auto"/>
      </w:pPr>
      <w:r>
        <w:separator/>
      </w:r>
    </w:p>
  </w:endnote>
  <w:endnote w:type="continuationSeparator" w:id="0">
    <w:p w:rsidR="007D6C30" w:rsidRDefault="007D6C30" w:rsidP="00B104A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 w:name="Wingdings 3">
    <w:panose1 w:val="05040102010807070707"/>
    <w:charset w:val="02"/>
    <w:family w:val="roman"/>
    <w:pitch w:val="variable"/>
    <w:sig w:usb0="00000000" w:usb1="10000000" w:usb2="00000000" w:usb3="00000000" w:csb0="8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D6C30" w:rsidRDefault="007D6C30" w:rsidP="00B104A6">
      <w:pPr>
        <w:spacing w:after="0" w:line="240" w:lineRule="auto"/>
      </w:pPr>
      <w:r>
        <w:separator/>
      </w:r>
    </w:p>
  </w:footnote>
  <w:footnote w:type="continuationSeparator" w:id="0">
    <w:p w:rsidR="007D6C30" w:rsidRDefault="007D6C30" w:rsidP="00B104A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B104A6" w:rsidRDefault="00B104A6" w:rsidP="00B104A6">
    <w:pPr>
      <w:pStyle w:val="Header"/>
      <w:rPr>
        <w:rFonts w:hint="cs"/>
        <w:rtl/>
      </w:rPr>
    </w:pPr>
    <w:r>
      <w:t xml:space="preserve">Miss </w:t>
    </w:r>
    <w:proofErr w:type="spellStart"/>
    <w:r>
      <w:t>Hanoof</w:t>
    </w:r>
    <w:proofErr w:type="spellEnd"/>
    <w:r>
      <w:tab/>
    </w:r>
    <w:r>
      <w:rPr>
        <w:rFonts w:hint="cs"/>
        <w:rtl/>
      </w:rPr>
      <w:t>أ.فيصل الزيوت</w:t>
    </w:r>
    <w:r>
      <w:rPr>
        <w:rFonts w:hint="cs"/>
        <w:rtl/>
      </w:rPr>
      <w:tab/>
      <w:t>التخلف العقلي في ضوء النظريات</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6501D9A"/>
    <w:multiLevelType w:val="hybridMultilevel"/>
    <w:tmpl w:val="C8307A9E"/>
    <w:lvl w:ilvl="0" w:tplc="611243A0">
      <w:start w:val="1"/>
      <w:numFmt w:val="bullet"/>
      <w:lvlText w:val="•"/>
      <w:lvlJc w:val="left"/>
      <w:pPr>
        <w:tabs>
          <w:tab w:val="num" w:pos="720"/>
        </w:tabs>
        <w:ind w:left="720" w:hanging="360"/>
      </w:pPr>
      <w:rPr>
        <w:rFonts w:ascii="Arial" w:hAnsi="Arial" w:hint="default"/>
      </w:rPr>
    </w:lvl>
    <w:lvl w:ilvl="1" w:tplc="CF22FE20" w:tentative="1">
      <w:start w:val="1"/>
      <w:numFmt w:val="bullet"/>
      <w:lvlText w:val="•"/>
      <w:lvlJc w:val="left"/>
      <w:pPr>
        <w:tabs>
          <w:tab w:val="num" w:pos="1440"/>
        </w:tabs>
        <w:ind w:left="1440" w:hanging="360"/>
      </w:pPr>
      <w:rPr>
        <w:rFonts w:ascii="Arial" w:hAnsi="Arial" w:hint="default"/>
      </w:rPr>
    </w:lvl>
    <w:lvl w:ilvl="2" w:tplc="B100FAE0" w:tentative="1">
      <w:start w:val="1"/>
      <w:numFmt w:val="bullet"/>
      <w:lvlText w:val="•"/>
      <w:lvlJc w:val="left"/>
      <w:pPr>
        <w:tabs>
          <w:tab w:val="num" w:pos="2160"/>
        </w:tabs>
        <w:ind w:left="2160" w:hanging="360"/>
      </w:pPr>
      <w:rPr>
        <w:rFonts w:ascii="Arial" w:hAnsi="Arial" w:hint="default"/>
      </w:rPr>
    </w:lvl>
    <w:lvl w:ilvl="3" w:tplc="0D0E1D90" w:tentative="1">
      <w:start w:val="1"/>
      <w:numFmt w:val="bullet"/>
      <w:lvlText w:val="•"/>
      <w:lvlJc w:val="left"/>
      <w:pPr>
        <w:tabs>
          <w:tab w:val="num" w:pos="2880"/>
        </w:tabs>
        <w:ind w:left="2880" w:hanging="360"/>
      </w:pPr>
      <w:rPr>
        <w:rFonts w:ascii="Arial" w:hAnsi="Arial" w:hint="default"/>
      </w:rPr>
    </w:lvl>
    <w:lvl w:ilvl="4" w:tplc="9724B0F2" w:tentative="1">
      <w:start w:val="1"/>
      <w:numFmt w:val="bullet"/>
      <w:lvlText w:val="•"/>
      <w:lvlJc w:val="left"/>
      <w:pPr>
        <w:tabs>
          <w:tab w:val="num" w:pos="3600"/>
        </w:tabs>
        <w:ind w:left="3600" w:hanging="360"/>
      </w:pPr>
      <w:rPr>
        <w:rFonts w:ascii="Arial" w:hAnsi="Arial" w:hint="default"/>
      </w:rPr>
    </w:lvl>
    <w:lvl w:ilvl="5" w:tplc="CADCEFB8" w:tentative="1">
      <w:start w:val="1"/>
      <w:numFmt w:val="bullet"/>
      <w:lvlText w:val="•"/>
      <w:lvlJc w:val="left"/>
      <w:pPr>
        <w:tabs>
          <w:tab w:val="num" w:pos="4320"/>
        </w:tabs>
        <w:ind w:left="4320" w:hanging="360"/>
      </w:pPr>
      <w:rPr>
        <w:rFonts w:ascii="Arial" w:hAnsi="Arial" w:hint="default"/>
      </w:rPr>
    </w:lvl>
    <w:lvl w:ilvl="6" w:tplc="0720D84C" w:tentative="1">
      <w:start w:val="1"/>
      <w:numFmt w:val="bullet"/>
      <w:lvlText w:val="•"/>
      <w:lvlJc w:val="left"/>
      <w:pPr>
        <w:tabs>
          <w:tab w:val="num" w:pos="5040"/>
        </w:tabs>
        <w:ind w:left="5040" w:hanging="360"/>
      </w:pPr>
      <w:rPr>
        <w:rFonts w:ascii="Arial" w:hAnsi="Arial" w:hint="default"/>
      </w:rPr>
    </w:lvl>
    <w:lvl w:ilvl="7" w:tplc="66C2AE90" w:tentative="1">
      <w:start w:val="1"/>
      <w:numFmt w:val="bullet"/>
      <w:lvlText w:val="•"/>
      <w:lvlJc w:val="left"/>
      <w:pPr>
        <w:tabs>
          <w:tab w:val="num" w:pos="5760"/>
        </w:tabs>
        <w:ind w:left="5760" w:hanging="360"/>
      </w:pPr>
      <w:rPr>
        <w:rFonts w:ascii="Arial" w:hAnsi="Arial" w:hint="default"/>
      </w:rPr>
    </w:lvl>
    <w:lvl w:ilvl="8" w:tplc="52D0800C" w:tentative="1">
      <w:start w:val="1"/>
      <w:numFmt w:val="bullet"/>
      <w:lvlText w:val="•"/>
      <w:lvlJc w:val="left"/>
      <w:pPr>
        <w:tabs>
          <w:tab w:val="num" w:pos="6480"/>
        </w:tabs>
        <w:ind w:left="6480" w:hanging="360"/>
      </w:pPr>
      <w:rPr>
        <w:rFonts w:ascii="Arial" w:hAnsi="Arial" w:hint="default"/>
      </w:rPr>
    </w:lvl>
  </w:abstractNum>
  <w:abstractNum w:abstractNumId="1">
    <w:nsid w:val="16672C4E"/>
    <w:multiLevelType w:val="hybridMultilevel"/>
    <w:tmpl w:val="F0AEC65A"/>
    <w:lvl w:ilvl="0" w:tplc="23B646AC">
      <w:start w:val="1"/>
      <w:numFmt w:val="bullet"/>
      <w:lvlText w:val="-"/>
      <w:lvlJc w:val="left"/>
      <w:pPr>
        <w:tabs>
          <w:tab w:val="num" w:pos="720"/>
        </w:tabs>
        <w:ind w:left="720" w:hanging="360"/>
      </w:pPr>
      <w:rPr>
        <w:rFonts w:ascii="Times New Roman" w:hAnsi="Times New Roman" w:hint="default"/>
      </w:rPr>
    </w:lvl>
    <w:lvl w:ilvl="1" w:tplc="C478B172" w:tentative="1">
      <w:start w:val="1"/>
      <w:numFmt w:val="bullet"/>
      <w:lvlText w:val="-"/>
      <w:lvlJc w:val="left"/>
      <w:pPr>
        <w:tabs>
          <w:tab w:val="num" w:pos="1440"/>
        </w:tabs>
        <w:ind w:left="1440" w:hanging="360"/>
      </w:pPr>
      <w:rPr>
        <w:rFonts w:ascii="Times New Roman" w:hAnsi="Times New Roman" w:hint="default"/>
      </w:rPr>
    </w:lvl>
    <w:lvl w:ilvl="2" w:tplc="11EE3460" w:tentative="1">
      <w:start w:val="1"/>
      <w:numFmt w:val="bullet"/>
      <w:lvlText w:val="-"/>
      <w:lvlJc w:val="left"/>
      <w:pPr>
        <w:tabs>
          <w:tab w:val="num" w:pos="2160"/>
        </w:tabs>
        <w:ind w:left="2160" w:hanging="360"/>
      </w:pPr>
      <w:rPr>
        <w:rFonts w:ascii="Times New Roman" w:hAnsi="Times New Roman" w:hint="default"/>
      </w:rPr>
    </w:lvl>
    <w:lvl w:ilvl="3" w:tplc="CD40C7CA" w:tentative="1">
      <w:start w:val="1"/>
      <w:numFmt w:val="bullet"/>
      <w:lvlText w:val="-"/>
      <w:lvlJc w:val="left"/>
      <w:pPr>
        <w:tabs>
          <w:tab w:val="num" w:pos="2880"/>
        </w:tabs>
        <w:ind w:left="2880" w:hanging="360"/>
      </w:pPr>
      <w:rPr>
        <w:rFonts w:ascii="Times New Roman" w:hAnsi="Times New Roman" w:hint="default"/>
      </w:rPr>
    </w:lvl>
    <w:lvl w:ilvl="4" w:tplc="07A219BE" w:tentative="1">
      <w:start w:val="1"/>
      <w:numFmt w:val="bullet"/>
      <w:lvlText w:val="-"/>
      <w:lvlJc w:val="left"/>
      <w:pPr>
        <w:tabs>
          <w:tab w:val="num" w:pos="3600"/>
        </w:tabs>
        <w:ind w:left="3600" w:hanging="360"/>
      </w:pPr>
      <w:rPr>
        <w:rFonts w:ascii="Times New Roman" w:hAnsi="Times New Roman" w:hint="default"/>
      </w:rPr>
    </w:lvl>
    <w:lvl w:ilvl="5" w:tplc="F50A2D58" w:tentative="1">
      <w:start w:val="1"/>
      <w:numFmt w:val="bullet"/>
      <w:lvlText w:val="-"/>
      <w:lvlJc w:val="left"/>
      <w:pPr>
        <w:tabs>
          <w:tab w:val="num" w:pos="4320"/>
        </w:tabs>
        <w:ind w:left="4320" w:hanging="360"/>
      </w:pPr>
      <w:rPr>
        <w:rFonts w:ascii="Times New Roman" w:hAnsi="Times New Roman" w:hint="default"/>
      </w:rPr>
    </w:lvl>
    <w:lvl w:ilvl="6" w:tplc="F7AE5CCC" w:tentative="1">
      <w:start w:val="1"/>
      <w:numFmt w:val="bullet"/>
      <w:lvlText w:val="-"/>
      <w:lvlJc w:val="left"/>
      <w:pPr>
        <w:tabs>
          <w:tab w:val="num" w:pos="5040"/>
        </w:tabs>
        <w:ind w:left="5040" w:hanging="360"/>
      </w:pPr>
      <w:rPr>
        <w:rFonts w:ascii="Times New Roman" w:hAnsi="Times New Roman" w:hint="default"/>
      </w:rPr>
    </w:lvl>
    <w:lvl w:ilvl="7" w:tplc="858CBE3C" w:tentative="1">
      <w:start w:val="1"/>
      <w:numFmt w:val="bullet"/>
      <w:lvlText w:val="-"/>
      <w:lvlJc w:val="left"/>
      <w:pPr>
        <w:tabs>
          <w:tab w:val="num" w:pos="5760"/>
        </w:tabs>
        <w:ind w:left="5760" w:hanging="360"/>
      </w:pPr>
      <w:rPr>
        <w:rFonts w:ascii="Times New Roman" w:hAnsi="Times New Roman" w:hint="default"/>
      </w:rPr>
    </w:lvl>
    <w:lvl w:ilvl="8" w:tplc="A6CEC19A" w:tentative="1">
      <w:start w:val="1"/>
      <w:numFmt w:val="bullet"/>
      <w:lvlText w:val="-"/>
      <w:lvlJc w:val="left"/>
      <w:pPr>
        <w:tabs>
          <w:tab w:val="num" w:pos="6480"/>
        </w:tabs>
        <w:ind w:left="6480" w:hanging="360"/>
      </w:pPr>
      <w:rPr>
        <w:rFonts w:ascii="Times New Roman" w:hAnsi="Times New Roman" w:hint="default"/>
      </w:rPr>
    </w:lvl>
  </w:abstractNum>
  <w:abstractNum w:abstractNumId="2">
    <w:nsid w:val="1BCE5432"/>
    <w:multiLevelType w:val="hybridMultilevel"/>
    <w:tmpl w:val="A75AB67C"/>
    <w:lvl w:ilvl="0" w:tplc="429A7234">
      <w:start w:val="1"/>
      <w:numFmt w:val="bullet"/>
      <w:lvlText w:val="-"/>
      <w:lvlJc w:val="left"/>
      <w:pPr>
        <w:tabs>
          <w:tab w:val="num" w:pos="720"/>
        </w:tabs>
        <w:ind w:left="720" w:hanging="360"/>
      </w:pPr>
      <w:rPr>
        <w:rFonts w:ascii="Times New Roman" w:hAnsi="Times New Roman" w:hint="default"/>
      </w:rPr>
    </w:lvl>
    <w:lvl w:ilvl="1" w:tplc="BBC86020" w:tentative="1">
      <w:start w:val="1"/>
      <w:numFmt w:val="bullet"/>
      <w:lvlText w:val="-"/>
      <w:lvlJc w:val="left"/>
      <w:pPr>
        <w:tabs>
          <w:tab w:val="num" w:pos="1440"/>
        </w:tabs>
        <w:ind w:left="1440" w:hanging="360"/>
      </w:pPr>
      <w:rPr>
        <w:rFonts w:ascii="Times New Roman" w:hAnsi="Times New Roman" w:hint="default"/>
      </w:rPr>
    </w:lvl>
    <w:lvl w:ilvl="2" w:tplc="0658B744" w:tentative="1">
      <w:start w:val="1"/>
      <w:numFmt w:val="bullet"/>
      <w:lvlText w:val="-"/>
      <w:lvlJc w:val="left"/>
      <w:pPr>
        <w:tabs>
          <w:tab w:val="num" w:pos="2160"/>
        </w:tabs>
        <w:ind w:left="2160" w:hanging="360"/>
      </w:pPr>
      <w:rPr>
        <w:rFonts w:ascii="Times New Roman" w:hAnsi="Times New Roman" w:hint="default"/>
      </w:rPr>
    </w:lvl>
    <w:lvl w:ilvl="3" w:tplc="64AEDB6E" w:tentative="1">
      <w:start w:val="1"/>
      <w:numFmt w:val="bullet"/>
      <w:lvlText w:val="-"/>
      <w:lvlJc w:val="left"/>
      <w:pPr>
        <w:tabs>
          <w:tab w:val="num" w:pos="2880"/>
        </w:tabs>
        <w:ind w:left="2880" w:hanging="360"/>
      </w:pPr>
      <w:rPr>
        <w:rFonts w:ascii="Times New Roman" w:hAnsi="Times New Roman" w:hint="default"/>
      </w:rPr>
    </w:lvl>
    <w:lvl w:ilvl="4" w:tplc="CBAACD4E" w:tentative="1">
      <w:start w:val="1"/>
      <w:numFmt w:val="bullet"/>
      <w:lvlText w:val="-"/>
      <w:lvlJc w:val="left"/>
      <w:pPr>
        <w:tabs>
          <w:tab w:val="num" w:pos="3600"/>
        </w:tabs>
        <w:ind w:left="3600" w:hanging="360"/>
      </w:pPr>
      <w:rPr>
        <w:rFonts w:ascii="Times New Roman" w:hAnsi="Times New Roman" w:hint="default"/>
      </w:rPr>
    </w:lvl>
    <w:lvl w:ilvl="5" w:tplc="A112CB96" w:tentative="1">
      <w:start w:val="1"/>
      <w:numFmt w:val="bullet"/>
      <w:lvlText w:val="-"/>
      <w:lvlJc w:val="left"/>
      <w:pPr>
        <w:tabs>
          <w:tab w:val="num" w:pos="4320"/>
        </w:tabs>
        <w:ind w:left="4320" w:hanging="360"/>
      </w:pPr>
      <w:rPr>
        <w:rFonts w:ascii="Times New Roman" w:hAnsi="Times New Roman" w:hint="default"/>
      </w:rPr>
    </w:lvl>
    <w:lvl w:ilvl="6" w:tplc="EAEE6E98" w:tentative="1">
      <w:start w:val="1"/>
      <w:numFmt w:val="bullet"/>
      <w:lvlText w:val="-"/>
      <w:lvlJc w:val="left"/>
      <w:pPr>
        <w:tabs>
          <w:tab w:val="num" w:pos="5040"/>
        </w:tabs>
        <w:ind w:left="5040" w:hanging="360"/>
      </w:pPr>
      <w:rPr>
        <w:rFonts w:ascii="Times New Roman" w:hAnsi="Times New Roman" w:hint="default"/>
      </w:rPr>
    </w:lvl>
    <w:lvl w:ilvl="7" w:tplc="5706FACC" w:tentative="1">
      <w:start w:val="1"/>
      <w:numFmt w:val="bullet"/>
      <w:lvlText w:val="-"/>
      <w:lvlJc w:val="left"/>
      <w:pPr>
        <w:tabs>
          <w:tab w:val="num" w:pos="5760"/>
        </w:tabs>
        <w:ind w:left="5760" w:hanging="360"/>
      </w:pPr>
      <w:rPr>
        <w:rFonts w:ascii="Times New Roman" w:hAnsi="Times New Roman" w:hint="default"/>
      </w:rPr>
    </w:lvl>
    <w:lvl w:ilvl="8" w:tplc="1BFE6360" w:tentative="1">
      <w:start w:val="1"/>
      <w:numFmt w:val="bullet"/>
      <w:lvlText w:val="-"/>
      <w:lvlJc w:val="left"/>
      <w:pPr>
        <w:tabs>
          <w:tab w:val="num" w:pos="6480"/>
        </w:tabs>
        <w:ind w:left="6480" w:hanging="360"/>
      </w:pPr>
      <w:rPr>
        <w:rFonts w:ascii="Times New Roman" w:hAnsi="Times New Roman" w:hint="default"/>
      </w:rPr>
    </w:lvl>
  </w:abstractNum>
  <w:abstractNum w:abstractNumId="3">
    <w:nsid w:val="281029F4"/>
    <w:multiLevelType w:val="hybridMultilevel"/>
    <w:tmpl w:val="5DDA1192"/>
    <w:lvl w:ilvl="0" w:tplc="7AACAAF2">
      <w:start w:val="1"/>
      <w:numFmt w:val="bullet"/>
      <w:lvlText w:val="•"/>
      <w:lvlJc w:val="left"/>
      <w:pPr>
        <w:tabs>
          <w:tab w:val="num" w:pos="720"/>
        </w:tabs>
        <w:ind w:left="720" w:hanging="360"/>
      </w:pPr>
      <w:rPr>
        <w:rFonts w:ascii="Arial" w:hAnsi="Arial" w:hint="default"/>
      </w:rPr>
    </w:lvl>
    <w:lvl w:ilvl="1" w:tplc="AC3CF2C6" w:tentative="1">
      <w:start w:val="1"/>
      <w:numFmt w:val="bullet"/>
      <w:lvlText w:val="•"/>
      <w:lvlJc w:val="left"/>
      <w:pPr>
        <w:tabs>
          <w:tab w:val="num" w:pos="1440"/>
        </w:tabs>
        <w:ind w:left="1440" w:hanging="360"/>
      </w:pPr>
      <w:rPr>
        <w:rFonts w:ascii="Arial" w:hAnsi="Arial" w:hint="default"/>
      </w:rPr>
    </w:lvl>
    <w:lvl w:ilvl="2" w:tplc="1B90C3E6" w:tentative="1">
      <w:start w:val="1"/>
      <w:numFmt w:val="bullet"/>
      <w:lvlText w:val="•"/>
      <w:lvlJc w:val="left"/>
      <w:pPr>
        <w:tabs>
          <w:tab w:val="num" w:pos="2160"/>
        </w:tabs>
        <w:ind w:left="2160" w:hanging="360"/>
      </w:pPr>
      <w:rPr>
        <w:rFonts w:ascii="Arial" w:hAnsi="Arial" w:hint="default"/>
      </w:rPr>
    </w:lvl>
    <w:lvl w:ilvl="3" w:tplc="C9AEA282" w:tentative="1">
      <w:start w:val="1"/>
      <w:numFmt w:val="bullet"/>
      <w:lvlText w:val="•"/>
      <w:lvlJc w:val="left"/>
      <w:pPr>
        <w:tabs>
          <w:tab w:val="num" w:pos="2880"/>
        </w:tabs>
        <w:ind w:left="2880" w:hanging="360"/>
      </w:pPr>
      <w:rPr>
        <w:rFonts w:ascii="Arial" w:hAnsi="Arial" w:hint="default"/>
      </w:rPr>
    </w:lvl>
    <w:lvl w:ilvl="4" w:tplc="E57A11E0" w:tentative="1">
      <w:start w:val="1"/>
      <w:numFmt w:val="bullet"/>
      <w:lvlText w:val="•"/>
      <w:lvlJc w:val="left"/>
      <w:pPr>
        <w:tabs>
          <w:tab w:val="num" w:pos="3600"/>
        </w:tabs>
        <w:ind w:left="3600" w:hanging="360"/>
      </w:pPr>
      <w:rPr>
        <w:rFonts w:ascii="Arial" w:hAnsi="Arial" w:hint="default"/>
      </w:rPr>
    </w:lvl>
    <w:lvl w:ilvl="5" w:tplc="1BD87590" w:tentative="1">
      <w:start w:val="1"/>
      <w:numFmt w:val="bullet"/>
      <w:lvlText w:val="•"/>
      <w:lvlJc w:val="left"/>
      <w:pPr>
        <w:tabs>
          <w:tab w:val="num" w:pos="4320"/>
        </w:tabs>
        <w:ind w:left="4320" w:hanging="360"/>
      </w:pPr>
      <w:rPr>
        <w:rFonts w:ascii="Arial" w:hAnsi="Arial" w:hint="default"/>
      </w:rPr>
    </w:lvl>
    <w:lvl w:ilvl="6" w:tplc="91D0435C" w:tentative="1">
      <w:start w:val="1"/>
      <w:numFmt w:val="bullet"/>
      <w:lvlText w:val="•"/>
      <w:lvlJc w:val="left"/>
      <w:pPr>
        <w:tabs>
          <w:tab w:val="num" w:pos="5040"/>
        </w:tabs>
        <w:ind w:left="5040" w:hanging="360"/>
      </w:pPr>
      <w:rPr>
        <w:rFonts w:ascii="Arial" w:hAnsi="Arial" w:hint="default"/>
      </w:rPr>
    </w:lvl>
    <w:lvl w:ilvl="7" w:tplc="B52843EE" w:tentative="1">
      <w:start w:val="1"/>
      <w:numFmt w:val="bullet"/>
      <w:lvlText w:val="•"/>
      <w:lvlJc w:val="left"/>
      <w:pPr>
        <w:tabs>
          <w:tab w:val="num" w:pos="5760"/>
        </w:tabs>
        <w:ind w:left="5760" w:hanging="360"/>
      </w:pPr>
      <w:rPr>
        <w:rFonts w:ascii="Arial" w:hAnsi="Arial" w:hint="default"/>
      </w:rPr>
    </w:lvl>
    <w:lvl w:ilvl="8" w:tplc="53F69486" w:tentative="1">
      <w:start w:val="1"/>
      <w:numFmt w:val="bullet"/>
      <w:lvlText w:val="•"/>
      <w:lvlJc w:val="left"/>
      <w:pPr>
        <w:tabs>
          <w:tab w:val="num" w:pos="6480"/>
        </w:tabs>
        <w:ind w:left="6480" w:hanging="360"/>
      </w:pPr>
      <w:rPr>
        <w:rFonts w:ascii="Arial" w:hAnsi="Arial" w:hint="default"/>
      </w:rPr>
    </w:lvl>
  </w:abstractNum>
  <w:abstractNum w:abstractNumId="4">
    <w:nsid w:val="3B8F0B4A"/>
    <w:multiLevelType w:val="hybridMultilevel"/>
    <w:tmpl w:val="A42231A4"/>
    <w:lvl w:ilvl="0" w:tplc="DEBA02E8">
      <w:start w:val="1"/>
      <w:numFmt w:val="bullet"/>
      <w:lvlText w:val="•"/>
      <w:lvlJc w:val="left"/>
      <w:pPr>
        <w:tabs>
          <w:tab w:val="num" w:pos="720"/>
        </w:tabs>
        <w:ind w:left="720" w:hanging="360"/>
      </w:pPr>
      <w:rPr>
        <w:rFonts w:ascii="Arial" w:hAnsi="Arial" w:hint="default"/>
      </w:rPr>
    </w:lvl>
    <w:lvl w:ilvl="1" w:tplc="E4D430C0" w:tentative="1">
      <w:start w:val="1"/>
      <w:numFmt w:val="bullet"/>
      <w:lvlText w:val="•"/>
      <w:lvlJc w:val="left"/>
      <w:pPr>
        <w:tabs>
          <w:tab w:val="num" w:pos="1440"/>
        </w:tabs>
        <w:ind w:left="1440" w:hanging="360"/>
      </w:pPr>
      <w:rPr>
        <w:rFonts w:ascii="Arial" w:hAnsi="Arial" w:hint="default"/>
      </w:rPr>
    </w:lvl>
    <w:lvl w:ilvl="2" w:tplc="BA108E92" w:tentative="1">
      <w:start w:val="1"/>
      <w:numFmt w:val="bullet"/>
      <w:lvlText w:val="•"/>
      <w:lvlJc w:val="left"/>
      <w:pPr>
        <w:tabs>
          <w:tab w:val="num" w:pos="2160"/>
        </w:tabs>
        <w:ind w:left="2160" w:hanging="360"/>
      </w:pPr>
      <w:rPr>
        <w:rFonts w:ascii="Arial" w:hAnsi="Arial" w:hint="default"/>
      </w:rPr>
    </w:lvl>
    <w:lvl w:ilvl="3" w:tplc="202A522C" w:tentative="1">
      <w:start w:val="1"/>
      <w:numFmt w:val="bullet"/>
      <w:lvlText w:val="•"/>
      <w:lvlJc w:val="left"/>
      <w:pPr>
        <w:tabs>
          <w:tab w:val="num" w:pos="2880"/>
        </w:tabs>
        <w:ind w:left="2880" w:hanging="360"/>
      </w:pPr>
      <w:rPr>
        <w:rFonts w:ascii="Arial" w:hAnsi="Arial" w:hint="default"/>
      </w:rPr>
    </w:lvl>
    <w:lvl w:ilvl="4" w:tplc="B98243B4" w:tentative="1">
      <w:start w:val="1"/>
      <w:numFmt w:val="bullet"/>
      <w:lvlText w:val="•"/>
      <w:lvlJc w:val="left"/>
      <w:pPr>
        <w:tabs>
          <w:tab w:val="num" w:pos="3600"/>
        </w:tabs>
        <w:ind w:left="3600" w:hanging="360"/>
      </w:pPr>
      <w:rPr>
        <w:rFonts w:ascii="Arial" w:hAnsi="Arial" w:hint="default"/>
      </w:rPr>
    </w:lvl>
    <w:lvl w:ilvl="5" w:tplc="E2E0596C" w:tentative="1">
      <w:start w:val="1"/>
      <w:numFmt w:val="bullet"/>
      <w:lvlText w:val="•"/>
      <w:lvlJc w:val="left"/>
      <w:pPr>
        <w:tabs>
          <w:tab w:val="num" w:pos="4320"/>
        </w:tabs>
        <w:ind w:left="4320" w:hanging="360"/>
      </w:pPr>
      <w:rPr>
        <w:rFonts w:ascii="Arial" w:hAnsi="Arial" w:hint="default"/>
      </w:rPr>
    </w:lvl>
    <w:lvl w:ilvl="6" w:tplc="1BC26B36" w:tentative="1">
      <w:start w:val="1"/>
      <w:numFmt w:val="bullet"/>
      <w:lvlText w:val="•"/>
      <w:lvlJc w:val="left"/>
      <w:pPr>
        <w:tabs>
          <w:tab w:val="num" w:pos="5040"/>
        </w:tabs>
        <w:ind w:left="5040" w:hanging="360"/>
      </w:pPr>
      <w:rPr>
        <w:rFonts w:ascii="Arial" w:hAnsi="Arial" w:hint="default"/>
      </w:rPr>
    </w:lvl>
    <w:lvl w:ilvl="7" w:tplc="58701B30" w:tentative="1">
      <w:start w:val="1"/>
      <w:numFmt w:val="bullet"/>
      <w:lvlText w:val="•"/>
      <w:lvlJc w:val="left"/>
      <w:pPr>
        <w:tabs>
          <w:tab w:val="num" w:pos="5760"/>
        </w:tabs>
        <w:ind w:left="5760" w:hanging="360"/>
      </w:pPr>
      <w:rPr>
        <w:rFonts w:ascii="Arial" w:hAnsi="Arial" w:hint="default"/>
      </w:rPr>
    </w:lvl>
    <w:lvl w:ilvl="8" w:tplc="799A90E6" w:tentative="1">
      <w:start w:val="1"/>
      <w:numFmt w:val="bullet"/>
      <w:lvlText w:val="•"/>
      <w:lvlJc w:val="left"/>
      <w:pPr>
        <w:tabs>
          <w:tab w:val="num" w:pos="6480"/>
        </w:tabs>
        <w:ind w:left="6480" w:hanging="360"/>
      </w:pPr>
      <w:rPr>
        <w:rFonts w:ascii="Arial" w:hAnsi="Arial" w:hint="default"/>
      </w:rPr>
    </w:lvl>
  </w:abstractNum>
  <w:abstractNum w:abstractNumId="5">
    <w:nsid w:val="41D83466"/>
    <w:multiLevelType w:val="hybridMultilevel"/>
    <w:tmpl w:val="BB94BC46"/>
    <w:lvl w:ilvl="0" w:tplc="5EC89EE2">
      <w:start w:val="1"/>
      <w:numFmt w:val="bullet"/>
      <w:lvlText w:val="•"/>
      <w:lvlJc w:val="left"/>
      <w:pPr>
        <w:tabs>
          <w:tab w:val="num" w:pos="720"/>
        </w:tabs>
        <w:ind w:left="720" w:hanging="360"/>
      </w:pPr>
      <w:rPr>
        <w:rFonts w:ascii="Arial" w:hAnsi="Arial" w:hint="default"/>
      </w:rPr>
    </w:lvl>
    <w:lvl w:ilvl="1" w:tplc="E2904F8E" w:tentative="1">
      <w:start w:val="1"/>
      <w:numFmt w:val="bullet"/>
      <w:lvlText w:val="•"/>
      <w:lvlJc w:val="left"/>
      <w:pPr>
        <w:tabs>
          <w:tab w:val="num" w:pos="1440"/>
        </w:tabs>
        <w:ind w:left="1440" w:hanging="360"/>
      </w:pPr>
      <w:rPr>
        <w:rFonts w:ascii="Arial" w:hAnsi="Arial" w:hint="default"/>
      </w:rPr>
    </w:lvl>
    <w:lvl w:ilvl="2" w:tplc="7272FF1C" w:tentative="1">
      <w:start w:val="1"/>
      <w:numFmt w:val="bullet"/>
      <w:lvlText w:val="•"/>
      <w:lvlJc w:val="left"/>
      <w:pPr>
        <w:tabs>
          <w:tab w:val="num" w:pos="2160"/>
        </w:tabs>
        <w:ind w:left="2160" w:hanging="360"/>
      </w:pPr>
      <w:rPr>
        <w:rFonts w:ascii="Arial" w:hAnsi="Arial" w:hint="default"/>
      </w:rPr>
    </w:lvl>
    <w:lvl w:ilvl="3" w:tplc="6B868596" w:tentative="1">
      <w:start w:val="1"/>
      <w:numFmt w:val="bullet"/>
      <w:lvlText w:val="•"/>
      <w:lvlJc w:val="left"/>
      <w:pPr>
        <w:tabs>
          <w:tab w:val="num" w:pos="2880"/>
        </w:tabs>
        <w:ind w:left="2880" w:hanging="360"/>
      </w:pPr>
      <w:rPr>
        <w:rFonts w:ascii="Arial" w:hAnsi="Arial" w:hint="default"/>
      </w:rPr>
    </w:lvl>
    <w:lvl w:ilvl="4" w:tplc="510A6822" w:tentative="1">
      <w:start w:val="1"/>
      <w:numFmt w:val="bullet"/>
      <w:lvlText w:val="•"/>
      <w:lvlJc w:val="left"/>
      <w:pPr>
        <w:tabs>
          <w:tab w:val="num" w:pos="3600"/>
        </w:tabs>
        <w:ind w:left="3600" w:hanging="360"/>
      </w:pPr>
      <w:rPr>
        <w:rFonts w:ascii="Arial" w:hAnsi="Arial" w:hint="default"/>
      </w:rPr>
    </w:lvl>
    <w:lvl w:ilvl="5" w:tplc="78AAB244" w:tentative="1">
      <w:start w:val="1"/>
      <w:numFmt w:val="bullet"/>
      <w:lvlText w:val="•"/>
      <w:lvlJc w:val="left"/>
      <w:pPr>
        <w:tabs>
          <w:tab w:val="num" w:pos="4320"/>
        </w:tabs>
        <w:ind w:left="4320" w:hanging="360"/>
      </w:pPr>
      <w:rPr>
        <w:rFonts w:ascii="Arial" w:hAnsi="Arial" w:hint="default"/>
      </w:rPr>
    </w:lvl>
    <w:lvl w:ilvl="6" w:tplc="78E8DC64" w:tentative="1">
      <w:start w:val="1"/>
      <w:numFmt w:val="bullet"/>
      <w:lvlText w:val="•"/>
      <w:lvlJc w:val="left"/>
      <w:pPr>
        <w:tabs>
          <w:tab w:val="num" w:pos="5040"/>
        </w:tabs>
        <w:ind w:left="5040" w:hanging="360"/>
      </w:pPr>
      <w:rPr>
        <w:rFonts w:ascii="Arial" w:hAnsi="Arial" w:hint="default"/>
      </w:rPr>
    </w:lvl>
    <w:lvl w:ilvl="7" w:tplc="8C8A229A" w:tentative="1">
      <w:start w:val="1"/>
      <w:numFmt w:val="bullet"/>
      <w:lvlText w:val="•"/>
      <w:lvlJc w:val="left"/>
      <w:pPr>
        <w:tabs>
          <w:tab w:val="num" w:pos="5760"/>
        </w:tabs>
        <w:ind w:left="5760" w:hanging="360"/>
      </w:pPr>
      <w:rPr>
        <w:rFonts w:ascii="Arial" w:hAnsi="Arial" w:hint="default"/>
      </w:rPr>
    </w:lvl>
    <w:lvl w:ilvl="8" w:tplc="BEB6CF62" w:tentative="1">
      <w:start w:val="1"/>
      <w:numFmt w:val="bullet"/>
      <w:lvlText w:val="•"/>
      <w:lvlJc w:val="left"/>
      <w:pPr>
        <w:tabs>
          <w:tab w:val="num" w:pos="6480"/>
        </w:tabs>
        <w:ind w:left="6480" w:hanging="360"/>
      </w:pPr>
      <w:rPr>
        <w:rFonts w:ascii="Arial" w:hAnsi="Arial" w:hint="default"/>
      </w:rPr>
    </w:lvl>
  </w:abstractNum>
  <w:abstractNum w:abstractNumId="6">
    <w:nsid w:val="454955DD"/>
    <w:multiLevelType w:val="hybridMultilevel"/>
    <w:tmpl w:val="AFC811F0"/>
    <w:lvl w:ilvl="0" w:tplc="600ACCDA">
      <w:start w:val="1"/>
      <w:numFmt w:val="bullet"/>
      <w:lvlText w:val="•"/>
      <w:lvlJc w:val="left"/>
      <w:pPr>
        <w:tabs>
          <w:tab w:val="num" w:pos="720"/>
        </w:tabs>
        <w:ind w:left="720" w:hanging="360"/>
      </w:pPr>
      <w:rPr>
        <w:rFonts w:ascii="Arial" w:hAnsi="Arial" w:hint="default"/>
      </w:rPr>
    </w:lvl>
    <w:lvl w:ilvl="1" w:tplc="604848E8" w:tentative="1">
      <w:start w:val="1"/>
      <w:numFmt w:val="bullet"/>
      <w:lvlText w:val="•"/>
      <w:lvlJc w:val="left"/>
      <w:pPr>
        <w:tabs>
          <w:tab w:val="num" w:pos="1440"/>
        </w:tabs>
        <w:ind w:left="1440" w:hanging="360"/>
      </w:pPr>
      <w:rPr>
        <w:rFonts w:ascii="Arial" w:hAnsi="Arial" w:hint="default"/>
      </w:rPr>
    </w:lvl>
    <w:lvl w:ilvl="2" w:tplc="674669C6" w:tentative="1">
      <w:start w:val="1"/>
      <w:numFmt w:val="bullet"/>
      <w:lvlText w:val="•"/>
      <w:lvlJc w:val="left"/>
      <w:pPr>
        <w:tabs>
          <w:tab w:val="num" w:pos="2160"/>
        </w:tabs>
        <w:ind w:left="2160" w:hanging="360"/>
      </w:pPr>
      <w:rPr>
        <w:rFonts w:ascii="Arial" w:hAnsi="Arial" w:hint="default"/>
      </w:rPr>
    </w:lvl>
    <w:lvl w:ilvl="3" w:tplc="47BE9E46" w:tentative="1">
      <w:start w:val="1"/>
      <w:numFmt w:val="bullet"/>
      <w:lvlText w:val="•"/>
      <w:lvlJc w:val="left"/>
      <w:pPr>
        <w:tabs>
          <w:tab w:val="num" w:pos="2880"/>
        </w:tabs>
        <w:ind w:left="2880" w:hanging="360"/>
      </w:pPr>
      <w:rPr>
        <w:rFonts w:ascii="Arial" w:hAnsi="Arial" w:hint="default"/>
      </w:rPr>
    </w:lvl>
    <w:lvl w:ilvl="4" w:tplc="5D120148" w:tentative="1">
      <w:start w:val="1"/>
      <w:numFmt w:val="bullet"/>
      <w:lvlText w:val="•"/>
      <w:lvlJc w:val="left"/>
      <w:pPr>
        <w:tabs>
          <w:tab w:val="num" w:pos="3600"/>
        </w:tabs>
        <w:ind w:left="3600" w:hanging="360"/>
      </w:pPr>
      <w:rPr>
        <w:rFonts w:ascii="Arial" w:hAnsi="Arial" w:hint="default"/>
      </w:rPr>
    </w:lvl>
    <w:lvl w:ilvl="5" w:tplc="9DD4632A" w:tentative="1">
      <w:start w:val="1"/>
      <w:numFmt w:val="bullet"/>
      <w:lvlText w:val="•"/>
      <w:lvlJc w:val="left"/>
      <w:pPr>
        <w:tabs>
          <w:tab w:val="num" w:pos="4320"/>
        </w:tabs>
        <w:ind w:left="4320" w:hanging="360"/>
      </w:pPr>
      <w:rPr>
        <w:rFonts w:ascii="Arial" w:hAnsi="Arial" w:hint="default"/>
      </w:rPr>
    </w:lvl>
    <w:lvl w:ilvl="6" w:tplc="CE8AFE1E" w:tentative="1">
      <w:start w:val="1"/>
      <w:numFmt w:val="bullet"/>
      <w:lvlText w:val="•"/>
      <w:lvlJc w:val="left"/>
      <w:pPr>
        <w:tabs>
          <w:tab w:val="num" w:pos="5040"/>
        </w:tabs>
        <w:ind w:left="5040" w:hanging="360"/>
      </w:pPr>
      <w:rPr>
        <w:rFonts w:ascii="Arial" w:hAnsi="Arial" w:hint="default"/>
      </w:rPr>
    </w:lvl>
    <w:lvl w:ilvl="7" w:tplc="5B62430E" w:tentative="1">
      <w:start w:val="1"/>
      <w:numFmt w:val="bullet"/>
      <w:lvlText w:val="•"/>
      <w:lvlJc w:val="left"/>
      <w:pPr>
        <w:tabs>
          <w:tab w:val="num" w:pos="5760"/>
        </w:tabs>
        <w:ind w:left="5760" w:hanging="360"/>
      </w:pPr>
      <w:rPr>
        <w:rFonts w:ascii="Arial" w:hAnsi="Arial" w:hint="default"/>
      </w:rPr>
    </w:lvl>
    <w:lvl w:ilvl="8" w:tplc="D5D4AB72" w:tentative="1">
      <w:start w:val="1"/>
      <w:numFmt w:val="bullet"/>
      <w:lvlText w:val="•"/>
      <w:lvlJc w:val="left"/>
      <w:pPr>
        <w:tabs>
          <w:tab w:val="num" w:pos="6480"/>
        </w:tabs>
        <w:ind w:left="6480" w:hanging="360"/>
      </w:pPr>
      <w:rPr>
        <w:rFonts w:ascii="Arial" w:hAnsi="Arial" w:hint="default"/>
      </w:rPr>
    </w:lvl>
  </w:abstractNum>
  <w:abstractNum w:abstractNumId="7">
    <w:nsid w:val="4CEB13A9"/>
    <w:multiLevelType w:val="hybridMultilevel"/>
    <w:tmpl w:val="CD88994E"/>
    <w:lvl w:ilvl="0" w:tplc="F36871B4">
      <w:start w:val="1"/>
      <w:numFmt w:val="bullet"/>
      <w:lvlText w:val="•"/>
      <w:lvlJc w:val="left"/>
      <w:pPr>
        <w:tabs>
          <w:tab w:val="num" w:pos="720"/>
        </w:tabs>
        <w:ind w:left="720" w:hanging="360"/>
      </w:pPr>
      <w:rPr>
        <w:rFonts w:ascii="Arial" w:hAnsi="Arial" w:hint="default"/>
      </w:rPr>
    </w:lvl>
    <w:lvl w:ilvl="1" w:tplc="9A22A820" w:tentative="1">
      <w:start w:val="1"/>
      <w:numFmt w:val="bullet"/>
      <w:lvlText w:val="•"/>
      <w:lvlJc w:val="left"/>
      <w:pPr>
        <w:tabs>
          <w:tab w:val="num" w:pos="1440"/>
        </w:tabs>
        <w:ind w:left="1440" w:hanging="360"/>
      </w:pPr>
      <w:rPr>
        <w:rFonts w:ascii="Arial" w:hAnsi="Arial" w:hint="default"/>
      </w:rPr>
    </w:lvl>
    <w:lvl w:ilvl="2" w:tplc="69AEB12A" w:tentative="1">
      <w:start w:val="1"/>
      <w:numFmt w:val="bullet"/>
      <w:lvlText w:val="•"/>
      <w:lvlJc w:val="left"/>
      <w:pPr>
        <w:tabs>
          <w:tab w:val="num" w:pos="2160"/>
        </w:tabs>
        <w:ind w:left="2160" w:hanging="360"/>
      </w:pPr>
      <w:rPr>
        <w:rFonts w:ascii="Arial" w:hAnsi="Arial" w:hint="default"/>
      </w:rPr>
    </w:lvl>
    <w:lvl w:ilvl="3" w:tplc="160C3C8C" w:tentative="1">
      <w:start w:val="1"/>
      <w:numFmt w:val="bullet"/>
      <w:lvlText w:val="•"/>
      <w:lvlJc w:val="left"/>
      <w:pPr>
        <w:tabs>
          <w:tab w:val="num" w:pos="2880"/>
        </w:tabs>
        <w:ind w:left="2880" w:hanging="360"/>
      </w:pPr>
      <w:rPr>
        <w:rFonts w:ascii="Arial" w:hAnsi="Arial" w:hint="default"/>
      </w:rPr>
    </w:lvl>
    <w:lvl w:ilvl="4" w:tplc="38A8E2A2" w:tentative="1">
      <w:start w:val="1"/>
      <w:numFmt w:val="bullet"/>
      <w:lvlText w:val="•"/>
      <w:lvlJc w:val="left"/>
      <w:pPr>
        <w:tabs>
          <w:tab w:val="num" w:pos="3600"/>
        </w:tabs>
        <w:ind w:left="3600" w:hanging="360"/>
      </w:pPr>
      <w:rPr>
        <w:rFonts w:ascii="Arial" w:hAnsi="Arial" w:hint="default"/>
      </w:rPr>
    </w:lvl>
    <w:lvl w:ilvl="5" w:tplc="01E619FA" w:tentative="1">
      <w:start w:val="1"/>
      <w:numFmt w:val="bullet"/>
      <w:lvlText w:val="•"/>
      <w:lvlJc w:val="left"/>
      <w:pPr>
        <w:tabs>
          <w:tab w:val="num" w:pos="4320"/>
        </w:tabs>
        <w:ind w:left="4320" w:hanging="360"/>
      </w:pPr>
      <w:rPr>
        <w:rFonts w:ascii="Arial" w:hAnsi="Arial" w:hint="default"/>
      </w:rPr>
    </w:lvl>
    <w:lvl w:ilvl="6" w:tplc="048E2666" w:tentative="1">
      <w:start w:val="1"/>
      <w:numFmt w:val="bullet"/>
      <w:lvlText w:val="•"/>
      <w:lvlJc w:val="left"/>
      <w:pPr>
        <w:tabs>
          <w:tab w:val="num" w:pos="5040"/>
        </w:tabs>
        <w:ind w:left="5040" w:hanging="360"/>
      </w:pPr>
      <w:rPr>
        <w:rFonts w:ascii="Arial" w:hAnsi="Arial" w:hint="default"/>
      </w:rPr>
    </w:lvl>
    <w:lvl w:ilvl="7" w:tplc="66B2421E" w:tentative="1">
      <w:start w:val="1"/>
      <w:numFmt w:val="bullet"/>
      <w:lvlText w:val="•"/>
      <w:lvlJc w:val="left"/>
      <w:pPr>
        <w:tabs>
          <w:tab w:val="num" w:pos="5760"/>
        </w:tabs>
        <w:ind w:left="5760" w:hanging="360"/>
      </w:pPr>
      <w:rPr>
        <w:rFonts w:ascii="Arial" w:hAnsi="Arial" w:hint="default"/>
      </w:rPr>
    </w:lvl>
    <w:lvl w:ilvl="8" w:tplc="C496599E" w:tentative="1">
      <w:start w:val="1"/>
      <w:numFmt w:val="bullet"/>
      <w:lvlText w:val="•"/>
      <w:lvlJc w:val="left"/>
      <w:pPr>
        <w:tabs>
          <w:tab w:val="num" w:pos="6480"/>
        </w:tabs>
        <w:ind w:left="6480" w:hanging="360"/>
      </w:pPr>
      <w:rPr>
        <w:rFonts w:ascii="Arial" w:hAnsi="Arial" w:hint="default"/>
      </w:rPr>
    </w:lvl>
  </w:abstractNum>
  <w:abstractNum w:abstractNumId="8">
    <w:nsid w:val="5636203A"/>
    <w:multiLevelType w:val="hybridMultilevel"/>
    <w:tmpl w:val="0380A3A0"/>
    <w:lvl w:ilvl="0" w:tplc="AA74C996">
      <w:start w:val="1"/>
      <w:numFmt w:val="decimal"/>
      <w:lvlText w:val="%1."/>
      <w:lvlJc w:val="left"/>
      <w:pPr>
        <w:tabs>
          <w:tab w:val="num" w:pos="720"/>
        </w:tabs>
        <w:ind w:left="720" w:hanging="360"/>
      </w:pPr>
    </w:lvl>
    <w:lvl w:ilvl="1" w:tplc="3C7A7F9C" w:tentative="1">
      <w:start w:val="1"/>
      <w:numFmt w:val="decimal"/>
      <w:lvlText w:val="%2."/>
      <w:lvlJc w:val="left"/>
      <w:pPr>
        <w:tabs>
          <w:tab w:val="num" w:pos="1440"/>
        </w:tabs>
        <w:ind w:left="1440" w:hanging="360"/>
      </w:pPr>
    </w:lvl>
    <w:lvl w:ilvl="2" w:tplc="F1F02F24" w:tentative="1">
      <w:start w:val="1"/>
      <w:numFmt w:val="decimal"/>
      <w:lvlText w:val="%3."/>
      <w:lvlJc w:val="left"/>
      <w:pPr>
        <w:tabs>
          <w:tab w:val="num" w:pos="2160"/>
        </w:tabs>
        <w:ind w:left="2160" w:hanging="360"/>
      </w:pPr>
    </w:lvl>
    <w:lvl w:ilvl="3" w:tplc="089EE7A0" w:tentative="1">
      <w:start w:val="1"/>
      <w:numFmt w:val="decimal"/>
      <w:lvlText w:val="%4."/>
      <w:lvlJc w:val="left"/>
      <w:pPr>
        <w:tabs>
          <w:tab w:val="num" w:pos="2880"/>
        </w:tabs>
        <w:ind w:left="2880" w:hanging="360"/>
      </w:pPr>
    </w:lvl>
    <w:lvl w:ilvl="4" w:tplc="A9C802D4" w:tentative="1">
      <w:start w:val="1"/>
      <w:numFmt w:val="decimal"/>
      <w:lvlText w:val="%5."/>
      <w:lvlJc w:val="left"/>
      <w:pPr>
        <w:tabs>
          <w:tab w:val="num" w:pos="3600"/>
        </w:tabs>
        <w:ind w:left="3600" w:hanging="360"/>
      </w:pPr>
    </w:lvl>
    <w:lvl w:ilvl="5" w:tplc="E54AE1FE" w:tentative="1">
      <w:start w:val="1"/>
      <w:numFmt w:val="decimal"/>
      <w:lvlText w:val="%6."/>
      <w:lvlJc w:val="left"/>
      <w:pPr>
        <w:tabs>
          <w:tab w:val="num" w:pos="4320"/>
        </w:tabs>
        <w:ind w:left="4320" w:hanging="360"/>
      </w:pPr>
    </w:lvl>
    <w:lvl w:ilvl="6" w:tplc="89B20190" w:tentative="1">
      <w:start w:val="1"/>
      <w:numFmt w:val="decimal"/>
      <w:lvlText w:val="%7."/>
      <w:lvlJc w:val="left"/>
      <w:pPr>
        <w:tabs>
          <w:tab w:val="num" w:pos="5040"/>
        </w:tabs>
        <w:ind w:left="5040" w:hanging="360"/>
      </w:pPr>
    </w:lvl>
    <w:lvl w:ilvl="7" w:tplc="653668C6" w:tentative="1">
      <w:start w:val="1"/>
      <w:numFmt w:val="decimal"/>
      <w:lvlText w:val="%8."/>
      <w:lvlJc w:val="left"/>
      <w:pPr>
        <w:tabs>
          <w:tab w:val="num" w:pos="5760"/>
        </w:tabs>
        <w:ind w:left="5760" w:hanging="360"/>
      </w:pPr>
    </w:lvl>
    <w:lvl w:ilvl="8" w:tplc="F524EF28" w:tentative="1">
      <w:start w:val="1"/>
      <w:numFmt w:val="decimal"/>
      <w:lvlText w:val="%9."/>
      <w:lvlJc w:val="left"/>
      <w:pPr>
        <w:tabs>
          <w:tab w:val="num" w:pos="6480"/>
        </w:tabs>
        <w:ind w:left="6480" w:hanging="360"/>
      </w:pPr>
    </w:lvl>
  </w:abstractNum>
  <w:abstractNum w:abstractNumId="9">
    <w:nsid w:val="5F982594"/>
    <w:multiLevelType w:val="hybridMultilevel"/>
    <w:tmpl w:val="ABD0ED10"/>
    <w:lvl w:ilvl="0" w:tplc="3E62C88E">
      <w:start w:val="1"/>
      <w:numFmt w:val="bullet"/>
      <w:lvlText w:val="•"/>
      <w:lvlJc w:val="left"/>
      <w:pPr>
        <w:tabs>
          <w:tab w:val="num" w:pos="720"/>
        </w:tabs>
        <w:ind w:left="720" w:hanging="360"/>
      </w:pPr>
      <w:rPr>
        <w:rFonts w:ascii="Arial" w:hAnsi="Arial" w:hint="default"/>
      </w:rPr>
    </w:lvl>
    <w:lvl w:ilvl="1" w:tplc="6B8EB00E" w:tentative="1">
      <w:start w:val="1"/>
      <w:numFmt w:val="bullet"/>
      <w:lvlText w:val="•"/>
      <w:lvlJc w:val="left"/>
      <w:pPr>
        <w:tabs>
          <w:tab w:val="num" w:pos="1440"/>
        </w:tabs>
        <w:ind w:left="1440" w:hanging="360"/>
      </w:pPr>
      <w:rPr>
        <w:rFonts w:ascii="Arial" w:hAnsi="Arial" w:hint="default"/>
      </w:rPr>
    </w:lvl>
    <w:lvl w:ilvl="2" w:tplc="A1DC21B6" w:tentative="1">
      <w:start w:val="1"/>
      <w:numFmt w:val="bullet"/>
      <w:lvlText w:val="•"/>
      <w:lvlJc w:val="left"/>
      <w:pPr>
        <w:tabs>
          <w:tab w:val="num" w:pos="2160"/>
        </w:tabs>
        <w:ind w:left="2160" w:hanging="360"/>
      </w:pPr>
      <w:rPr>
        <w:rFonts w:ascii="Arial" w:hAnsi="Arial" w:hint="default"/>
      </w:rPr>
    </w:lvl>
    <w:lvl w:ilvl="3" w:tplc="9F58971A" w:tentative="1">
      <w:start w:val="1"/>
      <w:numFmt w:val="bullet"/>
      <w:lvlText w:val="•"/>
      <w:lvlJc w:val="left"/>
      <w:pPr>
        <w:tabs>
          <w:tab w:val="num" w:pos="2880"/>
        </w:tabs>
        <w:ind w:left="2880" w:hanging="360"/>
      </w:pPr>
      <w:rPr>
        <w:rFonts w:ascii="Arial" w:hAnsi="Arial" w:hint="default"/>
      </w:rPr>
    </w:lvl>
    <w:lvl w:ilvl="4" w:tplc="3C029282" w:tentative="1">
      <w:start w:val="1"/>
      <w:numFmt w:val="bullet"/>
      <w:lvlText w:val="•"/>
      <w:lvlJc w:val="left"/>
      <w:pPr>
        <w:tabs>
          <w:tab w:val="num" w:pos="3600"/>
        </w:tabs>
        <w:ind w:left="3600" w:hanging="360"/>
      </w:pPr>
      <w:rPr>
        <w:rFonts w:ascii="Arial" w:hAnsi="Arial" w:hint="default"/>
      </w:rPr>
    </w:lvl>
    <w:lvl w:ilvl="5" w:tplc="EC7E5702" w:tentative="1">
      <w:start w:val="1"/>
      <w:numFmt w:val="bullet"/>
      <w:lvlText w:val="•"/>
      <w:lvlJc w:val="left"/>
      <w:pPr>
        <w:tabs>
          <w:tab w:val="num" w:pos="4320"/>
        </w:tabs>
        <w:ind w:left="4320" w:hanging="360"/>
      </w:pPr>
      <w:rPr>
        <w:rFonts w:ascii="Arial" w:hAnsi="Arial" w:hint="default"/>
      </w:rPr>
    </w:lvl>
    <w:lvl w:ilvl="6" w:tplc="722A4266" w:tentative="1">
      <w:start w:val="1"/>
      <w:numFmt w:val="bullet"/>
      <w:lvlText w:val="•"/>
      <w:lvlJc w:val="left"/>
      <w:pPr>
        <w:tabs>
          <w:tab w:val="num" w:pos="5040"/>
        </w:tabs>
        <w:ind w:left="5040" w:hanging="360"/>
      </w:pPr>
      <w:rPr>
        <w:rFonts w:ascii="Arial" w:hAnsi="Arial" w:hint="default"/>
      </w:rPr>
    </w:lvl>
    <w:lvl w:ilvl="7" w:tplc="8F0C501A" w:tentative="1">
      <w:start w:val="1"/>
      <w:numFmt w:val="bullet"/>
      <w:lvlText w:val="•"/>
      <w:lvlJc w:val="left"/>
      <w:pPr>
        <w:tabs>
          <w:tab w:val="num" w:pos="5760"/>
        </w:tabs>
        <w:ind w:left="5760" w:hanging="360"/>
      </w:pPr>
      <w:rPr>
        <w:rFonts w:ascii="Arial" w:hAnsi="Arial" w:hint="default"/>
      </w:rPr>
    </w:lvl>
    <w:lvl w:ilvl="8" w:tplc="6B984000" w:tentative="1">
      <w:start w:val="1"/>
      <w:numFmt w:val="bullet"/>
      <w:lvlText w:val="•"/>
      <w:lvlJc w:val="left"/>
      <w:pPr>
        <w:tabs>
          <w:tab w:val="num" w:pos="6480"/>
        </w:tabs>
        <w:ind w:left="6480" w:hanging="360"/>
      </w:pPr>
      <w:rPr>
        <w:rFonts w:ascii="Arial" w:hAnsi="Arial" w:hint="default"/>
      </w:rPr>
    </w:lvl>
  </w:abstractNum>
  <w:abstractNum w:abstractNumId="10">
    <w:nsid w:val="6EC5522F"/>
    <w:multiLevelType w:val="hybridMultilevel"/>
    <w:tmpl w:val="5630DFA4"/>
    <w:lvl w:ilvl="0" w:tplc="4D984B86">
      <w:start w:val="1"/>
      <w:numFmt w:val="bullet"/>
      <w:lvlText w:val="-"/>
      <w:lvlJc w:val="left"/>
      <w:pPr>
        <w:tabs>
          <w:tab w:val="num" w:pos="720"/>
        </w:tabs>
        <w:ind w:left="720" w:hanging="360"/>
      </w:pPr>
      <w:rPr>
        <w:rFonts w:ascii="Times New Roman" w:hAnsi="Times New Roman" w:hint="default"/>
      </w:rPr>
    </w:lvl>
    <w:lvl w:ilvl="1" w:tplc="C6FAD6DA" w:tentative="1">
      <w:start w:val="1"/>
      <w:numFmt w:val="bullet"/>
      <w:lvlText w:val="-"/>
      <w:lvlJc w:val="left"/>
      <w:pPr>
        <w:tabs>
          <w:tab w:val="num" w:pos="1440"/>
        </w:tabs>
        <w:ind w:left="1440" w:hanging="360"/>
      </w:pPr>
      <w:rPr>
        <w:rFonts w:ascii="Times New Roman" w:hAnsi="Times New Roman" w:hint="default"/>
      </w:rPr>
    </w:lvl>
    <w:lvl w:ilvl="2" w:tplc="0C1CC87C" w:tentative="1">
      <w:start w:val="1"/>
      <w:numFmt w:val="bullet"/>
      <w:lvlText w:val="-"/>
      <w:lvlJc w:val="left"/>
      <w:pPr>
        <w:tabs>
          <w:tab w:val="num" w:pos="2160"/>
        </w:tabs>
        <w:ind w:left="2160" w:hanging="360"/>
      </w:pPr>
      <w:rPr>
        <w:rFonts w:ascii="Times New Roman" w:hAnsi="Times New Roman" w:hint="default"/>
      </w:rPr>
    </w:lvl>
    <w:lvl w:ilvl="3" w:tplc="E4C02F6C" w:tentative="1">
      <w:start w:val="1"/>
      <w:numFmt w:val="bullet"/>
      <w:lvlText w:val="-"/>
      <w:lvlJc w:val="left"/>
      <w:pPr>
        <w:tabs>
          <w:tab w:val="num" w:pos="2880"/>
        </w:tabs>
        <w:ind w:left="2880" w:hanging="360"/>
      </w:pPr>
      <w:rPr>
        <w:rFonts w:ascii="Times New Roman" w:hAnsi="Times New Roman" w:hint="default"/>
      </w:rPr>
    </w:lvl>
    <w:lvl w:ilvl="4" w:tplc="BC9C40DE" w:tentative="1">
      <w:start w:val="1"/>
      <w:numFmt w:val="bullet"/>
      <w:lvlText w:val="-"/>
      <w:lvlJc w:val="left"/>
      <w:pPr>
        <w:tabs>
          <w:tab w:val="num" w:pos="3600"/>
        </w:tabs>
        <w:ind w:left="3600" w:hanging="360"/>
      </w:pPr>
      <w:rPr>
        <w:rFonts w:ascii="Times New Roman" w:hAnsi="Times New Roman" w:hint="default"/>
      </w:rPr>
    </w:lvl>
    <w:lvl w:ilvl="5" w:tplc="F60CE7F4" w:tentative="1">
      <w:start w:val="1"/>
      <w:numFmt w:val="bullet"/>
      <w:lvlText w:val="-"/>
      <w:lvlJc w:val="left"/>
      <w:pPr>
        <w:tabs>
          <w:tab w:val="num" w:pos="4320"/>
        </w:tabs>
        <w:ind w:left="4320" w:hanging="360"/>
      </w:pPr>
      <w:rPr>
        <w:rFonts w:ascii="Times New Roman" w:hAnsi="Times New Roman" w:hint="default"/>
      </w:rPr>
    </w:lvl>
    <w:lvl w:ilvl="6" w:tplc="38CA0E12" w:tentative="1">
      <w:start w:val="1"/>
      <w:numFmt w:val="bullet"/>
      <w:lvlText w:val="-"/>
      <w:lvlJc w:val="left"/>
      <w:pPr>
        <w:tabs>
          <w:tab w:val="num" w:pos="5040"/>
        </w:tabs>
        <w:ind w:left="5040" w:hanging="360"/>
      </w:pPr>
      <w:rPr>
        <w:rFonts w:ascii="Times New Roman" w:hAnsi="Times New Roman" w:hint="default"/>
      </w:rPr>
    </w:lvl>
    <w:lvl w:ilvl="7" w:tplc="376C8E1A" w:tentative="1">
      <w:start w:val="1"/>
      <w:numFmt w:val="bullet"/>
      <w:lvlText w:val="-"/>
      <w:lvlJc w:val="left"/>
      <w:pPr>
        <w:tabs>
          <w:tab w:val="num" w:pos="5760"/>
        </w:tabs>
        <w:ind w:left="5760" w:hanging="360"/>
      </w:pPr>
      <w:rPr>
        <w:rFonts w:ascii="Times New Roman" w:hAnsi="Times New Roman" w:hint="default"/>
      </w:rPr>
    </w:lvl>
    <w:lvl w:ilvl="8" w:tplc="0BA2C544" w:tentative="1">
      <w:start w:val="1"/>
      <w:numFmt w:val="bullet"/>
      <w:lvlText w:val="-"/>
      <w:lvlJc w:val="left"/>
      <w:pPr>
        <w:tabs>
          <w:tab w:val="num" w:pos="6480"/>
        </w:tabs>
        <w:ind w:left="6480" w:hanging="360"/>
      </w:pPr>
      <w:rPr>
        <w:rFonts w:ascii="Times New Roman" w:hAnsi="Times New Roman" w:hint="default"/>
      </w:rPr>
    </w:lvl>
  </w:abstractNum>
  <w:abstractNum w:abstractNumId="11">
    <w:nsid w:val="7E3E6D16"/>
    <w:multiLevelType w:val="hybridMultilevel"/>
    <w:tmpl w:val="77F687EE"/>
    <w:lvl w:ilvl="0" w:tplc="1D4E8652">
      <w:start w:val="1"/>
      <w:numFmt w:val="bullet"/>
      <w:lvlText w:val="•"/>
      <w:lvlJc w:val="left"/>
      <w:pPr>
        <w:tabs>
          <w:tab w:val="num" w:pos="720"/>
        </w:tabs>
        <w:ind w:left="720" w:hanging="360"/>
      </w:pPr>
      <w:rPr>
        <w:rFonts w:ascii="Arial" w:hAnsi="Arial" w:hint="default"/>
      </w:rPr>
    </w:lvl>
    <w:lvl w:ilvl="1" w:tplc="6C185950" w:tentative="1">
      <w:start w:val="1"/>
      <w:numFmt w:val="bullet"/>
      <w:lvlText w:val="•"/>
      <w:lvlJc w:val="left"/>
      <w:pPr>
        <w:tabs>
          <w:tab w:val="num" w:pos="1440"/>
        </w:tabs>
        <w:ind w:left="1440" w:hanging="360"/>
      </w:pPr>
      <w:rPr>
        <w:rFonts w:ascii="Arial" w:hAnsi="Arial" w:hint="default"/>
      </w:rPr>
    </w:lvl>
    <w:lvl w:ilvl="2" w:tplc="EF867AD0" w:tentative="1">
      <w:start w:val="1"/>
      <w:numFmt w:val="bullet"/>
      <w:lvlText w:val="•"/>
      <w:lvlJc w:val="left"/>
      <w:pPr>
        <w:tabs>
          <w:tab w:val="num" w:pos="2160"/>
        </w:tabs>
        <w:ind w:left="2160" w:hanging="360"/>
      </w:pPr>
      <w:rPr>
        <w:rFonts w:ascii="Arial" w:hAnsi="Arial" w:hint="default"/>
      </w:rPr>
    </w:lvl>
    <w:lvl w:ilvl="3" w:tplc="11CCFC5E" w:tentative="1">
      <w:start w:val="1"/>
      <w:numFmt w:val="bullet"/>
      <w:lvlText w:val="•"/>
      <w:lvlJc w:val="left"/>
      <w:pPr>
        <w:tabs>
          <w:tab w:val="num" w:pos="2880"/>
        </w:tabs>
        <w:ind w:left="2880" w:hanging="360"/>
      </w:pPr>
      <w:rPr>
        <w:rFonts w:ascii="Arial" w:hAnsi="Arial" w:hint="default"/>
      </w:rPr>
    </w:lvl>
    <w:lvl w:ilvl="4" w:tplc="331AC3B6" w:tentative="1">
      <w:start w:val="1"/>
      <w:numFmt w:val="bullet"/>
      <w:lvlText w:val="•"/>
      <w:lvlJc w:val="left"/>
      <w:pPr>
        <w:tabs>
          <w:tab w:val="num" w:pos="3600"/>
        </w:tabs>
        <w:ind w:left="3600" w:hanging="360"/>
      </w:pPr>
      <w:rPr>
        <w:rFonts w:ascii="Arial" w:hAnsi="Arial" w:hint="default"/>
      </w:rPr>
    </w:lvl>
    <w:lvl w:ilvl="5" w:tplc="B4744EBC" w:tentative="1">
      <w:start w:val="1"/>
      <w:numFmt w:val="bullet"/>
      <w:lvlText w:val="•"/>
      <w:lvlJc w:val="left"/>
      <w:pPr>
        <w:tabs>
          <w:tab w:val="num" w:pos="4320"/>
        </w:tabs>
        <w:ind w:left="4320" w:hanging="360"/>
      </w:pPr>
      <w:rPr>
        <w:rFonts w:ascii="Arial" w:hAnsi="Arial" w:hint="default"/>
      </w:rPr>
    </w:lvl>
    <w:lvl w:ilvl="6" w:tplc="10328C30" w:tentative="1">
      <w:start w:val="1"/>
      <w:numFmt w:val="bullet"/>
      <w:lvlText w:val="•"/>
      <w:lvlJc w:val="left"/>
      <w:pPr>
        <w:tabs>
          <w:tab w:val="num" w:pos="5040"/>
        </w:tabs>
        <w:ind w:left="5040" w:hanging="360"/>
      </w:pPr>
      <w:rPr>
        <w:rFonts w:ascii="Arial" w:hAnsi="Arial" w:hint="default"/>
      </w:rPr>
    </w:lvl>
    <w:lvl w:ilvl="7" w:tplc="6F9873CE" w:tentative="1">
      <w:start w:val="1"/>
      <w:numFmt w:val="bullet"/>
      <w:lvlText w:val="•"/>
      <w:lvlJc w:val="left"/>
      <w:pPr>
        <w:tabs>
          <w:tab w:val="num" w:pos="5760"/>
        </w:tabs>
        <w:ind w:left="5760" w:hanging="360"/>
      </w:pPr>
      <w:rPr>
        <w:rFonts w:ascii="Arial" w:hAnsi="Arial" w:hint="default"/>
      </w:rPr>
    </w:lvl>
    <w:lvl w:ilvl="8" w:tplc="06487656" w:tentative="1">
      <w:start w:val="1"/>
      <w:numFmt w:val="bullet"/>
      <w:lvlText w:val="•"/>
      <w:lvlJc w:val="left"/>
      <w:pPr>
        <w:tabs>
          <w:tab w:val="num" w:pos="6480"/>
        </w:tabs>
        <w:ind w:left="6480" w:hanging="360"/>
      </w:pPr>
      <w:rPr>
        <w:rFonts w:ascii="Arial" w:hAnsi="Arial" w:hint="default"/>
      </w:rPr>
    </w:lvl>
  </w:abstractNum>
  <w:abstractNum w:abstractNumId="12">
    <w:nsid w:val="7E84601D"/>
    <w:multiLevelType w:val="hybridMultilevel"/>
    <w:tmpl w:val="7324C420"/>
    <w:lvl w:ilvl="0" w:tplc="E244FE4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
  </w:num>
  <w:num w:numId="3">
    <w:abstractNumId w:val="4"/>
  </w:num>
  <w:num w:numId="4">
    <w:abstractNumId w:val="10"/>
  </w:num>
  <w:num w:numId="5">
    <w:abstractNumId w:val="0"/>
  </w:num>
  <w:num w:numId="6">
    <w:abstractNumId w:val="6"/>
  </w:num>
  <w:num w:numId="7">
    <w:abstractNumId w:val="3"/>
  </w:num>
  <w:num w:numId="8">
    <w:abstractNumId w:val="9"/>
  </w:num>
  <w:num w:numId="9">
    <w:abstractNumId w:val="11"/>
  </w:num>
  <w:num w:numId="10">
    <w:abstractNumId w:val="5"/>
  </w:num>
  <w:num w:numId="11">
    <w:abstractNumId w:val="8"/>
  </w:num>
  <w:num w:numId="12">
    <w:abstractNumId w:val="1"/>
  </w:num>
  <w:num w:numId="13">
    <w:abstractNumId w:val="1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9252E2"/>
    <w:rsid w:val="00261EEF"/>
    <w:rsid w:val="002B3A2C"/>
    <w:rsid w:val="003A582A"/>
    <w:rsid w:val="004003EF"/>
    <w:rsid w:val="004564CB"/>
    <w:rsid w:val="00471700"/>
    <w:rsid w:val="005B410C"/>
    <w:rsid w:val="007D6C30"/>
    <w:rsid w:val="00885867"/>
    <w:rsid w:val="008E37CC"/>
    <w:rsid w:val="009252E2"/>
    <w:rsid w:val="00AD673A"/>
    <w:rsid w:val="00B104A6"/>
    <w:rsid w:val="00D417CD"/>
    <w:rsid w:val="00F450F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50F1"/>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261EEF"/>
    <w:pPr>
      <w:spacing w:after="0" w:line="240" w:lineRule="auto"/>
    </w:pPr>
  </w:style>
  <w:style w:type="character" w:customStyle="1" w:styleId="NoSpacingChar">
    <w:name w:val="No Spacing Char"/>
    <w:basedOn w:val="DefaultParagraphFont"/>
    <w:link w:val="NoSpacing"/>
    <w:uiPriority w:val="1"/>
    <w:rsid w:val="004003EF"/>
  </w:style>
  <w:style w:type="paragraph" w:styleId="BalloonText">
    <w:name w:val="Balloon Text"/>
    <w:basedOn w:val="Normal"/>
    <w:link w:val="BalloonTextChar"/>
    <w:uiPriority w:val="99"/>
    <w:semiHidden/>
    <w:unhideWhenUsed/>
    <w:rsid w:val="004003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003EF"/>
    <w:rPr>
      <w:rFonts w:ascii="Tahoma" w:hAnsi="Tahoma" w:cs="Tahoma"/>
      <w:sz w:val="16"/>
      <w:szCs w:val="16"/>
    </w:rPr>
  </w:style>
  <w:style w:type="paragraph" w:styleId="Header">
    <w:name w:val="header"/>
    <w:basedOn w:val="Normal"/>
    <w:link w:val="HeaderChar"/>
    <w:uiPriority w:val="99"/>
    <w:semiHidden/>
    <w:unhideWhenUsed/>
    <w:rsid w:val="00B104A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104A6"/>
  </w:style>
  <w:style w:type="paragraph" w:styleId="Footer">
    <w:name w:val="footer"/>
    <w:basedOn w:val="Normal"/>
    <w:link w:val="FooterChar"/>
    <w:uiPriority w:val="99"/>
    <w:semiHidden/>
    <w:unhideWhenUsed/>
    <w:rsid w:val="00B104A6"/>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104A6"/>
  </w:style>
</w:styles>
</file>

<file path=word/webSettings.xml><?xml version="1.0" encoding="utf-8"?>
<w:webSettings xmlns:r="http://schemas.openxmlformats.org/officeDocument/2006/relationships" xmlns:w="http://schemas.openxmlformats.org/wordprocessingml/2006/main">
  <w:divs>
    <w:div w:id="209541611">
      <w:bodyDiv w:val="1"/>
      <w:marLeft w:val="0"/>
      <w:marRight w:val="0"/>
      <w:marTop w:val="0"/>
      <w:marBottom w:val="0"/>
      <w:divBdr>
        <w:top w:val="none" w:sz="0" w:space="0" w:color="auto"/>
        <w:left w:val="none" w:sz="0" w:space="0" w:color="auto"/>
        <w:bottom w:val="none" w:sz="0" w:space="0" w:color="auto"/>
        <w:right w:val="none" w:sz="0" w:space="0" w:color="auto"/>
      </w:divBdr>
      <w:divsChild>
        <w:div w:id="823618768">
          <w:marLeft w:val="0"/>
          <w:marRight w:val="0"/>
          <w:marTop w:val="0"/>
          <w:marBottom w:val="0"/>
          <w:divBdr>
            <w:top w:val="none" w:sz="0" w:space="0" w:color="auto"/>
            <w:left w:val="none" w:sz="0" w:space="0" w:color="auto"/>
            <w:bottom w:val="none" w:sz="0" w:space="0" w:color="auto"/>
            <w:right w:val="none" w:sz="0" w:space="0" w:color="auto"/>
          </w:divBdr>
        </w:div>
      </w:divsChild>
    </w:div>
    <w:div w:id="516889423">
      <w:bodyDiv w:val="1"/>
      <w:marLeft w:val="0"/>
      <w:marRight w:val="0"/>
      <w:marTop w:val="0"/>
      <w:marBottom w:val="0"/>
      <w:divBdr>
        <w:top w:val="none" w:sz="0" w:space="0" w:color="auto"/>
        <w:left w:val="none" w:sz="0" w:space="0" w:color="auto"/>
        <w:bottom w:val="none" w:sz="0" w:space="0" w:color="auto"/>
        <w:right w:val="none" w:sz="0" w:space="0" w:color="auto"/>
      </w:divBdr>
    </w:div>
    <w:div w:id="762191694">
      <w:bodyDiv w:val="1"/>
      <w:marLeft w:val="0"/>
      <w:marRight w:val="0"/>
      <w:marTop w:val="0"/>
      <w:marBottom w:val="0"/>
      <w:divBdr>
        <w:top w:val="none" w:sz="0" w:space="0" w:color="auto"/>
        <w:left w:val="none" w:sz="0" w:space="0" w:color="auto"/>
        <w:bottom w:val="none" w:sz="0" w:space="0" w:color="auto"/>
        <w:right w:val="none" w:sz="0" w:space="0" w:color="auto"/>
      </w:divBdr>
      <w:divsChild>
        <w:div w:id="1288313710">
          <w:marLeft w:val="0"/>
          <w:marRight w:val="547"/>
          <w:marTop w:val="0"/>
          <w:marBottom w:val="0"/>
          <w:divBdr>
            <w:top w:val="none" w:sz="0" w:space="0" w:color="auto"/>
            <w:left w:val="none" w:sz="0" w:space="0" w:color="auto"/>
            <w:bottom w:val="none" w:sz="0" w:space="0" w:color="auto"/>
            <w:right w:val="none" w:sz="0" w:space="0" w:color="auto"/>
          </w:divBdr>
        </w:div>
        <w:div w:id="1437674383">
          <w:marLeft w:val="0"/>
          <w:marRight w:val="547"/>
          <w:marTop w:val="0"/>
          <w:marBottom w:val="0"/>
          <w:divBdr>
            <w:top w:val="none" w:sz="0" w:space="0" w:color="auto"/>
            <w:left w:val="none" w:sz="0" w:space="0" w:color="auto"/>
            <w:bottom w:val="none" w:sz="0" w:space="0" w:color="auto"/>
            <w:right w:val="none" w:sz="0" w:space="0" w:color="auto"/>
          </w:divBdr>
        </w:div>
        <w:div w:id="730469737">
          <w:marLeft w:val="0"/>
          <w:marRight w:val="547"/>
          <w:marTop w:val="0"/>
          <w:marBottom w:val="0"/>
          <w:divBdr>
            <w:top w:val="none" w:sz="0" w:space="0" w:color="auto"/>
            <w:left w:val="none" w:sz="0" w:space="0" w:color="auto"/>
            <w:bottom w:val="none" w:sz="0" w:space="0" w:color="auto"/>
            <w:right w:val="none" w:sz="0" w:space="0" w:color="auto"/>
          </w:divBdr>
        </w:div>
        <w:div w:id="1824276220">
          <w:marLeft w:val="0"/>
          <w:marRight w:val="547"/>
          <w:marTop w:val="0"/>
          <w:marBottom w:val="0"/>
          <w:divBdr>
            <w:top w:val="none" w:sz="0" w:space="0" w:color="auto"/>
            <w:left w:val="none" w:sz="0" w:space="0" w:color="auto"/>
            <w:bottom w:val="none" w:sz="0" w:space="0" w:color="auto"/>
            <w:right w:val="none" w:sz="0" w:space="0" w:color="auto"/>
          </w:divBdr>
        </w:div>
        <w:div w:id="1006665250">
          <w:marLeft w:val="0"/>
          <w:marRight w:val="720"/>
          <w:marTop w:val="0"/>
          <w:marBottom w:val="0"/>
          <w:divBdr>
            <w:top w:val="none" w:sz="0" w:space="0" w:color="auto"/>
            <w:left w:val="none" w:sz="0" w:space="0" w:color="auto"/>
            <w:bottom w:val="none" w:sz="0" w:space="0" w:color="auto"/>
            <w:right w:val="none" w:sz="0" w:space="0" w:color="auto"/>
          </w:divBdr>
        </w:div>
        <w:div w:id="265188481">
          <w:marLeft w:val="0"/>
          <w:marRight w:val="720"/>
          <w:marTop w:val="0"/>
          <w:marBottom w:val="0"/>
          <w:divBdr>
            <w:top w:val="none" w:sz="0" w:space="0" w:color="auto"/>
            <w:left w:val="none" w:sz="0" w:space="0" w:color="auto"/>
            <w:bottom w:val="none" w:sz="0" w:space="0" w:color="auto"/>
            <w:right w:val="none" w:sz="0" w:space="0" w:color="auto"/>
          </w:divBdr>
        </w:div>
        <w:div w:id="857037725">
          <w:marLeft w:val="0"/>
          <w:marRight w:val="720"/>
          <w:marTop w:val="0"/>
          <w:marBottom w:val="0"/>
          <w:divBdr>
            <w:top w:val="none" w:sz="0" w:space="0" w:color="auto"/>
            <w:left w:val="none" w:sz="0" w:space="0" w:color="auto"/>
            <w:bottom w:val="none" w:sz="0" w:space="0" w:color="auto"/>
            <w:right w:val="none" w:sz="0" w:space="0" w:color="auto"/>
          </w:divBdr>
        </w:div>
        <w:div w:id="1225681471">
          <w:marLeft w:val="0"/>
          <w:marRight w:val="720"/>
          <w:marTop w:val="0"/>
          <w:marBottom w:val="0"/>
          <w:divBdr>
            <w:top w:val="none" w:sz="0" w:space="0" w:color="auto"/>
            <w:left w:val="none" w:sz="0" w:space="0" w:color="auto"/>
            <w:bottom w:val="none" w:sz="0" w:space="0" w:color="auto"/>
            <w:right w:val="none" w:sz="0" w:space="0" w:color="auto"/>
          </w:divBdr>
        </w:div>
      </w:divsChild>
    </w:div>
    <w:div w:id="1576620718">
      <w:bodyDiv w:val="1"/>
      <w:marLeft w:val="0"/>
      <w:marRight w:val="0"/>
      <w:marTop w:val="0"/>
      <w:marBottom w:val="0"/>
      <w:divBdr>
        <w:top w:val="none" w:sz="0" w:space="0" w:color="auto"/>
        <w:left w:val="none" w:sz="0" w:space="0" w:color="auto"/>
        <w:bottom w:val="none" w:sz="0" w:space="0" w:color="auto"/>
        <w:right w:val="none" w:sz="0" w:space="0" w:color="auto"/>
      </w:divBdr>
      <w:divsChild>
        <w:div w:id="1430151216">
          <w:marLeft w:val="0"/>
          <w:marRight w:val="547"/>
          <w:marTop w:val="0"/>
          <w:marBottom w:val="0"/>
          <w:divBdr>
            <w:top w:val="none" w:sz="0" w:space="0" w:color="auto"/>
            <w:left w:val="none" w:sz="0" w:space="0" w:color="auto"/>
            <w:bottom w:val="none" w:sz="0" w:space="0" w:color="auto"/>
            <w:right w:val="none" w:sz="0" w:space="0" w:color="auto"/>
          </w:divBdr>
        </w:div>
        <w:div w:id="592475997">
          <w:marLeft w:val="0"/>
          <w:marRight w:val="547"/>
          <w:marTop w:val="0"/>
          <w:marBottom w:val="0"/>
          <w:divBdr>
            <w:top w:val="none" w:sz="0" w:space="0" w:color="auto"/>
            <w:left w:val="none" w:sz="0" w:space="0" w:color="auto"/>
            <w:bottom w:val="none" w:sz="0" w:space="0" w:color="auto"/>
            <w:right w:val="none" w:sz="0" w:space="0" w:color="auto"/>
          </w:divBdr>
        </w:div>
        <w:div w:id="1599556482">
          <w:marLeft w:val="0"/>
          <w:marRight w:val="547"/>
          <w:marTop w:val="0"/>
          <w:marBottom w:val="0"/>
          <w:divBdr>
            <w:top w:val="none" w:sz="0" w:space="0" w:color="auto"/>
            <w:left w:val="none" w:sz="0" w:space="0" w:color="auto"/>
            <w:bottom w:val="none" w:sz="0" w:space="0" w:color="auto"/>
            <w:right w:val="none" w:sz="0" w:space="0" w:color="auto"/>
          </w:divBdr>
        </w:div>
      </w:divsChild>
    </w:div>
    <w:div w:id="1585644775">
      <w:bodyDiv w:val="1"/>
      <w:marLeft w:val="0"/>
      <w:marRight w:val="0"/>
      <w:marTop w:val="0"/>
      <w:marBottom w:val="0"/>
      <w:divBdr>
        <w:top w:val="none" w:sz="0" w:space="0" w:color="auto"/>
        <w:left w:val="none" w:sz="0" w:space="0" w:color="auto"/>
        <w:bottom w:val="none" w:sz="0" w:space="0" w:color="auto"/>
        <w:right w:val="none" w:sz="0" w:space="0" w:color="auto"/>
      </w:divBdr>
      <w:divsChild>
        <w:div w:id="1587956266">
          <w:marLeft w:val="0"/>
          <w:marRight w:val="547"/>
          <w:marTop w:val="0"/>
          <w:marBottom w:val="0"/>
          <w:divBdr>
            <w:top w:val="none" w:sz="0" w:space="0" w:color="auto"/>
            <w:left w:val="none" w:sz="0" w:space="0" w:color="auto"/>
            <w:bottom w:val="none" w:sz="0" w:space="0" w:color="auto"/>
            <w:right w:val="none" w:sz="0" w:space="0" w:color="auto"/>
          </w:divBdr>
        </w:div>
        <w:div w:id="1329671014">
          <w:marLeft w:val="0"/>
          <w:marRight w:val="547"/>
          <w:marTop w:val="0"/>
          <w:marBottom w:val="0"/>
          <w:divBdr>
            <w:top w:val="none" w:sz="0" w:space="0" w:color="auto"/>
            <w:left w:val="none" w:sz="0" w:space="0" w:color="auto"/>
            <w:bottom w:val="none" w:sz="0" w:space="0" w:color="auto"/>
            <w:right w:val="none" w:sz="0" w:space="0" w:color="auto"/>
          </w:divBdr>
        </w:div>
        <w:div w:id="45954766">
          <w:marLeft w:val="0"/>
          <w:marRight w:val="547"/>
          <w:marTop w:val="0"/>
          <w:marBottom w:val="0"/>
          <w:divBdr>
            <w:top w:val="none" w:sz="0" w:space="0" w:color="auto"/>
            <w:left w:val="none" w:sz="0" w:space="0" w:color="auto"/>
            <w:bottom w:val="none" w:sz="0" w:space="0" w:color="auto"/>
            <w:right w:val="none" w:sz="0" w:space="0" w:color="auto"/>
          </w:divBdr>
        </w:div>
        <w:div w:id="112676368">
          <w:marLeft w:val="0"/>
          <w:marRight w:val="547"/>
          <w:marTop w:val="0"/>
          <w:marBottom w:val="0"/>
          <w:divBdr>
            <w:top w:val="none" w:sz="0" w:space="0" w:color="auto"/>
            <w:left w:val="none" w:sz="0" w:space="0" w:color="auto"/>
            <w:bottom w:val="none" w:sz="0" w:space="0" w:color="auto"/>
            <w:right w:val="none" w:sz="0" w:space="0" w:color="auto"/>
          </w:divBdr>
        </w:div>
      </w:divsChild>
    </w:div>
    <w:div w:id="1665737288">
      <w:bodyDiv w:val="1"/>
      <w:marLeft w:val="0"/>
      <w:marRight w:val="0"/>
      <w:marTop w:val="0"/>
      <w:marBottom w:val="0"/>
      <w:divBdr>
        <w:top w:val="none" w:sz="0" w:space="0" w:color="auto"/>
        <w:left w:val="none" w:sz="0" w:space="0" w:color="auto"/>
        <w:bottom w:val="none" w:sz="0" w:space="0" w:color="auto"/>
        <w:right w:val="none" w:sz="0" w:space="0" w:color="auto"/>
      </w:divBdr>
      <w:divsChild>
        <w:div w:id="1193230964">
          <w:marLeft w:val="0"/>
          <w:marRight w:val="0"/>
          <w:marTop w:val="0"/>
          <w:marBottom w:val="0"/>
          <w:divBdr>
            <w:top w:val="none" w:sz="0" w:space="0" w:color="auto"/>
            <w:left w:val="none" w:sz="0" w:space="0" w:color="auto"/>
            <w:bottom w:val="none" w:sz="0" w:space="0" w:color="auto"/>
            <w:right w:val="none" w:sz="0" w:space="0" w:color="auto"/>
          </w:divBdr>
        </w:div>
        <w:div w:id="2133816179">
          <w:marLeft w:val="0"/>
          <w:marRight w:val="0"/>
          <w:marTop w:val="0"/>
          <w:marBottom w:val="0"/>
          <w:divBdr>
            <w:top w:val="none" w:sz="0" w:space="0" w:color="auto"/>
            <w:left w:val="none" w:sz="0" w:space="0" w:color="auto"/>
            <w:bottom w:val="none" w:sz="0" w:space="0" w:color="auto"/>
            <w:right w:val="none" w:sz="0" w:space="0" w:color="auto"/>
          </w:divBdr>
        </w:div>
        <w:div w:id="1931233140">
          <w:marLeft w:val="0"/>
          <w:marRight w:val="0"/>
          <w:marTop w:val="0"/>
          <w:marBottom w:val="0"/>
          <w:divBdr>
            <w:top w:val="none" w:sz="0" w:space="0" w:color="auto"/>
            <w:left w:val="none" w:sz="0" w:space="0" w:color="auto"/>
            <w:bottom w:val="none" w:sz="0" w:space="0" w:color="auto"/>
            <w:right w:val="none" w:sz="0" w:space="0" w:color="auto"/>
          </w:divBdr>
        </w:div>
        <w:div w:id="834732532">
          <w:marLeft w:val="0"/>
          <w:marRight w:val="547"/>
          <w:marTop w:val="0"/>
          <w:marBottom w:val="0"/>
          <w:divBdr>
            <w:top w:val="none" w:sz="0" w:space="0" w:color="auto"/>
            <w:left w:val="none" w:sz="0" w:space="0" w:color="auto"/>
            <w:bottom w:val="none" w:sz="0" w:space="0" w:color="auto"/>
            <w:right w:val="none" w:sz="0" w:space="0" w:color="auto"/>
          </w:divBdr>
        </w:div>
        <w:div w:id="147016190">
          <w:marLeft w:val="0"/>
          <w:marRight w:val="547"/>
          <w:marTop w:val="0"/>
          <w:marBottom w:val="0"/>
          <w:divBdr>
            <w:top w:val="none" w:sz="0" w:space="0" w:color="auto"/>
            <w:left w:val="none" w:sz="0" w:space="0" w:color="auto"/>
            <w:bottom w:val="none" w:sz="0" w:space="0" w:color="auto"/>
            <w:right w:val="none" w:sz="0" w:space="0" w:color="auto"/>
          </w:divBdr>
        </w:div>
        <w:div w:id="753162852">
          <w:marLeft w:val="0"/>
          <w:marRight w:val="547"/>
          <w:marTop w:val="0"/>
          <w:marBottom w:val="0"/>
          <w:divBdr>
            <w:top w:val="none" w:sz="0" w:space="0" w:color="auto"/>
            <w:left w:val="none" w:sz="0" w:space="0" w:color="auto"/>
            <w:bottom w:val="none" w:sz="0" w:space="0" w:color="auto"/>
            <w:right w:val="none" w:sz="0" w:space="0" w:color="auto"/>
          </w:divBdr>
        </w:div>
      </w:divsChild>
    </w:div>
    <w:div w:id="1799178553">
      <w:bodyDiv w:val="1"/>
      <w:marLeft w:val="0"/>
      <w:marRight w:val="0"/>
      <w:marTop w:val="0"/>
      <w:marBottom w:val="0"/>
      <w:divBdr>
        <w:top w:val="none" w:sz="0" w:space="0" w:color="auto"/>
        <w:left w:val="none" w:sz="0" w:space="0" w:color="auto"/>
        <w:bottom w:val="none" w:sz="0" w:space="0" w:color="auto"/>
        <w:right w:val="none" w:sz="0" w:space="0" w:color="auto"/>
      </w:divBdr>
      <w:divsChild>
        <w:div w:id="1738702121">
          <w:marLeft w:val="0"/>
          <w:marRight w:val="0"/>
          <w:marTop w:val="0"/>
          <w:marBottom w:val="0"/>
          <w:divBdr>
            <w:top w:val="none" w:sz="0" w:space="0" w:color="auto"/>
            <w:left w:val="none" w:sz="0" w:space="0" w:color="auto"/>
            <w:bottom w:val="none" w:sz="0" w:space="0" w:color="auto"/>
            <w:right w:val="none" w:sz="0" w:space="0" w:color="auto"/>
          </w:divBdr>
        </w:div>
        <w:div w:id="1114327518">
          <w:marLeft w:val="0"/>
          <w:marRight w:val="0"/>
          <w:marTop w:val="0"/>
          <w:marBottom w:val="0"/>
          <w:divBdr>
            <w:top w:val="none" w:sz="0" w:space="0" w:color="auto"/>
            <w:left w:val="none" w:sz="0" w:space="0" w:color="auto"/>
            <w:bottom w:val="none" w:sz="0" w:space="0" w:color="auto"/>
            <w:right w:val="none" w:sz="0" w:space="0" w:color="auto"/>
          </w:divBdr>
        </w:div>
      </w:divsChild>
    </w:div>
    <w:div w:id="1847360245">
      <w:bodyDiv w:val="1"/>
      <w:marLeft w:val="0"/>
      <w:marRight w:val="0"/>
      <w:marTop w:val="0"/>
      <w:marBottom w:val="0"/>
      <w:divBdr>
        <w:top w:val="none" w:sz="0" w:space="0" w:color="auto"/>
        <w:left w:val="none" w:sz="0" w:space="0" w:color="auto"/>
        <w:bottom w:val="none" w:sz="0" w:space="0" w:color="auto"/>
        <w:right w:val="none" w:sz="0" w:space="0" w:color="auto"/>
      </w:divBdr>
    </w:div>
    <w:div w:id="1877808797">
      <w:bodyDiv w:val="1"/>
      <w:marLeft w:val="0"/>
      <w:marRight w:val="0"/>
      <w:marTop w:val="0"/>
      <w:marBottom w:val="0"/>
      <w:divBdr>
        <w:top w:val="none" w:sz="0" w:space="0" w:color="auto"/>
        <w:left w:val="none" w:sz="0" w:space="0" w:color="auto"/>
        <w:bottom w:val="none" w:sz="0" w:space="0" w:color="auto"/>
        <w:right w:val="none" w:sz="0" w:space="0" w:color="auto"/>
      </w:divBdr>
      <w:divsChild>
        <w:div w:id="667170763">
          <w:marLeft w:val="0"/>
          <w:marRight w:val="547"/>
          <w:marTop w:val="0"/>
          <w:marBottom w:val="0"/>
          <w:divBdr>
            <w:top w:val="none" w:sz="0" w:space="0" w:color="auto"/>
            <w:left w:val="none" w:sz="0" w:space="0" w:color="auto"/>
            <w:bottom w:val="none" w:sz="0" w:space="0" w:color="auto"/>
            <w:right w:val="none" w:sz="0" w:space="0" w:color="auto"/>
          </w:divBdr>
        </w:div>
        <w:div w:id="2003579050">
          <w:marLeft w:val="0"/>
          <w:marRight w:val="547"/>
          <w:marTop w:val="0"/>
          <w:marBottom w:val="0"/>
          <w:divBdr>
            <w:top w:val="none" w:sz="0" w:space="0" w:color="auto"/>
            <w:left w:val="none" w:sz="0" w:space="0" w:color="auto"/>
            <w:bottom w:val="none" w:sz="0" w:space="0" w:color="auto"/>
            <w:right w:val="none" w:sz="0" w:space="0" w:color="auto"/>
          </w:divBdr>
        </w:div>
        <w:div w:id="2005934154">
          <w:marLeft w:val="0"/>
          <w:marRight w:val="547"/>
          <w:marTop w:val="0"/>
          <w:marBottom w:val="0"/>
          <w:divBdr>
            <w:top w:val="none" w:sz="0" w:space="0" w:color="auto"/>
            <w:left w:val="none" w:sz="0" w:space="0" w:color="auto"/>
            <w:bottom w:val="none" w:sz="0" w:space="0" w:color="auto"/>
            <w:right w:val="none" w:sz="0" w:space="0" w:color="auto"/>
          </w:divBdr>
        </w:div>
        <w:div w:id="1076515657">
          <w:marLeft w:val="0"/>
          <w:marRight w:val="547"/>
          <w:marTop w:val="0"/>
          <w:marBottom w:val="0"/>
          <w:divBdr>
            <w:top w:val="none" w:sz="0" w:space="0" w:color="auto"/>
            <w:left w:val="none" w:sz="0" w:space="0" w:color="auto"/>
            <w:bottom w:val="none" w:sz="0" w:space="0" w:color="auto"/>
            <w:right w:val="none" w:sz="0" w:space="0" w:color="auto"/>
          </w:divBdr>
        </w:div>
        <w:div w:id="939798110">
          <w:marLeft w:val="0"/>
          <w:marRight w:val="0"/>
          <w:marTop w:val="0"/>
          <w:marBottom w:val="0"/>
          <w:divBdr>
            <w:top w:val="none" w:sz="0" w:space="0" w:color="auto"/>
            <w:left w:val="none" w:sz="0" w:space="0" w:color="auto"/>
            <w:bottom w:val="none" w:sz="0" w:space="0" w:color="auto"/>
            <w:right w:val="none" w:sz="0" w:space="0" w:color="auto"/>
          </w:divBdr>
        </w:div>
        <w:div w:id="1576890901">
          <w:marLeft w:val="0"/>
          <w:marRight w:val="547"/>
          <w:marTop w:val="0"/>
          <w:marBottom w:val="0"/>
          <w:divBdr>
            <w:top w:val="none" w:sz="0" w:space="0" w:color="auto"/>
            <w:left w:val="none" w:sz="0" w:space="0" w:color="auto"/>
            <w:bottom w:val="none" w:sz="0" w:space="0" w:color="auto"/>
            <w:right w:val="none" w:sz="0" w:space="0" w:color="auto"/>
          </w:divBdr>
        </w:div>
        <w:div w:id="1157260195">
          <w:marLeft w:val="0"/>
          <w:marRight w:val="547"/>
          <w:marTop w:val="0"/>
          <w:marBottom w:val="0"/>
          <w:divBdr>
            <w:top w:val="none" w:sz="0" w:space="0" w:color="auto"/>
            <w:left w:val="none" w:sz="0" w:space="0" w:color="auto"/>
            <w:bottom w:val="none" w:sz="0" w:space="0" w:color="auto"/>
            <w:right w:val="none" w:sz="0" w:space="0" w:color="auto"/>
          </w:divBdr>
        </w:div>
        <w:div w:id="388920758">
          <w:marLeft w:val="0"/>
          <w:marRight w:val="547"/>
          <w:marTop w:val="0"/>
          <w:marBottom w:val="0"/>
          <w:divBdr>
            <w:top w:val="none" w:sz="0" w:space="0" w:color="auto"/>
            <w:left w:val="none" w:sz="0" w:space="0" w:color="auto"/>
            <w:bottom w:val="none" w:sz="0" w:space="0" w:color="auto"/>
            <w:right w:val="none" w:sz="0" w:space="0" w:color="auto"/>
          </w:divBdr>
        </w:div>
        <w:div w:id="231039953">
          <w:marLeft w:val="0"/>
          <w:marRight w:val="547"/>
          <w:marTop w:val="0"/>
          <w:marBottom w:val="0"/>
          <w:divBdr>
            <w:top w:val="none" w:sz="0" w:space="0" w:color="auto"/>
            <w:left w:val="none" w:sz="0" w:space="0" w:color="auto"/>
            <w:bottom w:val="none" w:sz="0" w:space="0" w:color="auto"/>
            <w:right w:val="none" w:sz="0" w:space="0" w:color="auto"/>
          </w:divBdr>
        </w:div>
        <w:div w:id="1569534829">
          <w:marLeft w:val="0"/>
          <w:marRight w:val="547"/>
          <w:marTop w:val="0"/>
          <w:marBottom w:val="0"/>
          <w:divBdr>
            <w:top w:val="none" w:sz="0" w:space="0" w:color="auto"/>
            <w:left w:val="none" w:sz="0" w:space="0" w:color="auto"/>
            <w:bottom w:val="none" w:sz="0" w:space="0" w:color="auto"/>
            <w:right w:val="none" w:sz="0" w:space="0" w:color="auto"/>
          </w:divBdr>
        </w:div>
      </w:divsChild>
    </w:div>
    <w:div w:id="20556143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glossaryDocument" Target="glossary/document.xml"/><Relationship Id="rId4" Type="http://schemas.openxmlformats.org/officeDocument/2006/relationships/webSettings" Target="web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FDFB84876BBA40929E0D8CF240E395C4"/>
        <w:category>
          <w:name w:val="General"/>
          <w:gallery w:val="placeholder"/>
        </w:category>
        <w:types>
          <w:type w:val="bbPlcHdr"/>
        </w:types>
        <w:behaviors>
          <w:behavior w:val="content"/>
        </w:behaviors>
        <w:guid w:val="{E77124E0-BC67-4E1D-9A71-4E644B139663}"/>
      </w:docPartPr>
      <w:docPartBody>
        <w:p w:rsidR="00F76C6F" w:rsidRDefault="00F76C6F" w:rsidP="00F76C6F">
          <w:pPr>
            <w:pStyle w:val="FDFB84876BBA40929E0D8CF240E395C4"/>
          </w:pPr>
          <w:r>
            <w:rPr>
              <w:rFonts w:asciiTheme="majorHAnsi" w:eastAsiaTheme="majorEastAsia" w:hAnsiTheme="majorHAnsi" w:cstheme="majorBidi"/>
              <w:sz w:val="72"/>
              <w:szCs w:val="72"/>
            </w:rPr>
            <w:t>[Type the document title]</w:t>
          </w:r>
        </w:p>
      </w:docPartBody>
    </w:docPart>
    <w:docPart>
      <w:docPartPr>
        <w:name w:val="46F879C35C884D8BB74AC1732AAC3E72"/>
        <w:category>
          <w:name w:val="General"/>
          <w:gallery w:val="placeholder"/>
        </w:category>
        <w:types>
          <w:type w:val="bbPlcHdr"/>
        </w:types>
        <w:behaviors>
          <w:behavior w:val="content"/>
        </w:behaviors>
        <w:guid w:val="{592D2410-0B3D-4609-82F9-6A29EEBF176F}"/>
      </w:docPartPr>
      <w:docPartBody>
        <w:p w:rsidR="00F76C6F" w:rsidRDefault="00F76C6F" w:rsidP="00F76C6F">
          <w:pPr>
            <w:pStyle w:val="46F879C35C884D8BB74AC1732AAC3E72"/>
          </w:pPr>
          <w:r>
            <w:rPr>
              <w:sz w:val="40"/>
              <w:szCs w:val="40"/>
            </w:rPr>
            <w:t>[Type the document subtitle]</w:t>
          </w:r>
        </w:p>
      </w:docPartBody>
    </w:docPart>
    <w:docPart>
      <w:docPartPr>
        <w:name w:val="049A18723AE14401B6FD3829BF0F230F"/>
        <w:category>
          <w:name w:val="General"/>
          <w:gallery w:val="placeholder"/>
        </w:category>
        <w:types>
          <w:type w:val="bbPlcHdr"/>
        </w:types>
        <w:behaviors>
          <w:behavior w:val="content"/>
        </w:behaviors>
        <w:guid w:val="{8D655CF1-0E9F-4952-958C-58EE8696D4B8}"/>
      </w:docPartPr>
      <w:docPartBody>
        <w:p w:rsidR="00F76C6F" w:rsidRDefault="00F76C6F" w:rsidP="00F76C6F">
          <w:pPr>
            <w:pStyle w:val="049A18723AE14401B6FD3829BF0F230F"/>
          </w:pPr>
          <w:r>
            <w:rPr>
              <w:sz w:val="28"/>
              <w:szCs w:val="28"/>
            </w:rPr>
            <w:t>[Type the author name]</w:t>
          </w:r>
        </w:p>
      </w:docPartBody>
    </w:docPart>
  </w:docParts>
</w:glossaryDocument>
</file>

<file path=word/glossary/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Arabic Typesetting">
    <w:panose1 w:val="03020402040406030203"/>
    <w:charset w:val="00"/>
    <w:family w:val="script"/>
    <w:pitch w:val="variable"/>
    <w:sig w:usb0="A000206F" w:usb1="C0000000" w:usb2="00000008" w:usb3="00000000" w:csb0="000000D3"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A00002EF" w:usb1="4000004B" w:usb2="00000000" w:usb3="00000000" w:csb0="0000019F" w:csb1="00000000"/>
  </w:font>
  <w:font w:name="Wingdings 3">
    <w:panose1 w:val="05040102010807070707"/>
    <w:charset w:val="02"/>
    <w:family w:val="roman"/>
    <w:pitch w:val="variable"/>
    <w:sig w:usb0="00000000" w:usb1="10000000" w:usb2="00000000" w:usb3="00000000" w:csb0="800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F76C6F"/>
    <w:rsid w:val="00F76C6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2E4D0FCEE27A4F27B14F61AA2DDCD6A3">
    <w:name w:val="2E4D0FCEE27A4F27B14F61AA2DDCD6A3"/>
    <w:rsid w:val="00F76C6F"/>
  </w:style>
  <w:style w:type="paragraph" w:customStyle="1" w:styleId="BFE38DFAEBE04AB8ADC88AD06BA7EB71">
    <w:name w:val="BFE38DFAEBE04AB8ADC88AD06BA7EB71"/>
    <w:rsid w:val="00F76C6F"/>
  </w:style>
  <w:style w:type="paragraph" w:customStyle="1" w:styleId="3C87CEA65D8642C5A8F00E58A4DD5F28">
    <w:name w:val="3C87CEA65D8642C5A8F00E58A4DD5F28"/>
    <w:rsid w:val="00F76C6F"/>
  </w:style>
  <w:style w:type="paragraph" w:customStyle="1" w:styleId="FDFB84876BBA40929E0D8CF240E395C4">
    <w:name w:val="FDFB84876BBA40929E0D8CF240E395C4"/>
    <w:rsid w:val="00F76C6F"/>
  </w:style>
  <w:style w:type="paragraph" w:customStyle="1" w:styleId="46F879C35C884D8BB74AC1732AAC3E72">
    <w:name w:val="46F879C35C884D8BB74AC1732AAC3E72"/>
    <w:rsid w:val="00F76C6F"/>
  </w:style>
  <w:style w:type="paragraph" w:customStyle="1" w:styleId="049A18723AE14401B6FD3829BF0F230F">
    <w:name w:val="049A18723AE14401B6FD3829BF0F230F"/>
    <w:rsid w:val="00F76C6F"/>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126</TotalTime>
  <Pages>30</Pages>
  <Words>9862</Words>
  <Characters>56215</Characters>
  <Application>Microsoft Office Word</Application>
  <DocSecurity>0</DocSecurity>
  <Lines>468</Lines>
  <Paragraphs>131</Paragraphs>
  <ScaleCrop>false</ScaleCrop>
  <HeadingPairs>
    <vt:vector size="2" baseType="variant">
      <vt:variant>
        <vt:lpstr>Title</vt:lpstr>
      </vt:variant>
      <vt:variant>
        <vt:i4>1</vt:i4>
      </vt:variant>
    </vt:vector>
  </HeadingPairs>
  <TitlesOfParts>
    <vt:vector size="1" baseType="lpstr">
      <vt:lpstr>التخلف العقلي في ضوء النظريات</vt:lpstr>
    </vt:vector>
  </TitlesOfParts>
  <Company/>
  <LinksUpToDate>false</LinksUpToDate>
  <CharactersWithSpaces>65946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التخلف العقلي في ضوء النظريات</dc:title>
  <dc:subject>أ . فيصل الزيوت</dc:subject>
  <dc:creator>BY:  Miss Hanoof</dc:creator>
  <cp:lastModifiedBy>Dell</cp:lastModifiedBy>
  <cp:revision>3</cp:revision>
  <dcterms:created xsi:type="dcterms:W3CDTF">2012-04-01T20:06:00Z</dcterms:created>
  <dcterms:modified xsi:type="dcterms:W3CDTF">2012-04-01T22:12:00Z</dcterms:modified>
</cp:coreProperties>
</file>