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Default="00E60312" w:rsidP="00E60312">
      <w:pPr>
        <w:jc w:val="center"/>
        <w:rPr>
          <w:rFonts w:hint="cs"/>
          <w:rtl/>
        </w:rPr>
      </w:pPr>
      <w:r>
        <w:rPr>
          <w:rFonts w:hint="cs"/>
          <w:rtl/>
        </w:rPr>
        <w:t>المحاضرة السابعة : تاريخ التشريع</w:t>
      </w:r>
    </w:p>
    <w:p w:rsidR="00000000" w:rsidRPr="009051B8" w:rsidRDefault="009051B8" w:rsidP="00E60312">
      <w:pPr>
        <w:rPr>
          <w:b/>
          <w:bCs/>
          <w:sz w:val="24"/>
          <w:szCs w:val="24"/>
          <w:rtl/>
        </w:rPr>
      </w:pPr>
      <w:r w:rsidRPr="009051B8">
        <w:rPr>
          <w:b/>
          <w:bCs/>
          <w:sz w:val="24"/>
          <w:szCs w:val="24"/>
          <w:rtl/>
        </w:rPr>
        <w:t xml:space="preserve">أولاً : أسباب اختلاف الصحابة في الفتوى </w:t>
      </w:r>
      <w:r w:rsidR="00E60312" w:rsidRPr="009051B8">
        <w:rPr>
          <w:b/>
          <w:bCs/>
          <w:sz w:val="24"/>
          <w:szCs w:val="24"/>
          <w:rtl/>
        </w:rPr>
        <w:t xml:space="preserve"> وفي</w:t>
      </w:r>
      <w:r w:rsidRPr="009051B8">
        <w:rPr>
          <w:b/>
          <w:bCs/>
          <w:sz w:val="24"/>
          <w:szCs w:val="24"/>
          <w:rtl/>
        </w:rPr>
        <w:t xml:space="preserve">ه : </w:t>
      </w:r>
    </w:p>
    <w:p w:rsidR="00E60312" w:rsidRPr="009051B8" w:rsidRDefault="00E60312" w:rsidP="00E60312">
      <w:pPr>
        <w:rPr>
          <w:b/>
          <w:bCs/>
          <w:sz w:val="24"/>
          <w:szCs w:val="24"/>
          <w:rtl/>
        </w:rPr>
      </w:pPr>
      <w:r w:rsidRPr="009051B8">
        <w:rPr>
          <w:b/>
          <w:bCs/>
          <w:sz w:val="24"/>
          <w:szCs w:val="24"/>
          <w:rtl/>
        </w:rPr>
        <w:t xml:space="preserve"> أ- موقف العلماء من الاختلاف </w:t>
      </w:r>
    </w:p>
    <w:p w:rsidR="00E60312" w:rsidRPr="009051B8" w:rsidRDefault="00E60312" w:rsidP="00E60312">
      <w:pPr>
        <w:rPr>
          <w:sz w:val="24"/>
          <w:szCs w:val="24"/>
          <w:rtl/>
        </w:rPr>
      </w:pPr>
      <w:r w:rsidRPr="009051B8">
        <w:rPr>
          <w:b/>
          <w:bCs/>
          <w:sz w:val="24"/>
          <w:szCs w:val="24"/>
          <w:rtl/>
        </w:rPr>
        <w:t>ب–أمور يرجع إليها أسباب هذا الاختلاف</w:t>
      </w:r>
      <w:r w:rsidRPr="009051B8">
        <w:rPr>
          <w:sz w:val="24"/>
          <w:szCs w:val="24"/>
          <w:rtl/>
        </w:rPr>
        <w:t xml:space="preserve"> </w:t>
      </w:r>
    </w:p>
    <w:p w:rsidR="00000000" w:rsidRPr="009051B8" w:rsidRDefault="009051B8" w:rsidP="00E60312">
      <w:pPr>
        <w:rPr>
          <w:b/>
          <w:bCs/>
          <w:sz w:val="24"/>
          <w:szCs w:val="24"/>
        </w:rPr>
      </w:pPr>
      <w:r w:rsidRPr="009051B8">
        <w:rPr>
          <w:b/>
          <w:bCs/>
          <w:sz w:val="24"/>
          <w:szCs w:val="24"/>
          <w:rtl/>
        </w:rPr>
        <w:t>أ- موقف العلماء من الاختلاف</w:t>
      </w:r>
    </w:p>
    <w:p w:rsidR="00000000" w:rsidRPr="009051B8" w:rsidRDefault="009051B8" w:rsidP="00E60312">
      <w:pPr>
        <w:rPr>
          <w:sz w:val="24"/>
          <w:szCs w:val="24"/>
          <w:rtl/>
        </w:rPr>
      </w:pPr>
      <w:r w:rsidRPr="009051B8">
        <w:rPr>
          <w:sz w:val="24"/>
          <w:szCs w:val="24"/>
          <w:rtl/>
        </w:rPr>
        <w:t xml:space="preserve">من نصوص الشريعة الإسلامية ما هو ظني الثبوت والدلالة، أو ظني الدلالة قطعي الثبوت، </w:t>
      </w:r>
      <w:r w:rsidRPr="009051B8">
        <w:rPr>
          <w:sz w:val="24"/>
          <w:szCs w:val="24"/>
          <w:rtl/>
        </w:rPr>
        <w:t>وهذه وتلك هي التي تكون مجالا للاجتهاد حتى يستنبط الحكم منها بوجه وجوه الدلالة اللغوية في ضوء قواعد الشريعة العامة ونصوصها القطعية</w:t>
      </w:r>
      <w:r w:rsidRPr="009051B8">
        <w:rPr>
          <w:sz w:val="24"/>
          <w:szCs w:val="24"/>
        </w:rPr>
        <w:t>.</w:t>
      </w:r>
      <w:r w:rsidRPr="009051B8">
        <w:rPr>
          <w:sz w:val="24"/>
          <w:szCs w:val="24"/>
        </w:rPr>
        <w:br/>
      </w:r>
      <w:r w:rsidRPr="009051B8">
        <w:rPr>
          <w:sz w:val="24"/>
          <w:szCs w:val="24"/>
          <w:rtl/>
        </w:rPr>
        <w:t xml:space="preserve">ويجد الناس من </w:t>
      </w:r>
      <w:proofErr w:type="spellStart"/>
      <w:r w:rsidRPr="009051B8">
        <w:rPr>
          <w:sz w:val="24"/>
          <w:szCs w:val="24"/>
          <w:rtl/>
        </w:rPr>
        <w:t>الأقضية</w:t>
      </w:r>
      <w:proofErr w:type="spellEnd"/>
      <w:r w:rsidRPr="009051B8">
        <w:rPr>
          <w:sz w:val="24"/>
          <w:szCs w:val="24"/>
          <w:rtl/>
        </w:rPr>
        <w:t xml:space="preserve"> ما لم يرد فيه نص أو ما لا يطلع المجتهد على ما ورد فيه ولم يقع الاتفاق على حكمه، وهذا كذلك يعمل فيه المج</w:t>
      </w:r>
      <w:r w:rsidRPr="009051B8">
        <w:rPr>
          <w:sz w:val="24"/>
          <w:szCs w:val="24"/>
          <w:rtl/>
        </w:rPr>
        <w:t>تهد رأيه ليتعرف على حكمه</w:t>
      </w:r>
      <w:r w:rsidRPr="009051B8">
        <w:rPr>
          <w:sz w:val="24"/>
          <w:szCs w:val="24"/>
        </w:rPr>
        <w:t>.</w:t>
      </w:r>
      <w:r w:rsidRPr="009051B8">
        <w:rPr>
          <w:sz w:val="24"/>
          <w:szCs w:val="24"/>
        </w:rPr>
        <w:br/>
      </w:r>
      <w:r w:rsidRPr="009051B8">
        <w:rPr>
          <w:sz w:val="24"/>
          <w:szCs w:val="24"/>
          <w:rtl/>
        </w:rPr>
        <w:t xml:space="preserve">وحيث تتفاوت العقول </w:t>
      </w:r>
      <w:proofErr w:type="spellStart"/>
      <w:r w:rsidRPr="009051B8">
        <w:rPr>
          <w:sz w:val="24"/>
          <w:szCs w:val="24"/>
          <w:rtl/>
        </w:rPr>
        <w:t>والأفهام</w:t>
      </w:r>
      <w:proofErr w:type="spellEnd"/>
      <w:r w:rsidRPr="009051B8">
        <w:rPr>
          <w:sz w:val="24"/>
          <w:szCs w:val="24"/>
          <w:rtl/>
        </w:rPr>
        <w:t>، وتختل وجوه الدلالة؛ فإنه لا يتأتى الاتفاق إنما يكون الاختلاف، ومن فضل الله على هذه الأمة أن حفظ لها دينها في أصول العقيدة والعبادة، وقواعد الشريعة بما ورد من نصوص قطعية الثبوت والدلالة لا مجال للاختلاف</w:t>
      </w:r>
      <w:r w:rsidRPr="009051B8">
        <w:rPr>
          <w:sz w:val="24"/>
          <w:szCs w:val="24"/>
          <w:rtl/>
        </w:rPr>
        <w:t xml:space="preserve"> فيها؛ وإنما كان الاختلاف في </w:t>
      </w:r>
      <w:proofErr w:type="spellStart"/>
      <w:r w:rsidRPr="009051B8">
        <w:rPr>
          <w:sz w:val="24"/>
          <w:szCs w:val="24"/>
          <w:rtl/>
        </w:rPr>
        <w:t>الفرعيات</w:t>
      </w:r>
      <w:proofErr w:type="spellEnd"/>
      <w:r w:rsidRPr="009051B8">
        <w:rPr>
          <w:sz w:val="24"/>
          <w:szCs w:val="24"/>
          <w:rtl/>
        </w:rPr>
        <w:t xml:space="preserve"> </w:t>
      </w:r>
    </w:p>
    <w:p w:rsidR="00000000" w:rsidRPr="009051B8" w:rsidRDefault="009051B8" w:rsidP="00E60312">
      <w:pPr>
        <w:rPr>
          <w:sz w:val="24"/>
          <w:szCs w:val="24"/>
        </w:rPr>
      </w:pPr>
      <w:r w:rsidRPr="009051B8">
        <w:rPr>
          <w:b/>
          <w:bCs/>
          <w:sz w:val="24"/>
          <w:szCs w:val="24"/>
          <w:rtl/>
        </w:rPr>
        <w:t xml:space="preserve">ومن العلماء </w:t>
      </w:r>
      <w:r w:rsidRPr="009051B8">
        <w:rPr>
          <w:sz w:val="24"/>
          <w:szCs w:val="24"/>
          <w:rtl/>
        </w:rPr>
        <w:t xml:space="preserve">من يرى </w:t>
      </w:r>
      <w:r w:rsidRPr="009051B8">
        <w:rPr>
          <w:sz w:val="24"/>
          <w:szCs w:val="24"/>
          <w:rtl/>
        </w:rPr>
        <w:t xml:space="preserve">أن مثل هذا الاختلاف في مسائل الفروع أمر لا بأس </w:t>
      </w:r>
      <w:proofErr w:type="spellStart"/>
      <w:r w:rsidRPr="009051B8">
        <w:rPr>
          <w:sz w:val="24"/>
          <w:szCs w:val="24"/>
          <w:rtl/>
        </w:rPr>
        <w:t>به</w:t>
      </w:r>
      <w:proofErr w:type="spellEnd"/>
      <w:r w:rsidRPr="009051B8">
        <w:rPr>
          <w:sz w:val="24"/>
          <w:szCs w:val="24"/>
          <w:rtl/>
        </w:rPr>
        <w:t>؛ بل هو من محاسن الشريعة؛ فهذا أمر محمود يدل على يسر الشريعة وسعة أحكامها، مما أكسب الفقه الإسلامي جدة وحيوية</w:t>
      </w:r>
      <w:r w:rsidRPr="009051B8">
        <w:rPr>
          <w:b/>
          <w:bCs/>
          <w:sz w:val="24"/>
          <w:szCs w:val="24"/>
          <w:rtl/>
        </w:rPr>
        <w:t xml:space="preserve">، </w:t>
      </w:r>
      <w:r w:rsidRPr="009051B8">
        <w:rPr>
          <w:b/>
          <w:bCs/>
          <w:sz w:val="24"/>
          <w:szCs w:val="24"/>
          <w:rtl/>
        </w:rPr>
        <w:t>وأيد هؤلاء ما ذهبوا إليه بنصين</w:t>
      </w:r>
      <w:r w:rsidRPr="009051B8">
        <w:rPr>
          <w:b/>
          <w:bCs/>
          <w:sz w:val="24"/>
          <w:szCs w:val="24"/>
        </w:rPr>
        <w:t>.</w:t>
      </w:r>
      <w:r w:rsidRPr="009051B8">
        <w:rPr>
          <w:b/>
          <w:bCs/>
          <w:sz w:val="24"/>
          <w:szCs w:val="24"/>
        </w:rPr>
        <w:br/>
      </w:r>
      <w:r w:rsidRPr="009051B8">
        <w:rPr>
          <w:b/>
          <w:bCs/>
          <w:sz w:val="24"/>
          <w:szCs w:val="24"/>
          <w:rtl/>
        </w:rPr>
        <w:t>النص الأول</w:t>
      </w:r>
      <w:r w:rsidRPr="009051B8">
        <w:rPr>
          <w:sz w:val="24"/>
          <w:szCs w:val="24"/>
          <w:rtl/>
        </w:rPr>
        <w:t>: ما روي من طريق سلام بن سليم قال: حدثنا الحارث بن عضين عن الأعمش عن أبي سفيان عن جابر مرفوعا أن النبي صلى الله عليه وسلم قال: "أصحابي كالنجوم بأيهم اقتديتم اهتديتم" وهو حديث موضوع رواه ابن عبد العبر في "جامع بيان العلم" ورواه ابن حزم في "الأحكام</w:t>
      </w:r>
      <w:r w:rsidRPr="009051B8">
        <w:rPr>
          <w:sz w:val="24"/>
          <w:szCs w:val="24"/>
          <w:rtl/>
        </w:rPr>
        <w:t xml:space="preserve">" وقال ابن عبد البر: هذا إسناد لا تقوم </w:t>
      </w:r>
      <w:proofErr w:type="spellStart"/>
      <w:r w:rsidRPr="009051B8">
        <w:rPr>
          <w:sz w:val="24"/>
          <w:szCs w:val="24"/>
          <w:rtl/>
        </w:rPr>
        <w:t>به</w:t>
      </w:r>
      <w:proofErr w:type="spellEnd"/>
      <w:r w:rsidRPr="009051B8">
        <w:rPr>
          <w:sz w:val="24"/>
          <w:szCs w:val="24"/>
          <w:rtl/>
        </w:rPr>
        <w:t xml:space="preserve"> حجة، لأن الحارث بن عضين مجهول، وقال ابن حزم: هذه رواية ساقطة، أبو سفيان ضعيف، والحارث بن عضين هذا هو أبو وهب الثقفي، وسلام بن سليم يروي الأحاديث الموضوعة، وهذا منها بلا شك</w:t>
      </w:r>
      <w:r w:rsidRPr="009051B8">
        <w:rPr>
          <w:sz w:val="24"/>
          <w:szCs w:val="24"/>
        </w:rPr>
        <w:t>.</w:t>
      </w:r>
      <w:r w:rsidRPr="009051B8">
        <w:rPr>
          <w:b/>
          <w:bCs/>
          <w:sz w:val="24"/>
          <w:szCs w:val="24"/>
        </w:rPr>
        <w:br/>
      </w:r>
      <w:r w:rsidRPr="009051B8">
        <w:rPr>
          <w:b/>
          <w:bCs/>
          <w:sz w:val="24"/>
          <w:szCs w:val="24"/>
          <w:rtl/>
        </w:rPr>
        <w:t xml:space="preserve">النص الثاني: </w:t>
      </w:r>
      <w:r w:rsidRPr="009051B8">
        <w:rPr>
          <w:sz w:val="24"/>
          <w:szCs w:val="24"/>
          <w:rtl/>
        </w:rPr>
        <w:t>"اختلاف أمتي رحمة" وهذا النص</w:t>
      </w:r>
      <w:r w:rsidRPr="009051B8">
        <w:rPr>
          <w:sz w:val="24"/>
          <w:szCs w:val="24"/>
          <w:rtl/>
        </w:rPr>
        <w:t xml:space="preserve"> لا أصل له، ولم يقف له المحدثون على سند، حتى قال السيوطي في الجامع الصغير: "ولعله خرج في بعض كتب الحفاظ التي لم تصل إلينا</w:t>
      </w:r>
      <w:r w:rsidRPr="009051B8">
        <w:rPr>
          <w:sz w:val="24"/>
          <w:szCs w:val="24"/>
        </w:rPr>
        <w:t>".</w:t>
      </w:r>
      <w:r w:rsidRPr="009051B8">
        <w:rPr>
          <w:sz w:val="24"/>
          <w:szCs w:val="24"/>
        </w:rPr>
        <w:br/>
      </w:r>
      <w:r w:rsidRPr="009051B8">
        <w:rPr>
          <w:b/>
          <w:bCs/>
          <w:sz w:val="24"/>
          <w:szCs w:val="24"/>
        </w:rPr>
        <w:t xml:space="preserve">- </w:t>
      </w:r>
      <w:r w:rsidRPr="009051B8">
        <w:rPr>
          <w:b/>
          <w:bCs/>
          <w:sz w:val="24"/>
          <w:szCs w:val="24"/>
          <w:rtl/>
        </w:rPr>
        <w:t>ومن العلماء من يذم الاختلاف</w:t>
      </w:r>
      <w:r w:rsidRPr="009051B8">
        <w:rPr>
          <w:sz w:val="24"/>
          <w:szCs w:val="24"/>
          <w:rtl/>
        </w:rPr>
        <w:t xml:space="preserve"> وأيد </w:t>
      </w:r>
      <w:r w:rsidRPr="009051B8">
        <w:rPr>
          <w:sz w:val="24"/>
          <w:szCs w:val="24"/>
          <w:rtl/>
        </w:rPr>
        <w:t>هذا بأدلة كثيرة، من الكتاب والسنة، وقد تناول ابن حزم هذا بالبيان1؛ فذكر أن الاختلاف لا يسوغ البتة</w:t>
      </w:r>
      <w:r w:rsidRPr="009051B8">
        <w:rPr>
          <w:sz w:val="24"/>
          <w:szCs w:val="24"/>
          <w:rtl/>
        </w:rPr>
        <w:t xml:space="preserve"> ولا يجوز؛ فإن الفرض علينا إتباع ما جاء </w:t>
      </w:r>
      <w:proofErr w:type="spellStart"/>
      <w:r w:rsidRPr="009051B8">
        <w:rPr>
          <w:sz w:val="24"/>
          <w:szCs w:val="24"/>
          <w:rtl/>
        </w:rPr>
        <w:t>به</w:t>
      </w:r>
      <w:proofErr w:type="spellEnd"/>
      <w:r w:rsidRPr="009051B8">
        <w:rPr>
          <w:sz w:val="24"/>
          <w:szCs w:val="24"/>
          <w:rtl/>
        </w:rPr>
        <w:t xml:space="preserve"> القرآن، وما صح عن رسول الله صلى الله عليه وسلم، </w:t>
      </w:r>
      <w:r w:rsidRPr="009051B8">
        <w:rPr>
          <w:b/>
          <w:bCs/>
          <w:sz w:val="24"/>
          <w:szCs w:val="24"/>
          <w:rtl/>
        </w:rPr>
        <w:t xml:space="preserve">وقد غلط قوم؛ </w:t>
      </w:r>
      <w:r w:rsidRPr="009051B8">
        <w:rPr>
          <w:sz w:val="24"/>
          <w:szCs w:val="24"/>
          <w:rtl/>
        </w:rPr>
        <w:t>فقالوا:</w:t>
      </w:r>
      <w:r w:rsidRPr="009051B8">
        <w:rPr>
          <w:sz w:val="24"/>
          <w:szCs w:val="24"/>
          <w:rtl/>
        </w:rPr>
        <w:t xml:space="preserve"> الاختلاف رحمة، وهذا من أفسد قول يكون، لأنه لو كان الاختلاف رحمة لكان الاتفاق سخطا، وهذا ما لا يقوله مسلم، لأنه ليس إلا اتفاق أو اختلاف، وليس إ</w:t>
      </w:r>
      <w:r w:rsidRPr="009051B8">
        <w:rPr>
          <w:sz w:val="24"/>
          <w:szCs w:val="24"/>
          <w:rtl/>
        </w:rPr>
        <w:t>لا رحمة أو سخط، وقد قال تعالى: {وَلَوْ شَاءَ رَبُّكَ لَجَعَلَ النَّاسَ أُمَّةً وَاحِدَةً وَلا يَزَالُونَ مُخْتَلِفِينَ، إِلَّا مَنْ رَحِمَ رَبُّكَ}</w:t>
      </w:r>
      <w:r w:rsidRPr="009051B8">
        <w:rPr>
          <w:sz w:val="24"/>
          <w:szCs w:val="24"/>
          <w:rtl/>
        </w:rPr>
        <w:t xml:space="preserve"> </w:t>
      </w:r>
    </w:p>
    <w:p w:rsidR="00000000" w:rsidRPr="009051B8" w:rsidRDefault="009051B8" w:rsidP="00E60312">
      <w:pPr>
        <w:rPr>
          <w:sz w:val="24"/>
          <w:szCs w:val="24"/>
          <w:rtl/>
        </w:rPr>
      </w:pPr>
      <w:r w:rsidRPr="009051B8">
        <w:rPr>
          <w:b/>
          <w:bCs/>
          <w:sz w:val="24"/>
          <w:szCs w:val="24"/>
          <w:rtl/>
        </w:rPr>
        <w:t>وأمر تعالى بالاعتصام بحبله</w:t>
      </w:r>
      <w:r w:rsidRPr="009051B8">
        <w:rPr>
          <w:sz w:val="24"/>
          <w:szCs w:val="24"/>
          <w:rtl/>
        </w:rPr>
        <w:t xml:space="preserve"> </w:t>
      </w:r>
      <w:r w:rsidRPr="009051B8">
        <w:rPr>
          <w:sz w:val="24"/>
          <w:szCs w:val="24"/>
          <w:rtl/>
        </w:rPr>
        <w:t xml:space="preserve">{وَاعْتَصِمُوا بِحَبْلِ اللَّهِ جَمِيعًا وَلا تَفَرَّقُوا}، </w:t>
      </w:r>
      <w:r w:rsidRPr="009051B8">
        <w:rPr>
          <w:sz w:val="24"/>
          <w:szCs w:val="24"/>
          <w:rtl/>
        </w:rPr>
        <w:t xml:space="preserve">ونهى عن التفرق والاختلاف {وَلا تَكُونُوا كَالَّذِينَ تَفَرَّقُوا وَاخْتَلَفُوا مِنْ بَعْدِ مَا جَاءَهُمُ </w:t>
      </w:r>
      <w:proofErr w:type="spellStart"/>
      <w:r w:rsidRPr="009051B8">
        <w:rPr>
          <w:sz w:val="24"/>
          <w:szCs w:val="24"/>
          <w:rtl/>
        </w:rPr>
        <w:t>الْبَيِّنَاتُ</w:t>
      </w:r>
      <w:proofErr w:type="spellEnd"/>
      <w:r w:rsidRPr="009051B8">
        <w:rPr>
          <w:sz w:val="24"/>
          <w:szCs w:val="24"/>
          <w:rtl/>
        </w:rPr>
        <w:t xml:space="preserve"> وَأُولَئِكَ لَهُمْ عَذَابٌ عَظِيمٌ} 2؛ فإن الاختلاف يوهن شأن الأمة، ويذهب بهيبتنا، ويعصف بكيانها {وَلا تَنَازَعُوا فَتَفْشَلُوا وَتَذْهَب</w:t>
      </w:r>
      <w:r w:rsidRPr="009051B8">
        <w:rPr>
          <w:sz w:val="24"/>
          <w:szCs w:val="24"/>
          <w:rtl/>
        </w:rPr>
        <w:t>َ رِيحُكُمْ} 3. وفي هذا جاء قول رسول الله صلى الله عليه وسلم: "اقرءوا القرآن ما ائتلفت عليه قلوبكم فإذا اختلفتم فقوموا". رواه مسلم. وبين صلى الله عليه وسلم ما يؤدي إليه الاختلاف من هلاك الأمم فيما رواه البخاري ومسلم عن أبي هريرة رضي الله عنه قال: سمعت رسول</w:t>
      </w:r>
      <w:r w:rsidRPr="009051B8">
        <w:rPr>
          <w:sz w:val="24"/>
          <w:szCs w:val="24"/>
          <w:rtl/>
        </w:rPr>
        <w:t xml:space="preserve"> الله صلى الله عليه وسلم يقول: "ما نهيتكم عنه فاجتنبوه، وما أمرتكم </w:t>
      </w:r>
      <w:proofErr w:type="spellStart"/>
      <w:r w:rsidRPr="009051B8">
        <w:rPr>
          <w:sz w:val="24"/>
          <w:szCs w:val="24"/>
          <w:rtl/>
        </w:rPr>
        <w:t>به</w:t>
      </w:r>
      <w:proofErr w:type="spellEnd"/>
      <w:r w:rsidRPr="009051B8">
        <w:rPr>
          <w:sz w:val="24"/>
          <w:szCs w:val="24"/>
          <w:rtl/>
        </w:rPr>
        <w:t xml:space="preserve"> فأتوا منه ما استطعتم فإنما أهلك الذين من قبلكم كثرة مسائلهم واختلافهم على أنبيائهم</w:t>
      </w:r>
      <w:r w:rsidRPr="009051B8">
        <w:rPr>
          <w:sz w:val="24"/>
          <w:szCs w:val="24"/>
          <w:rtl/>
        </w:rPr>
        <w:t xml:space="preserve"> </w:t>
      </w:r>
    </w:p>
    <w:p w:rsidR="00000000" w:rsidRPr="009051B8" w:rsidRDefault="009051B8" w:rsidP="00E60312">
      <w:pPr>
        <w:rPr>
          <w:sz w:val="24"/>
          <w:szCs w:val="24"/>
        </w:rPr>
      </w:pPr>
      <w:r w:rsidRPr="009051B8">
        <w:rPr>
          <w:b/>
          <w:bCs/>
          <w:sz w:val="24"/>
          <w:szCs w:val="24"/>
          <w:rtl/>
        </w:rPr>
        <w:t xml:space="preserve">والحق أن الاختلاف في الفروع لا مندوحة عنه، </w:t>
      </w:r>
      <w:r w:rsidRPr="009051B8">
        <w:rPr>
          <w:sz w:val="24"/>
          <w:szCs w:val="24"/>
          <w:rtl/>
        </w:rPr>
        <w:t xml:space="preserve">وأن مثل هذا الاختلاف لا يكون مذموما ما دام مستندا إلى وجه </w:t>
      </w:r>
      <w:r w:rsidRPr="009051B8">
        <w:rPr>
          <w:sz w:val="24"/>
          <w:szCs w:val="24"/>
          <w:rtl/>
        </w:rPr>
        <w:t xml:space="preserve">الاستدلال، وليس هناك دليل أرجح؛ إنما يذم الاختلاف الذي يذكيه الهوى، ويؤججه التعصب، فيعمى أصحابه عن الدليل، ويحول بينهم وبين الرضوخ للحق عند تعارض الأدلة ومعرفة الراجح منها. وإذا تم الاتفاق </w:t>
      </w:r>
      <w:r w:rsidRPr="009051B8">
        <w:rPr>
          <w:sz w:val="24"/>
          <w:szCs w:val="24"/>
          <w:rtl/>
        </w:rPr>
        <w:lastRenderedPageBreak/>
        <w:t>فإنه يكون نعمة ورحمة</w:t>
      </w:r>
      <w:r w:rsidRPr="009051B8">
        <w:rPr>
          <w:sz w:val="24"/>
          <w:szCs w:val="24"/>
        </w:rPr>
        <w:t>.</w:t>
      </w:r>
      <w:r w:rsidRPr="009051B8">
        <w:rPr>
          <w:sz w:val="24"/>
          <w:szCs w:val="24"/>
        </w:rPr>
        <w:br/>
      </w:r>
      <w:r w:rsidRPr="009051B8">
        <w:rPr>
          <w:b/>
          <w:bCs/>
          <w:sz w:val="24"/>
          <w:szCs w:val="24"/>
          <w:rtl/>
        </w:rPr>
        <w:t xml:space="preserve">وقد ألف </w:t>
      </w:r>
      <w:r w:rsidRPr="009051B8">
        <w:rPr>
          <w:b/>
          <w:bCs/>
          <w:sz w:val="24"/>
          <w:szCs w:val="24"/>
          <w:rtl/>
        </w:rPr>
        <w:t>العلماء قديما وحديثا في اختلاف الفقهاء وبينوا أسبابه،</w:t>
      </w:r>
      <w:r w:rsidRPr="009051B8">
        <w:rPr>
          <w:sz w:val="24"/>
          <w:szCs w:val="24"/>
          <w:rtl/>
        </w:rPr>
        <w:t xml:space="preserve"> </w:t>
      </w:r>
      <w:r w:rsidRPr="009051B8">
        <w:rPr>
          <w:sz w:val="24"/>
          <w:szCs w:val="24"/>
          <w:rtl/>
        </w:rPr>
        <w:t xml:space="preserve">وذكروا أمثلته وما يجوز فيه الاختلاف وما لا يجوز، ومن ذلك: "تخريج الفروع على الأصول للإمام شهاب الدين محمود بن أحمد </w:t>
      </w:r>
      <w:proofErr w:type="spellStart"/>
      <w:r w:rsidRPr="009051B8">
        <w:rPr>
          <w:sz w:val="24"/>
          <w:szCs w:val="24"/>
          <w:rtl/>
        </w:rPr>
        <w:t>الزنجاني</w:t>
      </w:r>
      <w:proofErr w:type="spellEnd"/>
      <w:r w:rsidRPr="009051B8">
        <w:rPr>
          <w:sz w:val="24"/>
          <w:szCs w:val="24"/>
          <w:rtl/>
        </w:rPr>
        <w:t xml:space="preserve"> </w:t>
      </w:r>
      <w:proofErr w:type="spellStart"/>
      <w:r w:rsidRPr="009051B8">
        <w:rPr>
          <w:sz w:val="24"/>
          <w:szCs w:val="24"/>
          <w:rtl/>
        </w:rPr>
        <w:t>المتوفي</w:t>
      </w:r>
      <w:proofErr w:type="spellEnd"/>
      <w:r w:rsidRPr="009051B8">
        <w:rPr>
          <w:sz w:val="24"/>
          <w:szCs w:val="24"/>
          <w:rtl/>
        </w:rPr>
        <w:t xml:space="preserve"> سنة 656هـ "4"، </w:t>
      </w:r>
      <w:r w:rsidRPr="009051B8">
        <w:rPr>
          <w:sz w:val="24"/>
          <w:szCs w:val="24"/>
          <w:rtl/>
        </w:rPr>
        <w:t>و</w:t>
      </w:r>
      <w:r w:rsidRPr="009051B8">
        <w:rPr>
          <w:sz w:val="24"/>
          <w:szCs w:val="24"/>
          <w:rtl/>
        </w:rPr>
        <w:t xml:space="preserve">"رفع الملام عن الأئمة الأعلام" لشيخ الإسلام ابن تيمية </w:t>
      </w:r>
      <w:r w:rsidRPr="009051B8">
        <w:rPr>
          <w:sz w:val="24"/>
          <w:szCs w:val="24"/>
          <w:rtl/>
        </w:rPr>
        <w:t xml:space="preserve">"ت 728 هـ" </w:t>
      </w:r>
      <w:r w:rsidRPr="009051B8">
        <w:rPr>
          <w:sz w:val="24"/>
          <w:szCs w:val="24"/>
          <w:rtl/>
        </w:rPr>
        <w:t>و</w:t>
      </w:r>
      <w:r w:rsidRPr="009051B8">
        <w:rPr>
          <w:sz w:val="24"/>
          <w:szCs w:val="24"/>
          <w:rtl/>
        </w:rPr>
        <w:t xml:space="preserve">"التمهيد" في تخريج الفروع على الأصول للإمام جمال الدين أبي محمد عبد الرحيم بن الحسين </w:t>
      </w:r>
      <w:proofErr w:type="spellStart"/>
      <w:r w:rsidRPr="009051B8">
        <w:rPr>
          <w:sz w:val="24"/>
          <w:szCs w:val="24"/>
          <w:rtl/>
        </w:rPr>
        <w:t>الإسنوي</w:t>
      </w:r>
      <w:proofErr w:type="spellEnd"/>
      <w:r w:rsidRPr="009051B8">
        <w:rPr>
          <w:sz w:val="24"/>
          <w:szCs w:val="24"/>
          <w:rtl/>
        </w:rPr>
        <w:t xml:space="preserve"> المتوفى سنة 772هـ5 الإنصاف في بيان أسباب الاختلاف لولي الله ابن أحمد </w:t>
      </w:r>
      <w:proofErr w:type="spellStart"/>
      <w:r w:rsidRPr="009051B8">
        <w:rPr>
          <w:sz w:val="24"/>
          <w:szCs w:val="24"/>
          <w:rtl/>
        </w:rPr>
        <w:t>الدهلوي</w:t>
      </w:r>
      <w:proofErr w:type="spellEnd"/>
      <w:r w:rsidRPr="009051B8">
        <w:rPr>
          <w:sz w:val="24"/>
          <w:szCs w:val="24"/>
          <w:rtl/>
        </w:rPr>
        <w:t>، و</w:t>
      </w:r>
      <w:r w:rsidRPr="009051B8">
        <w:rPr>
          <w:sz w:val="24"/>
          <w:szCs w:val="24"/>
          <w:rtl/>
        </w:rPr>
        <w:t>"ما لا يجوز فيه الخلاف بين المسلمين" للشيخ عبد الجليل عيسى. و"أسباب اختل</w:t>
      </w:r>
      <w:r w:rsidRPr="009051B8">
        <w:rPr>
          <w:sz w:val="24"/>
          <w:szCs w:val="24"/>
          <w:rtl/>
        </w:rPr>
        <w:t xml:space="preserve">اف الفقهاء" للأستاذ على الخفيف </w:t>
      </w:r>
      <w:r w:rsidRPr="009051B8">
        <w:rPr>
          <w:sz w:val="24"/>
          <w:szCs w:val="24"/>
          <w:rtl/>
        </w:rPr>
        <w:t>و</w:t>
      </w:r>
      <w:r w:rsidRPr="009051B8">
        <w:rPr>
          <w:sz w:val="24"/>
          <w:szCs w:val="24"/>
          <w:rtl/>
        </w:rPr>
        <w:t xml:space="preserve">"أثر الاختلاف في القواعد الأصولية في اختلاف الفقهاء" للدكتور مصطفى الخن </w:t>
      </w:r>
      <w:r w:rsidRPr="009051B8">
        <w:rPr>
          <w:sz w:val="24"/>
          <w:szCs w:val="24"/>
          <w:rtl/>
        </w:rPr>
        <w:t>و</w:t>
      </w:r>
      <w:r w:rsidRPr="009051B8">
        <w:rPr>
          <w:sz w:val="24"/>
          <w:szCs w:val="24"/>
          <w:rtl/>
        </w:rPr>
        <w:t xml:space="preserve">"أسباب </w:t>
      </w:r>
      <w:r w:rsidRPr="009051B8">
        <w:rPr>
          <w:sz w:val="24"/>
          <w:szCs w:val="24"/>
          <w:rtl/>
        </w:rPr>
        <w:t>اختلاف الفقهاء" للدكتور عبد الله التركي</w:t>
      </w:r>
      <w:r w:rsidRPr="009051B8">
        <w:rPr>
          <w:sz w:val="24"/>
          <w:szCs w:val="24"/>
          <w:rtl/>
        </w:rPr>
        <w:t xml:space="preserve"> </w:t>
      </w:r>
    </w:p>
    <w:p w:rsidR="00E60312" w:rsidRPr="009051B8" w:rsidRDefault="00E60312" w:rsidP="00E60312">
      <w:pPr>
        <w:rPr>
          <w:b/>
          <w:bCs/>
          <w:sz w:val="24"/>
          <w:szCs w:val="24"/>
        </w:rPr>
      </w:pPr>
      <w:r w:rsidRPr="009051B8">
        <w:rPr>
          <w:b/>
          <w:bCs/>
          <w:sz w:val="24"/>
          <w:szCs w:val="24"/>
          <w:rtl/>
        </w:rPr>
        <w:t>ب– أمور يرجع إليها أسباب هذا الاختلاف</w:t>
      </w:r>
    </w:p>
    <w:p w:rsidR="00E60312" w:rsidRPr="009051B8" w:rsidRDefault="00E60312" w:rsidP="00E60312">
      <w:pPr>
        <w:rPr>
          <w:sz w:val="24"/>
          <w:szCs w:val="24"/>
          <w:rtl/>
        </w:rPr>
      </w:pPr>
      <w:r w:rsidRPr="009051B8">
        <w:rPr>
          <w:sz w:val="24"/>
          <w:szCs w:val="24"/>
          <w:rtl/>
        </w:rPr>
        <w:t xml:space="preserve"> </w:t>
      </w:r>
      <w:r w:rsidRPr="009051B8">
        <w:rPr>
          <w:b/>
          <w:bCs/>
          <w:sz w:val="24"/>
          <w:szCs w:val="24"/>
          <w:rtl/>
        </w:rPr>
        <w:t>وترجع أسباب هذا الاختلاف إلى أمور منها</w:t>
      </w:r>
      <w:r w:rsidRPr="009051B8">
        <w:rPr>
          <w:b/>
          <w:bCs/>
          <w:sz w:val="24"/>
          <w:szCs w:val="24"/>
        </w:rPr>
        <w:t xml:space="preserve">:  </w:t>
      </w:r>
    </w:p>
    <w:p w:rsidR="00E60312" w:rsidRPr="009051B8" w:rsidRDefault="00E60312" w:rsidP="00E60312">
      <w:pPr>
        <w:rPr>
          <w:sz w:val="24"/>
          <w:szCs w:val="24"/>
        </w:rPr>
      </w:pPr>
      <w:r w:rsidRPr="009051B8">
        <w:rPr>
          <w:b/>
          <w:bCs/>
          <w:sz w:val="24"/>
          <w:szCs w:val="24"/>
          <w:rtl/>
        </w:rPr>
        <w:t xml:space="preserve">السبب الأول </w:t>
      </w:r>
      <w:r w:rsidRPr="009051B8">
        <w:rPr>
          <w:sz w:val="24"/>
          <w:szCs w:val="24"/>
          <w:rtl/>
        </w:rPr>
        <w:t>:  تفاوت الصحابة في فهم ما أجمل من القرآن ، ومن أمثلة ذلك</w:t>
      </w:r>
      <w:r w:rsidRPr="009051B8">
        <w:rPr>
          <w:sz w:val="24"/>
          <w:szCs w:val="24"/>
        </w:rPr>
        <w:t>:</w:t>
      </w:r>
    </w:p>
    <w:p w:rsidR="00E60312" w:rsidRPr="009051B8" w:rsidRDefault="00E60312" w:rsidP="00E60312">
      <w:pPr>
        <w:rPr>
          <w:sz w:val="24"/>
          <w:szCs w:val="24"/>
          <w:rtl/>
        </w:rPr>
      </w:pPr>
      <w:r w:rsidRPr="009051B8">
        <w:rPr>
          <w:sz w:val="24"/>
          <w:szCs w:val="24"/>
        </w:rPr>
        <w:t xml:space="preserve">   </w:t>
      </w:r>
      <w:r w:rsidRPr="009051B8">
        <w:rPr>
          <w:sz w:val="24"/>
          <w:szCs w:val="24"/>
          <w:rtl/>
        </w:rPr>
        <w:t xml:space="preserve">أ- تردد اللفظ بين معنيين؛ وذلك مثل كلمة "قرء" الواردة في قوله تعالى بيانا لعدة المطلقات ذوات الحيض {وَالْمُطَلَّقَاتُ يَتَرَبَّصْنَ بِأَنْفُسِهِنَّ ثَلاثَةَ </w:t>
      </w:r>
      <w:proofErr w:type="spellStart"/>
      <w:r w:rsidRPr="009051B8">
        <w:rPr>
          <w:sz w:val="24"/>
          <w:szCs w:val="24"/>
          <w:rtl/>
        </w:rPr>
        <w:t>قُرُوء</w:t>
      </w:r>
      <w:proofErr w:type="spellEnd"/>
      <w:r w:rsidRPr="009051B8">
        <w:rPr>
          <w:sz w:val="24"/>
          <w:szCs w:val="24"/>
          <w:rtl/>
        </w:rPr>
        <w:t xml:space="preserve">} 1 فإنها مشتركة بين </w:t>
      </w:r>
    </w:p>
    <w:p w:rsidR="00E60312" w:rsidRPr="009051B8" w:rsidRDefault="00E60312" w:rsidP="00E60312">
      <w:pPr>
        <w:rPr>
          <w:sz w:val="24"/>
          <w:szCs w:val="24"/>
          <w:rtl/>
        </w:rPr>
      </w:pPr>
      <w:r w:rsidRPr="009051B8">
        <w:rPr>
          <w:sz w:val="24"/>
          <w:szCs w:val="24"/>
          <w:rtl/>
        </w:rPr>
        <w:t xml:space="preserve">الحيض والطهر، وثبت ورودها في كلام العرب لهما على حد سواء؛ فقالت عائشة: </w:t>
      </w:r>
    </w:p>
    <w:p w:rsidR="00E60312" w:rsidRPr="009051B8" w:rsidRDefault="00E60312" w:rsidP="00E60312">
      <w:pPr>
        <w:rPr>
          <w:sz w:val="24"/>
          <w:szCs w:val="24"/>
          <w:rtl/>
        </w:rPr>
      </w:pPr>
      <w:proofErr w:type="spellStart"/>
      <w:r w:rsidRPr="009051B8">
        <w:rPr>
          <w:sz w:val="24"/>
          <w:szCs w:val="24"/>
          <w:rtl/>
        </w:rPr>
        <w:t>القروء</w:t>
      </w:r>
      <w:proofErr w:type="spellEnd"/>
      <w:r w:rsidRPr="009051B8">
        <w:rPr>
          <w:sz w:val="24"/>
          <w:szCs w:val="24"/>
          <w:rtl/>
        </w:rPr>
        <w:t xml:space="preserve">: الأطهار، وقال بمثل قولها زيد بن ثابت وابن عمر وغيرهما، </w:t>
      </w:r>
      <w:proofErr w:type="spellStart"/>
      <w:r w:rsidRPr="009051B8">
        <w:rPr>
          <w:sz w:val="24"/>
          <w:szCs w:val="24"/>
          <w:rtl/>
        </w:rPr>
        <w:t>وبه</w:t>
      </w:r>
      <w:proofErr w:type="spellEnd"/>
      <w:r w:rsidRPr="009051B8">
        <w:rPr>
          <w:sz w:val="24"/>
          <w:szCs w:val="24"/>
          <w:rtl/>
        </w:rPr>
        <w:t xml:space="preserve"> قال مالك </w:t>
      </w:r>
    </w:p>
    <w:p w:rsidR="00E60312" w:rsidRPr="009051B8" w:rsidRDefault="00E60312" w:rsidP="00E60312">
      <w:pPr>
        <w:rPr>
          <w:sz w:val="24"/>
          <w:szCs w:val="24"/>
          <w:rtl/>
        </w:rPr>
      </w:pPr>
      <w:r w:rsidRPr="009051B8">
        <w:rPr>
          <w:sz w:val="24"/>
          <w:szCs w:val="24"/>
          <w:rtl/>
        </w:rPr>
        <w:t xml:space="preserve">والشافعي وأحمد في إحدى الروايتين عنه. وقال عمر، وابن مسعود، ونفر من الصحابة، </w:t>
      </w:r>
    </w:p>
    <w:p w:rsidR="00E60312" w:rsidRPr="009051B8" w:rsidRDefault="00E60312" w:rsidP="00E60312">
      <w:pPr>
        <w:rPr>
          <w:sz w:val="24"/>
          <w:szCs w:val="24"/>
          <w:rtl/>
        </w:rPr>
      </w:pPr>
      <w:r w:rsidRPr="009051B8">
        <w:rPr>
          <w:sz w:val="24"/>
          <w:szCs w:val="24"/>
          <w:rtl/>
        </w:rPr>
        <w:t xml:space="preserve">المراد </w:t>
      </w:r>
      <w:proofErr w:type="spellStart"/>
      <w:r w:rsidRPr="009051B8">
        <w:rPr>
          <w:sz w:val="24"/>
          <w:szCs w:val="24"/>
          <w:rtl/>
        </w:rPr>
        <w:t>بها</w:t>
      </w:r>
      <w:proofErr w:type="spellEnd"/>
      <w:r w:rsidRPr="009051B8">
        <w:rPr>
          <w:sz w:val="24"/>
          <w:szCs w:val="24"/>
          <w:rtl/>
        </w:rPr>
        <w:t xml:space="preserve"> الحيض؛ فلا يحلوا المطلقة حتى تغتسل من </w:t>
      </w:r>
      <w:proofErr w:type="spellStart"/>
      <w:r w:rsidRPr="009051B8">
        <w:rPr>
          <w:sz w:val="24"/>
          <w:szCs w:val="24"/>
          <w:rtl/>
        </w:rPr>
        <w:t>الحيضة</w:t>
      </w:r>
      <w:proofErr w:type="spellEnd"/>
      <w:r w:rsidRPr="009051B8">
        <w:rPr>
          <w:sz w:val="24"/>
          <w:szCs w:val="24"/>
          <w:rtl/>
        </w:rPr>
        <w:t xml:space="preserve"> الثالثة</w:t>
      </w:r>
      <w:r w:rsidRPr="009051B8">
        <w:rPr>
          <w:sz w:val="24"/>
          <w:szCs w:val="24"/>
        </w:rPr>
        <w:t>.</w:t>
      </w:r>
      <w:r w:rsidRPr="009051B8">
        <w:rPr>
          <w:sz w:val="24"/>
          <w:szCs w:val="24"/>
          <w:rtl/>
        </w:rPr>
        <w:t xml:space="preserve"> </w:t>
      </w:r>
    </w:p>
    <w:p w:rsidR="00E60312" w:rsidRPr="009051B8" w:rsidRDefault="00E60312" w:rsidP="00E60312">
      <w:pPr>
        <w:rPr>
          <w:sz w:val="24"/>
          <w:szCs w:val="24"/>
          <w:rtl/>
        </w:rPr>
      </w:pPr>
      <w:r w:rsidRPr="009051B8">
        <w:rPr>
          <w:sz w:val="24"/>
          <w:szCs w:val="24"/>
          <w:rtl/>
        </w:rPr>
        <w:t xml:space="preserve">قال ابن القيم في زاد المعاد، وهذا قول أبي بكر وعمر وعثمان وعلي، وأبي موسى، وعبادة بن الصامت، وأبي </w:t>
      </w:r>
      <w:proofErr w:type="spellStart"/>
      <w:r w:rsidRPr="009051B8">
        <w:rPr>
          <w:sz w:val="24"/>
          <w:szCs w:val="24"/>
          <w:rtl/>
        </w:rPr>
        <w:t>الدرداء</w:t>
      </w:r>
      <w:proofErr w:type="spellEnd"/>
      <w:r w:rsidRPr="009051B8">
        <w:rPr>
          <w:sz w:val="24"/>
          <w:szCs w:val="24"/>
          <w:rtl/>
        </w:rPr>
        <w:t>، وابن عباس، ومعاذ بن جبل رضي الله عنهم. وهو قول أبي حنيفة ورواية عن أحمد</w:t>
      </w:r>
      <w:r w:rsidRPr="009051B8">
        <w:rPr>
          <w:sz w:val="24"/>
          <w:szCs w:val="24"/>
        </w:rPr>
        <w:t xml:space="preserve">. </w:t>
      </w:r>
      <w:r w:rsidRPr="009051B8">
        <w:rPr>
          <w:sz w:val="24"/>
          <w:szCs w:val="24"/>
          <w:rtl/>
        </w:rPr>
        <w:t xml:space="preserve">وهذا هو الذي يعرف بالمشترك اللفظي، وهو اللفظ الموضوع لكل واحد من معنيين فأكثر، كالعين؛ فإنه وضع </w:t>
      </w:r>
      <w:proofErr w:type="spellStart"/>
      <w:r w:rsidRPr="009051B8">
        <w:rPr>
          <w:sz w:val="24"/>
          <w:szCs w:val="24"/>
          <w:rtl/>
        </w:rPr>
        <w:t>للباصرة</w:t>
      </w:r>
      <w:proofErr w:type="spellEnd"/>
      <w:r w:rsidRPr="009051B8">
        <w:rPr>
          <w:sz w:val="24"/>
          <w:szCs w:val="24"/>
          <w:rtl/>
        </w:rPr>
        <w:t xml:space="preserve">، ووضع للجارية، ووضع للذهب، ووضع لذات الشيء، ولغير ذلك من المعاني، </w:t>
      </w:r>
      <w:proofErr w:type="spellStart"/>
      <w:r w:rsidRPr="009051B8">
        <w:rPr>
          <w:sz w:val="24"/>
          <w:szCs w:val="24"/>
          <w:rtl/>
        </w:rPr>
        <w:t>وكالجون</w:t>
      </w:r>
      <w:proofErr w:type="spellEnd"/>
      <w:r w:rsidRPr="009051B8">
        <w:rPr>
          <w:sz w:val="24"/>
          <w:szCs w:val="24"/>
          <w:rtl/>
        </w:rPr>
        <w:t xml:space="preserve"> فإنه وضع للأبيض، ووضع للأسود، </w:t>
      </w:r>
      <w:proofErr w:type="spellStart"/>
      <w:r w:rsidRPr="009051B8">
        <w:rPr>
          <w:sz w:val="24"/>
          <w:szCs w:val="24"/>
          <w:rtl/>
        </w:rPr>
        <w:t>وكالقارء</w:t>
      </w:r>
      <w:proofErr w:type="spellEnd"/>
      <w:r w:rsidRPr="009051B8">
        <w:rPr>
          <w:sz w:val="24"/>
          <w:szCs w:val="24"/>
          <w:rtl/>
        </w:rPr>
        <w:t xml:space="preserve"> فإنه يطلق</w:t>
      </w:r>
      <w:r w:rsidRPr="009051B8">
        <w:rPr>
          <w:rFonts w:hint="cs"/>
          <w:sz w:val="24"/>
          <w:szCs w:val="24"/>
          <w:rtl/>
        </w:rPr>
        <w:t xml:space="preserve"> </w:t>
      </w:r>
      <w:r w:rsidRPr="009051B8">
        <w:rPr>
          <w:sz w:val="24"/>
          <w:szCs w:val="24"/>
          <w:rtl/>
        </w:rPr>
        <w:t xml:space="preserve">على الطهر ويطلق على الحيض </w:t>
      </w:r>
    </w:p>
    <w:p w:rsidR="00E60312" w:rsidRPr="009051B8" w:rsidRDefault="00E60312" w:rsidP="00E60312">
      <w:pPr>
        <w:rPr>
          <w:sz w:val="24"/>
          <w:szCs w:val="24"/>
        </w:rPr>
      </w:pPr>
      <w:r w:rsidRPr="009051B8">
        <w:rPr>
          <w:b/>
          <w:bCs/>
          <w:sz w:val="24"/>
          <w:szCs w:val="24"/>
          <w:rtl/>
        </w:rPr>
        <w:t xml:space="preserve">ب- احتمال الترتيب لوجهين كما في آية </w:t>
      </w:r>
      <w:proofErr w:type="spellStart"/>
      <w:r w:rsidRPr="009051B8">
        <w:rPr>
          <w:b/>
          <w:bCs/>
          <w:sz w:val="24"/>
          <w:szCs w:val="24"/>
          <w:rtl/>
        </w:rPr>
        <w:t>الإيلاء</w:t>
      </w:r>
      <w:proofErr w:type="spellEnd"/>
      <w:r w:rsidRPr="009051B8">
        <w:rPr>
          <w:b/>
          <w:bCs/>
          <w:sz w:val="24"/>
          <w:szCs w:val="24"/>
          <w:rtl/>
        </w:rPr>
        <w:t xml:space="preserve"> </w:t>
      </w:r>
      <w:r w:rsidRPr="009051B8">
        <w:rPr>
          <w:sz w:val="24"/>
          <w:szCs w:val="24"/>
          <w:rtl/>
        </w:rPr>
        <w:t>فإنه قوله تعالى: {فَإِنْ فَاءُوا فَإِنَّ اللَّهَ غَفُورٌ رَحِيمٌ، وَإِنْ عَزَمُوا الطَّلاقَ فَإِنَّ اللَّهَ سَمِيعٌ عَلِيمٌ} يحتمل أن يكون مرتبا على ما قبله ترتيب المفصل على المجمل؛ فتكون الفاء للترتيب الذكري، فيكون الفيء في المدة، فإذا انقضت بدون فيء فيها وقع الطلاق بمضيها، ويحتمل أن تكون الفاء للترتيب الحقيقي. فتكون المطالبة بالفيء أو الطلاق عقب مضي الأجل المضروب</w:t>
      </w:r>
      <w:r w:rsidRPr="009051B8">
        <w:rPr>
          <w:sz w:val="24"/>
          <w:szCs w:val="24"/>
        </w:rPr>
        <w:t>.</w:t>
      </w:r>
      <w:r w:rsidRPr="009051B8">
        <w:rPr>
          <w:sz w:val="24"/>
          <w:szCs w:val="24"/>
        </w:rPr>
        <w:br/>
      </w:r>
      <w:proofErr w:type="spellStart"/>
      <w:r w:rsidRPr="009051B8">
        <w:rPr>
          <w:b/>
          <w:bCs/>
          <w:sz w:val="24"/>
          <w:szCs w:val="24"/>
          <w:rtl/>
        </w:rPr>
        <w:t>جـ</w:t>
      </w:r>
      <w:proofErr w:type="spellEnd"/>
      <w:r w:rsidRPr="009051B8">
        <w:rPr>
          <w:b/>
          <w:bCs/>
          <w:sz w:val="24"/>
          <w:szCs w:val="24"/>
          <w:rtl/>
        </w:rPr>
        <w:t>- ما يوهم ظاهره التعارض بين حكمين</w:t>
      </w:r>
      <w:r w:rsidRPr="009051B8">
        <w:rPr>
          <w:sz w:val="24"/>
          <w:szCs w:val="24"/>
          <w:rtl/>
        </w:rPr>
        <w:t xml:space="preserve">، لتردده بينهما، كعدة الحامل المتوفى عنها زوجها؛ فإنها مترددة بين أن تشملها آية </w:t>
      </w:r>
      <w:proofErr w:type="spellStart"/>
      <w:r w:rsidRPr="009051B8">
        <w:rPr>
          <w:sz w:val="24"/>
          <w:szCs w:val="24"/>
          <w:rtl/>
        </w:rPr>
        <w:t>معتدة</w:t>
      </w:r>
      <w:proofErr w:type="spellEnd"/>
      <w:r w:rsidRPr="009051B8">
        <w:rPr>
          <w:sz w:val="24"/>
          <w:szCs w:val="24"/>
          <w:rtl/>
        </w:rPr>
        <w:t xml:space="preserve"> الوفاة التي تتربص أربعة أشهر وعشرا، وآية </w:t>
      </w:r>
      <w:proofErr w:type="spellStart"/>
      <w:r w:rsidRPr="009051B8">
        <w:rPr>
          <w:sz w:val="24"/>
          <w:szCs w:val="24"/>
          <w:rtl/>
        </w:rPr>
        <w:t>معتدة</w:t>
      </w:r>
      <w:proofErr w:type="spellEnd"/>
      <w:r w:rsidRPr="009051B8">
        <w:rPr>
          <w:sz w:val="24"/>
          <w:szCs w:val="24"/>
          <w:rtl/>
        </w:rPr>
        <w:t xml:space="preserve"> الطلاق التي جعلت عدة الحامل وضع الحمل</w:t>
      </w:r>
      <w:r w:rsidRPr="009051B8">
        <w:rPr>
          <w:sz w:val="24"/>
          <w:szCs w:val="24"/>
        </w:rPr>
        <w:t>.</w:t>
      </w:r>
      <w:r w:rsidRPr="009051B8">
        <w:rPr>
          <w:sz w:val="24"/>
          <w:szCs w:val="24"/>
        </w:rPr>
        <w:br/>
      </w:r>
      <w:r w:rsidRPr="009051B8">
        <w:rPr>
          <w:sz w:val="24"/>
          <w:szCs w:val="24"/>
          <w:rtl/>
        </w:rPr>
        <w:t>ومن ذلك: الخلاف في الجمع بين الأختين بملك اليمين؛ فقد قال الله تعالى: {حُرِّمَتْ عَلَيْكُمْ أُمَّهَاتُكُمْ وَبَنَاتُكُم} إلى قوله {وَأَنْ تَجْمَعُوا بَيْنَ الْأُخْتَيْنِ إِلَّا مَا قَدْ سَلَفَ} 1</w:t>
      </w:r>
      <w:r w:rsidRPr="009051B8">
        <w:rPr>
          <w:sz w:val="24"/>
          <w:szCs w:val="24"/>
        </w:rPr>
        <w:t>.</w:t>
      </w:r>
      <w:r w:rsidRPr="009051B8">
        <w:rPr>
          <w:sz w:val="24"/>
          <w:szCs w:val="24"/>
        </w:rPr>
        <w:br/>
      </w:r>
      <w:r w:rsidRPr="009051B8">
        <w:rPr>
          <w:sz w:val="24"/>
          <w:szCs w:val="24"/>
          <w:rtl/>
        </w:rPr>
        <w:t>وقال: {وَالَّذِينَ هُمْ لِفُرُوجِهِمْ حَافِظُونَ، إِلَّا عَلَى أَزْوَاجِهِمْ أَوْ مَا مَلَكَتْ أَيْمَانُهُمْ فَإِنَّهُمْ غَيْرُ مَلُومِينَ} 2؛ فالآية الأولى بعمومها تحرم الجمع بين الأختين مطلقا، بعقد النكاح أو بملك اليمين، والآية الثانية بعموم الاستثناء فيها تجيز الجمع بين الأختين بملك اليمين؛ فكان التعارض بين عموم الآيتين، وفي هذا وقع الاختلاف</w:t>
      </w:r>
      <w:r w:rsidRPr="009051B8">
        <w:rPr>
          <w:sz w:val="24"/>
          <w:szCs w:val="24"/>
        </w:rPr>
        <w:t>.</w:t>
      </w:r>
      <w:r w:rsidRPr="009051B8">
        <w:rPr>
          <w:sz w:val="24"/>
          <w:szCs w:val="24"/>
        </w:rPr>
        <w:br/>
      </w:r>
      <w:r w:rsidRPr="009051B8">
        <w:rPr>
          <w:sz w:val="24"/>
          <w:szCs w:val="24"/>
          <w:rtl/>
        </w:rPr>
        <w:t>فذهب جمهور الصحابة إلى تحريم الجمع بين الأختين بملك اليمين وقالوا: إن آية النساء ناسخة لعموم الاستثناء الوارد في آية "المؤمنون</w:t>
      </w:r>
      <w:r w:rsidRPr="009051B8">
        <w:rPr>
          <w:sz w:val="24"/>
          <w:szCs w:val="24"/>
        </w:rPr>
        <w:t>".</w:t>
      </w:r>
      <w:r w:rsidRPr="009051B8">
        <w:rPr>
          <w:sz w:val="24"/>
          <w:szCs w:val="24"/>
        </w:rPr>
        <w:br/>
      </w:r>
      <w:r w:rsidRPr="009051B8">
        <w:rPr>
          <w:sz w:val="24"/>
          <w:szCs w:val="24"/>
          <w:rtl/>
        </w:rPr>
        <w:lastRenderedPageBreak/>
        <w:t>وتوقف بعضهم في ذلك، أو قال بالجواز، فروي عن عثمان وابن عباس أنهما أباحا ذلك وقالا: أحلتهما آية، وحرمتهما آية. وقال الشعبي: سئل على عن ذلك فقال: أحلتهما آية وحرمتهما آية؛ فالحرام أولى</w:t>
      </w:r>
    </w:p>
    <w:p w:rsidR="00E60312" w:rsidRPr="009051B8" w:rsidRDefault="00E60312" w:rsidP="00E60312">
      <w:pPr>
        <w:rPr>
          <w:sz w:val="24"/>
          <w:szCs w:val="24"/>
        </w:rPr>
      </w:pPr>
      <w:r w:rsidRPr="009051B8">
        <w:rPr>
          <w:b/>
          <w:bCs/>
          <w:sz w:val="24"/>
          <w:szCs w:val="24"/>
          <w:rtl/>
        </w:rPr>
        <w:t xml:space="preserve">روى الإمام مالك </w:t>
      </w:r>
      <w:r w:rsidRPr="009051B8">
        <w:rPr>
          <w:sz w:val="24"/>
          <w:szCs w:val="24"/>
          <w:rtl/>
        </w:rPr>
        <w:t xml:space="preserve">عن ابن شهاب عن </w:t>
      </w:r>
      <w:proofErr w:type="spellStart"/>
      <w:r w:rsidRPr="009051B8">
        <w:rPr>
          <w:sz w:val="24"/>
          <w:szCs w:val="24"/>
          <w:rtl/>
        </w:rPr>
        <w:t>قبيصة</w:t>
      </w:r>
      <w:proofErr w:type="spellEnd"/>
      <w:r w:rsidRPr="009051B8">
        <w:rPr>
          <w:sz w:val="24"/>
          <w:szCs w:val="24"/>
          <w:rtl/>
        </w:rPr>
        <w:t xml:space="preserve"> بن </w:t>
      </w:r>
      <w:proofErr w:type="spellStart"/>
      <w:r w:rsidRPr="009051B8">
        <w:rPr>
          <w:sz w:val="24"/>
          <w:szCs w:val="24"/>
          <w:rtl/>
        </w:rPr>
        <w:t>ذؤيب</w:t>
      </w:r>
      <w:proofErr w:type="spellEnd"/>
      <w:r w:rsidRPr="009051B8">
        <w:rPr>
          <w:sz w:val="24"/>
          <w:szCs w:val="24"/>
          <w:rtl/>
        </w:rPr>
        <w:t xml:space="preserve"> أن رجلا سأل عثمان بن عفان عن الأختين في ملك اليمين هل يجمع بينهما؟ فقال عثمان: أحلتهما آية وحرمتهما آية، وما كنت لأمنع </w:t>
      </w:r>
      <w:proofErr w:type="spellStart"/>
      <w:r w:rsidRPr="009051B8">
        <w:rPr>
          <w:sz w:val="24"/>
          <w:szCs w:val="24"/>
          <w:rtl/>
        </w:rPr>
        <w:t>ذلكوروى</w:t>
      </w:r>
      <w:proofErr w:type="spellEnd"/>
      <w:r w:rsidRPr="009051B8">
        <w:rPr>
          <w:sz w:val="24"/>
          <w:szCs w:val="24"/>
          <w:rtl/>
        </w:rPr>
        <w:t xml:space="preserve"> ابن </w:t>
      </w:r>
      <w:proofErr w:type="spellStart"/>
      <w:r w:rsidRPr="009051B8">
        <w:rPr>
          <w:sz w:val="24"/>
          <w:szCs w:val="24"/>
          <w:rtl/>
        </w:rPr>
        <w:t>مردويه</w:t>
      </w:r>
      <w:proofErr w:type="spellEnd"/>
      <w:r w:rsidRPr="009051B8">
        <w:rPr>
          <w:sz w:val="24"/>
          <w:szCs w:val="24"/>
          <w:rtl/>
        </w:rPr>
        <w:t xml:space="preserve"> عن ابن عباس قال: قال علي بن أبي طالب: حرمتهما آية وأحلتهما آية</w:t>
      </w:r>
      <w:r w:rsidRPr="009051B8">
        <w:rPr>
          <w:sz w:val="24"/>
          <w:szCs w:val="24"/>
        </w:rPr>
        <w:t>.</w:t>
      </w:r>
      <w:r w:rsidRPr="009051B8">
        <w:rPr>
          <w:sz w:val="24"/>
          <w:szCs w:val="24"/>
        </w:rPr>
        <w:br/>
      </w:r>
      <w:r w:rsidRPr="009051B8">
        <w:rPr>
          <w:b/>
          <w:bCs/>
          <w:sz w:val="24"/>
          <w:szCs w:val="24"/>
          <w:rtl/>
        </w:rPr>
        <w:t xml:space="preserve">ومن ذلك التزوج بالكتابيات؛ </w:t>
      </w:r>
      <w:r w:rsidRPr="009051B8">
        <w:rPr>
          <w:sz w:val="24"/>
          <w:szCs w:val="24"/>
          <w:rtl/>
        </w:rPr>
        <w:t>فقد قال تعالى: {وَلا تَنْكِحُوا الْمُشْرِكَاتِ حَتَّى يُؤْمِن} 1</w:t>
      </w:r>
      <w:r w:rsidRPr="009051B8">
        <w:rPr>
          <w:sz w:val="24"/>
          <w:szCs w:val="24"/>
        </w:rPr>
        <w:t>.</w:t>
      </w:r>
      <w:r w:rsidRPr="009051B8">
        <w:rPr>
          <w:sz w:val="24"/>
          <w:szCs w:val="24"/>
        </w:rPr>
        <w:br/>
      </w:r>
      <w:r w:rsidRPr="009051B8">
        <w:rPr>
          <w:sz w:val="24"/>
          <w:szCs w:val="24"/>
          <w:rtl/>
        </w:rPr>
        <w:t>وقال: {وَالْمُحْصَنَاتُ مِنَ الَّذِينَ أُوتُوا الْكِتَابَ مِنْ قَبْلِكُمْ إِذَا آتَيْتُمُوهُنَّ أُجُورَهُنَّ} 2؛ فالآية الأولى بعمومها تحرم على المسلمين نكاح المشركات، والآية الثانية تحل نكاح الكتابيات فاختلفوا في نكاح الكتابيات</w:t>
      </w:r>
      <w:r w:rsidRPr="009051B8">
        <w:rPr>
          <w:sz w:val="24"/>
          <w:szCs w:val="24"/>
        </w:rPr>
        <w:t>.</w:t>
      </w:r>
      <w:r w:rsidRPr="009051B8">
        <w:rPr>
          <w:sz w:val="24"/>
          <w:szCs w:val="24"/>
        </w:rPr>
        <w:br/>
      </w:r>
      <w:r w:rsidRPr="009051B8">
        <w:rPr>
          <w:b/>
          <w:bCs/>
          <w:sz w:val="24"/>
          <w:szCs w:val="24"/>
          <w:rtl/>
        </w:rPr>
        <w:t xml:space="preserve">ذهب جمهور الصحابة </w:t>
      </w:r>
      <w:r w:rsidRPr="009051B8">
        <w:rPr>
          <w:sz w:val="24"/>
          <w:szCs w:val="24"/>
          <w:rtl/>
        </w:rPr>
        <w:t xml:space="preserve">إلى جواز نكاح الكتابيات، استنادا إلى آية المائدة وجعلوا آية البقرة في المشركات غير الكتابيات؛ ذلك لأن قوله تعالى: {وَلا تَنْكِحُوا الْمُشْرِكَاتِ} لا يخلو من أحد معنيين: إما أن يكون إطلاقه مقتضيا لدخول الكتابيات فيه، أو مقصورا على </w:t>
      </w:r>
      <w:proofErr w:type="spellStart"/>
      <w:r w:rsidRPr="009051B8">
        <w:rPr>
          <w:sz w:val="24"/>
          <w:szCs w:val="24"/>
          <w:rtl/>
        </w:rPr>
        <w:t>عبدة</w:t>
      </w:r>
      <w:proofErr w:type="spellEnd"/>
      <w:r w:rsidRPr="009051B8">
        <w:rPr>
          <w:sz w:val="24"/>
          <w:szCs w:val="24"/>
          <w:rtl/>
        </w:rPr>
        <w:t xml:space="preserve"> الأوثان غير الكتابيات؛ فإن كان إطلاق اللفظ يتناول الجميع فإن قوله: {وَالْمُحْصَنَاتُ مِنَ الَّذِينَ أُوتُوا الْكِتَابَ مِنْ قَبْلِكُمْ} يخصه وإن كان مقصورا، على </w:t>
      </w:r>
      <w:proofErr w:type="spellStart"/>
      <w:r w:rsidRPr="009051B8">
        <w:rPr>
          <w:sz w:val="24"/>
          <w:szCs w:val="24"/>
          <w:rtl/>
        </w:rPr>
        <w:t>عبدة</w:t>
      </w:r>
      <w:proofErr w:type="spellEnd"/>
      <w:r w:rsidRPr="009051B8">
        <w:rPr>
          <w:sz w:val="24"/>
          <w:szCs w:val="24"/>
          <w:rtl/>
        </w:rPr>
        <w:t xml:space="preserve"> الأوثان حيث فصل المشركون عن أهل الكتاب في مواضع كثيرة من القرآن، كقوله تعالى: {لَمْ يَكُنِ الَّذِينَ كَفَرُوا مِنْ أَهْلِ الْكِتَابِ وَالْمُشْرِكِينَ مُنْفَكِّينَ حَتَّى تَأْتِيَهُمُ الْبَيِّنَةُ} 3 وهذا ينفي التعارض وقد تزوج جماعة من الصحابة نساء اليهود والنصارى ولم يروا بذلك بأسا . </w:t>
      </w:r>
    </w:p>
    <w:p w:rsidR="00E60312" w:rsidRPr="009051B8" w:rsidRDefault="00E60312" w:rsidP="00E60312">
      <w:pPr>
        <w:rPr>
          <w:sz w:val="24"/>
          <w:szCs w:val="24"/>
        </w:rPr>
      </w:pPr>
      <w:r w:rsidRPr="009051B8">
        <w:rPr>
          <w:b/>
          <w:bCs/>
          <w:sz w:val="24"/>
          <w:szCs w:val="24"/>
          <w:rtl/>
        </w:rPr>
        <w:t xml:space="preserve">وذهب بعضهم إلى أنه لا يجوز نكاح الكتابيات </w:t>
      </w:r>
      <w:r w:rsidRPr="009051B8">
        <w:rPr>
          <w:sz w:val="24"/>
          <w:szCs w:val="24"/>
          <w:rtl/>
        </w:rPr>
        <w:t>استنادا لآية البقرة، وهو رأي ابن عمر؛ فقد كان لا يرى التزويج بالنصرانية، ويقول: لا أعلم شركا أعظم من أن تقول: إن ربها عيسى، وقد قال الله تعالى: {وَلا تَنْكِحُوا الْمُشْرِكَاتِ حَتَّى يُؤْمِن} 4</w:t>
      </w:r>
      <w:r w:rsidRPr="009051B8">
        <w:rPr>
          <w:sz w:val="24"/>
          <w:szCs w:val="24"/>
        </w:rPr>
        <w:t>.</w:t>
      </w:r>
      <w:r w:rsidRPr="009051B8">
        <w:rPr>
          <w:sz w:val="24"/>
          <w:szCs w:val="24"/>
        </w:rPr>
        <w:br/>
      </w:r>
      <w:r w:rsidRPr="009051B8">
        <w:rPr>
          <w:b/>
          <w:bCs/>
          <w:sz w:val="24"/>
          <w:szCs w:val="24"/>
          <w:rtl/>
        </w:rPr>
        <w:t xml:space="preserve">وعن ميمون بن مهران </w:t>
      </w:r>
      <w:r w:rsidRPr="009051B8">
        <w:rPr>
          <w:sz w:val="24"/>
          <w:szCs w:val="24"/>
          <w:rtl/>
        </w:rPr>
        <w:t xml:space="preserve">قال: قلت لابن عمر: إنا بأرض يخالطنا فيها أهل الكتاب </w:t>
      </w:r>
      <w:proofErr w:type="spellStart"/>
      <w:r w:rsidRPr="009051B8">
        <w:rPr>
          <w:sz w:val="24"/>
          <w:szCs w:val="24"/>
          <w:rtl/>
        </w:rPr>
        <w:t>أفننكح</w:t>
      </w:r>
      <w:proofErr w:type="spellEnd"/>
      <w:r w:rsidRPr="009051B8">
        <w:rPr>
          <w:sz w:val="24"/>
          <w:szCs w:val="24"/>
          <w:rtl/>
        </w:rPr>
        <w:t xml:space="preserve"> نساءهم، ونأكل طعامهم؟ قال: فقرأ على آية التحليل </w:t>
      </w:r>
      <w:proofErr w:type="spellStart"/>
      <w:r w:rsidRPr="009051B8">
        <w:rPr>
          <w:sz w:val="24"/>
          <w:szCs w:val="24"/>
          <w:rtl/>
        </w:rPr>
        <w:t>وآيةالتحريم</w:t>
      </w:r>
      <w:proofErr w:type="spellEnd"/>
      <w:r w:rsidRPr="009051B8">
        <w:rPr>
          <w:sz w:val="24"/>
          <w:szCs w:val="24"/>
          <w:rtl/>
        </w:rPr>
        <w:t xml:space="preserve">، قال: قلت: إني أقرأ ما تقرأ </w:t>
      </w:r>
      <w:proofErr w:type="spellStart"/>
      <w:r w:rsidRPr="009051B8">
        <w:rPr>
          <w:sz w:val="24"/>
          <w:szCs w:val="24"/>
          <w:rtl/>
        </w:rPr>
        <w:t>أفتنكح</w:t>
      </w:r>
      <w:proofErr w:type="spellEnd"/>
      <w:r w:rsidRPr="009051B8">
        <w:rPr>
          <w:sz w:val="24"/>
          <w:szCs w:val="24"/>
          <w:rtl/>
        </w:rPr>
        <w:t xml:space="preserve"> نساءهم ونأكل طعامهم؟ قال: فأعاد على آية التحليل وآية التحريم، قال </w:t>
      </w:r>
      <w:proofErr w:type="spellStart"/>
      <w:r w:rsidRPr="009051B8">
        <w:rPr>
          <w:sz w:val="24"/>
          <w:szCs w:val="24"/>
          <w:rtl/>
        </w:rPr>
        <w:t>الجصاص</w:t>
      </w:r>
      <w:proofErr w:type="spellEnd"/>
      <w:r w:rsidRPr="009051B8">
        <w:rPr>
          <w:sz w:val="24"/>
          <w:szCs w:val="24"/>
          <w:rtl/>
        </w:rPr>
        <w:t xml:space="preserve">: وهذا يعني أنه توقف </w:t>
      </w:r>
    </w:p>
    <w:p w:rsidR="00E60312" w:rsidRPr="009051B8" w:rsidRDefault="00E60312" w:rsidP="00E60312">
      <w:pPr>
        <w:rPr>
          <w:sz w:val="24"/>
          <w:szCs w:val="24"/>
        </w:rPr>
      </w:pPr>
      <w:r w:rsidRPr="009051B8">
        <w:rPr>
          <w:b/>
          <w:bCs/>
          <w:sz w:val="24"/>
          <w:szCs w:val="24"/>
          <w:rtl/>
        </w:rPr>
        <w:t>السبب الثاني : تفاوتهم في السماع من رسول الله - صلى الله عليه وسلم - والتحري في الأخذ بالسنة، والاجتهاد في فهمها، ولذلك أمثلة كثيرة منها</w:t>
      </w:r>
      <w:r w:rsidRPr="009051B8">
        <w:rPr>
          <w:b/>
          <w:bCs/>
          <w:sz w:val="24"/>
          <w:szCs w:val="24"/>
        </w:rPr>
        <w:t>:</w:t>
      </w:r>
      <w:r w:rsidRPr="009051B8">
        <w:rPr>
          <w:b/>
          <w:bCs/>
          <w:sz w:val="24"/>
          <w:szCs w:val="24"/>
        </w:rPr>
        <w:br/>
      </w:r>
      <w:r w:rsidRPr="009051B8">
        <w:rPr>
          <w:b/>
          <w:bCs/>
          <w:sz w:val="24"/>
          <w:szCs w:val="24"/>
          <w:rtl/>
        </w:rPr>
        <w:t>أ- أن يكون الصحابي قد سمع حكما أو فتوى</w:t>
      </w:r>
      <w:r w:rsidRPr="009051B8">
        <w:rPr>
          <w:sz w:val="24"/>
          <w:szCs w:val="24"/>
          <w:rtl/>
        </w:rPr>
        <w:t xml:space="preserve"> من الرسول صلى الله عليه وسلم، ولم يسمع الآخر ذلك الحديث؛ فيجتهد برأيه، وقد يوافق اجتهاده الحديث، وقد يخالفه؛ فكان حكم الاستئذان عند أبي موسى وجهله عمر، وكان حكم الجدة عند المغيرة ومحمد بن مسلمة، وجهله أبو بكر وعمر، وكان حكم أخذ الجزية من المجوس عند عبد الرحمن بن عوف وجهله جمهور من الصحابة</w:t>
      </w:r>
      <w:r w:rsidRPr="009051B8">
        <w:rPr>
          <w:sz w:val="24"/>
          <w:szCs w:val="24"/>
        </w:rPr>
        <w:t>.</w:t>
      </w:r>
      <w:r w:rsidRPr="009051B8">
        <w:rPr>
          <w:sz w:val="24"/>
          <w:szCs w:val="24"/>
        </w:rPr>
        <w:br/>
      </w:r>
      <w:r w:rsidRPr="009051B8">
        <w:rPr>
          <w:sz w:val="24"/>
          <w:szCs w:val="24"/>
          <w:rtl/>
        </w:rPr>
        <w:t xml:space="preserve">إنه لما سئل أبو بكر رضي الله عنه عن ميراث الجدة قال: "مالك في كتاب الله من شيء، وما علمت </w:t>
      </w:r>
      <w:proofErr w:type="spellStart"/>
      <w:r w:rsidRPr="009051B8">
        <w:rPr>
          <w:sz w:val="24"/>
          <w:szCs w:val="24"/>
          <w:rtl/>
        </w:rPr>
        <w:t>لك</w:t>
      </w:r>
      <w:proofErr w:type="spellEnd"/>
      <w:r w:rsidRPr="009051B8">
        <w:rPr>
          <w:sz w:val="24"/>
          <w:szCs w:val="24"/>
          <w:rtl/>
        </w:rPr>
        <w:t xml:space="preserve"> في سنة رسول الله صلى الله عليه وسلم من شيء، ولكن أسأل الناس، فسألهم؛ فقام المغيرة بن شعبة ومحمد بن مسلمة رضي الله عنهما، فشهدا أن النبي صلى الله عليه وسلم أعطاها السدس، وقد بلغ هذه السنة عمران بن حصين رضي الله عنه أيضا. كما رواه أبو داود والترمذي من حديث </w:t>
      </w:r>
      <w:proofErr w:type="spellStart"/>
      <w:r w:rsidRPr="009051B8">
        <w:rPr>
          <w:sz w:val="24"/>
          <w:szCs w:val="24"/>
          <w:rtl/>
        </w:rPr>
        <w:t>قبيصة</w:t>
      </w:r>
      <w:proofErr w:type="spellEnd"/>
      <w:r w:rsidRPr="009051B8">
        <w:rPr>
          <w:sz w:val="24"/>
          <w:szCs w:val="24"/>
          <w:rtl/>
        </w:rPr>
        <w:t xml:space="preserve"> بن </w:t>
      </w:r>
      <w:proofErr w:type="spellStart"/>
      <w:r w:rsidRPr="009051B8">
        <w:rPr>
          <w:sz w:val="24"/>
          <w:szCs w:val="24"/>
          <w:rtl/>
        </w:rPr>
        <w:t>ذؤيب</w:t>
      </w:r>
      <w:proofErr w:type="spellEnd"/>
      <w:r w:rsidRPr="009051B8">
        <w:rPr>
          <w:sz w:val="24"/>
          <w:szCs w:val="24"/>
          <w:rtl/>
        </w:rPr>
        <w:t xml:space="preserve"> مرسلا وله طرق مرسلة منها حديث عمران بن حصين</w:t>
      </w:r>
      <w:r w:rsidRPr="009051B8">
        <w:rPr>
          <w:sz w:val="24"/>
          <w:szCs w:val="24"/>
        </w:rPr>
        <w:t>.</w:t>
      </w:r>
      <w:r w:rsidRPr="009051B8">
        <w:rPr>
          <w:sz w:val="24"/>
          <w:szCs w:val="24"/>
        </w:rPr>
        <w:br/>
      </w:r>
      <w:r w:rsidRPr="009051B8">
        <w:rPr>
          <w:sz w:val="24"/>
          <w:szCs w:val="24"/>
          <w:rtl/>
        </w:rPr>
        <w:t xml:space="preserve">وكذلك عمر رضي الله عنه لم يكن يعلم سنة الاستئذان حتى أخبره </w:t>
      </w:r>
      <w:proofErr w:type="spellStart"/>
      <w:r w:rsidRPr="009051B8">
        <w:rPr>
          <w:sz w:val="24"/>
          <w:szCs w:val="24"/>
          <w:rtl/>
        </w:rPr>
        <w:t>بها</w:t>
      </w:r>
      <w:proofErr w:type="spellEnd"/>
      <w:r w:rsidRPr="009051B8">
        <w:rPr>
          <w:sz w:val="24"/>
          <w:szCs w:val="24"/>
          <w:rtl/>
        </w:rPr>
        <w:t xml:space="preserve"> أبو موسى الأشعري رضي الله عنه، واستشهد بالأنصار. رواه البخاري عن أبي سعيد </w:t>
      </w:r>
      <w:proofErr w:type="spellStart"/>
      <w:r w:rsidRPr="009051B8">
        <w:rPr>
          <w:sz w:val="24"/>
          <w:szCs w:val="24"/>
          <w:rtl/>
        </w:rPr>
        <w:t>الخدري</w:t>
      </w:r>
      <w:proofErr w:type="spellEnd"/>
      <w:r w:rsidRPr="009051B8">
        <w:rPr>
          <w:sz w:val="24"/>
          <w:szCs w:val="24"/>
          <w:rtl/>
        </w:rPr>
        <w:t xml:space="preserve">. ولم يكن يعلم حكم المجوس في الجزية حتى أخبره عبد الرحمن بن عوف رضي الله عنهما أن رسول الله صلى الله عليه وسلم قال: "سنوا بهم سنة أهل الكتاب" رواه البخاري وأحمد, وأبو داود والترمذي والشافعي </w:t>
      </w:r>
    </w:p>
    <w:p w:rsidR="00E60312" w:rsidRPr="009051B8" w:rsidRDefault="00E60312" w:rsidP="00E60312">
      <w:pPr>
        <w:rPr>
          <w:sz w:val="24"/>
          <w:szCs w:val="24"/>
        </w:rPr>
      </w:pPr>
      <w:r w:rsidRPr="009051B8">
        <w:rPr>
          <w:b/>
          <w:bCs/>
          <w:sz w:val="24"/>
          <w:szCs w:val="24"/>
          <w:rtl/>
        </w:rPr>
        <w:t xml:space="preserve">ب- أن يبلغه الحكم، أو </w:t>
      </w:r>
      <w:r w:rsidRPr="009051B8">
        <w:rPr>
          <w:sz w:val="24"/>
          <w:szCs w:val="24"/>
          <w:rtl/>
        </w:rPr>
        <w:t>الحديث ولكنه يقع في نفسه أنه راوي الخبر قد وهم، كفعل عمر في خبر فاطمة بنت قيس</w:t>
      </w:r>
      <w:r w:rsidRPr="009051B8">
        <w:rPr>
          <w:sz w:val="24"/>
          <w:szCs w:val="24"/>
        </w:rPr>
        <w:t>.</w:t>
      </w:r>
      <w:r w:rsidRPr="009051B8">
        <w:rPr>
          <w:b/>
          <w:bCs/>
          <w:sz w:val="24"/>
          <w:szCs w:val="24"/>
        </w:rPr>
        <w:br/>
      </w:r>
      <w:proofErr w:type="spellStart"/>
      <w:r w:rsidRPr="009051B8">
        <w:rPr>
          <w:b/>
          <w:bCs/>
          <w:sz w:val="24"/>
          <w:szCs w:val="24"/>
          <w:rtl/>
        </w:rPr>
        <w:t>جـ</w:t>
      </w:r>
      <w:proofErr w:type="spellEnd"/>
      <w:r w:rsidRPr="009051B8">
        <w:rPr>
          <w:b/>
          <w:bCs/>
          <w:sz w:val="24"/>
          <w:szCs w:val="24"/>
          <w:rtl/>
        </w:rPr>
        <w:t xml:space="preserve">- أن يرى الصحابة الرسول صلى الله عليه وسلم </w:t>
      </w:r>
      <w:r w:rsidRPr="009051B8">
        <w:rPr>
          <w:sz w:val="24"/>
          <w:szCs w:val="24"/>
          <w:rtl/>
        </w:rPr>
        <w:t xml:space="preserve">فعل فعلا فيحمله بعضهم على القربة، ويحمله بعضهم على أنه كان على وجه الاتفاق أو لسبب زال فلا يكون مطلوبا لأمته، كالرمل في الطواف، فذهب ابن عباس إلى أن الرسول فعله لسبب وهو قول المشركين عن المسلمين: أوهنتهم حمى يثرب، فذهب بذهاب سببه، وليس بسنة. </w:t>
      </w:r>
      <w:r w:rsidRPr="009051B8">
        <w:rPr>
          <w:sz w:val="24"/>
          <w:szCs w:val="24"/>
          <w:rtl/>
        </w:rPr>
        <w:lastRenderedPageBreak/>
        <w:t>وقال غيره: إنه سنة</w:t>
      </w:r>
      <w:r w:rsidRPr="009051B8">
        <w:rPr>
          <w:sz w:val="24"/>
          <w:szCs w:val="24"/>
        </w:rPr>
        <w:t>.</w:t>
      </w:r>
      <w:r w:rsidRPr="009051B8">
        <w:rPr>
          <w:sz w:val="24"/>
          <w:szCs w:val="24"/>
        </w:rPr>
        <w:br/>
      </w:r>
      <w:r w:rsidRPr="009051B8">
        <w:rPr>
          <w:sz w:val="24"/>
          <w:szCs w:val="24"/>
          <w:rtl/>
        </w:rPr>
        <w:t xml:space="preserve">ومن ذلك </w:t>
      </w:r>
      <w:proofErr w:type="spellStart"/>
      <w:r w:rsidRPr="009051B8">
        <w:rPr>
          <w:sz w:val="24"/>
          <w:szCs w:val="24"/>
          <w:rtl/>
        </w:rPr>
        <w:t>التحصيب</w:t>
      </w:r>
      <w:proofErr w:type="spellEnd"/>
      <w:r w:rsidRPr="009051B8">
        <w:rPr>
          <w:sz w:val="24"/>
          <w:szCs w:val="24"/>
          <w:rtl/>
        </w:rPr>
        <w:t xml:space="preserve"> في الحج وهو النزول في </w:t>
      </w:r>
      <w:proofErr w:type="spellStart"/>
      <w:r w:rsidRPr="009051B8">
        <w:rPr>
          <w:sz w:val="24"/>
          <w:szCs w:val="24"/>
          <w:rtl/>
        </w:rPr>
        <w:t>الأبطح</w:t>
      </w:r>
      <w:proofErr w:type="spellEnd"/>
      <w:r w:rsidRPr="009051B8">
        <w:rPr>
          <w:sz w:val="24"/>
          <w:szCs w:val="24"/>
          <w:rtl/>
        </w:rPr>
        <w:t xml:space="preserve"> بعد النفر من "منى</w:t>
      </w:r>
      <w:r w:rsidRPr="009051B8">
        <w:rPr>
          <w:sz w:val="24"/>
          <w:szCs w:val="24"/>
        </w:rPr>
        <w:t>".</w:t>
      </w:r>
      <w:r w:rsidRPr="009051B8">
        <w:rPr>
          <w:sz w:val="24"/>
          <w:szCs w:val="24"/>
        </w:rPr>
        <w:br/>
      </w:r>
      <w:r w:rsidRPr="009051B8">
        <w:rPr>
          <w:sz w:val="24"/>
          <w:szCs w:val="24"/>
          <w:rtl/>
        </w:rPr>
        <w:t xml:space="preserve">قال ابن القيم في زاد الميعاد: وقد اختلف السلف في </w:t>
      </w:r>
      <w:proofErr w:type="spellStart"/>
      <w:r w:rsidRPr="009051B8">
        <w:rPr>
          <w:sz w:val="24"/>
          <w:szCs w:val="24"/>
          <w:rtl/>
        </w:rPr>
        <w:t>التحصيب</w:t>
      </w:r>
      <w:proofErr w:type="spellEnd"/>
      <w:r w:rsidRPr="009051B8">
        <w:rPr>
          <w:sz w:val="24"/>
          <w:szCs w:val="24"/>
          <w:rtl/>
        </w:rPr>
        <w:t xml:space="preserve"> هل هو سنة أو منزل اتفاق</w:t>
      </w:r>
      <w:r w:rsidRPr="009051B8">
        <w:rPr>
          <w:b/>
          <w:bCs/>
          <w:sz w:val="24"/>
          <w:szCs w:val="24"/>
          <w:rtl/>
        </w:rPr>
        <w:t xml:space="preserve">؟ على قولين: </w:t>
      </w:r>
    </w:p>
    <w:p w:rsidR="00E60312" w:rsidRPr="009051B8" w:rsidRDefault="00E60312" w:rsidP="00E60312">
      <w:pPr>
        <w:rPr>
          <w:sz w:val="24"/>
          <w:szCs w:val="24"/>
          <w:rtl/>
        </w:rPr>
      </w:pPr>
      <w:r w:rsidRPr="009051B8">
        <w:rPr>
          <w:b/>
          <w:bCs/>
          <w:sz w:val="24"/>
          <w:szCs w:val="24"/>
          <w:rtl/>
        </w:rPr>
        <w:t xml:space="preserve"> فقالت طائفة </w:t>
      </w:r>
      <w:r w:rsidRPr="009051B8">
        <w:rPr>
          <w:sz w:val="24"/>
          <w:szCs w:val="24"/>
          <w:rtl/>
        </w:rPr>
        <w:t xml:space="preserve">هو من سنن الحج، فإن في الصحيحين عن أبي هريرة أن رسول الله صلى الله عليه وسلم قال حين أراد أن ينفر من منى "نحن نازلون غدا إن شاء الله </w:t>
      </w:r>
      <w:proofErr w:type="spellStart"/>
      <w:r w:rsidRPr="009051B8">
        <w:rPr>
          <w:sz w:val="24"/>
          <w:szCs w:val="24"/>
          <w:rtl/>
        </w:rPr>
        <w:t>بخيف</w:t>
      </w:r>
      <w:proofErr w:type="spellEnd"/>
      <w:r w:rsidRPr="009051B8">
        <w:rPr>
          <w:sz w:val="24"/>
          <w:szCs w:val="24"/>
          <w:rtl/>
        </w:rPr>
        <w:t xml:space="preserve"> بني كنانة حيث تقاسموا على الكفر"، يعني بذلك المحصب؛ وذلك أن قريشا وبني كنانة تقاسموا على بني هاشم وبني المطلب، ألا </w:t>
      </w:r>
      <w:proofErr w:type="spellStart"/>
      <w:r w:rsidRPr="009051B8">
        <w:rPr>
          <w:sz w:val="24"/>
          <w:szCs w:val="24"/>
          <w:rtl/>
        </w:rPr>
        <w:t>يناكحوهم</w:t>
      </w:r>
      <w:proofErr w:type="spellEnd"/>
      <w:r w:rsidRPr="009051B8">
        <w:rPr>
          <w:sz w:val="24"/>
          <w:szCs w:val="24"/>
          <w:rtl/>
        </w:rPr>
        <w:t xml:space="preserve"> ولا يكون بينهم وبينهم شيء حتى يسلموا إليهم رسول الله صلى الله عليه وسلم فقصد النبي صلى الله عليه وسلم إظهار شعائر الإسلام في المكان الذي أظهروا فيه شعائر الكفر، والعداوة لله ورسوله، وهذه كانت عادته صلى الله عليه وسلم أن يقيم شعائر التوحيد في مواضع شعائر الكفر والشرك، </w:t>
      </w:r>
    </w:p>
    <w:p w:rsidR="00E60312" w:rsidRPr="009051B8" w:rsidRDefault="00E60312" w:rsidP="00E60312">
      <w:pPr>
        <w:rPr>
          <w:sz w:val="24"/>
          <w:szCs w:val="24"/>
          <w:rtl/>
        </w:rPr>
      </w:pPr>
      <w:r w:rsidRPr="009051B8">
        <w:rPr>
          <w:b/>
          <w:bCs/>
          <w:sz w:val="24"/>
          <w:szCs w:val="24"/>
          <w:rtl/>
        </w:rPr>
        <w:t xml:space="preserve">وذهب آخرون منهم ابن عباس وعائشة </w:t>
      </w:r>
      <w:r w:rsidRPr="009051B8">
        <w:rPr>
          <w:sz w:val="24"/>
          <w:szCs w:val="24"/>
          <w:rtl/>
        </w:rPr>
        <w:t>إلى أنه ليس بسنة وإنما هو نزل اتفاق؛ ففي الصحيحين عن ابن عباس، "ليس المحصب بشيء، وإنما هو منزل نزله رسول الله صلى الله عليه وسلم ليكون أسمح لخروجه</w:t>
      </w:r>
    </w:p>
    <w:p w:rsidR="00E60312" w:rsidRPr="009051B8" w:rsidRDefault="00E60312" w:rsidP="00E60312">
      <w:pPr>
        <w:rPr>
          <w:sz w:val="24"/>
          <w:szCs w:val="24"/>
        </w:rPr>
      </w:pPr>
      <w:r w:rsidRPr="009051B8">
        <w:rPr>
          <w:b/>
          <w:bCs/>
          <w:sz w:val="24"/>
          <w:szCs w:val="24"/>
          <w:rtl/>
        </w:rPr>
        <w:t>د- أن يجتهد أحدهم حين لا يجد نصا، ثم يظهر النص بخلاف ما رأى</w:t>
      </w:r>
      <w:r w:rsidRPr="009051B8">
        <w:rPr>
          <w:b/>
          <w:bCs/>
          <w:sz w:val="24"/>
          <w:szCs w:val="24"/>
        </w:rPr>
        <w:br/>
      </w:r>
      <w:r w:rsidRPr="009051B8">
        <w:rPr>
          <w:sz w:val="24"/>
          <w:szCs w:val="24"/>
          <w:rtl/>
        </w:rPr>
        <w:t xml:space="preserve">أخرج مسلم أن ابن عمر: كان يأمر النساء إذا اغتسلن أن ينقضن رؤوسهن، فسمعت عائشة بذلك فقالت: "عجبا لابن عمر، كنت أغتسل أنا ورسول الله صلى الله عليه وسلم من إناء واحد وما أزيد على أن أفرغ على رأسي ثلاث </w:t>
      </w:r>
      <w:proofErr w:type="spellStart"/>
      <w:r w:rsidRPr="009051B8">
        <w:rPr>
          <w:sz w:val="24"/>
          <w:szCs w:val="24"/>
          <w:rtl/>
        </w:rPr>
        <w:t>إفراغات</w:t>
      </w:r>
      <w:proofErr w:type="spellEnd"/>
      <w:r w:rsidRPr="009051B8">
        <w:rPr>
          <w:sz w:val="24"/>
          <w:szCs w:val="24"/>
        </w:rPr>
        <w:t>".</w:t>
      </w:r>
      <w:r w:rsidRPr="009051B8">
        <w:rPr>
          <w:sz w:val="24"/>
          <w:szCs w:val="24"/>
        </w:rPr>
        <w:br/>
      </w:r>
      <w:r w:rsidRPr="009051B8">
        <w:rPr>
          <w:sz w:val="24"/>
          <w:szCs w:val="24"/>
          <w:rtl/>
        </w:rPr>
        <w:t>وسئل أبو موسى الأشعري عن ابنه، وابنة ابن، وأخت؛ فقال: "للابنة النصف، وللأخت النصف، وأما ابن مسعود فسيتابعني، فسئل ابن مسعود وأخبر بقول أبي موسى فقال: لقد ضللت إذا وما أنا من المهتدين، أقضي فيها بما قضى رسول الله صلى الله عليه وسلم: للابنة النصف، ولابنة الابن السدس تكملة الثلثين وما بقي فللأخت، وقد رجع أبو موسى لفتوى ابن مسعود، وقال لما أخبر</w:t>
      </w:r>
      <w:r w:rsidRPr="009051B8">
        <w:rPr>
          <w:sz w:val="24"/>
          <w:szCs w:val="24"/>
        </w:rPr>
        <w:t>.</w:t>
      </w:r>
      <w:r w:rsidRPr="009051B8">
        <w:rPr>
          <w:sz w:val="24"/>
          <w:szCs w:val="24"/>
          <w:rtl/>
        </w:rPr>
        <w:t xml:space="preserve"> </w:t>
      </w:r>
    </w:p>
    <w:p w:rsidR="00E60312" w:rsidRPr="009051B8" w:rsidRDefault="00E60312" w:rsidP="00E60312">
      <w:pPr>
        <w:rPr>
          <w:rFonts w:hint="cs"/>
          <w:sz w:val="24"/>
          <w:szCs w:val="24"/>
          <w:rtl/>
        </w:rPr>
      </w:pPr>
      <w:proofErr w:type="spellStart"/>
      <w:r w:rsidRPr="009051B8">
        <w:rPr>
          <w:sz w:val="24"/>
          <w:szCs w:val="24"/>
          <w:rtl/>
        </w:rPr>
        <w:t>بها</w:t>
      </w:r>
      <w:proofErr w:type="spellEnd"/>
      <w:r w:rsidRPr="009051B8">
        <w:rPr>
          <w:sz w:val="24"/>
          <w:szCs w:val="24"/>
          <w:rtl/>
        </w:rPr>
        <w:t>: لا تسألوني ما دام هذا الخبر فيكم. والحديث رواه الجماعة إلا مسلما والنسا</w:t>
      </w:r>
      <w:r w:rsidRPr="009051B8">
        <w:rPr>
          <w:rFonts w:hint="cs"/>
          <w:sz w:val="24"/>
          <w:szCs w:val="24"/>
          <w:rtl/>
        </w:rPr>
        <w:t>ئي</w:t>
      </w:r>
    </w:p>
    <w:p w:rsidR="00E60312" w:rsidRPr="009051B8" w:rsidRDefault="00E60312" w:rsidP="00E60312">
      <w:pPr>
        <w:rPr>
          <w:sz w:val="24"/>
          <w:szCs w:val="24"/>
        </w:rPr>
      </w:pPr>
      <w:r w:rsidRPr="009051B8">
        <w:rPr>
          <w:b/>
          <w:bCs/>
          <w:sz w:val="24"/>
          <w:szCs w:val="24"/>
          <w:rtl/>
        </w:rPr>
        <w:t xml:space="preserve">هـ- أن يجتهد بعضهم في التوفيق بين القرآن والسنة </w:t>
      </w:r>
      <w:r w:rsidRPr="009051B8">
        <w:rPr>
          <w:sz w:val="24"/>
          <w:szCs w:val="24"/>
          <w:rtl/>
        </w:rPr>
        <w:t xml:space="preserve">لمعنى معتبر كالمشركة في الميراث فقد جاء في القرآن قول الله تعالى: {وَإِنْ كَانَ رَجُلٌ يُورَثُ كَلالَةً أَوِ امْرَأَةٌ وَلَهُ أَخٌ أَوْ أُخْتٌ فَلِكُلِّ وَاحِدٍ مِنْهُمَا السُّدُسُ فَإِنْ كَانُوا أَكْثَرَ مِنْ ذَلِكَ فَهُمْ شُرَكَاءُ فِي الثُّلُثِ} </w:t>
      </w:r>
    </w:p>
    <w:p w:rsidR="00E60312" w:rsidRPr="009051B8" w:rsidRDefault="00E60312" w:rsidP="00E60312">
      <w:pPr>
        <w:rPr>
          <w:sz w:val="24"/>
          <w:szCs w:val="24"/>
          <w:rtl/>
        </w:rPr>
      </w:pPr>
      <w:r w:rsidRPr="009051B8">
        <w:rPr>
          <w:b/>
          <w:bCs/>
          <w:sz w:val="24"/>
          <w:szCs w:val="24"/>
          <w:rtl/>
        </w:rPr>
        <w:t xml:space="preserve">ولا خلاف بين العلماء </w:t>
      </w:r>
      <w:r w:rsidRPr="009051B8">
        <w:rPr>
          <w:sz w:val="24"/>
          <w:szCs w:val="24"/>
          <w:rtl/>
        </w:rPr>
        <w:t>في أن هذه الآية في ولد الأم. وجاء في الحديث المتفق عليه "ألحقوا الفرائض بأهلها فما بقي فللأولى رجل ذكر"؛ فلما رأى عمر في المشركة أن الإخوة الأشقاء لا يبقى لهم شيء وقد اجتمعوا مع ولد الأم وقرابتهم أقوى جعل الأشقاء شركاء لولد الأم؛ إذ إن أدنى أحوال الأقوى أن يشارك الأضعف، ولما قال له زيد بن ثابت: هب أن أباهم كان حمارا، أو قال أحدهم: هب أن أبانا كان حجرا في اليم، رأي عمر أن التشريك بينهم في الثلث هو العدل يقسم بينهم بالسوية ذكورهم كإناثهم .</w:t>
      </w:r>
    </w:p>
    <w:p w:rsidR="00E60312" w:rsidRPr="009051B8" w:rsidRDefault="00E60312" w:rsidP="00E60312">
      <w:pPr>
        <w:rPr>
          <w:sz w:val="24"/>
          <w:szCs w:val="24"/>
          <w:rtl/>
        </w:rPr>
      </w:pPr>
      <w:r w:rsidRPr="009051B8">
        <w:rPr>
          <w:b/>
          <w:bCs/>
          <w:sz w:val="24"/>
          <w:szCs w:val="24"/>
          <w:rtl/>
        </w:rPr>
        <w:t xml:space="preserve">وسميت هذه الفريضة </w:t>
      </w:r>
      <w:r w:rsidRPr="009051B8">
        <w:rPr>
          <w:sz w:val="24"/>
          <w:szCs w:val="24"/>
          <w:rtl/>
        </w:rPr>
        <w:t xml:space="preserve">بالمشركة، أو المشتركة، أو الحمارية، أو الحجرية، أو </w:t>
      </w:r>
      <w:proofErr w:type="spellStart"/>
      <w:r w:rsidRPr="009051B8">
        <w:rPr>
          <w:sz w:val="24"/>
          <w:szCs w:val="24"/>
          <w:rtl/>
        </w:rPr>
        <w:t>اليمية</w:t>
      </w:r>
      <w:proofErr w:type="spellEnd"/>
      <w:r w:rsidRPr="009051B8">
        <w:rPr>
          <w:sz w:val="24"/>
          <w:szCs w:val="24"/>
        </w:rPr>
        <w:t>.</w:t>
      </w:r>
    </w:p>
    <w:p w:rsidR="002316F4" w:rsidRPr="009051B8" w:rsidRDefault="002316F4" w:rsidP="002316F4">
      <w:pPr>
        <w:rPr>
          <w:sz w:val="24"/>
          <w:szCs w:val="24"/>
        </w:rPr>
      </w:pPr>
      <w:r w:rsidRPr="009051B8">
        <w:rPr>
          <w:b/>
          <w:bCs/>
          <w:sz w:val="24"/>
          <w:szCs w:val="24"/>
          <w:rtl/>
        </w:rPr>
        <w:t xml:space="preserve">السبب الثالث : تفاوتهم في الاجتهاد حيث لا نص </w:t>
      </w:r>
    </w:p>
    <w:p w:rsidR="002316F4" w:rsidRPr="009051B8" w:rsidRDefault="002316F4" w:rsidP="002316F4">
      <w:pPr>
        <w:rPr>
          <w:sz w:val="24"/>
          <w:szCs w:val="24"/>
          <w:rtl/>
        </w:rPr>
      </w:pPr>
      <w:r w:rsidRPr="009051B8">
        <w:rPr>
          <w:sz w:val="24"/>
          <w:szCs w:val="24"/>
          <w:rtl/>
        </w:rPr>
        <w:t xml:space="preserve">ومن ذلك مسائل في الميراث منها </w:t>
      </w:r>
      <w:proofErr w:type="spellStart"/>
      <w:r w:rsidRPr="009051B8">
        <w:rPr>
          <w:sz w:val="24"/>
          <w:szCs w:val="24"/>
          <w:rtl/>
        </w:rPr>
        <w:t>الغراوية</w:t>
      </w:r>
      <w:proofErr w:type="spellEnd"/>
      <w:r w:rsidRPr="009051B8">
        <w:rPr>
          <w:sz w:val="24"/>
          <w:szCs w:val="24"/>
          <w:rtl/>
        </w:rPr>
        <w:t xml:space="preserve">، وتتكون من زوج وأب وأم، أو من زوجة وأم وأب؛ فلها صورتان، وتلقبان </w:t>
      </w:r>
      <w:proofErr w:type="spellStart"/>
      <w:r w:rsidRPr="009051B8">
        <w:rPr>
          <w:sz w:val="24"/>
          <w:szCs w:val="24"/>
          <w:rtl/>
        </w:rPr>
        <w:t>بالغراويتين</w:t>
      </w:r>
      <w:proofErr w:type="spellEnd"/>
      <w:r w:rsidRPr="009051B8">
        <w:rPr>
          <w:sz w:val="24"/>
          <w:szCs w:val="24"/>
          <w:rtl/>
        </w:rPr>
        <w:t xml:space="preserve"> -لشهرتهما كالكوكب الأغر، وبالغريمتين، لأن كلا من الزوجين كالغريم صاحب الدين، وبالعمريتين، لأن أمير المؤمنين عمر بن الخطاب رضي الله عنه كان أول من قضى فيها للأم بثلث الباقي، وبالغريبتين لغرابتهما بين مسائل الفرائض. روى </w:t>
      </w:r>
      <w:proofErr w:type="spellStart"/>
      <w:r w:rsidRPr="009051B8">
        <w:rPr>
          <w:sz w:val="24"/>
          <w:szCs w:val="24"/>
          <w:rtl/>
        </w:rPr>
        <w:t>البيهقي</w:t>
      </w:r>
      <w:proofErr w:type="spellEnd"/>
      <w:r w:rsidRPr="009051B8">
        <w:rPr>
          <w:sz w:val="24"/>
          <w:szCs w:val="24"/>
          <w:rtl/>
        </w:rPr>
        <w:t xml:space="preserve"> عن عبد الله بن مسعود رضي الله عنه قال: كان عمر رضي الله عنه إذا سلك بنا طريقا وجدناه سهلا، وإنه أتى في امرأة وأبوين فجعل للمرأة الربع، وللأم ثلث ما بقي</w:t>
      </w:r>
    </w:p>
    <w:p w:rsidR="002316F4" w:rsidRPr="009051B8" w:rsidRDefault="002316F4" w:rsidP="002316F4">
      <w:pPr>
        <w:rPr>
          <w:sz w:val="24"/>
          <w:szCs w:val="24"/>
          <w:rtl/>
        </w:rPr>
      </w:pPr>
      <w:r w:rsidRPr="009051B8">
        <w:rPr>
          <w:sz w:val="24"/>
          <w:szCs w:val="24"/>
          <w:rtl/>
        </w:rPr>
        <w:lastRenderedPageBreak/>
        <w:t xml:space="preserve"> * لقد فرض الله للأم مع عدم الفرع الوارث والعدد من الإخوة الثلث، قال تعالى: {فَإِنْ لَمْ يَكُنْ لَهُ وَلَدٌ وَوَرِثَهُ أَبَوَاهُ فَلِأُمِّهِ الثُّلُثُ فَإِنْ كَانَ لَهُ إِخْوَةٌ فَلِأُمِّهِ السُّدُسُ} 1. ولم توضح الآية حكم ما إذا وجد مع الأبوين أحد الزوجين، ولم يأت عن رسول الله صلى الله عليه وسلم شيء في ذلك، ولم يحدث هذا في عهد أبي بكر؛ فلما حدث في عهد عمر، اجتهد في المسألة، ورأى أنه لو أعطى في الصورة الأولى الزوج النصف والأم الثلث لم يبق للأب غير السدس، وهذا يتنافى مع قوله تعالى: {لِلذَّكَرِ مِثْلُ حَظِّ الْأُنْثَيَيْن} 2 ولو أعطى في الصورة الثانية الزوجة الربع والأم الثلث والأب الباقي؛ فإنه لا يفضلها إلا بواحد من اثني عشر، وهذا لا يحقق معنى {لِلذَّكَرِ مِثْلُ حَظِّ الْأُنْثَيَيْن} فرأى أن يقسم التركة بعد الزوج أو الزوجة بين الأب والأم للذكر مثل حظ الأنثيين، ووافقه على هذا عثمان بن عفان وزيد بن ثابت وعبد الله بن مسعود وغيرهم، وهو ما أخذ </w:t>
      </w:r>
      <w:proofErr w:type="spellStart"/>
      <w:r w:rsidRPr="009051B8">
        <w:rPr>
          <w:sz w:val="24"/>
          <w:szCs w:val="24"/>
          <w:rtl/>
        </w:rPr>
        <w:t>به</w:t>
      </w:r>
      <w:proofErr w:type="spellEnd"/>
      <w:r w:rsidRPr="009051B8">
        <w:rPr>
          <w:sz w:val="24"/>
          <w:szCs w:val="24"/>
          <w:rtl/>
        </w:rPr>
        <w:t xml:space="preserve"> الأئمة الأربعة</w:t>
      </w:r>
      <w:r w:rsidRPr="009051B8">
        <w:rPr>
          <w:sz w:val="24"/>
          <w:szCs w:val="24"/>
        </w:rPr>
        <w:t>.</w:t>
      </w:r>
      <w:r w:rsidRPr="009051B8">
        <w:rPr>
          <w:sz w:val="24"/>
          <w:szCs w:val="24"/>
        </w:rPr>
        <w:br/>
      </w:r>
      <w:r w:rsidRPr="009051B8">
        <w:rPr>
          <w:sz w:val="24"/>
          <w:szCs w:val="24"/>
          <w:rtl/>
        </w:rPr>
        <w:t>وخالفهم ابن عباس رضي الله عنهما، ورأي أن للأم ثلث التركة مطلقا؛ سواء أكانت مع الزوج أو الزوجة تمسكا بظاهر الآية، وبالحديث المتفق عليه "ألحقوا الفرائض بأهلها فما بقي فلأولى رجل ذكر</w:t>
      </w:r>
      <w:r w:rsidRPr="009051B8">
        <w:rPr>
          <w:sz w:val="24"/>
          <w:szCs w:val="24"/>
        </w:rPr>
        <w:t>".</w:t>
      </w:r>
      <w:r w:rsidRPr="009051B8">
        <w:rPr>
          <w:sz w:val="24"/>
          <w:szCs w:val="24"/>
        </w:rPr>
        <w:br/>
      </w:r>
      <w:r w:rsidRPr="009051B8">
        <w:rPr>
          <w:sz w:val="24"/>
          <w:szCs w:val="24"/>
          <w:rtl/>
        </w:rPr>
        <w:t>ووافق ابن سيرين الجمهور إذا كان مع الأبوين زوج حتى لا يأخذ الأب في هذه الحالة أقل من الأم، ووافق ابن عباس إذا كان مع الأبوين زوجة لأن الأب في هذه الحالة سيأخذ أكثر من الأم</w:t>
      </w:r>
      <w:r w:rsidRPr="009051B8">
        <w:rPr>
          <w:sz w:val="24"/>
          <w:szCs w:val="24"/>
        </w:rPr>
        <w:t>.</w:t>
      </w:r>
      <w:r w:rsidRPr="009051B8">
        <w:rPr>
          <w:sz w:val="24"/>
          <w:szCs w:val="24"/>
        </w:rPr>
        <w:br/>
      </w:r>
      <w:r w:rsidRPr="009051B8">
        <w:rPr>
          <w:sz w:val="24"/>
          <w:szCs w:val="24"/>
          <w:rtl/>
        </w:rPr>
        <w:t>وليس فيما ذهب إليه عمر ومن وافقه ما يتعارض مع النصوص؛ وإنما تفسر الآية {وَوَرِثَهُ أَبَوَاهُ فَلِأُمِّهِ الثُّلُث} على أن المراد ورثه أبواه خاصة، أو أن لها ثلث ما ورثاه سواء أكان جميع المال أو بعضه</w:t>
      </w:r>
      <w:r w:rsidRPr="009051B8">
        <w:rPr>
          <w:sz w:val="24"/>
          <w:szCs w:val="24"/>
        </w:rPr>
        <w:t>.</w:t>
      </w:r>
    </w:p>
    <w:p w:rsidR="002316F4" w:rsidRPr="009051B8" w:rsidRDefault="002316F4" w:rsidP="002316F4">
      <w:pPr>
        <w:rPr>
          <w:sz w:val="24"/>
          <w:szCs w:val="24"/>
        </w:rPr>
      </w:pPr>
      <w:r w:rsidRPr="009051B8">
        <w:rPr>
          <w:b/>
          <w:bCs/>
          <w:sz w:val="24"/>
          <w:szCs w:val="24"/>
          <w:rtl/>
        </w:rPr>
        <w:t xml:space="preserve">ثانياً : الاجتهاد في هذا الدور </w:t>
      </w:r>
    </w:p>
    <w:p w:rsidR="002316F4" w:rsidRPr="009051B8" w:rsidRDefault="002316F4" w:rsidP="002316F4">
      <w:pPr>
        <w:rPr>
          <w:sz w:val="24"/>
          <w:szCs w:val="24"/>
          <w:rtl/>
        </w:rPr>
      </w:pPr>
      <w:r w:rsidRPr="009051B8">
        <w:rPr>
          <w:b/>
          <w:bCs/>
          <w:sz w:val="24"/>
          <w:szCs w:val="24"/>
          <w:rtl/>
        </w:rPr>
        <w:t>أحكام الفقه الإسلامي من حيث مصادرها أربعة أنواع</w:t>
      </w:r>
      <w:r w:rsidRPr="009051B8">
        <w:rPr>
          <w:b/>
          <w:bCs/>
          <w:sz w:val="24"/>
          <w:szCs w:val="24"/>
        </w:rPr>
        <w:br/>
      </w:r>
      <w:r w:rsidRPr="009051B8">
        <w:rPr>
          <w:sz w:val="24"/>
          <w:szCs w:val="24"/>
        </w:rPr>
        <w:t xml:space="preserve"> </w:t>
      </w:r>
      <w:r w:rsidRPr="009051B8">
        <w:rPr>
          <w:sz w:val="24"/>
          <w:szCs w:val="24"/>
          <w:rtl/>
        </w:rPr>
        <w:t>1- أحكام مصادرها نصوص قطعية الثبوت والدلالة</w:t>
      </w:r>
      <w:r w:rsidRPr="009051B8">
        <w:rPr>
          <w:sz w:val="24"/>
          <w:szCs w:val="24"/>
        </w:rPr>
        <w:br/>
        <w:t xml:space="preserve"> </w:t>
      </w:r>
      <w:r w:rsidRPr="009051B8">
        <w:rPr>
          <w:sz w:val="24"/>
          <w:szCs w:val="24"/>
          <w:rtl/>
        </w:rPr>
        <w:t>2- أحكام مصادرها نصوص ظنية الثبوت والدلالة</w:t>
      </w:r>
      <w:r w:rsidRPr="009051B8">
        <w:rPr>
          <w:sz w:val="24"/>
          <w:szCs w:val="24"/>
        </w:rPr>
        <w:br/>
        <w:t xml:space="preserve"> </w:t>
      </w:r>
      <w:r w:rsidRPr="009051B8">
        <w:rPr>
          <w:sz w:val="24"/>
          <w:szCs w:val="24"/>
          <w:rtl/>
        </w:rPr>
        <w:t>3- أحكام مصادرها الإجماع</w:t>
      </w:r>
      <w:r w:rsidRPr="009051B8">
        <w:rPr>
          <w:sz w:val="24"/>
          <w:szCs w:val="24"/>
        </w:rPr>
        <w:br/>
        <w:t xml:space="preserve"> </w:t>
      </w:r>
      <w:r w:rsidRPr="009051B8">
        <w:rPr>
          <w:sz w:val="24"/>
          <w:szCs w:val="24"/>
          <w:rtl/>
        </w:rPr>
        <w:t>4- أحكام لم يدل عليها نص ولم ينعقد عليها إجماع</w:t>
      </w:r>
      <w:r w:rsidRPr="009051B8">
        <w:rPr>
          <w:sz w:val="24"/>
          <w:szCs w:val="24"/>
        </w:rPr>
        <w:br/>
      </w:r>
      <w:r w:rsidRPr="009051B8">
        <w:rPr>
          <w:b/>
          <w:bCs/>
          <w:sz w:val="24"/>
          <w:szCs w:val="24"/>
          <w:rtl/>
        </w:rPr>
        <w:t>أما النوع الأول فلا مجال للاجتهاد فيه</w:t>
      </w:r>
    </w:p>
    <w:p w:rsidR="002316F4" w:rsidRPr="009051B8" w:rsidRDefault="002316F4" w:rsidP="002316F4">
      <w:pPr>
        <w:rPr>
          <w:sz w:val="24"/>
          <w:szCs w:val="24"/>
          <w:rtl/>
        </w:rPr>
      </w:pPr>
      <w:r w:rsidRPr="009051B8">
        <w:rPr>
          <w:sz w:val="24"/>
          <w:szCs w:val="24"/>
          <w:rtl/>
        </w:rPr>
        <w:t>وإنما يكون الاجتهاد في سائر الأنواع ما لم ينعقد الإجماع</w:t>
      </w:r>
      <w:r w:rsidRPr="009051B8">
        <w:rPr>
          <w:sz w:val="24"/>
          <w:szCs w:val="24"/>
        </w:rPr>
        <w:t>.</w:t>
      </w:r>
      <w:r w:rsidRPr="009051B8">
        <w:rPr>
          <w:sz w:val="24"/>
          <w:szCs w:val="24"/>
        </w:rPr>
        <w:br/>
        <w:t>  </w:t>
      </w:r>
      <w:r w:rsidRPr="009051B8">
        <w:rPr>
          <w:sz w:val="24"/>
          <w:szCs w:val="24"/>
          <w:rtl/>
        </w:rPr>
        <w:t xml:space="preserve">وقد كان الاجتهاد في هذا الدور لدى الصحابة المسلك الذي يلجئون إليه عندما يعوزهم النص في كتاب الله أو سنة رسوله صلى الله عليه وسلم، بالمشاورة التي تصل بهم إلى الإجماع، أو القياس الذي كان يسمى بالرأي، والأمثلة التي ذكرناها من قبل عما اتفق عليه الصحابة في بعض القضايا  أو اختلفوا فيها تعطينا صورة عن اجتهادهم ، فلما بعث عمر </w:t>
      </w:r>
      <w:proofErr w:type="spellStart"/>
      <w:r w:rsidRPr="009051B8">
        <w:rPr>
          <w:sz w:val="24"/>
          <w:szCs w:val="24"/>
          <w:rtl/>
        </w:rPr>
        <w:t>شريحاً</w:t>
      </w:r>
      <w:proofErr w:type="spellEnd"/>
      <w:r w:rsidRPr="009051B8">
        <w:rPr>
          <w:sz w:val="24"/>
          <w:szCs w:val="24"/>
          <w:rtl/>
        </w:rPr>
        <w:t xml:space="preserve"> على قضاء الكوفة قال له: انظر ما يتبين </w:t>
      </w:r>
      <w:proofErr w:type="spellStart"/>
      <w:r w:rsidRPr="009051B8">
        <w:rPr>
          <w:sz w:val="24"/>
          <w:szCs w:val="24"/>
          <w:rtl/>
        </w:rPr>
        <w:t>لك</w:t>
      </w:r>
      <w:proofErr w:type="spellEnd"/>
      <w:r w:rsidRPr="009051B8">
        <w:rPr>
          <w:sz w:val="24"/>
          <w:szCs w:val="24"/>
          <w:rtl/>
        </w:rPr>
        <w:t xml:space="preserve"> في كتاب الله فلا تسأل عنه أحدا، وما لم يتبين </w:t>
      </w:r>
      <w:proofErr w:type="spellStart"/>
      <w:r w:rsidRPr="009051B8">
        <w:rPr>
          <w:sz w:val="24"/>
          <w:szCs w:val="24"/>
          <w:rtl/>
        </w:rPr>
        <w:t>لك</w:t>
      </w:r>
      <w:proofErr w:type="spellEnd"/>
      <w:r w:rsidRPr="009051B8">
        <w:rPr>
          <w:sz w:val="24"/>
          <w:szCs w:val="24"/>
          <w:rtl/>
        </w:rPr>
        <w:t xml:space="preserve"> في كتاب الله فاتبع فيه سنة رسول الله صلى الله عليه وسلم، وما لم يتبين </w:t>
      </w:r>
      <w:proofErr w:type="spellStart"/>
      <w:r w:rsidRPr="009051B8">
        <w:rPr>
          <w:sz w:val="24"/>
          <w:szCs w:val="24"/>
          <w:rtl/>
        </w:rPr>
        <w:t>لك</w:t>
      </w:r>
      <w:proofErr w:type="spellEnd"/>
      <w:r w:rsidRPr="009051B8">
        <w:rPr>
          <w:sz w:val="24"/>
          <w:szCs w:val="24"/>
          <w:rtl/>
        </w:rPr>
        <w:t xml:space="preserve"> فيه السنة فاجتهد فيه رأيك</w:t>
      </w:r>
      <w:r w:rsidRPr="009051B8">
        <w:rPr>
          <w:sz w:val="24"/>
          <w:szCs w:val="24"/>
        </w:rPr>
        <w:t xml:space="preserve"> </w:t>
      </w:r>
    </w:p>
    <w:p w:rsidR="002316F4" w:rsidRPr="009051B8" w:rsidRDefault="002316F4" w:rsidP="002316F4">
      <w:pPr>
        <w:rPr>
          <w:sz w:val="24"/>
          <w:szCs w:val="24"/>
        </w:rPr>
      </w:pPr>
      <w:r w:rsidRPr="009051B8">
        <w:rPr>
          <w:sz w:val="24"/>
          <w:szCs w:val="24"/>
          <w:rtl/>
        </w:rPr>
        <w:t>وكان للصحابة العذر كل العذر في هذا الاجتهاد، لكثرة ما تشعبت إليه المسائل، وما استحدثه الناس من قضايا، ولعلهم فهموا من إذن رسول الله صلى الله عليه وسلم لهم بالاجتهاد في حياته، ومن حديث معاد أن الاجتهاد حيث لا يوجد النص أمر مشروع، وفي كتاب عمر إلى أبي موسى" ثم الفهم فيما أدلى إليك مما ورد عليك مما ليس في قرآن ولا سنة، ثم قايس الأمور عند ذلك، واعرف الأمثال، ثم اعمد فيها ترى إلى أحبها إلى الله، وأشبهها بالحق</w:t>
      </w:r>
      <w:r w:rsidRPr="009051B8">
        <w:rPr>
          <w:sz w:val="24"/>
          <w:szCs w:val="24"/>
        </w:rPr>
        <w:t>".</w:t>
      </w:r>
      <w:r w:rsidRPr="009051B8">
        <w:rPr>
          <w:sz w:val="24"/>
          <w:szCs w:val="24"/>
        </w:rPr>
        <w:br/>
      </w:r>
      <w:r w:rsidRPr="009051B8">
        <w:rPr>
          <w:sz w:val="24"/>
          <w:szCs w:val="24"/>
          <w:rtl/>
        </w:rPr>
        <w:t xml:space="preserve">وقد أخذ الصحابة في كثير من المسائل بالقياس الصحيح: فجعلوا العبد على النصف من الحر في النكاح والطلاق والعدة قياسا على ما نص الله عليه من قوله: {فَإِذَا أُحْصِنَّ فَإِنْ أَتَيْنَ بِفَاحِشَةٍ فَعَلَيْهِنَّ نِصْفُ مَا عَلَى الْمُحْصَنَاتِ مِنَ الْعَذَابِ} وقدموا الصديق في الخلافة وقالوا: رضيه رسول الله صلى الله عليه وسلم لديننا أفلا </w:t>
      </w:r>
      <w:proofErr w:type="spellStart"/>
      <w:r w:rsidRPr="009051B8">
        <w:rPr>
          <w:sz w:val="24"/>
          <w:szCs w:val="24"/>
          <w:rtl/>
        </w:rPr>
        <w:t>نرضاه</w:t>
      </w:r>
      <w:proofErr w:type="spellEnd"/>
      <w:r w:rsidRPr="009051B8">
        <w:rPr>
          <w:sz w:val="24"/>
          <w:szCs w:val="24"/>
          <w:rtl/>
        </w:rPr>
        <w:t xml:space="preserve"> لدنيانا؟ فقاسموا الإمامة الكبرى على إمامة الصلاة</w:t>
      </w:r>
      <w:r w:rsidRPr="009051B8">
        <w:rPr>
          <w:sz w:val="24"/>
          <w:szCs w:val="24"/>
        </w:rPr>
        <w:t>.</w:t>
      </w:r>
      <w:r w:rsidRPr="009051B8">
        <w:rPr>
          <w:sz w:val="24"/>
          <w:szCs w:val="24"/>
        </w:rPr>
        <w:br/>
      </w:r>
      <w:r w:rsidRPr="009051B8">
        <w:rPr>
          <w:sz w:val="24"/>
          <w:szCs w:val="24"/>
          <w:rtl/>
        </w:rPr>
        <w:t xml:space="preserve">وأخذ الصحابة في الفرائض </w:t>
      </w:r>
      <w:proofErr w:type="spellStart"/>
      <w:r w:rsidRPr="009051B8">
        <w:rPr>
          <w:sz w:val="24"/>
          <w:szCs w:val="24"/>
          <w:rtl/>
        </w:rPr>
        <w:t>بالعول</w:t>
      </w:r>
      <w:proofErr w:type="spellEnd"/>
      <w:r w:rsidRPr="009051B8">
        <w:rPr>
          <w:sz w:val="24"/>
          <w:szCs w:val="24"/>
          <w:rtl/>
        </w:rPr>
        <w:t xml:space="preserve"> وإدخال النقص على جميع ذوي الفروض، قياسا على إدخال النقص على الغرماء إذا ضاق مال المفلس عن توفيتهم، وقد قال النبي صلى الله عليه وسلم للغرماء: "خذوا ما وجدتم وليس لكم إلا ذلك". وهذا من أحسن القياس</w:t>
      </w:r>
      <w:r w:rsidRPr="009051B8">
        <w:rPr>
          <w:sz w:val="24"/>
          <w:szCs w:val="24"/>
        </w:rPr>
        <w:t>.</w:t>
      </w:r>
      <w:r w:rsidRPr="009051B8">
        <w:rPr>
          <w:sz w:val="24"/>
          <w:szCs w:val="24"/>
        </w:rPr>
        <w:br/>
      </w:r>
      <w:r w:rsidRPr="009051B8">
        <w:rPr>
          <w:sz w:val="24"/>
          <w:szCs w:val="24"/>
          <w:rtl/>
        </w:rPr>
        <w:t xml:space="preserve">وقاسوا حد الشرب على حد القذف، وروي أن عمر بن الخطاب رضي الله عنه شاور الناس في حد الخمر، </w:t>
      </w:r>
      <w:r w:rsidRPr="009051B8">
        <w:rPr>
          <w:sz w:val="24"/>
          <w:szCs w:val="24"/>
          <w:rtl/>
        </w:rPr>
        <w:lastRenderedPageBreak/>
        <w:t xml:space="preserve">وقال: إن الناس قد شربوها واجترءوا عليها؛ فقال له علي رضي الله عنه: إن السكران إذا ذكر هذى، وإذا هذى افترى، فاجعله حد الفرية، فجعله عمر حد الفرية ثمانين ولم ينفرد على بهذا القياس، بل وافقه عليه الصحابة. والحديث أخرجه مالك في الموطأ مفصلا، ووصله النسائي </w:t>
      </w:r>
      <w:proofErr w:type="spellStart"/>
      <w:r w:rsidRPr="009051B8">
        <w:rPr>
          <w:sz w:val="24"/>
          <w:szCs w:val="24"/>
          <w:rtl/>
        </w:rPr>
        <w:t>والطحاوي</w:t>
      </w:r>
      <w:proofErr w:type="spellEnd"/>
      <w:r w:rsidRPr="009051B8">
        <w:rPr>
          <w:sz w:val="24"/>
          <w:szCs w:val="24"/>
          <w:rtl/>
        </w:rPr>
        <w:t xml:space="preserve"> وتكلم فيه بعض الحفاظ </w:t>
      </w:r>
    </w:p>
    <w:p w:rsidR="002316F4" w:rsidRPr="009051B8" w:rsidRDefault="002316F4" w:rsidP="002316F4">
      <w:pPr>
        <w:rPr>
          <w:sz w:val="24"/>
          <w:szCs w:val="24"/>
        </w:rPr>
      </w:pPr>
      <w:r w:rsidRPr="009051B8">
        <w:rPr>
          <w:b/>
          <w:bCs/>
          <w:sz w:val="24"/>
          <w:szCs w:val="24"/>
          <w:rtl/>
        </w:rPr>
        <w:t xml:space="preserve">نماذج من اجتهاد الصحابة بالرأي عند عدم النص : </w:t>
      </w:r>
      <w:r w:rsidRPr="009051B8">
        <w:rPr>
          <w:b/>
          <w:bCs/>
          <w:sz w:val="24"/>
          <w:szCs w:val="24"/>
        </w:rPr>
        <w:br/>
      </w:r>
      <w:r w:rsidRPr="009051B8">
        <w:rPr>
          <w:b/>
          <w:bCs/>
          <w:sz w:val="24"/>
          <w:szCs w:val="24"/>
          <w:rtl/>
        </w:rPr>
        <w:t>1- ما</w:t>
      </w:r>
      <w:r w:rsidRPr="009051B8">
        <w:rPr>
          <w:b/>
          <w:bCs/>
          <w:sz w:val="24"/>
          <w:szCs w:val="24"/>
        </w:rPr>
        <w:t xml:space="preserve"> </w:t>
      </w:r>
      <w:r w:rsidRPr="009051B8">
        <w:rPr>
          <w:b/>
          <w:bCs/>
          <w:sz w:val="24"/>
          <w:szCs w:val="24"/>
          <w:rtl/>
        </w:rPr>
        <w:t>رواه أحمد وأبو داود وابن ماجه والنسائي</w:t>
      </w:r>
      <w:r w:rsidRPr="009051B8">
        <w:rPr>
          <w:sz w:val="24"/>
          <w:szCs w:val="24"/>
          <w:rtl/>
        </w:rPr>
        <w:t xml:space="preserve"> "أن عمر بن الخطاب رضي الله عنه سئل في </w:t>
      </w:r>
      <w:proofErr w:type="spellStart"/>
      <w:r w:rsidRPr="009051B8">
        <w:rPr>
          <w:sz w:val="24"/>
          <w:szCs w:val="24"/>
          <w:rtl/>
        </w:rPr>
        <w:t>إملاص</w:t>
      </w:r>
      <w:proofErr w:type="spellEnd"/>
      <w:r w:rsidRPr="009051B8">
        <w:rPr>
          <w:sz w:val="24"/>
          <w:szCs w:val="24"/>
          <w:rtl/>
        </w:rPr>
        <w:t xml:space="preserve"> المرأة وهو لا يعلم قضاء رسول الله صلى الله عليه وسلم فيه؛ فقال: أذكر الله </w:t>
      </w:r>
      <w:proofErr w:type="spellStart"/>
      <w:r w:rsidRPr="009051B8">
        <w:rPr>
          <w:sz w:val="24"/>
          <w:szCs w:val="24"/>
          <w:rtl/>
        </w:rPr>
        <w:t>امرءا</w:t>
      </w:r>
      <w:proofErr w:type="spellEnd"/>
      <w:r w:rsidRPr="009051B8">
        <w:rPr>
          <w:sz w:val="24"/>
          <w:szCs w:val="24"/>
          <w:rtl/>
        </w:rPr>
        <w:t xml:space="preserve"> سمع من النبي صلى الله عليه وسلم في الجنين شيئا؟ فقام حمل بن مالك بن النابغة قال: كنت بين جارتين لي يعني ضرتين فضربت إحداهما الأخرى بمسطح، فألقت جنينا ميتا، فقضى فيه رسول الله صلى الله عليه وسلم بغرة، فقال عمر: إن كدنا أن نقضي في مثل هذا برأينا" وعبر عن الضرتين بالجارتين للمجاورة بينهما، والمسطح: عود من أعواد الخباء والفسطاط، وفسرت الغرة في بعض الروايات بالعبد أو الأمة؛ وإنما تجب الغرة في الجنين إذا سقط ميتا، فإن سقط حيا ثم مات فيه الدية كاملة. فأنت ترى في عبارة عمر: "إن كدنا أن نقضي في مثل هذا برأينا" أنه لو لم يجد قضاء قضي </w:t>
      </w:r>
      <w:proofErr w:type="spellStart"/>
      <w:r w:rsidRPr="009051B8">
        <w:rPr>
          <w:sz w:val="24"/>
          <w:szCs w:val="24"/>
          <w:rtl/>
        </w:rPr>
        <w:t>به</w:t>
      </w:r>
      <w:proofErr w:type="spellEnd"/>
      <w:r w:rsidRPr="009051B8">
        <w:rPr>
          <w:sz w:val="24"/>
          <w:szCs w:val="24"/>
          <w:rtl/>
        </w:rPr>
        <w:t xml:space="preserve"> رسول الله صلى الله عليه وسلم لاجتهد برأيه </w:t>
      </w:r>
    </w:p>
    <w:p w:rsidR="002316F4" w:rsidRPr="009051B8" w:rsidRDefault="002316F4" w:rsidP="002316F4">
      <w:pPr>
        <w:rPr>
          <w:sz w:val="24"/>
          <w:szCs w:val="24"/>
          <w:rtl/>
        </w:rPr>
      </w:pPr>
      <w:r w:rsidRPr="009051B8">
        <w:rPr>
          <w:b/>
          <w:bCs/>
          <w:sz w:val="24"/>
          <w:szCs w:val="24"/>
          <w:rtl/>
        </w:rPr>
        <w:t xml:space="preserve">2- واجتهد عبد الله بن مسعود في المفوضة؛ </w:t>
      </w:r>
      <w:r w:rsidRPr="009051B8">
        <w:rPr>
          <w:sz w:val="24"/>
          <w:szCs w:val="24"/>
          <w:rtl/>
        </w:rPr>
        <w:t xml:space="preserve">فقد روى أصحاب السنن "أنه أتى عبد الله بن مسعود في رجل تزوج امرأة ولم يفرض لها صداقا؛ فمات قبل أن يدخل </w:t>
      </w:r>
      <w:proofErr w:type="spellStart"/>
      <w:r w:rsidRPr="009051B8">
        <w:rPr>
          <w:sz w:val="24"/>
          <w:szCs w:val="24"/>
          <w:rtl/>
        </w:rPr>
        <w:t>بها</w:t>
      </w:r>
      <w:proofErr w:type="spellEnd"/>
      <w:r w:rsidRPr="009051B8">
        <w:rPr>
          <w:sz w:val="24"/>
          <w:szCs w:val="24"/>
          <w:rtl/>
        </w:rPr>
        <w:t xml:space="preserve">، فأتوا ابن مسعود فقال: التمسوا فعلكم أن تجدوا في ذلك أثرا، فأتوا ابن مسعود فقالوا: قد التمسنا فلم نجد؛ فقال ابن مسعود: أقول فيها برأيي، فإن كان صوابا فمن الله، أرى لها مثل صداق نسائها، لا وكس ولا شطط، وعليها العدة فقام معقل بن سنان </w:t>
      </w:r>
      <w:proofErr w:type="spellStart"/>
      <w:r w:rsidRPr="009051B8">
        <w:rPr>
          <w:sz w:val="24"/>
          <w:szCs w:val="24"/>
          <w:rtl/>
        </w:rPr>
        <w:t>الأشجعي</w:t>
      </w:r>
      <w:proofErr w:type="spellEnd"/>
      <w:r w:rsidRPr="009051B8">
        <w:rPr>
          <w:sz w:val="24"/>
          <w:szCs w:val="24"/>
          <w:rtl/>
        </w:rPr>
        <w:t xml:space="preserve"> فقال: قضى رسول الله صلى الله عليه وسلم في امرأة منا يقال لها بروع بنت وأشق بمثل ما قلت، ففرح عبد الله بن مسعود رضي الله عنه بموافقة قضاء رسول الله صلى الله عليه وسلم</w:t>
      </w:r>
      <w:r w:rsidRPr="009051B8">
        <w:rPr>
          <w:sz w:val="24"/>
          <w:szCs w:val="24"/>
        </w:rPr>
        <w:t>".</w:t>
      </w:r>
      <w:r w:rsidRPr="009051B8">
        <w:rPr>
          <w:sz w:val="24"/>
          <w:szCs w:val="24"/>
        </w:rPr>
        <w:br/>
      </w:r>
      <w:r w:rsidRPr="009051B8">
        <w:rPr>
          <w:sz w:val="24"/>
          <w:szCs w:val="24"/>
          <w:rtl/>
        </w:rPr>
        <w:t xml:space="preserve">و"بروع" كجدول؛ فقد أفتى ابن مسعود برأيه بعد أن أعياه الوصول إلى النص، وفرح بتوفيق الله إياه حين وجد النص وفق ما رأي </w:t>
      </w:r>
    </w:p>
    <w:p w:rsidR="002316F4" w:rsidRPr="009051B8" w:rsidRDefault="002316F4" w:rsidP="002316F4">
      <w:pPr>
        <w:rPr>
          <w:sz w:val="24"/>
          <w:szCs w:val="24"/>
        </w:rPr>
      </w:pPr>
      <w:r w:rsidRPr="009051B8">
        <w:rPr>
          <w:b/>
          <w:bCs/>
          <w:sz w:val="24"/>
          <w:szCs w:val="24"/>
          <w:rtl/>
        </w:rPr>
        <w:t xml:space="preserve">3- وروى </w:t>
      </w:r>
      <w:proofErr w:type="spellStart"/>
      <w:r w:rsidRPr="009051B8">
        <w:rPr>
          <w:b/>
          <w:bCs/>
          <w:sz w:val="24"/>
          <w:szCs w:val="24"/>
          <w:rtl/>
        </w:rPr>
        <w:t>البيهقي</w:t>
      </w:r>
      <w:proofErr w:type="spellEnd"/>
      <w:r w:rsidRPr="009051B8">
        <w:rPr>
          <w:b/>
          <w:bCs/>
          <w:sz w:val="24"/>
          <w:szCs w:val="24"/>
          <w:rtl/>
        </w:rPr>
        <w:t xml:space="preserve"> </w:t>
      </w:r>
      <w:r w:rsidRPr="009051B8">
        <w:rPr>
          <w:sz w:val="24"/>
          <w:szCs w:val="24"/>
          <w:rtl/>
        </w:rPr>
        <w:t>في السنن الكبرى، وابن عبد البر في جامع بيان العلم وفضله عن عكرمة أنه قال: "أرسلني ابن عباس إلى زيد بن ثابت أسأله عن زوج وأبوين؛ فقال زيد: للزوج النصف، وللأم ثلث ما بقي، وللأب بقية المال، قال عكرمة: فأتيت ابن عباس فأخبرته فقال: ارجع إليه فقل له: أفي كتاب الله ثلث ما بقي؟ وكان ابن عباس يقول: للأم الثلث كاملا؛ فقال له زيد: "إنما أقول برأيي وتقول برأيك ولا أفضل أما على أب". وفي هذا الحديث مندوحة للاختلاف في الرأي عند عدم النص</w:t>
      </w:r>
      <w:r w:rsidRPr="009051B8">
        <w:rPr>
          <w:sz w:val="24"/>
          <w:szCs w:val="24"/>
        </w:rPr>
        <w:t>.</w:t>
      </w:r>
      <w:r w:rsidRPr="009051B8">
        <w:rPr>
          <w:sz w:val="24"/>
          <w:szCs w:val="24"/>
        </w:rPr>
        <w:br/>
      </w:r>
      <w:r w:rsidRPr="009051B8">
        <w:rPr>
          <w:b/>
          <w:bCs/>
          <w:sz w:val="24"/>
          <w:szCs w:val="24"/>
        </w:rPr>
        <w:t xml:space="preserve"> </w:t>
      </w:r>
      <w:r w:rsidRPr="009051B8">
        <w:rPr>
          <w:b/>
          <w:bCs/>
          <w:sz w:val="24"/>
          <w:szCs w:val="24"/>
          <w:rtl/>
        </w:rPr>
        <w:t>4- وروى ابن عبد البر في جامع بيان العلم</w:t>
      </w:r>
      <w:r w:rsidRPr="009051B8">
        <w:rPr>
          <w:sz w:val="24"/>
          <w:szCs w:val="24"/>
          <w:rtl/>
        </w:rPr>
        <w:t xml:space="preserve">، وأورده ابن القيم في إعلام الموقعين "أن عمر بن الخطاب رضي الله عنه لقي رجلا فقال له: ما صنعت؟ فقال الرجل: قضى علي وزيد بيننا بكذا في خصومة هي كذا؛ فقال عمر: لو كنت أنا الذي يقضي فيها لقضيت فيها بكذا خلاف هذا القضاء الذي قضى </w:t>
      </w:r>
      <w:proofErr w:type="spellStart"/>
      <w:r w:rsidRPr="009051B8">
        <w:rPr>
          <w:sz w:val="24"/>
          <w:szCs w:val="24"/>
          <w:rtl/>
        </w:rPr>
        <w:t>به</w:t>
      </w:r>
      <w:proofErr w:type="spellEnd"/>
      <w:r w:rsidRPr="009051B8">
        <w:rPr>
          <w:sz w:val="24"/>
          <w:szCs w:val="24"/>
          <w:rtl/>
        </w:rPr>
        <w:t xml:space="preserve"> علي وزيد فقال الرجل: فما يمنعك والأمر إليك؟ قال: لو كنت أردك إلى كتاب الله أو سنة رسول الله لفعلت، ولكني أردك إلى رأيي، والرأي مشترك فلم ينقض ما قال علي وزيد: ولم ينقض عمر رأي علي وزيد حيث لا نص عنده من كتاب أو سنة يستند إليه ولكنه اجتهاد </w:t>
      </w:r>
      <w:proofErr w:type="spellStart"/>
      <w:r w:rsidRPr="009051B8">
        <w:rPr>
          <w:sz w:val="24"/>
          <w:szCs w:val="24"/>
          <w:rtl/>
        </w:rPr>
        <w:t>نه</w:t>
      </w:r>
      <w:proofErr w:type="spellEnd"/>
      <w:r w:rsidRPr="009051B8">
        <w:rPr>
          <w:sz w:val="24"/>
          <w:szCs w:val="24"/>
          <w:rtl/>
        </w:rPr>
        <w:t xml:space="preserve"> كاجتهادهما، والاجتهاد لا ينقض بمثله</w:t>
      </w:r>
    </w:p>
    <w:p w:rsidR="002316F4" w:rsidRPr="009051B8" w:rsidRDefault="002316F4" w:rsidP="002316F4">
      <w:pPr>
        <w:rPr>
          <w:sz w:val="24"/>
          <w:szCs w:val="24"/>
        </w:rPr>
      </w:pPr>
      <w:r w:rsidRPr="009051B8">
        <w:rPr>
          <w:b/>
          <w:bCs/>
          <w:sz w:val="24"/>
          <w:szCs w:val="24"/>
          <w:rtl/>
        </w:rPr>
        <w:t xml:space="preserve">5- وكان موقف عمر بن الخطاب رضي الله عنه </w:t>
      </w:r>
      <w:r w:rsidRPr="009051B8">
        <w:rPr>
          <w:sz w:val="24"/>
          <w:szCs w:val="24"/>
          <w:rtl/>
        </w:rPr>
        <w:t xml:space="preserve">من طاعون الشام وعزمه على الرجوع فيما أجاب </w:t>
      </w:r>
      <w:proofErr w:type="spellStart"/>
      <w:r w:rsidRPr="009051B8">
        <w:rPr>
          <w:sz w:val="24"/>
          <w:szCs w:val="24"/>
          <w:rtl/>
        </w:rPr>
        <w:t>به</w:t>
      </w:r>
      <w:proofErr w:type="spellEnd"/>
      <w:r w:rsidRPr="009051B8">
        <w:rPr>
          <w:sz w:val="24"/>
          <w:szCs w:val="24"/>
          <w:rtl/>
        </w:rPr>
        <w:t xml:space="preserve"> أبا عبيدة مستندا إلى الرأي حيث لا نص؛ ولكنه بعد أن بلغه النص الموافق لرأيه حمد الله تعالى</w:t>
      </w:r>
      <w:r w:rsidRPr="009051B8">
        <w:rPr>
          <w:sz w:val="24"/>
          <w:szCs w:val="24"/>
        </w:rPr>
        <w:t>.</w:t>
      </w:r>
      <w:r w:rsidRPr="009051B8">
        <w:rPr>
          <w:sz w:val="24"/>
          <w:szCs w:val="24"/>
        </w:rPr>
        <w:br/>
      </w:r>
      <w:r w:rsidRPr="009051B8">
        <w:rPr>
          <w:sz w:val="24"/>
          <w:szCs w:val="24"/>
          <w:rtl/>
        </w:rPr>
        <w:t xml:space="preserve">روى البخاري أن عمر بن الخطاب خرج إلى الشام حتى إذا كان </w:t>
      </w:r>
      <w:proofErr w:type="spellStart"/>
      <w:r w:rsidRPr="009051B8">
        <w:rPr>
          <w:sz w:val="24"/>
          <w:szCs w:val="24"/>
          <w:rtl/>
        </w:rPr>
        <w:t>بسرغ</w:t>
      </w:r>
      <w:proofErr w:type="spellEnd"/>
      <w:r w:rsidRPr="009051B8">
        <w:rPr>
          <w:sz w:val="24"/>
          <w:szCs w:val="24"/>
          <w:rtl/>
        </w:rPr>
        <w:t xml:space="preserve"> </w:t>
      </w:r>
      <w:proofErr w:type="spellStart"/>
      <w:r w:rsidRPr="009051B8">
        <w:rPr>
          <w:sz w:val="24"/>
          <w:szCs w:val="24"/>
          <w:rtl/>
        </w:rPr>
        <w:t>لقيه</w:t>
      </w:r>
      <w:proofErr w:type="spellEnd"/>
      <w:r w:rsidRPr="009051B8">
        <w:rPr>
          <w:sz w:val="24"/>
          <w:szCs w:val="24"/>
          <w:rtl/>
        </w:rPr>
        <w:t xml:space="preserve"> أمراء الأجناد: أبو عبيدة بن الجراح وأصحابه فأخبروه أن الوباء قد وقع في أرض الشام، فاستشار الناس في الرجوع، فلما عزم على الرجوع بالناس إلى المدينة، قال له أبو عبيدة: أفرارا من قدر الله؟ فقال عمر: لو غيرك قالها يا أبا عبيدة، نعم، نفر من قدر الله إلى قدر الله، أرأيت إن كانت </w:t>
      </w:r>
      <w:proofErr w:type="spellStart"/>
      <w:r w:rsidRPr="009051B8">
        <w:rPr>
          <w:sz w:val="24"/>
          <w:szCs w:val="24"/>
          <w:rtl/>
        </w:rPr>
        <w:t>لك</w:t>
      </w:r>
      <w:proofErr w:type="spellEnd"/>
      <w:r w:rsidRPr="009051B8">
        <w:rPr>
          <w:sz w:val="24"/>
          <w:szCs w:val="24"/>
          <w:rtl/>
        </w:rPr>
        <w:t xml:space="preserve"> إبل هبطت واديا له </w:t>
      </w:r>
      <w:proofErr w:type="spellStart"/>
      <w:r w:rsidRPr="009051B8">
        <w:rPr>
          <w:sz w:val="24"/>
          <w:szCs w:val="24"/>
          <w:rtl/>
        </w:rPr>
        <w:t>غدوتان</w:t>
      </w:r>
      <w:proofErr w:type="spellEnd"/>
      <w:r w:rsidRPr="009051B8">
        <w:rPr>
          <w:sz w:val="24"/>
          <w:szCs w:val="24"/>
          <w:rtl/>
        </w:rPr>
        <w:t xml:space="preserve">، إحداهما خصيبة، والأخرى </w:t>
      </w:r>
      <w:proofErr w:type="spellStart"/>
      <w:r w:rsidRPr="009051B8">
        <w:rPr>
          <w:sz w:val="24"/>
          <w:szCs w:val="24"/>
          <w:rtl/>
        </w:rPr>
        <w:t>جدبة</w:t>
      </w:r>
      <w:proofErr w:type="spellEnd"/>
      <w:r w:rsidRPr="009051B8">
        <w:rPr>
          <w:sz w:val="24"/>
          <w:szCs w:val="24"/>
          <w:rtl/>
        </w:rPr>
        <w:t xml:space="preserve">، أليس إن غربت الخصيبة رعيتها بقدر الله، وإن رعيت </w:t>
      </w:r>
      <w:proofErr w:type="spellStart"/>
      <w:r w:rsidRPr="009051B8">
        <w:rPr>
          <w:sz w:val="24"/>
          <w:szCs w:val="24"/>
          <w:rtl/>
        </w:rPr>
        <w:t>الجدبة</w:t>
      </w:r>
      <w:proofErr w:type="spellEnd"/>
      <w:r w:rsidRPr="009051B8">
        <w:rPr>
          <w:sz w:val="24"/>
          <w:szCs w:val="24"/>
          <w:rtl/>
        </w:rPr>
        <w:t xml:space="preserve"> رعيتها بقدر الله؟ قال: فجاء عبد الرحمن بن عوف وكان مغيبا في بعض حاجته فقال: إن عندي في هذا علما، سمعت رسول الله صلى الله عليه وسلم يقول: "إذا سمعتم </w:t>
      </w:r>
      <w:proofErr w:type="spellStart"/>
      <w:r w:rsidRPr="009051B8">
        <w:rPr>
          <w:sz w:val="24"/>
          <w:szCs w:val="24"/>
          <w:rtl/>
        </w:rPr>
        <w:t>به</w:t>
      </w:r>
      <w:proofErr w:type="spellEnd"/>
      <w:r w:rsidRPr="009051B8">
        <w:rPr>
          <w:sz w:val="24"/>
          <w:szCs w:val="24"/>
          <w:rtl/>
        </w:rPr>
        <w:t xml:space="preserve"> بأرض فلا تقدموا عليه، وإذا وقع بأرض وأنتم </w:t>
      </w:r>
      <w:proofErr w:type="spellStart"/>
      <w:r w:rsidRPr="009051B8">
        <w:rPr>
          <w:sz w:val="24"/>
          <w:szCs w:val="24"/>
          <w:rtl/>
        </w:rPr>
        <w:t>بها</w:t>
      </w:r>
      <w:proofErr w:type="spellEnd"/>
      <w:r w:rsidRPr="009051B8">
        <w:rPr>
          <w:sz w:val="24"/>
          <w:szCs w:val="24"/>
          <w:rtl/>
        </w:rPr>
        <w:t xml:space="preserve"> فلا تخرجوا فرارا منه، قال: فحمد الله عمر ثم انصرف...." وهذا هو ما يعرف اليوم بالحجر الصحي في الطب الوقائي </w:t>
      </w:r>
    </w:p>
    <w:p w:rsidR="002316F4" w:rsidRPr="009051B8" w:rsidRDefault="002316F4" w:rsidP="002316F4">
      <w:pPr>
        <w:rPr>
          <w:sz w:val="24"/>
          <w:szCs w:val="24"/>
        </w:rPr>
      </w:pPr>
      <w:r w:rsidRPr="009051B8">
        <w:rPr>
          <w:b/>
          <w:bCs/>
          <w:sz w:val="24"/>
          <w:szCs w:val="24"/>
          <w:rtl/>
        </w:rPr>
        <w:lastRenderedPageBreak/>
        <w:t xml:space="preserve">6- وحين قتل غلاما امرأة أبيه </w:t>
      </w:r>
      <w:r w:rsidRPr="009051B8">
        <w:rPr>
          <w:sz w:val="24"/>
          <w:szCs w:val="24"/>
          <w:rtl/>
        </w:rPr>
        <w:t xml:space="preserve">وخليلها باليمين، وأرسل إلى عمر بن الخطاب في شأن ذلك، تردد عمر في الأمر، حتى قال له علي: يا أمير المؤمنين، أرأيت لو أن نفرا اشتركوا في سرقة </w:t>
      </w:r>
      <w:proofErr w:type="spellStart"/>
      <w:r w:rsidRPr="009051B8">
        <w:rPr>
          <w:sz w:val="24"/>
          <w:szCs w:val="24"/>
          <w:rtl/>
        </w:rPr>
        <w:t>جزور</w:t>
      </w:r>
      <w:proofErr w:type="spellEnd"/>
      <w:r w:rsidRPr="009051B8">
        <w:rPr>
          <w:sz w:val="24"/>
          <w:szCs w:val="24"/>
          <w:rtl/>
        </w:rPr>
        <w:t>، فأخذ هذا عضوا وهذا عضوا أكنت</w:t>
      </w:r>
    </w:p>
    <w:p w:rsidR="002316F4" w:rsidRPr="009051B8" w:rsidRDefault="002316F4" w:rsidP="002316F4">
      <w:pPr>
        <w:rPr>
          <w:sz w:val="24"/>
          <w:szCs w:val="24"/>
          <w:rtl/>
        </w:rPr>
      </w:pPr>
      <w:r w:rsidRPr="009051B8">
        <w:rPr>
          <w:sz w:val="24"/>
          <w:szCs w:val="24"/>
          <w:rtl/>
        </w:rPr>
        <w:t>قاطعهم؟ قال: نعم؛ فأرسل عمر إلى عامله: أن اقتلهما، فلو اشترك فيه أهل صنعاء كلهم لقتلتهم</w:t>
      </w:r>
      <w:r w:rsidRPr="009051B8">
        <w:rPr>
          <w:sz w:val="24"/>
          <w:szCs w:val="24"/>
        </w:rPr>
        <w:t>.</w:t>
      </w:r>
      <w:r w:rsidRPr="009051B8">
        <w:rPr>
          <w:sz w:val="24"/>
          <w:szCs w:val="24"/>
        </w:rPr>
        <w:br/>
        <w:t>(</w:t>
      </w:r>
      <w:r w:rsidRPr="009051B8">
        <w:rPr>
          <w:sz w:val="24"/>
          <w:szCs w:val="24"/>
          <w:rtl/>
        </w:rPr>
        <w:t xml:space="preserve">أخرج البخاري عن ابن عمر رضي الله عنهما قال: "قتل غلام غيلة، فقال عمر: لو اشترك فيه أهل صنعاء لقتلتهم </w:t>
      </w:r>
      <w:proofErr w:type="spellStart"/>
      <w:r w:rsidRPr="009051B8">
        <w:rPr>
          <w:sz w:val="24"/>
          <w:szCs w:val="24"/>
          <w:rtl/>
        </w:rPr>
        <w:t>به</w:t>
      </w:r>
      <w:proofErr w:type="spellEnd"/>
      <w:r w:rsidRPr="009051B8">
        <w:rPr>
          <w:sz w:val="24"/>
          <w:szCs w:val="24"/>
        </w:rPr>
        <w:t xml:space="preserve"> </w:t>
      </w:r>
    </w:p>
    <w:p w:rsidR="002316F4" w:rsidRPr="009051B8" w:rsidRDefault="002316F4" w:rsidP="002316F4">
      <w:pPr>
        <w:rPr>
          <w:sz w:val="24"/>
          <w:szCs w:val="24"/>
          <w:rtl/>
        </w:rPr>
      </w:pPr>
      <w:r w:rsidRPr="009051B8">
        <w:rPr>
          <w:sz w:val="24"/>
          <w:szCs w:val="24"/>
          <w:rtl/>
        </w:rPr>
        <w:t xml:space="preserve">وقد وافق عمر في هذا الحكم عليًا والمغيرة بن شعبة، وابن عباس، </w:t>
      </w:r>
      <w:proofErr w:type="spellStart"/>
      <w:r w:rsidRPr="009051B8">
        <w:rPr>
          <w:sz w:val="24"/>
          <w:szCs w:val="24"/>
          <w:rtl/>
        </w:rPr>
        <w:t>وبه</w:t>
      </w:r>
      <w:proofErr w:type="spellEnd"/>
      <w:r w:rsidRPr="009051B8">
        <w:rPr>
          <w:sz w:val="24"/>
          <w:szCs w:val="24"/>
          <w:rtl/>
        </w:rPr>
        <w:t xml:space="preserve"> قال من التابعين سعيد بن </w:t>
      </w:r>
      <w:proofErr w:type="spellStart"/>
      <w:r w:rsidRPr="009051B8">
        <w:rPr>
          <w:sz w:val="24"/>
          <w:szCs w:val="24"/>
          <w:rtl/>
        </w:rPr>
        <w:t>المسيب</w:t>
      </w:r>
      <w:proofErr w:type="spellEnd"/>
      <w:r w:rsidRPr="009051B8">
        <w:rPr>
          <w:sz w:val="24"/>
          <w:szCs w:val="24"/>
          <w:rtl/>
        </w:rPr>
        <w:t xml:space="preserve">، والحسن، وعطاء، وقتادة، وهو مذهب مالك والثوري </w:t>
      </w:r>
      <w:proofErr w:type="spellStart"/>
      <w:r w:rsidRPr="009051B8">
        <w:rPr>
          <w:sz w:val="24"/>
          <w:szCs w:val="24"/>
          <w:rtl/>
        </w:rPr>
        <w:t>والأوزاعي</w:t>
      </w:r>
      <w:proofErr w:type="spellEnd"/>
      <w:r w:rsidRPr="009051B8">
        <w:rPr>
          <w:sz w:val="24"/>
          <w:szCs w:val="24"/>
          <w:rtl/>
        </w:rPr>
        <w:t xml:space="preserve"> والشافعي وإسحاق وأبي ثور وأصحاب الرأي</w:t>
      </w:r>
      <w:r w:rsidRPr="009051B8">
        <w:rPr>
          <w:sz w:val="24"/>
          <w:szCs w:val="24"/>
        </w:rPr>
        <w:t>.</w:t>
      </w:r>
      <w:r w:rsidRPr="009051B8">
        <w:rPr>
          <w:sz w:val="24"/>
          <w:szCs w:val="24"/>
        </w:rPr>
        <w:br/>
      </w:r>
      <w:r w:rsidRPr="009051B8">
        <w:rPr>
          <w:sz w:val="24"/>
          <w:szCs w:val="24"/>
          <w:rtl/>
        </w:rPr>
        <w:t xml:space="preserve">وخالف في ذلك ابن الزبير؛ فقضى بالدية، وهذا قول الزهري، وابن سيرين وربيعة الرأي، </w:t>
      </w:r>
      <w:proofErr w:type="spellStart"/>
      <w:r w:rsidRPr="009051B8">
        <w:rPr>
          <w:sz w:val="24"/>
          <w:szCs w:val="24"/>
          <w:rtl/>
        </w:rPr>
        <w:t>وداوود</w:t>
      </w:r>
      <w:proofErr w:type="spellEnd"/>
      <w:r w:rsidRPr="009051B8">
        <w:rPr>
          <w:sz w:val="24"/>
          <w:szCs w:val="24"/>
          <w:rtl/>
        </w:rPr>
        <w:t>، وابن المنذر، وهو رواية عن أحمد</w:t>
      </w:r>
      <w:r w:rsidRPr="009051B8">
        <w:rPr>
          <w:sz w:val="24"/>
          <w:szCs w:val="24"/>
        </w:rPr>
        <w:t>.</w:t>
      </w:r>
      <w:r w:rsidRPr="009051B8">
        <w:rPr>
          <w:sz w:val="24"/>
          <w:szCs w:val="24"/>
        </w:rPr>
        <w:br/>
        <w:t xml:space="preserve"> </w:t>
      </w:r>
      <w:r w:rsidRPr="009051B8">
        <w:rPr>
          <w:sz w:val="24"/>
          <w:szCs w:val="24"/>
          <w:rtl/>
        </w:rPr>
        <w:t>وإنما نشأ الخلاف لعدم ورود نص في ذلك؛ حيث لم يحدث في زمن النبي صلى الله عليه وسلم أن قتل جماعة واحدا، ولم يؤثر عن رسول الله صلى الله عليه وسلم في ذلك قضاء؛ فلما كانت الحادثة زمن عمر اجتهد فيها الرأي حيث لا نص، ووافقه كثير من الصحابة على ذلك .</w:t>
      </w:r>
      <w:r w:rsidRPr="009051B8">
        <w:rPr>
          <w:sz w:val="24"/>
          <w:szCs w:val="24"/>
        </w:rPr>
        <w:t xml:space="preserve"> </w:t>
      </w:r>
    </w:p>
    <w:p w:rsidR="00E60312" w:rsidRPr="009051B8" w:rsidRDefault="002316F4" w:rsidP="002316F4">
      <w:pPr>
        <w:rPr>
          <w:rFonts w:hint="cs"/>
          <w:sz w:val="24"/>
          <w:szCs w:val="24"/>
          <w:rtl/>
        </w:rPr>
      </w:pPr>
      <w:r w:rsidRPr="009051B8">
        <w:rPr>
          <w:b/>
          <w:bCs/>
          <w:sz w:val="24"/>
          <w:szCs w:val="24"/>
          <w:rtl/>
        </w:rPr>
        <w:t xml:space="preserve">7- وفي الجد مع الإخوة، </w:t>
      </w:r>
      <w:r w:rsidRPr="009051B8">
        <w:rPr>
          <w:sz w:val="24"/>
          <w:szCs w:val="24"/>
          <w:rtl/>
        </w:rPr>
        <w:t>عرضت هذه المسألة للصحابة بعد وفاة الرسول صلى الله عليه وسلم ولم يكن له فيها قضاء؛ فاعملوا فيها رأيهم، واختلفت أنظارهم</w:t>
      </w:r>
      <w:r w:rsidRPr="009051B8">
        <w:rPr>
          <w:sz w:val="24"/>
          <w:szCs w:val="24"/>
        </w:rPr>
        <w:t>.</w:t>
      </w:r>
      <w:r w:rsidRPr="009051B8">
        <w:rPr>
          <w:sz w:val="24"/>
          <w:szCs w:val="24"/>
        </w:rPr>
        <w:br/>
      </w:r>
      <w:r w:rsidRPr="009051B8">
        <w:rPr>
          <w:b/>
          <w:bCs/>
          <w:sz w:val="24"/>
          <w:szCs w:val="24"/>
          <w:rtl/>
        </w:rPr>
        <w:t>فرأى أبو بكر وابن عباس وابن الزبير</w:t>
      </w:r>
      <w:r w:rsidRPr="009051B8">
        <w:rPr>
          <w:sz w:val="24"/>
          <w:szCs w:val="24"/>
          <w:rtl/>
        </w:rPr>
        <w:t>، ومعاذ بن جبل، وأبو موسى الأشعري، وأبو هريرة، وعائشة وعبادة بن الصامت، وجمع من الصحابة - وهو رأي عمر في أول الأمر ثم رجع عنه أن الجد أولى من الإخوة؛ فإذا وجد معهم حجبهم، فلا يبقى لواحد منهم حظ في الميراث؛ لأنه أقرب إلى الميت منهم، لأنه أب، فيحجب الإخوة كما يحجبهم الأب، ولقد سماه القرآن الكريم أبا في كثير من الآيات كقوله تعالى: {مِلَّةَ أَبِيكُمْ إِبْرَاهِيم} 1</w:t>
      </w:r>
      <w:r w:rsidRPr="009051B8">
        <w:rPr>
          <w:sz w:val="24"/>
          <w:szCs w:val="24"/>
        </w:rPr>
        <w:t>.</w:t>
      </w:r>
      <w:r w:rsidRPr="009051B8">
        <w:rPr>
          <w:sz w:val="24"/>
          <w:szCs w:val="24"/>
        </w:rPr>
        <w:br/>
      </w:r>
      <w:r w:rsidRPr="009051B8">
        <w:rPr>
          <w:b/>
          <w:bCs/>
          <w:sz w:val="24"/>
          <w:szCs w:val="24"/>
          <w:rtl/>
        </w:rPr>
        <w:t>ورأي عمر وعثمان</w:t>
      </w:r>
      <w:r w:rsidRPr="009051B8">
        <w:rPr>
          <w:sz w:val="24"/>
          <w:szCs w:val="24"/>
          <w:rtl/>
        </w:rPr>
        <w:t>، وعلي، وزيد بن ثابت، وعبد الله بن مسعود، رضي الله عنهم، أن الإخوة والجد كليهما يرث؛ لأنهما يتساويان في درجة القرب؛ إذ كلاهما يدلي إلى الميت عن طريق الأب</w:t>
      </w:r>
      <w:r w:rsidRPr="009051B8">
        <w:rPr>
          <w:sz w:val="24"/>
          <w:szCs w:val="24"/>
        </w:rPr>
        <w:t>.</w:t>
      </w:r>
      <w:r w:rsidRPr="009051B8">
        <w:rPr>
          <w:sz w:val="24"/>
          <w:szCs w:val="24"/>
        </w:rPr>
        <w:br/>
      </w:r>
      <w:r w:rsidRPr="009051B8">
        <w:rPr>
          <w:sz w:val="24"/>
          <w:szCs w:val="24"/>
          <w:rtl/>
        </w:rPr>
        <w:t>وضرب زيد بن ثابت لذلك مثلا قياسيا؛ فشبه الجد بساق الشجرة وأصلها، والأب بعض منها، والإخوة بفرعين تفرعا عن ذلك الغصن، وأحد الغصنين أقرب إلى الآخر منه إلى الشجرة؛ ألا ترى أنه إذا قطع أحدهما امتص الآخر ما كان يمتصه المقطوع، ولم يرجع إلى الساق</w:t>
      </w:r>
      <w:r w:rsidRPr="009051B8">
        <w:rPr>
          <w:sz w:val="24"/>
          <w:szCs w:val="24"/>
        </w:rPr>
        <w:t>.</w:t>
      </w:r>
      <w:r w:rsidRPr="009051B8">
        <w:rPr>
          <w:sz w:val="24"/>
          <w:szCs w:val="24"/>
        </w:rPr>
        <w:br/>
      </w:r>
      <w:r w:rsidRPr="009051B8">
        <w:rPr>
          <w:b/>
          <w:bCs/>
          <w:sz w:val="24"/>
          <w:szCs w:val="24"/>
          <w:rtl/>
        </w:rPr>
        <w:t>وحين سأل عمر عليا عن هذا</w:t>
      </w:r>
      <w:r w:rsidRPr="009051B8">
        <w:rPr>
          <w:sz w:val="24"/>
          <w:szCs w:val="24"/>
          <w:rtl/>
        </w:rPr>
        <w:t xml:space="preserve"> ضرب مثلا آخر، فشبه الجد بالنهر الكبير، والأب بالخليج المأخوذ منه، والميت وإخوته بالساقيتين الممتدتين من الخليج، والساقية إلى الساقية أقرب منها إلى النهر ألا ترى إذا سدت إحداهما أخذت الأخرى ماءها ولم يرجع إلى النهر1</w:t>
      </w:r>
      <w:r w:rsidRPr="009051B8">
        <w:rPr>
          <w:sz w:val="24"/>
          <w:szCs w:val="24"/>
        </w:rPr>
        <w:t>.</w:t>
      </w:r>
      <w:r w:rsidRPr="009051B8">
        <w:rPr>
          <w:sz w:val="24"/>
          <w:szCs w:val="24"/>
        </w:rPr>
        <w:br/>
      </w:r>
      <w:r w:rsidRPr="009051B8">
        <w:rPr>
          <w:sz w:val="24"/>
          <w:szCs w:val="24"/>
          <w:rtl/>
        </w:rPr>
        <w:t>فكان زيد يجعله أخا حتى يبلغ ثلاثة، هو ثالثهم؛ فإن زادوا على ذلك أعطاه الثلث، وكان على يجعله أخا ما بينه وبين ستة وهو سادسهم، ويعطيه السدس؛ فإن زادوا على ستة أعطاه السدس، وصار ما بقي بينهم</w:t>
      </w:r>
      <w:r w:rsidRPr="009051B8">
        <w:rPr>
          <w:sz w:val="24"/>
          <w:szCs w:val="24"/>
        </w:rPr>
        <w:t>.</w:t>
      </w:r>
      <w:r w:rsidRPr="009051B8">
        <w:rPr>
          <w:sz w:val="24"/>
          <w:szCs w:val="24"/>
        </w:rPr>
        <w:br/>
      </w:r>
      <w:r w:rsidRPr="009051B8">
        <w:rPr>
          <w:sz w:val="24"/>
          <w:szCs w:val="24"/>
          <w:rtl/>
        </w:rPr>
        <w:t>وقد انتصر ابن القيم في إعلام الموقعين لما ذهب إليه أبو بكر ومن معه وساق أدلة ذلك2</w:t>
      </w:r>
      <w:r w:rsidRPr="009051B8">
        <w:rPr>
          <w:sz w:val="24"/>
          <w:szCs w:val="24"/>
        </w:rPr>
        <w:t>.</w:t>
      </w:r>
      <w:r w:rsidRPr="009051B8">
        <w:rPr>
          <w:sz w:val="24"/>
          <w:szCs w:val="24"/>
        </w:rPr>
        <w:br/>
      </w:r>
      <w:r w:rsidRPr="009051B8">
        <w:rPr>
          <w:sz w:val="24"/>
          <w:szCs w:val="24"/>
          <w:rtl/>
        </w:rPr>
        <w:t>فهذه الأمثلة وغيرها تدل على أن الصحابة رضي الله عنهم، مثلوا الوقائع بنظائرها، وشبهوها بأمثالها، وردوا بعضها إلى بعض في أحكامها، وفتحوا للعلماء باب الاجتهاد ونهجوا لهم طريقة وبينوا لهم سبيله</w:t>
      </w:r>
    </w:p>
    <w:p w:rsidR="002316F4" w:rsidRPr="009051B8" w:rsidRDefault="002316F4" w:rsidP="002316F4">
      <w:pPr>
        <w:rPr>
          <w:rFonts w:hint="cs"/>
          <w:sz w:val="24"/>
          <w:szCs w:val="24"/>
          <w:rtl/>
        </w:rPr>
      </w:pPr>
      <w:r w:rsidRPr="009051B8">
        <w:rPr>
          <w:b/>
          <w:bCs/>
          <w:sz w:val="24"/>
          <w:szCs w:val="24"/>
          <w:rtl/>
        </w:rPr>
        <w:t xml:space="preserve">التوفيق بين ذم الرأي والعمل </w:t>
      </w:r>
      <w:proofErr w:type="spellStart"/>
      <w:r w:rsidRPr="009051B8">
        <w:rPr>
          <w:b/>
          <w:bCs/>
          <w:sz w:val="24"/>
          <w:szCs w:val="24"/>
          <w:rtl/>
        </w:rPr>
        <w:t>به</w:t>
      </w:r>
      <w:proofErr w:type="spellEnd"/>
      <w:r w:rsidRPr="009051B8">
        <w:rPr>
          <w:b/>
          <w:bCs/>
          <w:sz w:val="24"/>
          <w:szCs w:val="24"/>
          <w:rtl/>
        </w:rPr>
        <w:t xml:space="preserve"> </w:t>
      </w:r>
      <w:r w:rsidRPr="009051B8">
        <w:rPr>
          <w:b/>
          <w:bCs/>
          <w:sz w:val="24"/>
          <w:szCs w:val="24"/>
        </w:rPr>
        <w:t>:</w:t>
      </w:r>
      <w:r w:rsidRPr="009051B8">
        <w:rPr>
          <w:b/>
          <w:bCs/>
          <w:sz w:val="24"/>
          <w:szCs w:val="24"/>
        </w:rPr>
        <w:br/>
      </w:r>
      <w:r w:rsidRPr="009051B8">
        <w:rPr>
          <w:sz w:val="24"/>
          <w:szCs w:val="24"/>
          <w:rtl/>
        </w:rPr>
        <w:t xml:space="preserve">أمرنا الله تعالى بطاعته، وطاعة رسوله في قوله عز وجل: {يَا أَيُّهَا الَّذِينَ آمَنُوا أَطِيعُوا اللَّهَ وَأَطِيعُوا الرَّسُولَ وَأُولِي الْأَمْرِ مِنْكُمْ فَإِنْ تَنَازَعْتُمْ فِي شَيْءٍ فَرُدُّوهُ إِلَى اللَّهِ وَالرَّسُولِ إِنْ كُنْتُمْ تُؤْمِنُونَ بِاللَّهِ وَالْيَوْمِ الْآخِرِ ذَلِكَ خَيْرٌ وَأَحْسَنُ تَأْوِيلًا} </w:t>
      </w:r>
      <w:r w:rsidRPr="009051B8">
        <w:rPr>
          <w:sz w:val="24"/>
          <w:szCs w:val="24"/>
        </w:rPr>
        <w:br/>
      </w:r>
      <w:r w:rsidRPr="009051B8">
        <w:rPr>
          <w:b/>
          <w:bCs/>
          <w:sz w:val="24"/>
          <w:szCs w:val="24"/>
          <w:rtl/>
        </w:rPr>
        <w:t xml:space="preserve">وتكرار الأمر بالطاعة </w:t>
      </w:r>
      <w:r w:rsidRPr="009051B8">
        <w:rPr>
          <w:sz w:val="24"/>
          <w:szCs w:val="24"/>
          <w:rtl/>
        </w:rPr>
        <w:t xml:space="preserve">لرسول الله صلى الله عليه وسلم يدل على أن طاعة الرسول تجب استقلالا، من غير عرض ما أمر </w:t>
      </w:r>
      <w:proofErr w:type="spellStart"/>
      <w:r w:rsidRPr="009051B8">
        <w:rPr>
          <w:sz w:val="24"/>
          <w:szCs w:val="24"/>
          <w:rtl/>
        </w:rPr>
        <w:t>به</w:t>
      </w:r>
      <w:proofErr w:type="spellEnd"/>
      <w:r w:rsidRPr="009051B8">
        <w:rPr>
          <w:sz w:val="24"/>
          <w:szCs w:val="24"/>
          <w:rtl/>
        </w:rPr>
        <w:t xml:space="preserve"> على الكتاب؛ بل إذا أمر وجبت طاعته مطلقا، سواء أكان ما أمر </w:t>
      </w:r>
      <w:proofErr w:type="spellStart"/>
      <w:r w:rsidRPr="009051B8">
        <w:rPr>
          <w:sz w:val="24"/>
          <w:szCs w:val="24"/>
          <w:rtl/>
        </w:rPr>
        <w:t>به</w:t>
      </w:r>
      <w:proofErr w:type="spellEnd"/>
      <w:r w:rsidRPr="009051B8">
        <w:rPr>
          <w:sz w:val="24"/>
          <w:szCs w:val="24"/>
          <w:rtl/>
        </w:rPr>
        <w:t xml:space="preserve"> في الكتاب، أو لم يكن فيه؛ فإنه أوتي الكتاب ومثله معه، ولم يأمر الله بطاعة أولى الأمر استقلالا؛ بل حذف الفعل</w:t>
      </w:r>
      <w:r w:rsidRPr="009051B8">
        <w:rPr>
          <w:sz w:val="24"/>
          <w:szCs w:val="24"/>
        </w:rPr>
        <w:t>.</w:t>
      </w:r>
      <w:r w:rsidRPr="009051B8">
        <w:rPr>
          <w:sz w:val="24"/>
          <w:szCs w:val="24"/>
          <w:rtl/>
        </w:rPr>
        <w:t xml:space="preserve"> وجعل طاعتهم في </w:t>
      </w:r>
      <w:r w:rsidRPr="009051B8">
        <w:rPr>
          <w:sz w:val="24"/>
          <w:szCs w:val="24"/>
          <w:rtl/>
        </w:rPr>
        <w:lastRenderedPageBreak/>
        <w:t>ضمن طاعة الرسول، إيذانا بأنهم يطاعون تبعا لطاعة الرسول؛ فمن أمر منهم بما جاء عن الرسول وجبت طاعته، ومن أمر بخلاف ذلك فلا سمع له ولا طاعة، وقد صح أن النبي صلى الله عليه وسلم قال: "لا طاعة لمخلوق في معصية الخالق" 1 وقال: "إنما الطاعة في المعروف" 2</w:t>
      </w:r>
      <w:r w:rsidRPr="009051B8">
        <w:rPr>
          <w:sz w:val="24"/>
          <w:szCs w:val="24"/>
        </w:rPr>
        <w:t>.</w:t>
      </w:r>
      <w:r w:rsidRPr="009051B8">
        <w:rPr>
          <w:sz w:val="24"/>
          <w:szCs w:val="24"/>
        </w:rPr>
        <w:br/>
      </w:r>
      <w:r w:rsidRPr="009051B8">
        <w:rPr>
          <w:b/>
          <w:bCs/>
          <w:sz w:val="24"/>
          <w:szCs w:val="24"/>
          <w:rtl/>
        </w:rPr>
        <w:t>وقد تضمنت الآية</w:t>
      </w:r>
      <w:r w:rsidRPr="009051B8">
        <w:rPr>
          <w:sz w:val="24"/>
          <w:szCs w:val="24"/>
          <w:rtl/>
        </w:rPr>
        <w:t xml:space="preserve"> احتمال التنازع بين المؤمنين في بعض الأحكام وأوجبت الرد عند التنازع إلى الله والرسول، والرد إلى الله هو الرد إلى كتابه، والرد إلى الرسول صلى الله عليه وسلم هو الرد إليه نفسه في حياته وإلى سنته بعد وفاته، والأمر بالرد عند التنازع إلى الكتاب والسنة يدل على أنهما يشتملان على حكم كل شيء لأن قوله: {فَإِنْ تَنَازَعْتُمْ فِي شَيْءٍ} نكرة في سياق الشرط تعم كل ما تنازع فيه المؤمنون من مسائل الدين، ولو لم يكن ما في كتاب الله وسنة رسوله كافيا لبيان حكم ما تنازعوا فيه، لما أمروا بالرد إليه، وهذا يجعل مرد الحلال والحرام إلى الله والرسول، أما ما يراه المجتهد فهو حكم باجتهاده، ولذا نهى النبي صلى الله عليه وسلم في الحديث الصحيح أميره </w:t>
      </w:r>
      <w:proofErr w:type="spellStart"/>
      <w:r w:rsidRPr="009051B8">
        <w:rPr>
          <w:sz w:val="24"/>
          <w:szCs w:val="24"/>
          <w:rtl/>
        </w:rPr>
        <w:t>بريدة</w:t>
      </w:r>
      <w:proofErr w:type="spellEnd"/>
      <w:r w:rsidRPr="009051B8">
        <w:rPr>
          <w:sz w:val="24"/>
          <w:szCs w:val="24"/>
          <w:rtl/>
        </w:rPr>
        <w:t xml:space="preserve"> أن ينزل عدوه إذا حاصرهم على حكم الله، وقال: "فإنك لا تدري أتصيب حكم الله فيهم أم لا؟ ولكن أنزلهم على حكمك وحكم أصحابك</w:t>
      </w:r>
      <w:r w:rsidRPr="009051B8">
        <w:rPr>
          <w:sz w:val="24"/>
          <w:szCs w:val="24"/>
        </w:rPr>
        <w:t>".</w:t>
      </w:r>
      <w:r w:rsidRPr="009051B8">
        <w:rPr>
          <w:sz w:val="24"/>
          <w:szCs w:val="24"/>
        </w:rPr>
        <w:br/>
      </w:r>
      <w:r w:rsidRPr="009051B8">
        <w:rPr>
          <w:b/>
          <w:bCs/>
          <w:sz w:val="24"/>
          <w:szCs w:val="24"/>
          <w:rtl/>
        </w:rPr>
        <w:t>واجتهاد الصحابة الذي ذكرناه آنفا</w:t>
      </w:r>
      <w:r w:rsidRPr="009051B8">
        <w:rPr>
          <w:sz w:val="24"/>
          <w:szCs w:val="24"/>
          <w:rtl/>
        </w:rPr>
        <w:t xml:space="preserve"> لا يعنى القول بالرأي المجرد؛ فإنه قد أثر عنهم ذم ذلك فأثر عن أبي بكر رضي الله عنه أنه قال: "أي أرض تقلني، وأي سماء تظلني إن قلت في آية من كتاب الله برأيي، أو بما لا أعلم". وكان إذا اجتهد قال: هذا رأي؛ فإن يكن صوابا فمن الله، وإن يكن خطأ فمني، وأستغفر الله</w:t>
      </w:r>
      <w:r w:rsidRPr="009051B8">
        <w:rPr>
          <w:sz w:val="24"/>
          <w:szCs w:val="24"/>
        </w:rPr>
        <w:t>.</w:t>
      </w:r>
      <w:r w:rsidRPr="009051B8">
        <w:rPr>
          <w:sz w:val="24"/>
          <w:szCs w:val="24"/>
        </w:rPr>
        <w:br/>
      </w:r>
      <w:r w:rsidRPr="009051B8">
        <w:rPr>
          <w:sz w:val="24"/>
          <w:szCs w:val="24"/>
          <w:rtl/>
        </w:rPr>
        <w:t>وأثر عن عمر نحو ذلك، وأنه قال: "إياكم والرأي</w:t>
      </w:r>
      <w:r w:rsidRPr="009051B8">
        <w:rPr>
          <w:sz w:val="24"/>
          <w:szCs w:val="24"/>
        </w:rPr>
        <w:t>".</w:t>
      </w:r>
    </w:p>
    <w:p w:rsidR="002316F4" w:rsidRPr="009051B8" w:rsidRDefault="002316F4" w:rsidP="002316F4">
      <w:pPr>
        <w:rPr>
          <w:rFonts w:hint="cs"/>
          <w:sz w:val="24"/>
          <w:szCs w:val="24"/>
          <w:rtl/>
        </w:rPr>
      </w:pPr>
      <w:r w:rsidRPr="009051B8">
        <w:rPr>
          <w:sz w:val="24"/>
          <w:szCs w:val="24"/>
          <w:rtl/>
        </w:rPr>
        <w:t>وروي عن عبد الله بن مسعود قال: لا يأتي عليكم عام إلا وهو شر من الذي قبله، أما إني لا أقول: أمير خير من أمير، ولا عام أخصب من عام؛ ولكن فقهاءكم يذهبون ثم لا تجدون منهم خلفاء، ويجيء قوم يقيسون الأمور برأيهم</w:t>
      </w:r>
      <w:r w:rsidRPr="009051B8">
        <w:rPr>
          <w:sz w:val="24"/>
          <w:szCs w:val="24"/>
        </w:rPr>
        <w:t>".</w:t>
      </w:r>
      <w:r w:rsidRPr="009051B8">
        <w:rPr>
          <w:sz w:val="24"/>
          <w:szCs w:val="24"/>
        </w:rPr>
        <w:br/>
      </w:r>
      <w:r w:rsidRPr="009051B8">
        <w:rPr>
          <w:sz w:val="24"/>
          <w:szCs w:val="24"/>
          <w:rtl/>
        </w:rPr>
        <w:t>وقال في المفوضة1: أقول فيها برأيي فإن يكن صوابا فمن الله، وإن يكن خطأ فمني ومن الشيطان، والله ورسوله بريء</w:t>
      </w:r>
      <w:r w:rsidRPr="009051B8">
        <w:rPr>
          <w:sz w:val="24"/>
          <w:szCs w:val="24"/>
        </w:rPr>
        <w:t>.</w:t>
      </w:r>
      <w:r w:rsidRPr="009051B8">
        <w:rPr>
          <w:sz w:val="24"/>
          <w:szCs w:val="24"/>
        </w:rPr>
        <w:br/>
      </w:r>
      <w:r w:rsidRPr="009051B8">
        <w:rPr>
          <w:sz w:val="24"/>
          <w:szCs w:val="24"/>
          <w:rtl/>
        </w:rPr>
        <w:t>ومثل هذا روى عن عثمان، وقال على بن أبي طالب: "لو كان الدين بالرأي، لكان أسفل الخف أولى بالمسح من أعلاه</w:t>
      </w:r>
      <w:r w:rsidRPr="009051B8">
        <w:rPr>
          <w:sz w:val="24"/>
          <w:szCs w:val="24"/>
        </w:rPr>
        <w:t>".</w:t>
      </w:r>
      <w:r w:rsidRPr="009051B8">
        <w:rPr>
          <w:sz w:val="24"/>
          <w:szCs w:val="24"/>
        </w:rPr>
        <w:br/>
      </w:r>
      <w:proofErr w:type="spellStart"/>
      <w:r w:rsidRPr="009051B8">
        <w:rPr>
          <w:sz w:val="24"/>
          <w:szCs w:val="24"/>
          <w:rtl/>
        </w:rPr>
        <w:t>وأتيى</w:t>
      </w:r>
      <w:proofErr w:type="spellEnd"/>
      <w:r w:rsidRPr="009051B8">
        <w:rPr>
          <w:sz w:val="24"/>
          <w:szCs w:val="24"/>
          <w:rtl/>
        </w:rPr>
        <w:t xml:space="preserve"> زيد بن ثابت قوم فسألوه عن أشياء فأخبرهم </w:t>
      </w:r>
      <w:proofErr w:type="spellStart"/>
      <w:r w:rsidRPr="009051B8">
        <w:rPr>
          <w:sz w:val="24"/>
          <w:szCs w:val="24"/>
          <w:rtl/>
        </w:rPr>
        <w:t>بها</w:t>
      </w:r>
      <w:proofErr w:type="spellEnd"/>
      <w:r w:rsidRPr="009051B8">
        <w:rPr>
          <w:sz w:val="24"/>
          <w:szCs w:val="24"/>
          <w:rtl/>
        </w:rPr>
        <w:t xml:space="preserve">، فكتبوها، ثم قالوا: </w:t>
      </w:r>
      <w:proofErr w:type="spellStart"/>
      <w:r w:rsidRPr="009051B8">
        <w:rPr>
          <w:sz w:val="24"/>
          <w:szCs w:val="24"/>
          <w:rtl/>
        </w:rPr>
        <w:t>لوأخبرنا</w:t>
      </w:r>
      <w:proofErr w:type="spellEnd"/>
      <w:r w:rsidRPr="009051B8">
        <w:rPr>
          <w:sz w:val="24"/>
          <w:szCs w:val="24"/>
          <w:rtl/>
        </w:rPr>
        <w:t xml:space="preserve">، فأتوه فأخبروه، فقال: "أعذروا لعل كل شيء حدثتكم </w:t>
      </w:r>
      <w:proofErr w:type="spellStart"/>
      <w:r w:rsidRPr="009051B8">
        <w:rPr>
          <w:sz w:val="24"/>
          <w:szCs w:val="24"/>
          <w:rtl/>
        </w:rPr>
        <w:t>به</w:t>
      </w:r>
      <w:proofErr w:type="spellEnd"/>
      <w:r w:rsidRPr="009051B8">
        <w:rPr>
          <w:sz w:val="24"/>
          <w:szCs w:val="24"/>
          <w:rtl/>
        </w:rPr>
        <w:t xml:space="preserve"> خطأ، إنما اجتهدت لكم برأيي</w:t>
      </w:r>
      <w:r w:rsidRPr="009051B8">
        <w:rPr>
          <w:sz w:val="24"/>
          <w:szCs w:val="24"/>
        </w:rPr>
        <w:t>.</w:t>
      </w:r>
      <w:r w:rsidRPr="009051B8">
        <w:rPr>
          <w:b/>
          <w:bCs/>
          <w:sz w:val="24"/>
          <w:szCs w:val="24"/>
        </w:rPr>
        <w:br/>
      </w:r>
      <w:r w:rsidRPr="009051B8">
        <w:rPr>
          <w:b/>
          <w:bCs/>
          <w:sz w:val="24"/>
          <w:szCs w:val="24"/>
          <w:rtl/>
        </w:rPr>
        <w:t xml:space="preserve">وإذا كان قد أثر عن الصحابة ذلك في ذم الرأي، فالمراد بالرأي المذموم الرأي الباطل بأنواعه، </w:t>
      </w:r>
      <w:r w:rsidRPr="009051B8">
        <w:rPr>
          <w:sz w:val="24"/>
          <w:szCs w:val="24"/>
          <w:rtl/>
        </w:rPr>
        <w:t xml:space="preserve">كالرأي المخالف للنص، أو الكلام في الدين </w:t>
      </w:r>
      <w:proofErr w:type="spellStart"/>
      <w:r w:rsidRPr="009051B8">
        <w:rPr>
          <w:sz w:val="24"/>
          <w:szCs w:val="24"/>
          <w:rtl/>
        </w:rPr>
        <w:t>بالخرص</w:t>
      </w:r>
      <w:proofErr w:type="spellEnd"/>
      <w:r w:rsidRPr="009051B8">
        <w:rPr>
          <w:sz w:val="24"/>
          <w:szCs w:val="24"/>
          <w:rtl/>
        </w:rPr>
        <w:t xml:space="preserve"> والظن، من غير تبصر بالنصوص وتفهم لها، لاستنباط الأحكام منها، أو الرأي الذي يتضمن تعطيل أسماء الله وصفاته وأفعاله بالمقاييس الباطلة، أو الذي يميل مع الهوى فيما يستحدث من بدع، أو القول في أحكام شرائع الدين بالاستحسان، وردا لفروع بعضها على بعض قياسا دون ردها إلى أصولها، والنظر في عللها، أو ما يكون من باب الاشتغال بالمعضلات </w:t>
      </w:r>
      <w:proofErr w:type="spellStart"/>
      <w:r w:rsidRPr="009051B8">
        <w:rPr>
          <w:sz w:val="24"/>
          <w:szCs w:val="24"/>
          <w:rtl/>
        </w:rPr>
        <w:t>والأغلوطات</w:t>
      </w:r>
      <w:proofErr w:type="spellEnd"/>
      <w:r w:rsidRPr="009051B8">
        <w:rPr>
          <w:sz w:val="24"/>
          <w:szCs w:val="24"/>
          <w:rtl/>
        </w:rPr>
        <w:t>، وقد قال صلى الله عليه وسلم: إن الله يكره لكم قيل وقال، وكثرة السؤال" رواه البخاري ومسلم</w:t>
      </w:r>
      <w:r w:rsidRPr="009051B8">
        <w:rPr>
          <w:sz w:val="24"/>
          <w:szCs w:val="24"/>
        </w:rPr>
        <w:t>.</w:t>
      </w:r>
    </w:p>
    <w:p w:rsidR="002316F4" w:rsidRPr="009051B8" w:rsidRDefault="002316F4" w:rsidP="002316F4">
      <w:pPr>
        <w:rPr>
          <w:sz w:val="24"/>
          <w:szCs w:val="24"/>
        </w:rPr>
      </w:pPr>
      <w:r w:rsidRPr="009051B8">
        <w:rPr>
          <w:b/>
          <w:bCs/>
          <w:sz w:val="24"/>
          <w:szCs w:val="24"/>
          <w:rtl/>
        </w:rPr>
        <w:t xml:space="preserve">أما الرأي الذي يكون عن نظر في الأدلة والاجتهاد </w:t>
      </w:r>
      <w:r w:rsidRPr="009051B8">
        <w:rPr>
          <w:sz w:val="24"/>
          <w:szCs w:val="24"/>
          <w:rtl/>
        </w:rPr>
        <w:t>في فهمها؛ فهو الذي كان من الصحابة وقال فيه ابن القيم: "إنهم خصوه بما يراه القلب بعد فكر وتأمل وطلب لمعرفة وجوب الصواب بما تتعارض فيه الإمارات، وهو الرأي المحمود، فإن كان عن صحابة رسول الله صلى الله عليه وسلم فهو حري بأن يكون مقبولا</w:t>
      </w:r>
      <w:r w:rsidRPr="009051B8">
        <w:rPr>
          <w:sz w:val="24"/>
          <w:szCs w:val="24"/>
        </w:rPr>
        <w:t>.</w:t>
      </w:r>
      <w:r w:rsidRPr="009051B8">
        <w:rPr>
          <w:sz w:val="24"/>
          <w:szCs w:val="24"/>
          <w:rtl/>
        </w:rPr>
        <w:t xml:space="preserve"> وقد نقل ابن القيم عن الشافعي قوله: "وقد أثنى الله تبارك وتعالى على أصحاب رسول الله صلى الله عليه وسلم في القرآن والتوراة والإنجيل، وسبق لهم على لسان رسول الله صلى الله عليه وسلم من الفضل، ما ليس لأحد بعدهم، فرحمهم الله </w:t>
      </w:r>
      <w:proofErr w:type="spellStart"/>
      <w:r w:rsidRPr="009051B8">
        <w:rPr>
          <w:sz w:val="24"/>
          <w:szCs w:val="24"/>
          <w:rtl/>
        </w:rPr>
        <w:t>وهنأههم</w:t>
      </w:r>
      <w:proofErr w:type="spellEnd"/>
      <w:r w:rsidRPr="009051B8">
        <w:rPr>
          <w:sz w:val="24"/>
          <w:szCs w:val="24"/>
          <w:rtl/>
        </w:rPr>
        <w:t xml:space="preserve"> بما آتاهم من ذلك ببلوغ منازل الصديقين والشهداء والصالحين أدوا إلينا سنة رسول الله صلى الله عليه وسلم عاما وخاصا، وعزما وإرشادا، وعرفوا من سننه ما عرفنا وجهلنا، وهم فوقنا في كل علم واجتهاد، وروع وعقل، وأمر استدرك </w:t>
      </w:r>
      <w:proofErr w:type="spellStart"/>
      <w:r w:rsidRPr="009051B8">
        <w:rPr>
          <w:sz w:val="24"/>
          <w:szCs w:val="24"/>
          <w:rtl/>
        </w:rPr>
        <w:t>به</w:t>
      </w:r>
      <w:proofErr w:type="spellEnd"/>
      <w:r w:rsidRPr="009051B8">
        <w:rPr>
          <w:sz w:val="24"/>
          <w:szCs w:val="24"/>
          <w:rtl/>
        </w:rPr>
        <w:t xml:space="preserve"> علم، واستنبط </w:t>
      </w:r>
      <w:proofErr w:type="spellStart"/>
      <w:r w:rsidRPr="009051B8">
        <w:rPr>
          <w:sz w:val="24"/>
          <w:szCs w:val="24"/>
          <w:rtl/>
        </w:rPr>
        <w:t>به</w:t>
      </w:r>
      <w:proofErr w:type="spellEnd"/>
      <w:r w:rsidRPr="009051B8">
        <w:rPr>
          <w:sz w:val="24"/>
          <w:szCs w:val="24"/>
          <w:rtl/>
        </w:rPr>
        <w:t>، وآراؤهم لنا أحمد وأولى بنا من رأينا عند أنفسنا</w:t>
      </w:r>
      <w:r w:rsidRPr="009051B8">
        <w:rPr>
          <w:sz w:val="24"/>
          <w:szCs w:val="24"/>
        </w:rPr>
        <w:t>".</w:t>
      </w:r>
      <w:r w:rsidRPr="009051B8">
        <w:rPr>
          <w:sz w:val="24"/>
          <w:szCs w:val="24"/>
        </w:rPr>
        <w:br/>
      </w:r>
      <w:r w:rsidRPr="009051B8">
        <w:rPr>
          <w:sz w:val="24"/>
          <w:szCs w:val="24"/>
          <w:rtl/>
        </w:rPr>
        <w:t xml:space="preserve">تلك هي منزلة الصحابة عند الشافعي فيما يروي عنهم من رأي، وقد كان أحدهم يري الرأي فينزل القرآن بموافقته، كما رأي عمر في </w:t>
      </w:r>
      <w:proofErr w:type="spellStart"/>
      <w:r w:rsidRPr="009051B8">
        <w:rPr>
          <w:sz w:val="24"/>
          <w:szCs w:val="24"/>
          <w:rtl/>
        </w:rPr>
        <w:t>أسارى</w:t>
      </w:r>
      <w:proofErr w:type="spellEnd"/>
      <w:r w:rsidRPr="009051B8">
        <w:rPr>
          <w:sz w:val="24"/>
          <w:szCs w:val="24"/>
          <w:rtl/>
        </w:rPr>
        <w:t xml:space="preserve"> بدر أن تضرب أعناقهم؛ فنزل القرآن بموافقته، ورأي أن يتخذ من مقام إبراهيم مصلى، فنزل القرآن </w:t>
      </w:r>
      <w:proofErr w:type="spellStart"/>
      <w:r w:rsidRPr="009051B8">
        <w:rPr>
          <w:sz w:val="24"/>
          <w:szCs w:val="24"/>
          <w:rtl/>
        </w:rPr>
        <w:t>بمواقته</w:t>
      </w:r>
      <w:proofErr w:type="spellEnd"/>
      <w:r w:rsidRPr="009051B8">
        <w:rPr>
          <w:sz w:val="24"/>
          <w:szCs w:val="24"/>
          <w:rtl/>
        </w:rPr>
        <w:t>، وقال لنساء النبي صلى الله عليه وسلم لما اجتمعن في الغيرة علين: {عَسَى رَبُّهُ إِنْ طَلَّقَكُنَّ أَنْ يُبْدِلَهُ أَزْوَاجًا خَيْرًا مِنْك</w:t>
      </w:r>
      <w:r w:rsidR="0014558A" w:rsidRPr="009051B8">
        <w:rPr>
          <w:sz w:val="24"/>
          <w:szCs w:val="24"/>
          <w:rtl/>
        </w:rPr>
        <w:t xml:space="preserve">ُنَّ مُسْلِمَاتٍ مُؤْمِنَات} </w:t>
      </w:r>
      <w:r w:rsidRPr="009051B8">
        <w:rPr>
          <w:sz w:val="24"/>
          <w:szCs w:val="24"/>
          <w:rtl/>
        </w:rPr>
        <w:t xml:space="preserve">فنزل القرآن بموافقته. ولما توفى عبد الله بن أبي </w:t>
      </w:r>
      <w:r w:rsidRPr="009051B8">
        <w:rPr>
          <w:sz w:val="24"/>
          <w:szCs w:val="24"/>
          <w:rtl/>
        </w:rPr>
        <w:lastRenderedPageBreak/>
        <w:t>قام رسول الله صلى الله عليه وسلم ليصلي عليه، فقام عمر فأخذ بثوبه، فقال: "يا رسول الله ... إنه منافق" فصلى عليه رسول الله صلى الله عليه وسلم، فأنزل الله عليه {وَلا تُصَلِّ عَلَى أَحَدٍ مِنْهُمْ مَاتَ أَبَدًا وَلا تَقُمْ عَلَى قَبْرِهِ}</w:t>
      </w:r>
      <w:r w:rsidRPr="009051B8">
        <w:rPr>
          <w:b/>
          <w:bCs/>
          <w:sz w:val="24"/>
          <w:szCs w:val="24"/>
          <w:rtl/>
        </w:rPr>
        <w:t xml:space="preserve"> </w:t>
      </w:r>
      <w:r w:rsidRPr="009051B8">
        <w:rPr>
          <w:b/>
          <w:bCs/>
          <w:sz w:val="24"/>
          <w:szCs w:val="24"/>
        </w:rPr>
        <w:br/>
      </w:r>
      <w:r w:rsidRPr="009051B8">
        <w:rPr>
          <w:b/>
          <w:bCs/>
          <w:sz w:val="24"/>
          <w:szCs w:val="24"/>
          <w:rtl/>
        </w:rPr>
        <w:t xml:space="preserve">وعلى هذا ينتفي التعارض بين ما روى عن الصحابة </w:t>
      </w:r>
      <w:r w:rsidRPr="009051B8">
        <w:rPr>
          <w:sz w:val="24"/>
          <w:szCs w:val="24"/>
          <w:rtl/>
        </w:rPr>
        <w:t xml:space="preserve">من ذم للرأي، وما اجتهدوا فيه برأيهم؛ فالرأي الذي ذموه هو الرأي المجرد الذي لا دليل عليه؛ بل هو </w:t>
      </w:r>
      <w:proofErr w:type="spellStart"/>
      <w:r w:rsidRPr="009051B8">
        <w:rPr>
          <w:sz w:val="24"/>
          <w:szCs w:val="24"/>
          <w:rtl/>
        </w:rPr>
        <w:t>خرص</w:t>
      </w:r>
      <w:proofErr w:type="spellEnd"/>
      <w:r w:rsidRPr="009051B8">
        <w:rPr>
          <w:sz w:val="24"/>
          <w:szCs w:val="24"/>
          <w:rtl/>
        </w:rPr>
        <w:t xml:space="preserve"> وتخمين، على نحو ما ذكرنا من قبل، أما الرأي الذي هو بصيرة القلب، أو الرأي الذي يستند غلى استدلال واستنباط يفسر النصوص، ويبين درجة وجه الدلالة منها، فهذا أو ذاك هو ما أخذ </w:t>
      </w:r>
      <w:proofErr w:type="spellStart"/>
      <w:r w:rsidRPr="009051B8">
        <w:rPr>
          <w:sz w:val="24"/>
          <w:szCs w:val="24"/>
          <w:rtl/>
        </w:rPr>
        <w:t>به</w:t>
      </w:r>
      <w:proofErr w:type="spellEnd"/>
      <w:r w:rsidRPr="009051B8">
        <w:rPr>
          <w:sz w:val="24"/>
          <w:szCs w:val="24"/>
          <w:rtl/>
        </w:rPr>
        <w:t xml:space="preserve"> الصحابة، وهو الفهم الذي يختص الله سبحانه </w:t>
      </w:r>
      <w:proofErr w:type="spellStart"/>
      <w:r w:rsidRPr="009051B8">
        <w:rPr>
          <w:sz w:val="24"/>
          <w:szCs w:val="24"/>
          <w:rtl/>
        </w:rPr>
        <w:t>به</w:t>
      </w:r>
      <w:proofErr w:type="spellEnd"/>
      <w:r w:rsidRPr="009051B8">
        <w:rPr>
          <w:sz w:val="24"/>
          <w:szCs w:val="24"/>
          <w:rtl/>
        </w:rPr>
        <w:t xml:space="preserve"> من يشاء من</w:t>
      </w:r>
      <w:r w:rsidR="0014558A" w:rsidRPr="009051B8">
        <w:rPr>
          <w:rFonts w:hint="cs"/>
          <w:sz w:val="24"/>
          <w:szCs w:val="24"/>
          <w:rtl/>
        </w:rPr>
        <w:t xml:space="preserve"> عباده</w:t>
      </w:r>
    </w:p>
    <w:p w:rsidR="0014558A" w:rsidRPr="009051B8" w:rsidRDefault="0014558A" w:rsidP="0014558A">
      <w:pPr>
        <w:rPr>
          <w:sz w:val="24"/>
          <w:szCs w:val="24"/>
        </w:rPr>
      </w:pPr>
      <w:r w:rsidRPr="009051B8">
        <w:rPr>
          <w:b/>
          <w:bCs/>
          <w:sz w:val="24"/>
          <w:szCs w:val="24"/>
          <w:rtl/>
        </w:rPr>
        <w:t>ثالثاً : نماذج من فقهاء الصحابة</w:t>
      </w:r>
    </w:p>
    <w:p w:rsidR="0014558A" w:rsidRPr="009051B8" w:rsidRDefault="0014558A" w:rsidP="0014558A">
      <w:pPr>
        <w:rPr>
          <w:sz w:val="24"/>
          <w:szCs w:val="24"/>
          <w:rtl/>
        </w:rPr>
      </w:pPr>
      <w:r w:rsidRPr="009051B8">
        <w:rPr>
          <w:sz w:val="24"/>
          <w:szCs w:val="24"/>
          <w:rtl/>
        </w:rPr>
        <w:t xml:space="preserve">إذا كان أهل الحديث يخصون الصحابي بمن صحب الرسول صلى الله عليه وسلم قليلا أو كثيرا، ويرون عنه، فإن فقهاء الصحابة هم الذين طالت صحبتهم لرسول الله صلى الله عليه وسلم على طريق التتبع والأخذ منه وعرفوا بالفقه والنظر، وهم الذين حفظت عنهم الفتوى، وكانوا يسمون بالقراء؛ بل ظل هذا لقب أهل </w:t>
      </w:r>
      <w:proofErr w:type="spellStart"/>
      <w:r w:rsidRPr="009051B8">
        <w:rPr>
          <w:sz w:val="24"/>
          <w:szCs w:val="24"/>
          <w:rtl/>
        </w:rPr>
        <w:t>الفتيا</w:t>
      </w:r>
      <w:proofErr w:type="spellEnd"/>
      <w:r w:rsidRPr="009051B8">
        <w:rPr>
          <w:sz w:val="24"/>
          <w:szCs w:val="24"/>
          <w:rtl/>
        </w:rPr>
        <w:t xml:space="preserve"> فترة طويلة في صدر الإسلام، يقول ابن خلدون: "ثم إن الصحابة كلهم لم يكونوا أهل فتيا، ولا كان الدين يؤخذ عن جميعهم؛ وإنما كان ذلك مختصا للحاملين للقرآن، العارفين بناسخه </w:t>
      </w:r>
      <w:proofErr w:type="spellStart"/>
      <w:r w:rsidRPr="009051B8">
        <w:rPr>
          <w:sz w:val="24"/>
          <w:szCs w:val="24"/>
          <w:rtl/>
        </w:rPr>
        <w:t>ومنسوخه</w:t>
      </w:r>
      <w:proofErr w:type="spellEnd"/>
      <w:r w:rsidRPr="009051B8">
        <w:rPr>
          <w:sz w:val="24"/>
          <w:szCs w:val="24"/>
          <w:rtl/>
        </w:rPr>
        <w:t>، ومتشابهه ومحكمة، وسائر دلالته مما تلقوه عن النبي أو ممن سمعه منهم من عليتهم، وكانوا يسمون لذلك القراء، أي الذين يقرءون الكتاب، لأن العرب كانوا أمة أمية، فاختص من كان منهم قارئًا للكتاب بهذا الاسم لغرابته يومئذ. وبقي الأمر كذلك صدر الملة، ثم عظمت أمصار الإسلام، وذهبت الأمية من العرب، بممارسة الكتاب، وتمكن الاستنباط وكمل الفقه، وأصبح صناعة وعلما</w:t>
      </w:r>
      <w:r w:rsidRPr="009051B8">
        <w:rPr>
          <w:sz w:val="24"/>
          <w:szCs w:val="24"/>
        </w:rPr>
        <w:t>".</w:t>
      </w:r>
      <w:r w:rsidRPr="009051B8">
        <w:rPr>
          <w:sz w:val="24"/>
          <w:szCs w:val="24"/>
        </w:rPr>
        <w:br/>
      </w:r>
      <w:r w:rsidRPr="009051B8">
        <w:rPr>
          <w:sz w:val="24"/>
          <w:szCs w:val="24"/>
          <w:rtl/>
        </w:rPr>
        <w:t xml:space="preserve">وقد ذكر ابن القيم في إعلام الموقعين أن الذين حفظت عنهم الفتوى من أصحاب رسول الله صلى الله عليه وسلم </w:t>
      </w:r>
      <w:r w:rsidRPr="009051B8">
        <w:rPr>
          <w:b/>
          <w:bCs/>
          <w:sz w:val="24"/>
          <w:szCs w:val="24"/>
          <w:rtl/>
        </w:rPr>
        <w:t>مائة ونيف وثلاثون نفسا</w:t>
      </w:r>
      <w:r w:rsidRPr="009051B8">
        <w:rPr>
          <w:sz w:val="24"/>
          <w:szCs w:val="24"/>
          <w:rtl/>
        </w:rPr>
        <w:t xml:space="preserve">، ما بين رجل وامرأة، وجعل منهم المكثرين والمقلين </w:t>
      </w:r>
      <w:r w:rsidRPr="009051B8">
        <w:rPr>
          <w:sz w:val="24"/>
          <w:szCs w:val="24"/>
        </w:rPr>
        <w:t>:</w:t>
      </w:r>
      <w:r w:rsidRPr="009051B8">
        <w:rPr>
          <w:b/>
          <w:bCs/>
          <w:sz w:val="24"/>
          <w:szCs w:val="24"/>
        </w:rPr>
        <w:br/>
      </w:r>
      <w:r w:rsidRPr="009051B8">
        <w:rPr>
          <w:b/>
          <w:bCs/>
          <w:sz w:val="24"/>
          <w:szCs w:val="24"/>
          <w:rtl/>
        </w:rPr>
        <w:t xml:space="preserve">أما المكثرون فسبعة وهم </w:t>
      </w:r>
      <w:r w:rsidRPr="009051B8">
        <w:rPr>
          <w:b/>
          <w:bCs/>
          <w:sz w:val="24"/>
          <w:szCs w:val="24"/>
        </w:rPr>
        <w:t>:</w:t>
      </w:r>
      <w:r w:rsidRPr="009051B8">
        <w:rPr>
          <w:b/>
          <w:bCs/>
          <w:sz w:val="24"/>
          <w:szCs w:val="24"/>
        </w:rPr>
        <w:br/>
      </w:r>
      <w:r w:rsidRPr="009051B8">
        <w:rPr>
          <w:sz w:val="24"/>
          <w:szCs w:val="24"/>
          <w:rtl/>
        </w:rPr>
        <w:t>عمر بن الخطاب، وعلي بن أبي طالب، وعبد الله بن مسعود، وعائشة أم المؤمنين، وزيد بن ثابت، وعبد الله بن عباس، وعبد الله بن عمر</w:t>
      </w:r>
      <w:r w:rsidRPr="009051B8">
        <w:rPr>
          <w:sz w:val="24"/>
          <w:szCs w:val="24"/>
        </w:rPr>
        <w:t>.</w:t>
      </w:r>
      <w:r w:rsidRPr="009051B8">
        <w:rPr>
          <w:sz w:val="24"/>
          <w:szCs w:val="24"/>
        </w:rPr>
        <w:br/>
      </w:r>
      <w:r w:rsidRPr="009051B8">
        <w:rPr>
          <w:sz w:val="24"/>
          <w:szCs w:val="24"/>
          <w:rtl/>
        </w:rPr>
        <w:t>قال أبو محمد بن حزم: ويمكن أن يجمع من فتوى كل واحد منهم سفر ضخم</w:t>
      </w:r>
      <w:r w:rsidRPr="009051B8">
        <w:rPr>
          <w:sz w:val="24"/>
          <w:szCs w:val="24"/>
        </w:rPr>
        <w:t xml:space="preserve">. </w:t>
      </w:r>
    </w:p>
    <w:p w:rsidR="0014558A" w:rsidRPr="009051B8" w:rsidRDefault="0014558A" w:rsidP="0014558A">
      <w:pPr>
        <w:rPr>
          <w:sz w:val="24"/>
          <w:szCs w:val="24"/>
          <w:rtl/>
        </w:rPr>
      </w:pPr>
      <w:r w:rsidRPr="009051B8">
        <w:rPr>
          <w:b/>
          <w:bCs/>
          <w:sz w:val="24"/>
          <w:szCs w:val="24"/>
          <w:rtl/>
        </w:rPr>
        <w:t xml:space="preserve">ومن المتوسطين: </w:t>
      </w:r>
      <w:r w:rsidRPr="009051B8">
        <w:rPr>
          <w:sz w:val="24"/>
          <w:szCs w:val="24"/>
          <w:rtl/>
        </w:rPr>
        <w:t xml:space="preserve">أبو بكر الصديق، وأم </w:t>
      </w:r>
      <w:proofErr w:type="spellStart"/>
      <w:r w:rsidRPr="009051B8">
        <w:rPr>
          <w:sz w:val="24"/>
          <w:szCs w:val="24"/>
          <w:rtl/>
        </w:rPr>
        <w:t>سلمة</w:t>
      </w:r>
      <w:proofErr w:type="spellEnd"/>
      <w:r w:rsidRPr="009051B8">
        <w:rPr>
          <w:sz w:val="24"/>
          <w:szCs w:val="24"/>
          <w:rtl/>
        </w:rPr>
        <w:t xml:space="preserve">، وعثمان بن عفان، وأبو سعيد </w:t>
      </w:r>
      <w:proofErr w:type="spellStart"/>
      <w:r w:rsidRPr="009051B8">
        <w:rPr>
          <w:sz w:val="24"/>
          <w:szCs w:val="24"/>
          <w:rtl/>
        </w:rPr>
        <w:t>الخدري</w:t>
      </w:r>
      <w:proofErr w:type="spellEnd"/>
      <w:r w:rsidRPr="009051B8">
        <w:rPr>
          <w:sz w:val="24"/>
          <w:szCs w:val="24"/>
          <w:rtl/>
        </w:rPr>
        <w:t xml:space="preserve">، وأبو موسى </w:t>
      </w:r>
      <w:proofErr w:type="spellStart"/>
      <w:r w:rsidRPr="009051B8">
        <w:rPr>
          <w:sz w:val="24"/>
          <w:szCs w:val="24"/>
          <w:rtl/>
        </w:rPr>
        <w:t>الأشعرى</w:t>
      </w:r>
      <w:proofErr w:type="spellEnd"/>
      <w:r w:rsidRPr="009051B8">
        <w:rPr>
          <w:sz w:val="24"/>
          <w:szCs w:val="24"/>
          <w:rtl/>
        </w:rPr>
        <w:t>، وجابر بن عبد الله، ومعاذ بن جبل، وعبد الله ابن عمرو بن العاص، وعبد الله بن الزبير</w:t>
      </w:r>
      <w:r w:rsidRPr="009051B8">
        <w:rPr>
          <w:sz w:val="24"/>
          <w:szCs w:val="24"/>
        </w:rPr>
        <w:t>.</w:t>
      </w:r>
      <w:r w:rsidRPr="009051B8">
        <w:rPr>
          <w:sz w:val="24"/>
          <w:szCs w:val="24"/>
        </w:rPr>
        <w:br/>
      </w:r>
      <w:r w:rsidRPr="009051B8">
        <w:rPr>
          <w:sz w:val="24"/>
          <w:szCs w:val="24"/>
          <w:rtl/>
        </w:rPr>
        <w:t xml:space="preserve">ومن المقلين: أبو </w:t>
      </w:r>
      <w:proofErr w:type="spellStart"/>
      <w:r w:rsidRPr="009051B8">
        <w:rPr>
          <w:sz w:val="24"/>
          <w:szCs w:val="24"/>
          <w:rtl/>
        </w:rPr>
        <w:t>الدرداء</w:t>
      </w:r>
      <w:proofErr w:type="spellEnd"/>
      <w:r w:rsidRPr="009051B8">
        <w:rPr>
          <w:sz w:val="24"/>
          <w:szCs w:val="24"/>
          <w:rtl/>
        </w:rPr>
        <w:t xml:space="preserve">، وأبو عبيدة بن الجراح، </w:t>
      </w:r>
      <w:proofErr w:type="spellStart"/>
      <w:r w:rsidRPr="009051B8">
        <w:rPr>
          <w:sz w:val="24"/>
          <w:szCs w:val="24"/>
          <w:rtl/>
        </w:rPr>
        <w:t>والنعمان</w:t>
      </w:r>
      <w:proofErr w:type="spellEnd"/>
      <w:r w:rsidRPr="009051B8">
        <w:rPr>
          <w:sz w:val="24"/>
          <w:szCs w:val="24"/>
          <w:rtl/>
        </w:rPr>
        <w:t xml:space="preserve"> بن بشير، وأبي ابن كعب، وأبو طلحة، وأبو ذر، وصفية، وحفصة، وأم حبيبة، وآخرون</w:t>
      </w:r>
      <w:r w:rsidRPr="009051B8">
        <w:rPr>
          <w:sz w:val="24"/>
          <w:szCs w:val="24"/>
        </w:rPr>
        <w:t>.</w:t>
      </w:r>
      <w:r w:rsidRPr="009051B8">
        <w:rPr>
          <w:sz w:val="24"/>
          <w:szCs w:val="24"/>
        </w:rPr>
        <w:br/>
      </w:r>
      <w:r w:rsidRPr="009051B8">
        <w:rPr>
          <w:sz w:val="24"/>
          <w:szCs w:val="24"/>
          <w:rtl/>
        </w:rPr>
        <w:t>وهذه تراجم مختصرة لعدد من الفقهاء المكثرين في هذا الدور</w:t>
      </w:r>
      <w:r w:rsidRPr="009051B8">
        <w:rPr>
          <w:sz w:val="24"/>
          <w:szCs w:val="24"/>
        </w:rPr>
        <w:t>:</w:t>
      </w:r>
      <w:r w:rsidRPr="009051B8">
        <w:rPr>
          <w:sz w:val="24"/>
          <w:szCs w:val="24"/>
          <w:rtl/>
        </w:rPr>
        <w:t xml:space="preserve"> </w:t>
      </w:r>
      <w:r w:rsidRPr="009051B8">
        <w:rPr>
          <w:b/>
          <w:bCs/>
          <w:sz w:val="24"/>
          <w:szCs w:val="24"/>
          <w:rtl/>
        </w:rPr>
        <w:t xml:space="preserve"> الفاروق (عمر بن الخطاب – رضي الله عنه )</w:t>
      </w:r>
      <w:r w:rsidRPr="009051B8">
        <w:rPr>
          <w:b/>
          <w:bCs/>
          <w:sz w:val="24"/>
          <w:szCs w:val="24"/>
        </w:rPr>
        <w:br/>
      </w:r>
      <w:r w:rsidRPr="009051B8">
        <w:rPr>
          <w:sz w:val="24"/>
          <w:szCs w:val="24"/>
          <w:rtl/>
        </w:rPr>
        <w:t>هو</w:t>
      </w:r>
      <w:r w:rsidRPr="009051B8">
        <w:rPr>
          <w:sz w:val="24"/>
          <w:szCs w:val="24"/>
        </w:rPr>
        <w:t> </w:t>
      </w:r>
      <w:r w:rsidRPr="009051B8">
        <w:rPr>
          <w:sz w:val="24"/>
          <w:szCs w:val="24"/>
          <w:rtl/>
        </w:rPr>
        <w:t>عمر</w:t>
      </w:r>
      <w:r w:rsidRPr="009051B8">
        <w:rPr>
          <w:sz w:val="24"/>
          <w:szCs w:val="24"/>
        </w:rPr>
        <w:t> </w:t>
      </w:r>
      <w:r w:rsidRPr="009051B8">
        <w:rPr>
          <w:sz w:val="24"/>
          <w:szCs w:val="24"/>
          <w:rtl/>
        </w:rPr>
        <w:t xml:space="preserve">بن الخطاب بن </w:t>
      </w:r>
      <w:proofErr w:type="spellStart"/>
      <w:r w:rsidRPr="009051B8">
        <w:rPr>
          <w:sz w:val="24"/>
          <w:szCs w:val="24"/>
          <w:rtl/>
        </w:rPr>
        <w:t>نفيل</w:t>
      </w:r>
      <w:proofErr w:type="spellEnd"/>
      <w:r w:rsidRPr="009051B8">
        <w:rPr>
          <w:sz w:val="24"/>
          <w:szCs w:val="24"/>
          <w:rtl/>
        </w:rPr>
        <w:t xml:space="preserve"> </w:t>
      </w:r>
      <w:proofErr w:type="spellStart"/>
      <w:r w:rsidRPr="009051B8">
        <w:rPr>
          <w:sz w:val="24"/>
          <w:szCs w:val="24"/>
          <w:rtl/>
        </w:rPr>
        <w:t>العدوي</w:t>
      </w:r>
      <w:proofErr w:type="spellEnd"/>
      <w:r w:rsidRPr="009051B8">
        <w:rPr>
          <w:sz w:val="24"/>
          <w:szCs w:val="24"/>
          <w:rtl/>
        </w:rPr>
        <w:t xml:space="preserve"> القرشي، كان له </w:t>
      </w:r>
      <w:proofErr w:type="spellStart"/>
      <w:r w:rsidRPr="009051B8">
        <w:rPr>
          <w:sz w:val="24"/>
          <w:szCs w:val="24"/>
          <w:rtl/>
        </w:rPr>
        <w:t>شرفف</w:t>
      </w:r>
      <w:proofErr w:type="spellEnd"/>
      <w:r w:rsidRPr="009051B8">
        <w:rPr>
          <w:sz w:val="24"/>
          <w:szCs w:val="24"/>
          <w:rtl/>
        </w:rPr>
        <w:t xml:space="preserve"> السفارة في قريش، واحترف التجارة ومارسها طوال حياته قبل أن يتولى خلافة المسلمين، ويتفرغ لمصالحهم</w:t>
      </w:r>
      <w:r w:rsidRPr="009051B8">
        <w:rPr>
          <w:sz w:val="24"/>
          <w:szCs w:val="24"/>
        </w:rPr>
        <w:t>.</w:t>
      </w:r>
      <w:r w:rsidRPr="009051B8">
        <w:rPr>
          <w:sz w:val="24"/>
          <w:szCs w:val="24"/>
        </w:rPr>
        <w:br/>
      </w:r>
      <w:r w:rsidRPr="009051B8">
        <w:rPr>
          <w:sz w:val="24"/>
          <w:szCs w:val="24"/>
          <w:rtl/>
        </w:rPr>
        <w:t>أسلم في السنة السادسة من البعثة، والمسلمون -إذ ذاك- بضعة وثلاثون أو بضعة وأربعون، يستخفون بإسلامهم لقلتهم واضطهاد قريش لهم، ويجتمعون في دار الأرقم بن أبي الأرقم المخزومي؛ فكان إسلام عمر كسبا كبيرا لهم، ودعما لدعوة الحق، وإعزازا لدين الله، فقد عرف عمر بقوة الشكيمة، وشدة البأس، وعزة الجانب والشجاعة في الحق</w:t>
      </w:r>
      <w:r w:rsidRPr="009051B8">
        <w:rPr>
          <w:sz w:val="24"/>
          <w:szCs w:val="24"/>
        </w:rPr>
        <w:t>.</w:t>
      </w:r>
      <w:r w:rsidRPr="009051B8">
        <w:rPr>
          <w:sz w:val="24"/>
          <w:szCs w:val="24"/>
        </w:rPr>
        <w:br/>
      </w:r>
      <w:r w:rsidRPr="009051B8">
        <w:rPr>
          <w:sz w:val="24"/>
          <w:szCs w:val="24"/>
          <w:rtl/>
        </w:rPr>
        <w:t>وذكر أهل السير أن رسول الله صلى الله عليه وسلم قال: "اللهم أعز الإسلام بأحب الرجلين: عمر بن الخطاب أو عمرو بن هشام</w:t>
      </w:r>
      <w:r w:rsidRPr="009051B8">
        <w:rPr>
          <w:sz w:val="24"/>
          <w:szCs w:val="24"/>
        </w:rPr>
        <w:t>".</w:t>
      </w:r>
      <w:r w:rsidRPr="009051B8">
        <w:rPr>
          <w:sz w:val="24"/>
          <w:szCs w:val="24"/>
        </w:rPr>
        <w:br/>
      </w:r>
      <w:r w:rsidRPr="009051B8">
        <w:rPr>
          <w:sz w:val="24"/>
          <w:szCs w:val="24"/>
          <w:rtl/>
        </w:rPr>
        <w:t>فاستجاب الله دعاءه وأسلم عمر، وقال فيما قاله لرسول الله: علام نخفي ديننا ونحن على الحق وهم على الباطل، والذي بعثك بالحق لا يبقى مجلس جلست فيه بالكفر إلا جلست فيه بالإيمان؛ فخرج إلى الكعبة على رأس صف من المسلمين، وخرج حمزة على رأس صف آخر، ففي ذلك في عضد قريش، وأصابها الغم والكآبة، ولهذا سمى الفاروق؛ لأنه اظهر الإسلام وفرق بين الحق والباطل</w:t>
      </w:r>
      <w:r w:rsidRPr="009051B8">
        <w:rPr>
          <w:sz w:val="24"/>
          <w:szCs w:val="24"/>
        </w:rPr>
        <w:t>.</w:t>
      </w:r>
    </w:p>
    <w:p w:rsidR="0014558A" w:rsidRPr="009051B8" w:rsidRDefault="0014558A" w:rsidP="0014558A">
      <w:pPr>
        <w:rPr>
          <w:sz w:val="24"/>
          <w:szCs w:val="24"/>
        </w:rPr>
      </w:pPr>
      <w:r w:rsidRPr="009051B8">
        <w:rPr>
          <w:b/>
          <w:bCs/>
          <w:sz w:val="24"/>
          <w:szCs w:val="24"/>
          <w:rtl/>
        </w:rPr>
        <w:lastRenderedPageBreak/>
        <w:t>قال عبد الله بن مسعود</w:t>
      </w:r>
      <w:r w:rsidRPr="009051B8">
        <w:rPr>
          <w:sz w:val="24"/>
          <w:szCs w:val="24"/>
          <w:rtl/>
        </w:rPr>
        <w:t>: كان إسلام عمر فتحا، وكانت هجرته نصرا، وكانت إمارته رحمة، ولقد رأيتنا وما نستطيع أن نصلي في البيت حتى أسلم عمر؛ فلما أسلم قاتلهم حتى تركونا، فصلينا، فما زال يناضل عن المسلمين، وينافح عن رسول الله حتى أذن لهم بالهجرة، فهاجروا مستخفين، إلا عمر، فإنه لشدة بأسه على قريش هاجر على ملأ منهم</w:t>
      </w:r>
      <w:r w:rsidRPr="009051B8">
        <w:rPr>
          <w:b/>
          <w:bCs/>
          <w:sz w:val="24"/>
          <w:szCs w:val="24"/>
        </w:rPr>
        <w:t>.</w:t>
      </w:r>
      <w:r w:rsidRPr="009051B8">
        <w:rPr>
          <w:b/>
          <w:bCs/>
          <w:sz w:val="24"/>
          <w:szCs w:val="24"/>
        </w:rPr>
        <w:br/>
      </w:r>
      <w:r w:rsidRPr="009051B8">
        <w:rPr>
          <w:b/>
          <w:bCs/>
          <w:sz w:val="24"/>
          <w:szCs w:val="24"/>
          <w:rtl/>
        </w:rPr>
        <w:t xml:space="preserve">وروي عن علي رضي الله </w:t>
      </w:r>
      <w:r w:rsidRPr="009051B8">
        <w:rPr>
          <w:sz w:val="24"/>
          <w:szCs w:val="24"/>
          <w:rtl/>
        </w:rPr>
        <w:t xml:space="preserve">عنه أنه قال: "ما علمت أن أحدا من المهاجرين  هاجر إلا متخفيا إلا عمر بن الخطاب؛ فإنه لما هم بالهجرة تقلد سيفه، وتنكب قوسه، </w:t>
      </w:r>
      <w:proofErr w:type="spellStart"/>
      <w:r w:rsidRPr="009051B8">
        <w:rPr>
          <w:sz w:val="24"/>
          <w:szCs w:val="24"/>
          <w:rtl/>
        </w:rPr>
        <w:t>وانتضى</w:t>
      </w:r>
      <w:proofErr w:type="spellEnd"/>
      <w:r w:rsidRPr="009051B8">
        <w:rPr>
          <w:sz w:val="24"/>
          <w:szCs w:val="24"/>
          <w:rtl/>
        </w:rPr>
        <w:t xml:space="preserve"> في يده أسهما، ومضى قبل الكعبة، والملأ من قريش بفنائها، فطاف بالبيت سبعا، ثم أتى المقام فصلى، ثم خرج على القول فقال: شاهت الوجوه، من أراد أن تشكله أمه، وييتم ولده، وترمل زوجته فليلقني وراء هذا الوادي، فما تبعه أحد من المشركين</w:t>
      </w:r>
      <w:r w:rsidRPr="009051B8">
        <w:rPr>
          <w:sz w:val="24"/>
          <w:szCs w:val="24"/>
        </w:rPr>
        <w:t>".</w:t>
      </w:r>
      <w:r w:rsidRPr="009051B8">
        <w:rPr>
          <w:sz w:val="24"/>
          <w:szCs w:val="24"/>
        </w:rPr>
        <w:br/>
      </w:r>
      <w:r w:rsidRPr="009051B8">
        <w:rPr>
          <w:sz w:val="24"/>
          <w:szCs w:val="24"/>
          <w:rtl/>
        </w:rPr>
        <w:t>وشخصية عمر شخصية متعددة الجوانب، وأهم جوانبها التي تتصل بموضوعنا عبقريته في حصافة الرأي وبعد النظر، ودقة الفهم؛ فقد كان رأيه الصائب سهما من سهام الحق، يقع على المرمى فيصيب الحجة، وحسبك دليلا على ذلك موافقته التي سبقت الإشارة إليها؛ فقد روى الثقات أن عمر بن الخطاب قال: وافقت ربي في ثلاث -أو وافقني ربي- في ثلاث: قلت يا رسول الله ... لو اتخذت من مقام إبراهيم مصلى، فنزلت: {وَاتَّخِذُوا مِنْ مَقَامِ إِبْرَاهِيمَ مُصَلّىً}  وقلت يا رسول الله ... يدخل عليك البر والفاجر، فلو أمرت أمهات المؤمنين بالحجاب، فأنزل الله آية الحجاب. قال: وبلغني معاتبة النبي صلى الله عليه وسلم بعض نسائه، فدخلت عليهن فقلت: إن انتهين أو ليبدلن الله رسوله خيرا منكن، حتى أتت إحدى نسائه فقالت: يا عمر ... أما في رسول الله ما يعظ النساء حتى تعظهن أنت؟ فأنزل الله {عَسَى رَبُّهُ إِنْ طَلَّقَكُنَّ أَنْ يُبْدِلَهُ أَزْوَاجًا خَيْرًا مِنْكُنَّ مُسْلِمَاتٍ} .</w:t>
      </w:r>
      <w:r w:rsidRPr="009051B8">
        <w:rPr>
          <w:sz w:val="24"/>
          <w:szCs w:val="24"/>
        </w:rPr>
        <w:br/>
      </w:r>
      <w:r w:rsidRPr="009051B8">
        <w:rPr>
          <w:b/>
          <w:bCs/>
          <w:sz w:val="24"/>
          <w:szCs w:val="24"/>
          <w:rtl/>
        </w:rPr>
        <w:t xml:space="preserve">وروي أن الرسول صلى الله عليه وسلم </w:t>
      </w:r>
      <w:r w:rsidRPr="009051B8">
        <w:rPr>
          <w:sz w:val="24"/>
          <w:szCs w:val="24"/>
          <w:rtl/>
        </w:rPr>
        <w:t>استشار أصحابه في أسرى بدر فأشار عمر بضرب أعناقهم وأشار أبو بكر بالعفو والفداء، فعفا عنهم، وقبل منهم الفداء، فأنزل الله: {مَا كَانَ لِنَبِيٍّ أَنْ يَكُونَ لَهُ أَسْرَى} 3. الآيات</w:t>
      </w:r>
      <w:r w:rsidRPr="009051B8">
        <w:rPr>
          <w:sz w:val="24"/>
          <w:szCs w:val="24"/>
        </w:rPr>
        <w:t>.</w:t>
      </w:r>
      <w:r w:rsidRPr="009051B8">
        <w:rPr>
          <w:sz w:val="24"/>
          <w:szCs w:val="24"/>
        </w:rPr>
        <w:br/>
      </w:r>
      <w:r w:rsidRPr="009051B8">
        <w:rPr>
          <w:sz w:val="24"/>
          <w:szCs w:val="24"/>
          <w:rtl/>
        </w:rPr>
        <w:t>وعن ابن عباس قال: سمعت عمر يقول: لما توفي عبد الله بن أبي دعا رسول الله صلى الله عليه وسلم للصلاة عليه، فلما وقت قلت: أعلى عدو الله</w:t>
      </w:r>
    </w:p>
    <w:p w:rsidR="002316F4" w:rsidRPr="009051B8" w:rsidRDefault="0014558A" w:rsidP="0014558A">
      <w:pPr>
        <w:rPr>
          <w:rFonts w:hint="cs"/>
          <w:sz w:val="24"/>
          <w:szCs w:val="24"/>
          <w:rtl/>
        </w:rPr>
      </w:pPr>
      <w:r w:rsidRPr="009051B8">
        <w:rPr>
          <w:b/>
          <w:bCs/>
          <w:sz w:val="24"/>
          <w:szCs w:val="24"/>
          <w:rtl/>
        </w:rPr>
        <w:t xml:space="preserve">عبد الله بن أبي </w:t>
      </w:r>
      <w:r w:rsidRPr="009051B8">
        <w:rPr>
          <w:sz w:val="24"/>
          <w:szCs w:val="24"/>
          <w:rtl/>
        </w:rPr>
        <w:t xml:space="preserve">القائل كذا وكذا، والقائل كذا وكذا؟! أعدد أيامه ورسوله الله صلى الله عليه وسلم يبتسم، حتى إذا أكثرت قال: "يا عمر، أخر عني، إني قد خيرت، قد قيل لي: {اسْتَغْفِرْ لَهُمْ أَوْ لا تَسْتَغْفِرْ لَهُمْ إِنْ تَسْتَغْفِرْ لَهُمْ سَبْعِينَ مَرَّةً فَلَنْ يَغْفِرَ اللَّهُ لَهُمْ} 1 فلو أعلم أني إن زدت على السبعين غفر له لزدت عليها" ثم صلى عليه رسول الله صلى الله عليه وسلم ومشى معه حتى قام على قبره، حتى فرغ منه فعجبت له ولجرأتي على رسول الله صلى الله عليه وسلم والله ورسوله أعلم، </w:t>
      </w:r>
      <w:proofErr w:type="spellStart"/>
      <w:r w:rsidRPr="009051B8">
        <w:rPr>
          <w:sz w:val="24"/>
          <w:szCs w:val="24"/>
          <w:rtl/>
        </w:rPr>
        <w:t>فوالله</w:t>
      </w:r>
      <w:proofErr w:type="spellEnd"/>
      <w:r w:rsidRPr="009051B8">
        <w:rPr>
          <w:sz w:val="24"/>
          <w:szCs w:val="24"/>
          <w:rtl/>
        </w:rPr>
        <w:t xml:space="preserve"> ما كان إلا يسيرا حتى نزلت هاتان الآيتان: {وَلا تُصَلِّ عَلَى أَحَدٍ مِنْهُمْ مَاتَ أَبَدًا وَلا تَقُمْ عَلَى قَبْرِه} فما صلى رسول الله صلى الله عليه وسلم على منافق بعد حتى قبضه الله عز وجل، روى ذلك أصحاب السنن وجاء عند البخاري ومسلم</w:t>
      </w:r>
      <w:r w:rsidRPr="009051B8">
        <w:rPr>
          <w:sz w:val="24"/>
          <w:szCs w:val="24"/>
        </w:rPr>
        <w:t>.</w:t>
      </w:r>
      <w:r w:rsidRPr="009051B8">
        <w:rPr>
          <w:sz w:val="24"/>
          <w:szCs w:val="24"/>
        </w:rPr>
        <w:br/>
      </w:r>
      <w:r w:rsidRPr="009051B8">
        <w:rPr>
          <w:b/>
          <w:bCs/>
          <w:sz w:val="24"/>
          <w:szCs w:val="24"/>
          <w:rtl/>
        </w:rPr>
        <w:t xml:space="preserve">ولعمر رضي الله عنه </w:t>
      </w:r>
      <w:r w:rsidRPr="009051B8">
        <w:rPr>
          <w:sz w:val="24"/>
          <w:szCs w:val="24"/>
          <w:rtl/>
        </w:rPr>
        <w:t xml:space="preserve">أوليات كثيرة في اجتهاده، روى </w:t>
      </w:r>
      <w:proofErr w:type="spellStart"/>
      <w:r w:rsidRPr="009051B8">
        <w:rPr>
          <w:sz w:val="24"/>
          <w:szCs w:val="24"/>
          <w:rtl/>
        </w:rPr>
        <w:t>البيهقي</w:t>
      </w:r>
      <w:proofErr w:type="spellEnd"/>
      <w:r w:rsidRPr="009051B8">
        <w:rPr>
          <w:sz w:val="24"/>
          <w:szCs w:val="24"/>
          <w:rtl/>
        </w:rPr>
        <w:t xml:space="preserve"> قال: أخرج عبد الرزاق عن معمر عن سماك بن الفضل عن وهب بن منبه عن مسعود بن الحكم </w:t>
      </w:r>
      <w:proofErr w:type="spellStart"/>
      <w:r w:rsidRPr="009051B8">
        <w:rPr>
          <w:sz w:val="24"/>
          <w:szCs w:val="24"/>
          <w:rtl/>
        </w:rPr>
        <w:t>الشقفي</w:t>
      </w:r>
      <w:proofErr w:type="spellEnd"/>
      <w:r w:rsidRPr="009051B8">
        <w:rPr>
          <w:sz w:val="24"/>
          <w:szCs w:val="24"/>
          <w:rtl/>
        </w:rPr>
        <w:t xml:space="preserve"> قال: "قضى عمر رضي الله عنه في امرأة تركت زوجها وأمها والأب، جعل الثلث بينهم سواء، فقال رجل: يا أمير المؤمنين ... إنك لم تشرك بينهم ما قضينا اليوم، وهذه المسألة هي المعروفة في الميراث، بالمشركة أو المشتركة كما ذكرنا من قبل</w:t>
      </w:r>
      <w:r w:rsidRPr="009051B8">
        <w:rPr>
          <w:sz w:val="24"/>
          <w:szCs w:val="24"/>
        </w:rPr>
        <w:t>.</w:t>
      </w:r>
      <w:r w:rsidRPr="009051B8">
        <w:rPr>
          <w:b/>
          <w:bCs/>
          <w:sz w:val="24"/>
          <w:szCs w:val="24"/>
        </w:rPr>
        <w:br/>
      </w:r>
      <w:r w:rsidRPr="009051B8">
        <w:rPr>
          <w:b/>
          <w:bCs/>
          <w:sz w:val="24"/>
          <w:szCs w:val="24"/>
          <w:rtl/>
        </w:rPr>
        <w:t xml:space="preserve">وكتاب عمر بن الخطاب </w:t>
      </w:r>
      <w:r w:rsidRPr="009051B8">
        <w:rPr>
          <w:sz w:val="24"/>
          <w:szCs w:val="24"/>
          <w:rtl/>
        </w:rPr>
        <w:t>إلى أبي موسى الأشعري في القضاء كتاب فريد في بابه، يجمع كثيرا من قواعد الأصول والفقه واستنباط الأحكام، ويدل على أصالة رأي ودقة فهم، وحسن بصيرة، وقد شرحه العلامة ابن القيم في كتابه "أعلام الموقعين" شرحا مستفيضا، واستخلص منه علما غزيرا، ويطول بنا الحديث لو تطرقنا إلى سيرة عمر رضي الله عنه، ووقفنا على فضائله ومزاياه، وقد لقي ربه مقتولا قتل الشهداء؛ بيد أبي لؤلؤة غلام المغيرة بن شعبة، وترك الأمر شورى بين الستة الذين توفي رسول الله صلى الله عليه وسلم وهو عنهم راض: علي، وطلحة، وسعد بن أبي وقاص، وعبد الرحمن بن عوف، وعثمان، والزبير، وكانت وفاته سنة 23 هجرية بعد عشر سنوات ونصف أمضاها في الخلافة</w:t>
      </w:r>
    </w:p>
    <w:p w:rsidR="0014558A" w:rsidRPr="009051B8" w:rsidRDefault="0014558A" w:rsidP="0014558A">
      <w:pPr>
        <w:rPr>
          <w:sz w:val="24"/>
          <w:szCs w:val="24"/>
        </w:rPr>
      </w:pPr>
      <w:r w:rsidRPr="009051B8">
        <w:rPr>
          <w:b/>
          <w:bCs/>
          <w:sz w:val="24"/>
          <w:szCs w:val="24"/>
          <w:rtl/>
        </w:rPr>
        <w:t>(( علي بن أبي طالب – رضي الله عنه ))</w:t>
      </w:r>
    </w:p>
    <w:p w:rsidR="0014558A" w:rsidRPr="009051B8" w:rsidRDefault="0014558A" w:rsidP="0014558A">
      <w:pPr>
        <w:rPr>
          <w:sz w:val="24"/>
          <w:szCs w:val="24"/>
        </w:rPr>
      </w:pPr>
      <w:r w:rsidRPr="009051B8">
        <w:rPr>
          <w:sz w:val="24"/>
          <w:szCs w:val="24"/>
          <w:rtl/>
        </w:rPr>
        <w:t xml:space="preserve">هو علي بن أبي طالب بن عبد المطلب بن هاشم بن عبد مناف القرشي الهاشمي، أبو الحسن، ولد قبل البعثة بعشر سنين على الصحيح، وتربى في حجر النبي صلى الله عليه وسلم، وكان أول الناس إسلامًا في قول كثير </w:t>
      </w:r>
      <w:r w:rsidRPr="009051B8">
        <w:rPr>
          <w:sz w:val="24"/>
          <w:szCs w:val="24"/>
          <w:rtl/>
        </w:rPr>
        <w:lastRenderedPageBreak/>
        <w:t>من أهل العلم، ولم يفارق رسول الله، وشهد معه المشاهد كلها، إلا غزوة تبوك، وقال له بسبب تأخيره بالمدينة "ألا ترضى أن تكون مني بمنزلة هارون من موسى إلا أنك لست بنبي" وزوجه بنته فاطمة، وكان اللواء بيده في أكثر المشاهد ولما آخى النبي صلى الله عليه بين أصحابه قال له: "أنت حي</w:t>
      </w:r>
      <w:r w:rsidRPr="009051B8">
        <w:rPr>
          <w:sz w:val="24"/>
          <w:szCs w:val="24"/>
        </w:rPr>
        <w:t>".</w:t>
      </w:r>
      <w:r w:rsidRPr="009051B8">
        <w:rPr>
          <w:sz w:val="24"/>
          <w:szCs w:val="24"/>
        </w:rPr>
        <w:br/>
      </w:r>
      <w:r w:rsidRPr="009051B8">
        <w:rPr>
          <w:b/>
          <w:bCs/>
          <w:sz w:val="24"/>
          <w:szCs w:val="24"/>
          <w:rtl/>
        </w:rPr>
        <w:t xml:space="preserve">ومناقب على كثيرة </w:t>
      </w:r>
      <w:r w:rsidRPr="009051B8">
        <w:rPr>
          <w:sz w:val="24"/>
          <w:szCs w:val="24"/>
          <w:rtl/>
        </w:rPr>
        <w:t xml:space="preserve">حتى قال الإمام أحمد: لم ينقل لأحد من الصحابة ما نقل لعلي، وقد علل العلماء كثرة ما أثر من مناقبه بما كان من بغض بني أمية له؛ فحرص كل من لديه علم </w:t>
      </w:r>
      <w:proofErr w:type="spellStart"/>
      <w:r w:rsidRPr="009051B8">
        <w:rPr>
          <w:sz w:val="24"/>
          <w:szCs w:val="24"/>
          <w:rtl/>
        </w:rPr>
        <w:t>بمنقبه</w:t>
      </w:r>
      <w:proofErr w:type="spellEnd"/>
      <w:r w:rsidRPr="009051B8">
        <w:rPr>
          <w:sz w:val="24"/>
          <w:szCs w:val="24"/>
          <w:rtl/>
        </w:rPr>
        <w:t xml:space="preserve"> له من الصحابة على أن يثبتها، بيانا لرفعة شأنه، وعلو منزلته، وإن كان الرافضة قد ولدوا له مناقب موضوعة هو في غنى عنها، وتتبع النسائي ما خص بعلي من دون الصحابة؛ فجمع من ذلك شيئا كثيرا بأسانيد، أكثرها جيد لا بأس </w:t>
      </w:r>
      <w:proofErr w:type="spellStart"/>
      <w:r w:rsidRPr="009051B8">
        <w:rPr>
          <w:sz w:val="24"/>
          <w:szCs w:val="24"/>
          <w:rtl/>
        </w:rPr>
        <w:t>به</w:t>
      </w:r>
      <w:proofErr w:type="spellEnd"/>
      <w:r w:rsidRPr="009051B8">
        <w:rPr>
          <w:sz w:val="24"/>
          <w:szCs w:val="24"/>
        </w:rPr>
        <w:t>.</w:t>
      </w:r>
      <w:r w:rsidRPr="009051B8">
        <w:rPr>
          <w:b/>
          <w:bCs/>
          <w:sz w:val="24"/>
          <w:szCs w:val="24"/>
        </w:rPr>
        <w:br/>
      </w:r>
      <w:r w:rsidRPr="009051B8">
        <w:rPr>
          <w:b/>
          <w:bCs/>
          <w:sz w:val="24"/>
          <w:szCs w:val="24"/>
          <w:rtl/>
        </w:rPr>
        <w:t xml:space="preserve">واشتهر على بالفروسية، </w:t>
      </w:r>
      <w:r w:rsidRPr="009051B8">
        <w:rPr>
          <w:sz w:val="24"/>
          <w:szCs w:val="24"/>
          <w:rtl/>
        </w:rPr>
        <w:t>والشجاعة والإقدام، وفي يوم خيبر قال صلى الله عليه وسلم: "</w:t>
      </w:r>
      <w:proofErr w:type="spellStart"/>
      <w:r w:rsidRPr="009051B8">
        <w:rPr>
          <w:sz w:val="24"/>
          <w:szCs w:val="24"/>
          <w:rtl/>
        </w:rPr>
        <w:t>لأدفعن</w:t>
      </w:r>
      <w:proofErr w:type="spellEnd"/>
      <w:r w:rsidRPr="009051B8">
        <w:rPr>
          <w:sz w:val="24"/>
          <w:szCs w:val="24"/>
          <w:rtl/>
        </w:rPr>
        <w:t xml:space="preserve"> الراية غدًا إلى رجل يحب الله ورسوله، ويحبه الله ورسوله، يفتح الله على يديه"؛ فلما أصبح رسول الله صلى الله عليه وسلم غدوا كلهم يرجو كل واحد منهم أن </w:t>
      </w:r>
      <w:proofErr w:type="spellStart"/>
      <w:r w:rsidRPr="009051B8">
        <w:rPr>
          <w:sz w:val="24"/>
          <w:szCs w:val="24"/>
          <w:rtl/>
        </w:rPr>
        <w:t>يعطاها</w:t>
      </w:r>
      <w:proofErr w:type="spellEnd"/>
      <w:r w:rsidRPr="009051B8">
        <w:rPr>
          <w:sz w:val="24"/>
          <w:szCs w:val="24"/>
          <w:rtl/>
        </w:rPr>
        <w:t xml:space="preserve">، فقال </w:t>
      </w:r>
      <w:r w:rsidRPr="009051B8">
        <w:rPr>
          <w:sz w:val="24"/>
          <w:szCs w:val="24"/>
        </w:rPr>
        <w:t xml:space="preserve"> </w:t>
      </w:r>
      <w:r w:rsidRPr="009051B8">
        <w:rPr>
          <w:sz w:val="24"/>
          <w:szCs w:val="24"/>
          <w:rtl/>
        </w:rPr>
        <w:t xml:space="preserve">رسول الله صلى الله عليه وسلم: "أين علي بن أبي طالب"؟ فقالوا: هو يشتكي عينيه، فأتى </w:t>
      </w:r>
      <w:proofErr w:type="spellStart"/>
      <w:r w:rsidRPr="009051B8">
        <w:rPr>
          <w:sz w:val="24"/>
          <w:szCs w:val="24"/>
          <w:rtl/>
        </w:rPr>
        <w:t>به</w:t>
      </w:r>
      <w:proofErr w:type="spellEnd"/>
      <w:r w:rsidRPr="009051B8">
        <w:rPr>
          <w:sz w:val="24"/>
          <w:szCs w:val="24"/>
          <w:rtl/>
        </w:rPr>
        <w:t xml:space="preserve"> فبصق في عينه، فدعا له، فبرأ</w:t>
      </w:r>
      <w:r w:rsidRPr="009051B8">
        <w:rPr>
          <w:sz w:val="24"/>
          <w:szCs w:val="24"/>
        </w:rPr>
        <w:t xml:space="preserve"> </w:t>
      </w:r>
      <w:r w:rsidRPr="009051B8">
        <w:rPr>
          <w:b/>
          <w:bCs/>
          <w:sz w:val="24"/>
          <w:szCs w:val="24"/>
          <w:rtl/>
        </w:rPr>
        <w:t xml:space="preserve">فأعطاه الراية، </w:t>
      </w:r>
      <w:r w:rsidRPr="009051B8">
        <w:rPr>
          <w:sz w:val="24"/>
          <w:szCs w:val="24"/>
          <w:rtl/>
        </w:rPr>
        <w:t>قال عمر: ما أحببت الإمارة إلا ذلك اليوم. ولما دفع رسول الله صلى الله عليه وسلم الراية لعلي أسرع، فجعلوا يقولون له: أرفق، حتى انتهى إلى الحصن، فاجتذب بابه، فألقاه على الأرض، ثم اجتمع عليه سبعون رجلا حتى أعادوه. ولبس ثوب رسول الله صلى الله عليه وسلم ليلة الهجرة، وقد قصد المشركون قتل رسول الله وأحاطوا ببيته؛ فلما أصبحوا رأوا عليا، وذلك منتهى ما تكون عليه رباطة الجأش، والتضحية في سبيل الله وافتداء نبيه</w:t>
      </w:r>
      <w:r w:rsidRPr="009051B8">
        <w:rPr>
          <w:sz w:val="24"/>
          <w:szCs w:val="24"/>
        </w:rPr>
        <w:t>.</w:t>
      </w:r>
      <w:r w:rsidRPr="009051B8">
        <w:rPr>
          <w:sz w:val="24"/>
          <w:szCs w:val="24"/>
        </w:rPr>
        <w:br/>
      </w:r>
      <w:r w:rsidRPr="009051B8">
        <w:rPr>
          <w:b/>
          <w:bCs/>
          <w:sz w:val="24"/>
          <w:szCs w:val="24"/>
          <w:rtl/>
        </w:rPr>
        <w:t xml:space="preserve">وكان على أحد رجال الشورى </w:t>
      </w:r>
      <w:r w:rsidRPr="009051B8">
        <w:rPr>
          <w:sz w:val="24"/>
          <w:szCs w:val="24"/>
          <w:rtl/>
        </w:rPr>
        <w:t xml:space="preserve">الذين نص عليهم عمر في الخلافة فعرضها عليه عبد الرحمن بن عوف وشرط عليه شروطا امتنع من بعضها؛ فعدل عنه إلى عثمان فقبلها، </w:t>
      </w:r>
      <w:proofErr w:type="spellStart"/>
      <w:r w:rsidRPr="009051B8">
        <w:rPr>
          <w:sz w:val="24"/>
          <w:szCs w:val="24"/>
          <w:rtl/>
        </w:rPr>
        <w:t>فولاه</w:t>
      </w:r>
      <w:proofErr w:type="spellEnd"/>
      <w:r w:rsidRPr="009051B8">
        <w:rPr>
          <w:sz w:val="24"/>
          <w:szCs w:val="24"/>
          <w:rtl/>
        </w:rPr>
        <w:t xml:space="preserve"> وسلم على وبايع عثمان، فلما قتل عثمان بايعه الناس، ثم كان من قيام جماعة من الصحابة: طلحة، والزبير، وعائشة في طلب دم عثمان، وكانت موقعة الجمل، ثم موقعة صفين، حيث قام معاوية في أهل الشام يطالب بدم عثمان، وكان رأي على أنهم يدخلون في الطاعة، ثم يقوم ولي دم عثمان فيدعى </w:t>
      </w:r>
      <w:proofErr w:type="spellStart"/>
      <w:r w:rsidRPr="009051B8">
        <w:rPr>
          <w:sz w:val="24"/>
          <w:szCs w:val="24"/>
          <w:rtl/>
        </w:rPr>
        <w:t>به</w:t>
      </w:r>
      <w:proofErr w:type="spellEnd"/>
      <w:r w:rsidRPr="009051B8">
        <w:rPr>
          <w:sz w:val="24"/>
          <w:szCs w:val="24"/>
          <w:rtl/>
        </w:rPr>
        <w:t xml:space="preserve"> عنده، ثم يعمل معه ما يوجبه حكم الشريعة المطهرة، وكان من خالفه يقول له: تتبعهم واقتلهم؛ فيرى أن القصاص بغير دعوى ولا إقامة بينة لا يتجه، وكل من الفريقين مجتهد، بينما اعتزل ذلك كله فريق من الصحابة ولم يدخلوا في شيء من القتال</w:t>
      </w:r>
      <w:r w:rsidRPr="009051B8">
        <w:rPr>
          <w:sz w:val="24"/>
          <w:szCs w:val="24"/>
        </w:rPr>
        <w:t>.</w:t>
      </w:r>
      <w:r w:rsidRPr="009051B8">
        <w:rPr>
          <w:sz w:val="24"/>
          <w:szCs w:val="24"/>
        </w:rPr>
        <w:br/>
      </w:r>
      <w:r w:rsidRPr="009051B8">
        <w:rPr>
          <w:b/>
          <w:bCs/>
          <w:sz w:val="24"/>
          <w:szCs w:val="24"/>
          <w:rtl/>
        </w:rPr>
        <w:t xml:space="preserve">وبرز علي بن أبي طالب في العلم والفقه، </w:t>
      </w:r>
      <w:r w:rsidRPr="009051B8">
        <w:rPr>
          <w:sz w:val="24"/>
          <w:szCs w:val="24"/>
          <w:rtl/>
        </w:rPr>
        <w:t xml:space="preserve">وتصدى </w:t>
      </w:r>
      <w:proofErr w:type="spellStart"/>
      <w:r w:rsidRPr="009051B8">
        <w:rPr>
          <w:sz w:val="24"/>
          <w:szCs w:val="24"/>
          <w:rtl/>
        </w:rPr>
        <w:t>للفتيا</w:t>
      </w:r>
      <w:proofErr w:type="spellEnd"/>
      <w:r w:rsidRPr="009051B8">
        <w:rPr>
          <w:sz w:val="24"/>
          <w:szCs w:val="24"/>
          <w:rtl/>
        </w:rPr>
        <w:t xml:space="preserve"> بعد النبي صلى الله عليه وسلم وكان عمر يتعود من معضلة ليس لها أبو الحسن، وكان ابن عباس يقول: إذا جاءنا الثبت عن علي لم نعدل </w:t>
      </w:r>
      <w:proofErr w:type="spellStart"/>
      <w:r w:rsidRPr="009051B8">
        <w:rPr>
          <w:sz w:val="24"/>
          <w:szCs w:val="24"/>
          <w:rtl/>
        </w:rPr>
        <w:t>به</w:t>
      </w:r>
      <w:proofErr w:type="spellEnd"/>
      <w:r w:rsidRPr="009051B8">
        <w:rPr>
          <w:sz w:val="24"/>
          <w:szCs w:val="24"/>
          <w:rtl/>
        </w:rPr>
        <w:t xml:space="preserve">، وكان على يقول: سلوني، سلوني عن كتاب الله تعالى؛ </w:t>
      </w:r>
      <w:proofErr w:type="spellStart"/>
      <w:r w:rsidRPr="009051B8">
        <w:rPr>
          <w:sz w:val="24"/>
          <w:szCs w:val="24"/>
          <w:rtl/>
        </w:rPr>
        <w:t>فوالله</w:t>
      </w:r>
      <w:proofErr w:type="spellEnd"/>
      <w:r w:rsidRPr="009051B8">
        <w:rPr>
          <w:sz w:val="24"/>
          <w:szCs w:val="24"/>
          <w:rtl/>
        </w:rPr>
        <w:t xml:space="preserve"> ما من آية إلا وأنا أعلم أنزلت بليل أو نهار</w:t>
      </w:r>
      <w:r w:rsidRPr="009051B8">
        <w:rPr>
          <w:sz w:val="24"/>
          <w:szCs w:val="24"/>
        </w:rPr>
        <w:t>.</w:t>
      </w:r>
      <w:r w:rsidRPr="009051B8">
        <w:rPr>
          <w:sz w:val="24"/>
          <w:szCs w:val="24"/>
        </w:rPr>
        <w:br/>
      </w:r>
      <w:r w:rsidRPr="009051B8">
        <w:rPr>
          <w:b/>
          <w:bCs/>
          <w:sz w:val="24"/>
          <w:szCs w:val="24"/>
          <w:rtl/>
        </w:rPr>
        <w:t>وقد انتشرت أحكام على وفتاواه،</w:t>
      </w:r>
      <w:r w:rsidRPr="009051B8">
        <w:rPr>
          <w:sz w:val="24"/>
          <w:szCs w:val="24"/>
          <w:rtl/>
        </w:rPr>
        <w:t xml:space="preserve"> ولكن الشيعة أفسدوا كثيرا من علمه بالكذب عليه؛ ولذلك فإن أصحاب الحديث من أهل الصحيح لا يعتمدون من حديثه </w:t>
      </w:r>
      <w:proofErr w:type="spellStart"/>
      <w:r w:rsidRPr="009051B8">
        <w:rPr>
          <w:sz w:val="24"/>
          <w:szCs w:val="24"/>
          <w:rtl/>
        </w:rPr>
        <w:t>وفسواه</w:t>
      </w:r>
      <w:proofErr w:type="spellEnd"/>
      <w:r w:rsidRPr="009051B8">
        <w:rPr>
          <w:sz w:val="24"/>
          <w:szCs w:val="24"/>
          <w:rtl/>
        </w:rPr>
        <w:t xml:space="preserve"> إلا ما كان من طريق أهل بيته، وأصحاب عبد الله بن مسعود كعبيدة </w:t>
      </w:r>
      <w:proofErr w:type="spellStart"/>
      <w:r w:rsidRPr="009051B8">
        <w:rPr>
          <w:sz w:val="24"/>
          <w:szCs w:val="24"/>
          <w:rtl/>
        </w:rPr>
        <w:t>السلماني</w:t>
      </w:r>
      <w:proofErr w:type="spellEnd"/>
      <w:r w:rsidRPr="009051B8">
        <w:rPr>
          <w:sz w:val="24"/>
          <w:szCs w:val="24"/>
          <w:rtl/>
        </w:rPr>
        <w:t xml:space="preserve">، </w:t>
      </w:r>
      <w:proofErr w:type="spellStart"/>
      <w:r w:rsidRPr="009051B8">
        <w:rPr>
          <w:sz w:val="24"/>
          <w:szCs w:val="24"/>
          <w:rtl/>
        </w:rPr>
        <w:t>وشريح</w:t>
      </w:r>
      <w:proofErr w:type="spellEnd"/>
      <w:r w:rsidRPr="009051B8">
        <w:rPr>
          <w:sz w:val="24"/>
          <w:szCs w:val="24"/>
          <w:rtl/>
        </w:rPr>
        <w:t xml:space="preserve">، وأبي وائل ونحوهم، وكان رضي الله عنه يشكو عدم حملة العلم الذي أودعه كما قال: إن </w:t>
      </w:r>
      <w:proofErr w:type="spellStart"/>
      <w:r w:rsidRPr="009051B8">
        <w:rPr>
          <w:sz w:val="24"/>
          <w:szCs w:val="24"/>
          <w:rtl/>
        </w:rPr>
        <w:t>ههنا</w:t>
      </w:r>
      <w:proofErr w:type="spellEnd"/>
      <w:r w:rsidRPr="009051B8">
        <w:rPr>
          <w:sz w:val="24"/>
          <w:szCs w:val="24"/>
          <w:rtl/>
        </w:rPr>
        <w:t xml:space="preserve"> علما لو أصبت له حملة</w:t>
      </w:r>
      <w:r w:rsidRPr="009051B8">
        <w:rPr>
          <w:sz w:val="24"/>
          <w:szCs w:val="24"/>
        </w:rPr>
        <w:t>.</w:t>
      </w:r>
      <w:r w:rsidRPr="009051B8">
        <w:rPr>
          <w:sz w:val="24"/>
          <w:szCs w:val="24"/>
        </w:rPr>
        <w:br/>
      </w:r>
      <w:r w:rsidRPr="009051B8">
        <w:rPr>
          <w:sz w:val="24"/>
          <w:szCs w:val="24"/>
          <w:rtl/>
        </w:rPr>
        <w:t>وقتل علي في ليلة السابع عشر من شهر رمضان سنة أربعين من الهجرة، وقد كانت بيعته بعد قتل عثمان في ذي الحجة سنة خمس وثلاثين فتكون مدة خلافته خمس سنين إلا ثلاثة أشهر ونصف شهر</w:t>
      </w:r>
      <w:r w:rsidRPr="009051B8">
        <w:rPr>
          <w:b/>
          <w:bCs/>
          <w:sz w:val="24"/>
          <w:szCs w:val="24"/>
          <w:rtl/>
        </w:rPr>
        <w:t xml:space="preserve"> </w:t>
      </w:r>
    </w:p>
    <w:p w:rsidR="0014558A" w:rsidRPr="009051B8" w:rsidRDefault="0014558A" w:rsidP="0014558A">
      <w:pPr>
        <w:rPr>
          <w:rFonts w:hint="cs"/>
          <w:sz w:val="24"/>
          <w:szCs w:val="24"/>
          <w:rtl/>
        </w:rPr>
      </w:pPr>
      <w:r w:rsidRPr="009051B8">
        <w:rPr>
          <w:b/>
          <w:bCs/>
          <w:sz w:val="24"/>
          <w:szCs w:val="24"/>
          <w:rtl/>
        </w:rPr>
        <w:t>(عبد الله بن مسعود- رضي الله عنه )</w:t>
      </w:r>
      <w:r w:rsidRPr="009051B8">
        <w:rPr>
          <w:b/>
          <w:bCs/>
          <w:sz w:val="24"/>
          <w:szCs w:val="24"/>
        </w:rPr>
        <w:br/>
      </w:r>
      <w:r w:rsidRPr="009051B8">
        <w:rPr>
          <w:sz w:val="24"/>
          <w:szCs w:val="24"/>
          <w:rtl/>
        </w:rPr>
        <w:t>هو أبو عبد الرحمن</w:t>
      </w:r>
      <w:r w:rsidRPr="009051B8">
        <w:rPr>
          <w:sz w:val="24"/>
          <w:szCs w:val="24"/>
        </w:rPr>
        <w:t> </w:t>
      </w:r>
      <w:r w:rsidRPr="009051B8">
        <w:rPr>
          <w:sz w:val="24"/>
          <w:szCs w:val="24"/>
          <w:rtl/>
        </w:rPr>
        <w:t>عبد الله بن مسعود</w:t>
      </w:r>
      <w:r w:rsidRPr="009051B8">
        <w:rPr>
          <w:sz w:val="24"/>
          <w:szCs w:val="24"/>
        </w:rPr>
        <w:t> </w:t>
      </w:r>
      <w:r w:rsidRPr="009051B8">
        <w:rPr>
          <w:sz w:val="24"/>
          <w:szCs w:val="24"/>
          <w:rtl/>
        </w:rPr>
        <w:t xml:space="preserve">بن غافل الهذلي حليف بني زهرة، وقد ينسب إلى أمه؛ فيقال ابن أم عبد، جاء ابن مسعود من هذيل إلى مكة، بعد وفاة أبيه يطلب الكسب، فاشتغل برعي الغنم لعقبة بن أبي </w:t>
      </w:r>
      <w:proofErr w:type="spellStart"/>
      <w:r w:rsidRPr="009051B8">
        <w:rPr>
          <w:sz w:val="24"/>
          <w:szCs w:val="24"/>
          <w:rtl/>
        </w:rPr>
        <w:t>معيط</w:t>
      </w:r>
      <w:proofErr w:type="spellEnd"/>
      <w:r w:rsidRPr="009051B8">
        <w:rPr>
          <w:sz w:val="24"/>
          <w:szCs w:val="24"/>
          <w:rtl/>
        </w:rPr>
        <w:t xml:space="preserve">، والتقى </w:t>
      </w:r>
      <w:proofErr w:type="spellStart"/>
      <w:r w:rsidRPr="009051B8">
        <w:rPr>
          <w:sz w:val="24"/>
          <w:szCs w:val="24"/>
          <w:rtl/>
        </w:rPr>
        <w:t>به</w:t>
      </w:r>
      <w:proofErr w:type="spellEnd"/>
      <w:r w:rsidRPr="009051B8">
        <w:rPr>
          <w:sz w:val="24"/>
          <w:szCs w:val="24"/>
          <w:rtl/>
        </w:rPr>
        <w:t xml:space="preserve"> رجلان، كلمه أحدهما كلاما عذبا، ورأى منه ما سره، ثم أدرك أنهما رسول الله صلى الله عليه وسلم مع صاحبه أبي بكر؛ فإذا </w:t>
      </w:r>
      <w:proofErr w:type="spellStart"/>
      <w:r w:rsidRPr="009051B8">
        <w:rPr>
          <w:sz w:val="24"/>
          <w:szCs w:val="24"/>
          <w:rtl/>
        </w:rPr>
        <w:t>به</w:t>
      </w:r>
      <w:proofErr w:type="spellEnd"/>
      <w:r w:rsidRPr="009051B8">
        <w:rPr>
          <w:sz w:val="24"/>
          <w:szCs w:val="24"/>
          <w:rtl/>
        </w:rPr>
        <w:t xml:space="preserve"> يأتي إلى عقبة ويترك له أغنامه، وينصرف باحثا عن النبي صلى الله عليه وسلم حتى يجده، ويسأله أن يعلمه من الكلام الذي سمعه منه فيخبره عليه الصلاة والسلام بدعوته؛ فيدخل فيها ويسلم، ويقول له الرسول صلى الله عليه وسلم "إنك غلام معلم" ويصبح سادس المسلمين، يقول ابن مسعود: لقد رأيتني سادس ستة، ما على ظهر الأرض مسلم غيرنا، وكان أول من جهر بالقرآن وأسمعه قريشا، إذا اجتمع يومًا أصحاب رسول الله صلى الله عليه وسلم فقالوا: والله ما سمعت قريش هذا القرآن يجهر لها </w:t>
      </w:r>
      <w:proofErr w:type="spellStart"/>
      <w:r w:rsidRPr="009051B8">
        <w:rPr>
          <w:sz w:val="24"/>
          <w:szCs w:val="24"/>
          <w:rtl/>
        </w:rPr>
        <w:t>به</w:t>
      </w:r>
      <w:proofErr w:type="spellEnd"/>
      <w:r w:rsidRPr="009051B8">
        <w:rPr>
          <w:sz w:val="24"/>
          <w:szCs w:val="24"/>
          <w:rtl/>
        </w:rPr>
        <w:t xml:space="preserve"> قط، فهل من رجل يسمعهم؟ فقال عبد الله بن مسعود: أنا؛ فقالوا: إنا نخشاهم عليك، إنما نريد رجلا له عشيرة يمنعونه من القوم إن أرادوه، قال دعوني، فإن الله سيمنعني، فإذا ابن مسعود حتى المقام في الضحى، وقريش في أنديتها؛ فقام عند المقام ثم قرأ: {بِسْمِ اللَّهِ الرَّحْمَنِ الرَّحِيم} رافعا </w:t>
      </w:r>
      <w:proofErr w:type="spellStart"/>
      <w:r w:rsidRPr="009051B8">
        <w:rPr>
          <w:sz w:val="24"/>
          <w:szCs w:val="24"/>
          <w:rtl/>
        </w:rPr>
        <w:t>بها</w:t>
      </w:r>
      <w:proofErr w:type="spellEnd"/>
      <w:r w:rsidRPr="009051B8">
        <w:rPr>
          <w:sz w:val="24"/>
          <w:szCs w:val="24"/>
          <w:rtl/>
        </w:rPr>
        <w:t xml:space="preserve"> صوته، {الرَّحْمَنُ، عَلَّمَ الْقُرْآنَ} ثم استقبلهم يقرؤها، فتأملوه </w:t>
      </w:r>
      <w:r w:rsidRPr="009051B8">
        <w:rPr>
          <w:sz w:val="24"/>
          <w:szCs w:val="24"/>
          <w:rtl/>
        </w:rPr>
        <w:lastRenderedPageBreak/>
        <w:t xml:space="preserve">قائلين: ماذا يقول ابن أم عبد؟ إنه يتلو بعض ما جاء </w:t>
      </w:r>
      <w:proofErr w:type="spellStart"/>
      <w:r w:rsidRPr="009051B8">
        <w:rPr>
          <w:sz w:val="24"/>
          <w:szCs w:val="24"/>
          <w:rtl/>
        </w:rPr>
        <w:t>به</w:t>
      </w:r>
      <w:proofErr w:type="spellEnd"/>
      <w:r w:rsidRPr="009051B8">
        <w:rPr>
          <w:sz w:val="24"/>
          <w:szCs w:val="24"/>
          <w:rtl/>
        </w:rPr>
        <w:t xml:space="preserve"> محمد، فقاموا إليه وجعلوا يضربون وجهه وهو ماض في قراءته، حتى بلغ منها ما شاء الله أن يبلغ، ثم عاد إلى أصحابه مصابا في وجهه</w:t>
      </w:r>
      <w:r w:rsidRPr="009051B8">
        <w:rPr>
          <w:rFonts w:hint="cs"/>
          <w:sz w:val="24"/>
          <w:szCs w:val="24"/>
          <w:rtl/>
        </w:rPr>
        <w:t xml:space="preserve"> </w:t>
      </w:r>
      <w:r w:rsidRPr="009051B8">
        <w:rPr>
          <w:sz w:val="24"/>
          <w:szCs w:val="24"/>
          <w:rtl/>
        </w:rPr>
        <w:t xml:space="preserve">وجسده؛ فقالوا له: هذا الذي خشيناه عليك، فقال: ما كان أعداء الله أهون على منهم الآن، ولئن شئتم </w:t>
      </w:r>
      <w:proofErr w:type="spellStart"/>
      <w:r w:rsidRPr="009051B8">
        <w:rPr>
          <w:sz w:val="24"/>
          <w:szCs w:val="24"/>
          <w:rtl/>
        </w:rPr>
        <w:t>لأعاودنهم</w:t>
      </w:r>
      <w:proofErr w:type="spellEnd"/>
      <w:r w:rsidRPr="009051B8">
        <w:rPr>
          <w:sz w:val="24"/>
          <w:szCs w:val="24"/>
          <w:rtl/>
        </w:rPr>
        <w:t xml:space="preserve"> بمثلها غدا، قالوا له:. حسبك فقد أسمعتهم ما يكرهون</w:t>
      </w:r>
      <w:r w:rsidRPr="009051B8">
        <w:rPr>
          <w:sz w:val="24"/>
          <w:szCs w:val="24"/>
        </w:rPr>
        <w:t>.</w:t>
      </w:r>
      <w:r w:rsidRPr="009051B8">
        <w:rPr>
          <w:sz w:val="24"/>
          <w:szCs w:val="24"/>
        </w:rPr>
        <w:br/>
      </w:r>
      <w:r w:rsidRPr="009051B8">
        <w:rPr>
          <w:b/>
          <w:bCs/>
          <w:sz w:val="24"/>
          <w:szCs w:val="24"/>
          <w:rtl/>
        </w:rPr>
        <w:t xml:space="preserve">وهاجر ابن مسعود </w:t>
      </w:r>
      <w:r w:rsidRPr="009051B8">
        <w:rPr>
          <w:sz w:val="24"/>
          <w:szCs w:val="24"/>
          <w:rtl/>
        </w:rPr>
        <w:t xml:space="preserve">الهجرتين، وشهد بدرا والمشاهد بعدها، وإذا كان أبو جهل قد ضربه في البيت الحرام عندما قرآن القرآن؛ فلقد كان الإجهاز على أبي جهل في بدر بيد ابن مسعود، وقال له وقد أعلى صدره، ها قد أخزاك الله يا عدو الله، فقال: ها أنت ذا يا راعي الغنم؟ لقد ارتقيت </w:t>
      </w:r>
      <w:proofErr w:type="spellStart"/>
      <w:r w:rsidRPr="009051B8">
        <w:rPr>
          <w:sz w:val="24"/>
          <w:szCs w:val="24"/>
          <w:rtl/>
        </w:rPr>
        <w:t>مرتقى</w:t>
      </w:r>
      <w:proofErr w:type="spellEnd"/>
      <w:r w:rsidRPr="009051B8">
        <w:rPr>
          <w:sz w:val="24"/>
          <w:szCs w:val="24"/>
          <w:rtl/>
        </w:rPr>
        <w:t xml:space="preserve"> صعبا</w:t>
      </w:r>
      <w:r w:rsidRPr="009051B8">
        <w:rPr>
          <w:sz w:val="24"/>
          <w:szCs w:val="24"/>
        </w:rPr>
        <w:t>.</w:t>
      </w:r>
      <w:r w:rsidRPr="009051B8">
        <w:rPr>
          <w:sz w:val="24"/>
          <w:szCs w:val="24"/>
        </w:rPr>
        <w:br/>
      </w:r>
      <w:r w:rsidRPr="009051B8">
        <w:rPr>
          <w:b/>
          <w:bCs/>
          <w:sz w:val="24"/>
          <w:szCs w:val="24"/>
          <w:rtl/>
        </w:rPr>
        <w:t xml:space="preserve">وكان ابن مسعود </w:t>
      </w:r>
      <w:r w:rsidRPr="009051B8">
        <w:rPr>
          <w:sz w:val="24"/>
          <w:szCs w:val="24"/>
          <w:rtl/>
        </w:rPr>
        <w:t>يلزم رسول الله صلى الله عليه وسلم لا يكاد يفارقه، وهو صاحب نعليه وسواكه وطهوره، وعن أبي موسى قال: قدمت أنا وأخي من اليمن وما نرى ابن مسعود إلا أنه رجل من أهل بيت النبي صلى الله عليه وسلم من دخوله ودخول أمه على النبي صلى الله عليه وسلم، وقيل لحذيفة: حدثنا بأقرب الناس من رسول الله صلى الله عليه وسلم هديا ودلا1 نلقاه فنأخذ عنه، ونسمع منه؛ فقال: كان أقرب الناس هديا ودلا وسمتا برسول الله صلى الله عليه وسلم ابن مسعود ولقد علم المحفوظون من أصحاب محمد صلى الله عليه وسلم أن ابن أم عبد من أقربهم إلى الله زلفى، أخرجه البخاري والترمذي، والمحفوظون: الذين حفظهم الله من تخريف أو تحريف في قول أو فعل</w:t>
      </w:r>
      <w:r w:rsidRPr="009051B8">
        <w:rPr>
          <w:sz w:val="24"/>
          <w:szCs w:val="24"/>
        </w:rPr>
        <w:t>.</w:t>
      </w:r>
      <w:r w:rsidRPr="009051B8">
        <w:rPr>
          <w:sz w:val="24"/>
          <w:szCs w:val="24"/>
        </w:rPr>
        <w:br/>
      </w:r>
      <w:r w:rsidRPr="009051B8">
        <w:rPr>
          <w:sz w:val="24"/>
          <w:szCs w:val="24"/>
          <w:rtl/>
        </w:rPr>
        <w:t>وكان لهذه الصحبة أثرها في علم ابن مسعود وفقهه، يقول رضي الله عنه</w:t>
      </w:r>
      <w:r w:rsidRPr="009051B8">
        <w:rPr>
          <w:sz w:val="24"/>
          <w:szCs w:val="24"/>
        </w:rPr>
        <w:t>:</w:t>
      </w:r>
      <w:r w:rsidRPr="009051B8">
        <w:rPr>
          <w:sz w:val="24"/>
          <w:szCs w:val="24"/>
        </w:rPr>
        <w:br/>
      </w:r>
      <w:r w:rsidRPr="009051B8">
        <w:rPr>
          <w:sz w:val="24"/>
          <w:szCs w:val="24"/>
          <w:rtl/>
        </w:rPr>
        <w:t>والله ما نزل في القرآن شيء إلا وأنا أعلم في أي شيء نزل، وما أحد أعلم بكتاب الله مني، ولو أعلم أحدا تمتطي إليه الإبل أعلم مني بكتاب الله لأتيته، وما أنا بخيركم</w:t>
      </w:r>
      <w:r w:rsidRPr="009051B8">
        <w:rPr>
          <w:sz w:val="24"/>
          <w:szCs w:val="24"/>
        </w:rPr>
        <w:t>.</w:t>
      </w:r>
      <w:r w:rsidRPr="009051B8">
        <w:rPr>
          <w:sz w:val="24"/>
          <w:szCs w:val="24"/>
        </w:rPr>
        <w:br/>
      </w:r>
      <w:r w:rsidRPr="009051B8">
        <w:rPr>
          <w:sz w:val="24"/>
          <w:szCs w:val="24"/>
          <w:rtl/>
        </w:rPr>
        <w:t xml:space="preserve">وكان يقول: أخذت من في رسول الله صلى الله عليه وسلم </w:t>
      </w:r>
      <w:proofErr w:type="spellStart"/>
      <w:r w:rsidRPr="009051B8">
        <w:rPr>
          <w:sz w:val="24"/>
          <w:szCs w:val="24"/>
          <w:rtl/>
        </w:rPr>
        <w:t>سعبين</w:t>
      </w:r>
      <w:proofErr w:type="spellEnd"/>
      <w:r w:rsidRPr="009051B8">
        <w:rPr>
          <w:sz w:val="24"/>
          <w:szCs w:val="24"/>
          <w:rtl/>
        </w:rPr>
        <w:t xml:space="preserve"> سورة. روى ذلك البخاري ومسلم والنسائي وقال زيد بن وهب: كنت جالسا عند عمر فأقبل عبد الله فدنا منه؛ فأكب عليه، وكلمه بشيء، ثم انصرف، فقال عمر: كنيف1 مليء علما. وقال عبد الله بن </w:t>
      </w:r>
      <w:proofErr w:type="spellStart"/>
      <w:r w:rsidRPr="009051B8">
        <w:rPr>
          <w:sz w:val="24"/>
          <w:szCs w:val="24"/>
          <w:rtl/>
        </w:rPr>
        <w:t>بريدة</w:t>
      </w:r>
      <w:proofErr w:type="spellEnd"/>
      <w:r w:rsidRPr="009051B8">
        <w:rPr>
          <w:sz w:val="24"/>
          <w:szCs w:val="24"/>
          <w:rtl/>
        </w:rPr>
        <w:t xml:space="preserve"> في قوله تعالى: {حَتَّى إِذَا خَرَجُوا مِنْ عِنْدِكَ قَالُوا لِلَّذِينَ أُوتُوا الْعِلْمَ مَاذَا قَالَ آنِفًا} 2. قال: هو عبد الله بن مسعود</w:t>
      </w:r>
      <w:r w:rsidRPr="009051B8">
        <w:rPr>
          <w:sz w:val="24"/>
          <w:szCs w:val="24"/>
        </w:rPr>
        <w:t>.</w:t>
      </w:r>
      <w:r w:rsidRPr="009051B8">
        <w:rPr>
          <w:sz w:val="24"/>
          <w:szCs w:val="24"/>
        </w:rPr>
        <w:br/>
      </w:r>
      <w:r w:rsidRPr="009051B8">
        <w:rPr>
          <w:sz w:val="24"/>
          <w:szCs w:val="24"/>
          <w:rtl/>
        </w:rPr>
        <w:t>وقال عقبة بن عمرو: ما أرى أحدا أعلم بما أنزل الله على محمد صلى الله عليه وسلم من عبد الله؛ فقال أبو موسى: إن تقل ذلك، فإنه كان يسمع حين لا نسمع، ويدخل حين لا ندخل</w:t>
      </w:r>
      <w:r w:rsidRPr="009051B8">
        <w:rPr>
          <w:sz w:val="24"/>
          <w:szCs w:val="24"/>
        </w:rPr>
        <w:t>.</w:t>
      </w:r>
      <w:r w:rsidRPr="009051B8">
        <w:rPr>
          <w:sz w:val="24"/>
          <w:szCs w:val="24"/>
        </w:rPr>
        <w:br/>
      </w:r>
      <w:r w:rsidRPr="009051B8">
        <w:rPr>
          <w:sz w:val="24"/>
          <w:szCs w:val="24"/>
          <w:rtl/>
        </w:rPr>
        <w:t xml:space="preserve">وقال النبي صلى الله عليه وسلم: "من سره أن يقرأ القرآن غضا كما نزل فليقرأه على قراءة ابن أم عبد". وقال: "لو كنت </w:t>
      </w:r>
      <w:proofErr w:type="spellStart"/>
      <w:r w:rsidRPr="009051B8">
        <w:rPr>
          <w:sz w:val="24"/>
          <w:szCs w:val="24"/>
          <w:rtl/>
        </w:rPr>
        <w:t>مؤمرًا</w:t>
      </w:r>
      <w:proofErr w:type="spellEnd"/>
      <w:r w:rsidRPr="009051B8">
        <w:rPr>
          <w:sz w:val="24"/>
          <w:szCs w:val="24"/>
          <w:rtl/>
        </w:rPr>
        <w:t xml:space="preserve"> أحدا دون شورى المسلمين لأمرت ابن أم عبد" أخرجه الترمذي</w:t>
      </w:r>
      <w:r w:rsidRPr="009051B8">
        <w:rPr>
          <w:sz w:val="24"/>
          <w:szCs w:val="24"/>
        </w:rPr>
        <w:t>.</w:t>
      </w:r>
      <w:r w:rsidRPr="009051B8">
        <w:rPr>
          <w:sz w:val="24"/>
          <w:szCs w:val="24"/>
        </w:rPr>
        <w:br/>
      </w:r>
      <w:r w:rsidRPr="009051B8">
        <w:rPr>
          <w:sz w:val="24"/>
          <w:szCs w:val="24"/>
          <w:rtl/>
        </w:rPr>
        <w:t xml:space="preserve">وشهد ابن مسعود فتوح الشام، وسيره عمر إلى الكوفة ليعلمهم أمور دينهم، وبعث عمارا أميرا، وقال: إنهما من النجباء من أصحاب محمد فاقتدوا </w:t>
      </w:r>
      <w:proofErr w:type="spellStart"/>
      <w:r w:rsidRPr="009051B8">
        <w:rPr>
          <w:sz w:val="24"/>
          <w:szCs w:val="24"/>
          <w:rtl/>
        </w:rPr>
        <w:t>بهما</w:t>
      </w:r>
      <w:proofErr w:type="spellEnd"/>
      <w:r w:rsidRPr="009051B8">
        <w:rPr>
          <w:sz w:val="24"/>
          <w:szCs w:val="24"/>
          <w:rtl/>
        </w:rPr>
        <w:t>، ثم أمره عثمان على الكوفة وعزله بعد ذلك، وأمره بالرجوع إلى المدينة، فلم يمتنع، وقال: إن له على حق الطاقة، ولا أحب أن أكون أول من فتح باب الفتن، ثم مات بالمدينة على الصحيح سنة اثنتين وثلاثين</w:t>
      </w:r>
      <w:r w:rsidRPr="009051B8">
        <w:rPr>
          <w:sz w:val="24"/>
          <w:szCs w:val="24"/>
        </w:rPr>
        <w:t>.</w:t>
      </w:r>
    </w:p>
    <w:p w:rsidR="0014558A" w:rsidRPr="009051B8" w:rsidRDefault="0014558A" w:rsidP="0014558A">
      <w:pPr>
        <w:rPr>
          <w:rFonts w:hint="cs"/>
          <w:sz w:val="24"/>
          <w:szCs w:val="24"/>
          <w:rtl/>
        </w:rPr>
      </w:pPr>
      <w:r w:rsidRPr="009051B8">
        <w:rPr>
          <w:b/>
          <w:bCs/>
          <w:sz w:val="24"/>
          <w:szCs w:val="24"/>
          <w:rtl/>
        </w:rPr>
        <w:t>زيد بن ثابت</w:t>
      </w:r>
      <w:r w:rsidRPr="009051B8">
        <w:rPr>
          <w:b/>
          <w:bCs/>
          <w:sz w:val="24"/>
          <w:szCs w:val="24"/>
        </w:rPr>
        <w:t xml:space="preserve">-  </w:t>
      </w:r>
      <w:r w:rsidRPr="009051B8">
        <w:rPr>
          <w:b/>
          <w:bCs/>
          <w:sz w:val="24"/>
          <w:szCs w:val="24"/>
          <w:rtl/>
        </w:rPr>
        <w:t xml:space="preserve"> رضي الله عنه .</w:t>
      </w:r>
      <w:r w:rsidRPr="009051B8">
        <w:rPr>
          <w:b/>
          <w:bCs/>
          <w:sz w:val="24"/>
          <w:szCs w:val="24"/>
        </w:rPr>
        <w:br/>
      </w:r>
      <w:r w:rsidRPr="009051B8">
        <w:rPr>
          <w:sz w:val="24"/>
          <w:szCs w:val="24"/>
          <w:rtl/>
        </w:rPr>
        <w:t>هو أبو سعيد</w:t>
      </w:r>
      <w:r w:rsidRPr="009051B8">
        <w:rPr>
          <w:sz w:val="24"/>
          <w:szCs w:val="24"/>
        </w:rPr>
        <w:t> </w:t>
      </w:r>
      <w:r w:rsidRPr="009051B8">
        <w:rPr>
          <w:sz w:val="24"/>
          <w:szCs w:val="24"/>
          <w:rtl/>
        </w:rPr>
        <w:t>زيد بن ثابت</w:t>
      </w:r>
      <w:r w:rsidRPr="009051B8">
        <w:rPr>
          <w:sz w:val="24"/>
          <w:szCs w:val="24"/>
        </w:rPr>
        <w:t> </w:t>
      </w:r>
      <w:r w:rsidRPr="009051B8">
        <w:rPr>
          <w:sz w:val="24"/>
          <w:szCs w:val="24"/>
          <w:rtl/>
        </w:rPr>
        <w:t xml:space="preserve">بن الضحاك </w:t>
      </w:r>
      <w:proofErr w:type="spellStart"/>
      <w:r w:rsidRPr="009051B8">
        <w:rPr>
          <w:sz w:val="24"/>
          <w:szCs w:val="24"/>
          <w:rtl/>
        </w:rPr>
        <w:t>النجاري</w:t>
      </w:r>
      <w:proofErr w:type="spellEnd"/>
      <w:r w:rsidRPr="009051B8">
        <w:rPr>
          <w:sz w:val="24"/>
          <w:szCs w:val="24"/>
          <w:rtl/>
        </w:rPr>
        <w:t xml:space="preserve"> الأنصاري، استصغره رسول الله صلى الله عليه وسلم يوم بدر، وأولى مشاهده: الخندق، وقيل شهد أحدا، وكانت معه راية بني النجار يوم تبوك، وكانت أولا مع عمارة بن حزم، فأخذها النبي صلى الله عليه وسلم منه، فدفعها لزيد بن ثابت، فقال: يا رسول الله.... بلغك عني شيء؟ قال: لا، ولكن القرآن مقدم،</w:t>
      </w:r>
      <w:r w:rsidRPr="009051B8">
        <w:rPr>
          <w:b/>
          <w:bCs/>
          <w:sz w:val="24"/>
          <w:szCs w:val="24"/>
          <w:rtl/>
        </w:rPr>
        <w:t xml:space="preserve"> وهو الذي تولى قسم غنائم اليرموك</w:t>
      </w:r>
      <w:r w:rsidRPr="009051B8">
        <w:rPr>
          <w:sz w:val="24"/>
          <w:szCs w:val="24"/>
          <w:rtl/>
        </w:rPr>
        <w:t xml:space="preserve"> وكان زيد يكتب الوحي لرسول الله صلى الله عليه وسلم. ويكتب له الرسائل، روى عنه أنه قال: أتى </w:t>
      </w:r>
      <w:proofErr w:type="spellStart"/>
      <w:r w:rsidRPr="009051B8">
        <w:rPr>
          <w:sz w:val="24"/>
          <w:szCs w:val="24"/>
          <w:rtl/>
        </w:rPr>
        <w:t>بي</w:t>
      </w:r>
      <w:proofErr w:type="spellEnd"/>
      <w:r w:rsidRPr="009051B8">
        <w:rPr>
          <w:sz w:val="24"/>
          <w:szCs w:val="24"/>
          <w:rtl/>
        </w:rPr>
        <w:t xml:space="preserve"> النبي صلى الله عليه وسلم مقدمة المدينة، فقيل هذا من بني النجار، وقد قرأ سبع عشرة سورة، فقرأت عليه، فأعجبه ذلك، فقال: تعلم كتاب يهود فإني ما آمنهم على كتابي، ففعلت، فما مضى لي نصف شهر حتى حذفته، فكنت أكتب له إليهم، وإذا كتبوا إليه قرأت له</w:t>
      </w:r>
      <w:r w:rsidRPr="009051B8">
        <w:rPr>
          <w:sz w:val="24"/>
          <w:szCs w:val="24"/>
        </w:rPr>
        <w:t>.</w:t>
      </w:r>
      <w:r w:rsidRPr="009051B8">
        <w:rPr>
          <w:b/>
          <w:bCs/>
          <w:sz w:val="24"/>
          <w:szCs w:val="24"/>
        </w:rPr>
        <w:br/>
      </w:r>
      <w:r w:rsidRPr="009051B8">
        <w:rPr>
          <w:b/>
          <w:bCs/>
          <w:sz w:val="24"/>
          <w:szCs w:val="24"/>
          <w:rtl/>
        </w:rPr>
        <w:t>وهو الذي جمع القرآن في عهد أبي بكر</w:t>
      </w:r>
      <w:r w:rsidRPr="009051B8">
        <w:rPr>
          <w:sz w:val="24"/>
          <w:szCs w:val="24"/>
          <w:rtl/>
        </w:rPr>
        <w:t>، وقال له أبو بكر: إنك شاب عاقل، لا نتهمك، وكان زيد من علماء الصحابة الأجلاء، يؤمه الناس في القضاء والفتوى والقراءة والفرائض</w:t>
      </w:r>
      <w:r w:rsidRPr="009051B8">
        <w:rPr>
          <w:sz w:val="24"/>
          <w:szCs w:val="24"/>
        </w:rPr>
        <w:t>.</w:t>
      </w:r>
      <w:r w:rsidRPr="009051B8">
        <w:rPr>
          <w:sz w:val="24"/>
          <w:szCs w:val="24"/>
        </w:rPr>
        <w:br/>
      </w:r>
      <w:r w:rsidRPr="009051B8">
        <w:rPr>
          <w:b/>
          <w:bCs/>
          <w:sz w:val="24"/>
          <w:szCs w:val="24"/>
          <w:rtl/>
        </w:rPr>
        <w:t>عن الشعبي قال</w:t>
      </w:r>
      <w:r w:rsidRPr="009051B8">
        <w:rPr>
          <w:sz w:val="24"/>
          <w:szCs w:val="24"/>
          <w:rtl/>
        </w:rPr>
        <w:t>: ذهب زيد بن ثابت ليركب فأمسك ابن عباس الركاب؛ فقال: تنح يا ابن عم رسول الله، قال: لا، هكذا نفعل بالعلماء والكبراء، وروي أن النبي صلى الله عليه وسلم قال: "أفرضكم زيد"، ومات رضي الله عنه سنة خمس وأربعين على إحدى الروايات، وهو قول الأكثر</w:t>
      </w:r>
      <w:r w:rsidRPr="009051B8">
        <w:rPr>
          <w:sz w:val="24"/>
          <w:szCs w:val="24"/>
        </w:rPr>
        <w:t>.</w:t>
      </w:r>
      <w:r w:rsidRPr="009051B8">
        <w:rPr>
          <w:sz w:val="24"/>
          <w:szCs w:val="24"/>
        </w:rPr>
        <w:br/>
      </w:r>
      <w:r w:rsidRPr="009051B8">
        <w:rPr>
          <w:b/>
          <w:bCs/>
          <w:sz w:val="24"/>
          <w:szCs w:val="24"/>
          <w:rtl/>
        </w:rPr>
        <w:lastRenderedPageBreak/>
        <w:t xml:space="preserve">وقال أبو هريرة حين مات: </w:t>
      </w:r>
      <w:r w:rsidRPr="009051B8">
        <w:rPr>
          <w:sz w:val="24"/>
          <w:szCs w:val="24"/>
          <w:rtl/>
        </w:rPr>
        <w:t>"اليوم مات حبر هذه الأمة، وعسى الله أن يجعل في ابن عباس منه خلفا" ولما مات رثاه حسان بقوله</w:t>
      </w:r>
      <w:r w:rsidRPr="009051B8">
        <w:rPr>
          <w:sz w:val="24"/>
          <w:szCs w:val="24"/>
        </w:rPr>
        <w:t>:</w:t>
      </w:r>
      <w:r w:rsidRPr="009051B8">
        <w:rPr>
          <w:sz w:val="24"/>
          <w:szCs w:val="24"/>
        </w:rPr>
        <w:br/>
      </w:r>
      <w:r w:rsidRPr="009051B8">
        <w:rPr>
          <w:sz w:val="24"/>
          <w:szCs w:val="24"/>
          <w:rtl/>
        </w:rPr>
        <w:t>فمن للقوافي بعد حسان وابنه ... ومن للمعاني بعد زين بن ثابت</w:t>
      </w:r>
      <w:r w:rsidRPr="009051B8">
        <w:rPr>
          <w:sz w:val="24"/>
          <w:szCs w:val="24"/>
        </w:rPr>
        <w:t xml:space="preserve"> </w:t>
      </w:r>
    </w:p>
    <w:p w:rsidR="0014558A" w:rsidRPr="009051B8" w:rsidRDefault="0014558A" w:rsidP="0014558A">
      <w:pPr>
        <w:rPr>
          <w:sz w:val="24"/>
          <w:szCs w:val="24"/>
        </w:rPr>
      </w:pPr>
      <w:r w:rsidRPr="009051B8">
        <w:rPr>
          <w:b/>
          <w:bCs/>
          <w:sz w:val="24"/>
          <w:szCs w:val="24"/>
          <w:rtl/>
        </w:rPr>
        <w:t>عبد الله بن عمر – رضي الله عنه .</w:t>
      </w:r>
      <w:r w:rsidRPr="009051B8">
        <w:rPr>
          <w:b/>
          <w:bCs/>
          <w:sz w:val="24"/>
          <w:szCs w:val="24"/>
        </w:rPr>
        <w:br/>
      </w:r>
      <w:r w:rsidRPr="009051B8">
        <w:rPr>
          <w:sz w:val="24"/>
          <w:szCs w:val="24"/>
          <w:rtl/>
        </w:rPr>
        <w:t>هو</w:t>
      </w:r>
      <w:r w:rsidRPr="009051B8">
        <w:rPr>
          <w:sz w:val="24"/>
          <w:szCs w:val="24"/>
        </w:rPr>
        <w:t> </w:t>
      </w:r>
      <w:r w:rsidRPr="009051B8">
        <w:rPr>
          <w:sz w:val="24"/>
          <w:szCs w:val="24"/>
          <w:rtl/>
        </w:rPr>
        <w:t>عبد الله بن عمر</w:t>
      </w:r>
      <w:r w:rsidRPr="009051B8">
        <w:rPr>
          <w:sz w:val="24"/>
          <w:szCs w:val="24"/>
        </w:rPr>
        <w:t> </w:t>
      </w:r>
      <w:r w:rsidRPr="009051B8">
        <w:rPr>
          <w:sz w:val="24"/>
          <w:szCs w:val="24"/>
          <w:rtl/>
        </w:rPr>
        <w:t xml:space="preserve">بن الخطاب بن </w:t>
      </w:r>
      <w:proofErr w:type="spellStart"/>
      <w:r w:rsidRPr="009051B8">
        <w:rPr>
          <w:sz w:val="24"/>
          <w:szCs w:val="24"/>
          <w:rtl/>
        </w:rPr>
        <w:t>نفيل</w:t>
      </w:r>
      <w:proofErr w:type="spellEnd"/>
      <w:r w:rsidRPr="009051B8">
        <w:rPr>
          <w:sz w:val="24"/>
          <w:szCs w:val="24"/>
          <w:rtl/>
        </w:rPr>
        <w:t xml:space="preserve">، القرشي </w:t>
      </w:r>
      <w:proofErr w:type="spellStart"/>
      <w:r w:rsidRPr="009051B8">
        <w:rPr>
          <w:sz w:val="24"/>
          <w:szCs w:val="24"/>
          <w:rtl/>
        </w:rPr>
        <w:t>العدوي</w:t>
      </w:r>
      <w:proofErr w:type="spellEnd"/>
      <w:r w:rsidRPr="009051B8">
        <w:rPr>
          <w:sz w:val="24"/>
          <w:szCs w:val="24"/>
          <w:rtl/>
        </w:rPr>
        <w:t>، ولد سنة ثلاث من البعثة، أو دون ذلك، وأسلم مع أبيه وهاجر، وعرض على النبي صلى الله عليه وسلم ببدر فاستصغره، ثم بأحد فاستصغره كذلك، ثم بالخندق فأجازه، وهو يومئذ ابن خمس عشرة سنة كما ثبت في الصحيح وكان ابن عمر يتحفظ ما سمع من رسول الله صلى الله عليه وسلم، ويسأل من حضر إذا غاب عن قوله وفعله، وكان يتبع آثاره في كل مسجد صلى فيه، وكان يعترض براحلته في الطريق الذي رأي رسول الله صلى الله عليه وسلم عرض ناقته، وكان لا يترك الحج، وإذا وقف بعرفة يقف في الموقف الذي وقف فيه رسول الله صلى الله عليه وسلم، وهو أحد المكثرين من الحديث</w:t>
      </w:r>
      <w:r w:rsidRPr="009051B8">
        <w:rPr>
          <w:sz w:val="24"/>
          <w:szCs w:val="24"/>
        </w:rPr>
        <w:t>.</w:t>
      </w:r>
      <w:r w:rsidRPr="009051B8">
        <w:rPr>
          <w:sz w:val="24"/>
          <w:szCs w:val="24"/>
        </w:rPr>
        <w:br/>
      </w:r>
      <w:r w:rsidRPr="009051B8">
        <w:rPr>
          <w:sz w:val="24"/>
          <w:szCs w:val="24"/>
          <w:rtl/>
        </w:rPr>
        <w:t>وعرف ابن عمر بالزهد والتوى والصلاح والنسك، ولما قال له رسول الله صلى الله عليه وسلم: "نعم الرجل عبد الله لو كان يصلي من الليل"، كان لا ينام من الليل إلا قليلا</w:t>
      </w:r>
      <w:r w:rsidRPr="009051B8">
        <w:rPr>
          <w:sz w:val="24"/>
          <w:szCs w:val="24"/>
        </w:rPr>
        <w:t>.</w:t>
      </w:r>
      <w:r w:rsidRPr="009051B8">
        <w:rPr>
          <w:sz w:val="24"/>
          <w:szCs w:val="24"/>
        </w:rPr>
        <w:br/>
      </w:r>
      <w:r w:rsidRPr="009051B8">
        <w:rPr>
          <w:sz w:val="24"/>
          <w:szCs w:val="24"/>
          <w:rtl/>
        </w:rPr>
        <w:t>وعن نافع أن ابن عمر كان يحيى الليل صلاة، ثم يقول: يا نافع، أسحرنا، فيقول: لا، فيعاود، فإذا قال: نعم، قعد يستغفر الله حتى يصبح، وقال ابن مسعود: إن أملك شباب قريش لنفسه في الدنيا عبد الله بن عمر</w:t>
      </w:r>
      <w:r w:rsidRPr="009051B8">
        <w:rPr>
          <w:sz w:val="24"/>
          <w:szCs w:val="24"/>
        </w:rPr>
        <w:t>.</w:t>
      </w:r>
      <w:r w:rsidRPr="009051B8">
        <w:rPr>
          <w:sz w:val="24"/>
          <w:szCs w:val="24"/>
        </w:rPr>
        <w:br/>
      </w:r>
      <w:r w:rsidRPr="009051B8">
        <w:rPr>
          <w:sz w:val="24"/>
          <w:szCs w:val="24"/>
          <w:rtl/>
        </w:rPr>
        <w:t>ومع ذكاء ابن عمر ودقة فهمه، إلا أنه وجه عنايته لحفظ الآثار والتدقيق في نقلها، وحمله الورع على ألا يكثر من الفتوى</w:t>
      </w:r>
      <w:r w:rsidRPr="009051B8">
        <w:rPr>
          <w:sz w:val="24"/>
          <w:szCs w:val="24"/>
        </w:rPr>
        <w:t>.</w:t>
      </w:r>
      <w:r w:rsidRPr="009051B8">
        <w:rPr>
          <w:sz w:val="24"/>
          <w:szCs w:val="24"/>
        </w:rPr>
        <w:br/>
      </w:r>
      <w:r w:rsidRPr="009051B8">
        <w:rPr>
          <w:sz w:val="24"/>
          <w:szCs w:val="24"/>
          <w:rtl/>
        </w:rPr>
        <w:t>قال الشعبي فيه: كان جيد الحديث، ولم يكن جيد الفقه</w:t>
      </w:r>
      <w:r w:rsidRPr="009051B8">
        <w:rPr>
          <w:sz w:val="24"/>
          <w:szCs w:val="24"/>
        </w:rPr>
        <w:t>.</w:t>
      </w:r>
      <w:r w:rsidRPr="009051B8">
        <w:rPr>
          <w:sz w:val="24"/>
          <w:szCs w:val="24"/>
        </w:rPr>
        <w:br/>
      </w:r>
      <w:r w:rsidRPr="009051B8">
        <w:rPr>
          <w:sz w:val="24"/>
          <w:szCs w:val="24"/>
          <w:rtl/>
        </w:rPr>
        <w:t xml:space="preserve">وقال ابن الأثير: كان ابن عمر شديد الاحتياط والتوقي لدينه في الفتوى، وكل ما تأخذه </w:t>
      </w:r>
      <w:proofErr w:type="spellStart"/>
      <w:r w:rsidRPr="009051B8">
        <w:rPr>
          <w:sz w:val="24"/>
          <w:szCs w:val="24"/>
          <w:rtl/>
        </w:rPr>
        <w:t>به</w:t>
      </w:r>
      <w:proofErr w:type="spellEnd"/>
      <w:r w:rsidRPr="009051B8">
        <w:rPr>
          <w:sz w:val="24"/>
          <w:szCs w:val="24"/>
          <w:rtl/>
        </w:rPr>
        <w:t xml:space="preserve"> نفسه، حتى أنه ترك المنازعة في الخلافة، مع كثرة ميل أهل الشام إليه، ومحبتهم له، ولم يقاتل في شيء من الفتن، ولم يشهد مع على شيئا من حروبه</w:t>
      </w:r>
      <w:r w:rsidRPr="009051B8">
        <w:rPr>
          <w:sz w:val="24"/>
          <w:szCs w:val="24"/>
        </w:rPr>
        <w:t>.</w:t>
      </w:r>
      <w:r w:rsidRPr="009051B8">
        <w:rPr>
          <w:sz w:val="24"/>
          <w:szCs w:val="24"/>
        </w:rPr>
        <w:br/>
      </w:r>
      <w:r w:rsidRPr="009051B8">
        <w:rPr>
          <w:sz w:val="24"/>
          <w:szCs w:val="24"/>
          <w:rtl/>
        </w:rPr>
        <w:t>وتوفي رضي الله عنه بمكة بعد الحج سنة ثلاث وسبعين عن أربعة وثمانين عاما</w:t>
      </w:r>
      <w:r w:rsidRPr="009051B8">
        <w:rPr>
          <w:sz w:val="24"/>
          <w:szCs w:val="24"/>
        </w:rPr>
        <w:t xml:space="preserve">. </w:t>
      </w:r>
    </w:p>
    <w:p w:rsidR="0014558A" w:rsidRPr="009051B8" w:rsidRDefault="0014558A" w:rsidP="009051B8">
      <w:pPr>
        <w:rPr>
          <w:sz w:val="24"/>
          <w:szCs w:val="24"/>
          <w:rtl/>
        </w:rPr>
      </w:pPr>
      <w:r w:rsidRPr="009051B8">
        <w:rPr>
          <w:b/>
          <w:bCs/>
          <w:sz w:val="24"/>
          <w:szCs w:val="24"/>
          <w:rtl/>
        </w:rPr>
        <w:t>أم المؤمنين عائشة – رضي الله عنها .</w:t>
      </w:r>
      <w:r w:rsidRPr="009051B8">
        <w:rPr>
          <w:b/>
          <w:bCs/>
          <w:sz w:val="24"/>
          <w:szCs w:val="24"/>
        </w:rPr>
        <w:br/>
      </w:r>
      <w:r w:rsidRPr="009051B8">
        <w:rPr>
          <w:sz w:val="24"/>
          <w:szCs w:val="24"/>
          <w:rtl/>
        </w:rPr>
        <w:t>هي</w:t>
      </w:r>
      <w:r w:rsidRPr="009051B8">
        <w:rPr>
          <w:sz w:val="24"/>
          <w:szCs w:val="24"/>
        </w:rPr>
        <w:t> </w:t>
      </w:r>
      <w:r w:rsidRPr="009051B8">
        <w:rPr>
          <w:sz w:val="24"/>
          <w:szCs w:val="24"/>
          <w:rtl/>
        </w:rPr>
        <w:t>عائشة</w:t>
      </w:r>
      <w:r w:rsidRPr="009051B8">
        <w:rPr>
          <w:sz w:val="24"/>
          <w:szCs w:val="24"/>
        </w:rPr>
        <w:t> </w:t>
      </w:r>
      <w:r w:rsidRPr="009051B8">
        <w:rPr>
          <w:sz w:val="24"/>
          <w:szCs w:val="24"/>
          <w:rtl/>
        </w:rPr>
        <w:t xml:space="preserve">بنت أبي بكر الصديق القرشي </w:t>
      </w:r>
      <w:proofErr w:type="spellStart"/>
      <w:r w:rsidRPr="009051B8">
        <w:rPr>
          <w:sz w:val="24"/>
          <w:szCs w:val="24"/>
          <w:rtl/>
        </w:rPr>
        <w:t>التيمي</w:t>
      </w:r>
      <w:proofErr w:type="spellEnd"/>
      <w:r w:rsidRPr="009051B8">
        <w:rPr>
          <w:sz w:val="24"/>
          <w:szCs w:val="24"/>
          <w:rtl/>
        </w:rPr>
        <w:t xml:space="preserve"> خليفة رسول الله صلى الله عليه وسلم ولدت بعد البعثة بأربع سنين أو خمس، وتزوجها صلى رسول الله صلى الله عليه وسلم وهي بنت ست أو سبع، ودخل </w:t>
      </w:r>
      <w:proofErr w:type="spellStart"/>
      <w:r w:rsidRPr="009051B8">
        <w:rPr>
          <w:sz w:val="24"/>
          <w:szCs w:val="24"/>
          <w:rtl/>
        </w:rPr>
        <w:t>بها</w:t>
      </w:r>
      <w:proofErr w:type="spellEnd"/>
      <w:r w:rsidRPr="009051B8">
        <w:rPr>
          <w:sz w:val="24"/>
          <w:szCs w:val="24"/>
          <w:rtl/>
        </w:rPr>
        <w:t xml:space="preserve"> وهي بنت تسع، في شوال من السنة الأولى للهجرة وفي الصحيح عن عائشة قالت: تزوجني رسول الله صلى الله عليه وسلم وأنا بنت ست سنين، </w:t>
      </w:r>
      <w:proofErr w:type="spellStart"/>
      <w:r w:rsidRPr="009051B8">
        <w:rPr>
          <w:sz w:val="24"/>
          <w:szCs w:val="24"/>
          <w:rtl/>
        </w:rPr>
        <w:t>وبنى</w:t>
      </w:r>
      <w:proofErr w:type="spellEnd"/>
      <w:r w:rsidRPr="009051B8">
        <w:rPr>
          <w:sz w:val="24"/>
          <w:szCs w:val="24"/>
          <w:rtl/>
        </w:rPr>
        <w:t xml:space="preserve"> </w:t>
      </w:r>
      <w:proofErr w:type="spellStart"/>
      <w:r w:rsidRPr="009051B8">
        <w:rPr>
          <w:sz w:val="24"/>
          <w:szCs w:val="24"/>
          <w:rtl/>
        </w:rPr>
        <w:t>بي</w:t>
      </w:r>
      <w:proofErr w:type="spellEnd"/>
      <w:r w:rsidRPr="009051B8">
        <w:rPr>
          <w:sz w:val="24"/>
          <w:szCs w:val="24"/>
          <w:rtl/>
        </w:rPr>
        <w:t xml:space="preserve"> وأنا بنت تسع، وقبض وأنا بنت ثماني عشرة سنة، ولم ينكح رسول الله صلى الله عليه وسلم بكرا غيرها، وذكرت عائشة من فضائلها ذلك، وقالت: وأنزل الله براءتي من السماء، وكان ينزل على رسول الله الوحي وهو معي، وكنت اغتسل أنا وهو من إناء واحد، وكان يصلي وأنا معترضة بين يديه، وقبض بين سحري ونحري في بيتي، وكنت أحب نسائه إليه</w:t>
      </w:r>
      <w:r w:rsidRPr="009051B8">
        <w:rPr>
          <w:sz w:val="24"/>
          <w:szCs w:val="24"/>
        </w:rPr>
        <w:t>.</w:t>
      </w:r>
      <w:r w:rsidRPr="009051B8">
        <w:rPr>
          <w:b/>
          <w:bCs/>
          <w:sz w:val="24"/>
          <w:szCs w:val="24"/>
        </w:rPr>
        <w:br/>
      </w:r>
      <w:r w:rsidRPr="009051B8">
        <w:rPr>
          <w:b/>
          <w:bCs/>
          <w:sz w:val="24"/>
          <w:szCs w:val="24"/>
          <w:rtl/>
        </w:rPr>
        <w:t>وعائشة من أفضل النساء علما ومنزلة</w:t>
      </w:r>
      <w:r w:rsidRPr="009051B8">
        <w:rPr>
          <w:b/>
          <w:bCs/>
          <w:sz w:val="24"/>
          <w:szCs w:val="24"/>
        </w:rPr>
        <w:t>.</w:t>
      </w:r>
      <w:r w:rsidRPr="009051B8">
        <w:rPr>
          <w:b/>
          <w:bCs/>
          <w:sz w:val="24"/>
          <w:szCs w:val="24"/>
        </w:rPr>
        <w:br/>
      </w:r>
      <w:r w:rsidRPr="009051B8">
        <w:rPr>
          <w:b/>
          <w:bCs/>
          <w:sz w:val="24"/>
          <w:szCs w:val="24"/>
          <w:rtl/>
        </w:rPr>
        <w:t xml:space="preserve">عن مسروق قال: </w:t>
      </w:r>
      <w:r w:rsidRPr="009051B8">
        <w:rPr>
          <w:sz w:val="24"/>
          <w:szCs w:val="24"/>
          <w:rtl/>
        </w:rPr>
        <w:t xml:space="preserve">رأيت </w:t>
      </w:r>
      <w:proofErr w:type="spellStart"/>
      <w:r w:rsidRPr="009051B8">
        <w:rPr>
          <w:sz w:val="24"/>
          <w:szCs w:val="24"/>
          <w:rtl/>
        </w:rPr>
        <w:t>مشيخة</w:t>
      </w:r>
      <w:proofErr w:type="spellEnd"/>
      <w:r w:rsidRPr="009051B8">
        <w:rPr>
          <w:sz w:val="24"/>
          <w:szCs w:val="24"/>
          <w:rtl/>
        </w:rPr>
        <w:t xml:space="preserve"> أصحاب رسول الله صلى الله عليه وسلم الأكابر يسألونها عن الفرائض</w:t>
      </w:r>
      <w:r w:rsidRPr="009051B8">
        <w:rPr>
          <w:b/>
          <w:bCs/>
          <w:sz w:val="24"/>
          <w:szCs w:val="24"/>
          <w:rtl/>
        </w:rPr>
        <w:t xml:space="preserve">، وقال عطاء بن أبي </w:t>
      </w:r>
      <w:proofErr w:type="spellStart"/>
      <w:r w:rsidRPr="009051B8">
        <w:rPr>
          <w:b/>
          <w:bCs/>
          <w:sz w:val="24"/>
          <w:szCs w:val="24"/>
          <w:rtl/>
        </w:rPr>
        <w:t>رباح</w:t>
      </w:r>
      <w:proofErr w:type="spellEnd"/>
      <w:r w:rsidRPr="009051B8">
        <w:rPr>
          <w:sz w:val="24"/>
          <w:szCs w:val="24"/>
          <w:rtl/>
        </w:rPr>
        <w:t>: كانت عائشة أفقه الناس، وأعلم الناس، وأحسن الناس رأيا في العامة</w:t>
      </w:r>
      <w:r w:rsidRPr="009051B8">
        <w:rPr>
          <w:sz w:val="24"/>
          <w:szCs w:val="24"/>
        </w:rPr>
        <w:t>.</w:t>
      </w:r>
      <w:r w:rsidRPr="009051B8">
        <w:rPr>
          <w:b/>
          <w:bCs/>
          <w:sz w:val="24"/>
          <w:szCs w:val="24"/>
        </w:rPr>
        <w:br/>
      </w:r>
      <w:r w:rsidRPr="009051B8">
        <w:rPr>
          <w:b/>
          <w:bCs/>
          <w:sz w:val="24"/>
          <w:szCs w:val="24"/>
          <w:rtl/>
        </w:rPr>
        <w:t xml:space="preserve">وقال هشام بن عروة عن أبيه: </w:t>
      </w:r>
      <w:r w:rsidRPr="009051B8">
        <w:rPr>
          <w:sz w:val="24"/>
          <w:szCs w:val="24"/>
          <w:rtl/>
        </w:rPr>
        <w:t>ما رأيت أحدا أعلم بفقه، ولا بطب، ولا بشعر من عائشة</w:t>
      </w:r>
      <w:r w:rsidRPr="009051B8">
        <w:rPr>
          <w:sz w:val="24"/>
          <w:szCs w:val="24"/>
        </w:rPr>
        <w:t>.</w:t>
      </w:r>
      <w:r w:rsidRPr="009051B8">
        <w:rPr>
          <w:sz w:val="24"/>
          <w:szCs w:val="24"/>
        </w:rPr>
        <w:br/>
      </w:r>
      <w:r w:rsidRPr="009051B8">
        <w:rPr>
          <w:b/>
          <w:bCs/>
          <w:sz w:val="24"/>
          <w:szCs w:val="24"/>
          <w:rtl/>
        </w:rPr>
        <w:t>وعن أبي موسى</w:t>
      </w:r>
      <w:r w:rsidRPr="009051B8">
        <w:rPr>
          <w:sz w:val="24"/>
          <w:szCs w:val="24"/>
          <w:rtl/>
        </w:rPr>
        <w:t xml:space="preserve"> قال: ما أشكل علينا أمر فسألنا عنه عائشة إلا وجدنا عندها فيه علما، وعائشة بهذا مثل حي للمرأة المسلمة التي تنشد الفضل والكرامة وعلو المنزلة</w:t>
      </w:r>
      <w:r w:rsidRPr="009051B8">
        <w:rPr>
          <w:sz w:val="24"/>
          <w:szCs w:val="24"/>
        </w:rPr>
        <w:t>.</w:t>
      </w:r>
      <w:r w:rsidRPr="009051B8">
        <w:rPr>
          <w:sz w:val="24"/>
          <w:szCs w:val="24"/>
        </w:rPr>
        <w:br/>
      </w:r>
      <w:r w:rsidRPr="009051B8">
        <w:rPr>
          <w:b/>
          <w:bCs/>
          <w:sz w:val="24"/>
          <w:szCs w:val="24"/>
          <w:rtl/>
        </w:rPr>
        <w:t>قال الزهري:</w:t>
      </w:r>
      <w:r w:rsidRPr="009051B8">
        <w:rPr>
          <w:sz w:val="24"/>
          <w:szCs w:val="24"/>
          <w:rtl/>
        </w:rPr>
        <w:t xml:space="preserve"> لو جمع إلى علم جميع أمهات المؤمنين وعلم جميع النساء لكان علم عائشة أفضل</w:t>
      </w:r>
      <w:r w:rsidRPr="009051B8">
        <w:rPr>
          <w:sz w:val="24"/>
          <w:szCs w:val="24"/>
        </w:rPr>
        <w:t>.</w:t>
      </w:r>
      <w:r w:rsidRPr="009051B8">
        <w:rPr>
          <w:sz w:val="24"/>
          <w:szCs w:val="24"/>
        </w:rPr>
        <w:br/>
      </w:r>
      <w:r w:rsidRPr="009051B8">
        <w:rPr>
          <w:sz w:val="24"/>
          <w:szCs w:val="24"/>
          <w:rtl/>
        </w:rPr>
        <w:t>وفي الصحيح عن أبي موسى الأشعري مرفوعا: "فضل عائشة على النساء كفضل الثريد على سائر الطعام</w:t>
      </w:r>
      <w:r w:rsidRPr="009051B8">
        <w:rPr>
          <w:sz w:val="24"/>
          <w:szCs w:val="24"/>
        </w:rPr>
        <w:t>".</w:t>
      </w:r>
      <w:r w:rsidRPr="009051B8">
        <w:rPr>
          <w:sz w:val="24"/>
          <w:szCs w:val="24"/>
        </w:rPr>
        <w:br/>
      </w:r>
      <w:r w:rsidRPr="009051B8">
        <w:rPr>
          <w:b/>
          <w:bCs/>
          <w:sz w:val="24"/>
          <w:szCs w:val="24"/>
          <w:rtl/>
        </w:rPr>
        <w:t>وماتت عائشة</w:t>
      </w:r>
      <w:r w:rsidRPr="009051B8">
        <w:rPr>
          <w:sz w:val="24"/>
          <w:szCs w:val="24"/>
          <w:rtl/>
        </w:rPr>
        <w:t xml:space="preserve"> سنة ثمان وخمسين لسبع عشرة خلت من رمضان ودفنت بالبقيع</w:t>
      </w:r>
    </w:p>
    <w:sectPr w:rsidR="0014558A" w:rsidRPr="009051B8"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FC5E82"/>
    <w:multiLevelType w:val="hybridMultilevel"/>
    <w:tmpl w:val="C24214CC"/>
    <w:lvl w:ilvl="0" w:tplc="3696A7A2">
      <w:start w:val="1"/>
      <w:numFmt w:val="bullet"/>
      <w:lvlText w:val=""/>
      <w:lvlJc w:val="left"/>
      <w:pPr>
        <w:tabs>
          <w:tab w:val="num" w:pos="720"/>
        </w:tabs>
        <w:ind w:left="720" w:hanging="360"/>
      </w:pPr>
      <w:rPr>
        <w:rFonts w:ascii="Times New Roman" w:hAnsi="Times New Roman" w:hint="default"/>
      </w:rPr>
    </w:lvl>
    <w:lvl w:ilvl="1" w:tplc="9622035C" w:tentative="1">
      <w:start w:val="1"/>
      <w:numFmt w:val="bullet"/>
      <w:lvlText w:val=""/>
      <w:lvlJc w:val="left"/>
      <w:pPr>
        <w:tabs>
          <w:tab w:val="num" w:pos="1440"/>
        </w:tabs>
        <w:ind w:left="1440" w:hanging="360"/>
      </w:pPr>
      <w:rPr>
        <w:rFonts w:ascii="Times New Roman" w:hAnsi="Times New Roman" w:hint="default"/>
      </w:rPr>
    </w:lvl>
    <w:lvl w:ilvl="2" w:tplc="19A664BE" w:tentative="1">
      <w:start w:val="1"/>
      <w:numFmt w:val="bullet"/>
      <w:lvlText w:val=""/>
      <w:lvlJc w:val="left"/>
      <w:pPr>
        <w:tabs>
          <w:tab w:val="num" w:pos="2160"/>
        </w:tabs>
        <w:ind w:left="2160" w:hanging="360"/>
      </w:pPr>
      <w:rPr>
        <w:rFonts w:ascii="Times New Roman" w:hAnsi="Times New Roman" w:hint="default"/>
      </w:rPr>
    </w:lvl>
    <w:lvl w:ilvl="3" w:tplc="53AA2846" w:tentative="1">
      <w:start w:val="1"/>
      <w:numFmt w:val="bullet"/>
      <w:lvlText w:val=""/>
      <w:lvlJc w:val="left"/>
      <w:pPr>
        <w:tabs>
          <w:tab w:val="num" w:pos="2880"/>
        </w:tabs>
        <w:ind w:left="2880" w:hanging="360"/>
      </w:pPr>
      <w:rPr>
        <w:rFonts w:ascii="Times New Roman" w:hAnsi="Times New Roman" w:hint="default"/>
      </w:rPr>
    </w:lvl>
    <w:lvl w:ilvl="4" w:tplc="6C58ED40" w:tentative="1">
      <w:start w:val="1"/>
      <w:numFmt w:val="bullet"/>
      <w:lvlText w:val=""/>
      <w:lvlJc w:val="left"/>
      <w:pPr>
        <w:tabs>
          <w:tab w:val="num" w:pos="3600"/>
        </w:tabs>
        <w:ind w:left="3600" w:hanging="360"/>
      </w:pPr>
      <w:rPr>
        <w:rFonts w:ascii="Times New Roman" w:hAnsi="Times New Roman" w:hint="default"/>
      </w:rPr>
    </w:lvl>
    <w:lvl w:ilvl="5" w:tplc="4D2E2F62" w:tentative="1">
      <w:start w:val="1"/>
      <w:numFmt w:val="bullet"/>
      <w:lvlText w:val=""/>
      <w:lvlJc w:val="left"/>
      <w:pPr>
        <w:tabs>
          <w:tab w:val="num" w:pos="4320"/>
        </w:tabs>
        <w:ind w:left="4320" w:hanging="360"/>
      </w:pPr>
      <w:rPr>
        <w:rFonts w:ascii="Times New Roman" w:hAnsi="Times New Roman" w:hint="default"/>
      </w:rPr>
    </w:lvl>
    <w:lvl w:ilvl="6" w:tplc="2444A87A" w:tentative="1">
      <w:start w:val="1"/>
      <w:numFmt w:val="bullet"/>
      <w:lvlText w:val=""/>
      <w:lvlJc w:val="left"/>
      <w:pPr>
        <w:tabs>
          <w:tab w:val="num" w:pos="5040"/>
        </w:tabs>
        <w:ind w:left="5040" w:hanging="360"/>
      </w:pPr>
      <w:rPr>
        <w:rFonts w:ascii="Times New Roman" w:hAnsi="Times New Roman" w:hint="default"/>
      </w:rPr>
    </w:lvl>
    <w:lvl w:ilvl="7" w:tplc="D7C665AE" w:tentative="1">
      <w:start w:val="1"/>
      <w:numFmt w:val="bullet"/>
      <w:lvlText w:val=""/>
      <w:lvlJc w:val="left"/>
      <w:pPr>
        <w:tabs>
          <w:tab w:val="num" w:pos="5760"/>
        </w:tabs>
        <w:ind w:left="5760" w:hanging="360"/>
      </w:pPr>
      <w:rPr>
        <w:rFonts w:ascii="Times New Roman" w:hAnsi="Times New Roman" w:hint="default"/>
      </w:rPr>
    </w:lvl>
    <w:lvl w:ilvl="8" w:tplc="3B188696" w:tentative="1">
      <w:start w:val="1"/>
      <w:numFmt w:val="bullet"/>
      <w:lvlText w:val=""/>
      <w:lvlJc w:val="left"/>
      <w:pPr>
        <w:tabs>
          <w:tab w:val="num" w:pos="6480"/>
        </w:tabs>
        <w:ind w:left="6480" w:hanging="360"/>
      </w:pPr>
      <w:rPr>
        <w:rFonts w:ascii="Times New Roman" w:hAnsi="Times New Roman" w:hint="default"/>
      </w:rPr>
    </w:lvl>
  </w:abstractNum>
  <w:abstractNum w:abstractNumId="1">
    <w:nsid w:val="26943A0D"/>
    <w:multiLevelType w:val="hybridMultilevel"/>
    <w:tmpl w:val="B8763068"/>
    <w:lvl w:ilvl="0" w:tplc="71DC8EC6">
      <w:start w:val="1"/>
      <w:numFmt w:val="bullet"/>
      <w:lvlText w:val=""/>
      <w:lvlJc w:val="left"/>
      <w:pPr>
        <w:tabs>
          <w:tab w:val="num" w:pos="720"/>
        </w:tabs>
        <w:ind w:left="720" w:hanging="360"/>
      </w:pPr>
      <w:rPr>
        <w:rFonts w:ascii="Times New Roman" w:hAnsi="Times New Roman" w:hint="default"/>
      </w:rPr>
    </w:lvl>
    <w:lvl w:ilvl="1" w:tplc="E76EF820" w:tentative="1">
      <w:start w:val="1"/>
      <w:numFmt w:val="bullet"/>
      <w:lvlText w:val=""/>
      <w:lvlJc w:val="left"/>
      <w:pPr>
        <w:tabs>
          <w:tab w:val="num" w:pos="1440"/>
        </w:tabs>
        <w:ind w:left="1440" w:hanging="360"/>
      </w:pPr>
      <w:rPr>
        <w:rFonts w:ascii="Times New Roman" w:hAnsi="Times New Roman" w:hint="default"/>
      </w:rPr>
    </w:lvl>
    <w:lvl w:ilvl="2" w:tplc="644C4C64" w:tentative="1">
      <w:start w:val="1"/>
      <w:numFmt w:val="bullet"/>
      <w:lvlText w:val=""/>
      <w:lvlJc w:val="left"/>
      <w:pPr>
        <w:tabs>
          <w:tab w:val="num" w:pos="2160"/>
        </w:tabs>
        <w:ind w:left="2160" w:hanging="360"/>
      </w:pPr>
      <w:rPr>
        <w:rFonts w:ascii="Times New Roman" w:hAnsi="Times New Roman" w:hint="default"/>
      </w:rPr>
    </w:lvl>
    <w:lvl w:ilvl="3" w:tplc="1040B3FA" w:tentative="1">
      <w:start w:val="1"/>
      <w:numFmt w:val="bullet"/>
      <w:lvlText w:val=""/>
      <w:lvlJc w:val="left"/>
      <w:pPr>
        <w:tabs>
          <w:tab w:val="num" w:pos="2880"/>
        </w:tabs>
        <w:ind w:left="2880" w:hanging="360"/>
      </w:pPr>
      <w:rPr>
        <w:rFonts w:ascii="Times New Roman" w:hAnsi="Times New Roman" w:hint="default"/>
      </w:rPr>
    </w:lvl>
    <w:lvl w:ilvl="4" w:tplc="EB06D2CC" w:tentative="1">
      <w:start w:val="1"/>
      <w:numFmt w:val="bullet"/>
      <w:lvlText w:val=""/>
      <w:lvlJc w:val="left"/>
      <w:pPr>
        <w:tabs>
          <w:tab w:val="num" w:pos="3600"/>
        </w:tabs>
        <w:ind w:left="3600" w:hanging="360"/>
      </w:pPr>
      <w:rPr>
        <w:rFonts w:ascii="Times New Roman" w:hAnsi="Times New Roman" w:hint="default"/>
      </w:rPr>
    </w:lvl>
    <w:lvl w:ilvl="5" w:tplc="649C43C2" w:tentative="1">
      <w:start w:val="1"/>
      <w:numFmt w:val="bullet"/>
      <w:lvlText w:val=""/>
      <w:lvlJc w:val="left"/>
      <w:pPr>
        <w:tabs>
          <w:tab w:val="num" w:pos="4320"/>
        </w:tabs>
        <w:ind w:left="4320" w:hanging="360"/>
      </w:pPr>
      <w:rPr>
        <w:rFonts w:ascii="Times New Roman" w:hAnsi="Times New Roman" w:hint="default"/>
      </w:rPr>
    </w:lvl>
    <w:lvl w:ilvl="6" w:tplc="EF3C9586" w:tentative="1">
      <w:start w:val="1"/>
      <w:numFmt w:val="bullet"/>
      <w:lvlText w:val=""/>
      <w:lvlJc w:val="left"/>
      <w:pPr>
        <w:tabs>
          <w:tab w:val="num" w:pos="5040"/>
        </w:tabs>
        <w:ind w:left="5040" w:hanging="360"/>
      </w:pPr>
      <w:rPr>
        <w:rFonts w:ascii="Times New Roman" w:hAnsi="Times New Roman" w:hint="default"/>
      </w:rPr>
    </w:lvl>
    <w:lvl w:ilvl="7" w:tplc="D7A6946C" w:tentative="1">
      <w:start w:val="1"/>
      <w:numFmt w:val="bullet"/>
      <w:lvlText w:val=""/>
      <w:lvlJc w:val="left"/>
      <w:pPr>
        <w:tabs>
          <w:tab w:val="num" w:pos="5760"/>
        </w:tabs>
        <w:ind w:left="5760" w:hanging="360"/>
      </w:pPr>
      <w:rPr>
        <w:rFonts w:ascii="Times New Roman" w:hAnsi="Times New Roman" w:hint="default"/>
      </w:rPr>
    </w:lvl>
    <w:lvl w:ilvl="8" w:tplc="A1A00E7C" w:tentative="1">
      <w:start w:val="1"/>
      <w:numFmt w:val="bullet"/>
      <w:lvlText w:val=""/>
      <w:lvlJc w:val="left"/>
      <w:pPr>
        <w:tabs>
          <w:tab w:val="num" w:pos="6480"/>
        </w:tabs>
        <w:ind w:left="6480" w:hanging="360"/>
      </w:pPr>
      <w:rPr>
        <w:rFonts w:ascii="Times New Roman" w:hAnsi="Times New Roman" w:hint="default"/>
      </w:rPr>
    </w:lvl>
  </w:abstractNum>
  <w:abstractNum w:abstractNumId="2">
    <w:nsid w:val="346955BA"/>
    <w:multiLevelType w:val="hybridMultilevel"/>
    <w:tmpl w:val="FA16D296"/>
    <w:lvl w:ilvl="0" w:tplc="5C826F70">
      <w:start w:val="1"/>
      <w:numFmt w:val="bullet"/>
      <w:lvlText w:val=""/>
      <w:lvlJc w:val="left"/>
      <w:pPr>
        <w:tabs>
          <w:tab w:val="num" w:pos="720"/>
        </w:tabs>
        <w:ind w:left="720" w:hanging="360"/>
      </w:pPr>
      <w:rPr>
        <w:rFonts w:ascii="Times New Roman" w:hAnsi="Times New Roman" w:hint="default"/>
      </w:rPr>
    </w:lvl>
    <w:lvl w:ilvl="1" w:tplc="81144916" w:tentative="1">
      <w:start w:val="1"/>
      <w:numFmt w:val="bullet"/>
      <w:lvlText w:val=""/>
      <w:lvlJc w:val="left"/>
      <w:pPr>
        <w:tabs>
          <w:tab w:val="num" w:pos="1440"/>
        </w:tabs>
        <w:ind w:left="1440" w:hanging="360"/>
      </w:pPr>
      <w:rPr>
        <w:rFonts w:ascii="Times New Roman" w:hAnsi="Times New Roman" w:hint="default"/>
      </w:rPr>
    </w:lvl>
    <w:lvl w:ilvl="2" w:tplc="2840AB54" w:tentative="1">
      <w:start w:val="1"/>
      <w:numFmt w:val="bullet"/>
      <w:lvlText w:val=""/>
      <w:lvlJc w:val="left"/>
      <w:pPr>
        <w:tabs>
          <w:tab w:val="num" w:pos="2160"/>
        </w:tabs>
        <w:ind w:left="2160" w:hanging="360"/>
      </w:pPr>
      <w:rPr>
        <w:rFonts w:ascii="Times New Roman" w:hAnsi="Times New Roman" w:hint="default"/>
      </w:rPr>
    </w:lvl>
    <w:lvl w:ilvl="3" w:tplc="29587306" w:tentative="1">
      <w:start w:val="1"/>
      <w:numFmt w:val="bullet"/>
      <w:lvlText w:val=""/>
      <w:lvlJc w:val="left"/>
      <w:pPr>
        <w:tabs>
          <w:tab w:val="num" w:pos="2880"/>
        </w:tabs>
        <w:ind w:left="2880" w:hanging="360"/>
      </w:pPr>
      <w:rPr>
        <w:rFonts w:ascii="Times New Roman" w:hAnsi="Times New Roman" w:hint="default"/>
      </w:rPr>
    </w:lvl>
    <w:lvl w:ilvl="4" w:tplc="133C3B0C" w:tentative="1">
      <w:start w:val="1"/>
      <w:numFmt w:val="bullet"/>
      <w:lvlText w:val=""/>
      <w:lvlJc w:val="left"/>
      <w:pPr>
        <w:tabs>
          <w:tab w:val="num" w:pos="3600"/>
        </w:tabs>
        <w:ind w:left="3600" w:hanging="360"/>
      </w:pPr>
      <w:rPr>
        <w:rFonts w:ascii="Times New Roman" w:hAnsi="Times New Roman" w:hint="default"/>
      </w:rPr>
    </w:lvl>
    <w:lvl w:ilvl="5" w:tplc="9650E5F2" w:tentative="1">
      <w:start w:val="1"/>
      <w:numFmt w:val="bullet"/>
      <w:lvlText w:val=""/>
      <w:lvlJc w:val="left"/>
      <w:pPr>
        <w:tabs>
          <w:tab w:val="num" w:pos="4320"/>
        </w:tabs>
        <w:ind w:left="4320" w:hanging="360"/>
      </w:pPr>
      <w:rPr>
        <w:rFonts w:ascii="Times New Roman" w:hAnsi="Times New Roman" w:hint="default"/>
      </w:rPr>
    </w:lvl>
    <w:lvl w:ilvl="6" w:tplc="16D8B7FE" w:tentative="1">
      <w:start w:val="1"/>
      <w:numFmt w:val="bullet"/>
      <w:lvlText w:val=""/>
      <w:lvlJc w:val="left"/>
      <w:pPr>
        <w:tabs>
          <w:tab w:val="num" w:pos="5040"/>
        </w:tabs>
        <w:ind w:left="5040" w:hanging="360"/>
      </w:pPr>
      <w:rPr>
        <w:rFonts w:ascii="Times New Roman" w:hAnsi="Times New Roman" w:hint="default"/>
      </w:rPr>
    </w:lvl>
    <w:lvl w:ilvl="7" w:tplc="015A2EF2" w:tentative="1">
      <w:start w:val="1"/>
      <w:numFmt w:val="bullet"/>
      <w:lvlText w:val=""/>
      <w:lvlJc w:val="left"/>
      <w:pPr>
        <w:tabs>
          <w:tab w:val="num" w:pos="5760"/>
        </w:tabs>
        <w:ind w:left="5760" w:hanging="360"/>
      </w:pPr>
      <w:rPr>
        <w:rFonts w:ascii="Times New Roman" w:hAnsi="Times New Roman" w:hint="default"/>
      </w:rPr>
    </w:lvl>
    <w:lvl w:ilvl="8" w:tplc="8548833A" w:tentative="1">
      <w:start w:val="1"/>
      <w:numFmt w:val="bullet"/>
      <w:lvlText w:val=""/>
      <w:lvlJc w:val="left"/>
      <w:pPr>
        <w:tabs>
          <w:tab w:val="num" w:pos="6480"/>
        </w:tabs>
        <w:ind w:left="6480" w:hanging="360"/>
      </w:pPr>
      <w:rPr>
        <w:rFonts w:ascii="Times New Roman" w:hAnsi="Times New Roman" w:hint="default"/>
      </w:rPr>
    </w:lvl>
  </w:abstractNum>
  <w:abstractNum w:abstractNumId="3">
    <w:nsid w:val="3E306BB0"/>
    <w:multiLevelType w:val="hybridMultilevel"/>
    <w:tmpl w:val="335EF7C8"/>
    <w:lvl w:ilvl="0" w:tplc="803E5E7C">
      <w:start w:val="1"/>
      <w:numFmt w:val="bullet"/>
      <w:lvlText w:val=""/>
      <w:lvlJc w:val="left"/>
      <w:pPr>
        <w:tabs>
          <w:tab w:val="num" w:pos="720"/>
        </w:tabs>
        <w:ind w:left="720" w:hanging="360"/>
      </w:pPr>
      <w:rPr>
        <w:rFonts w:ascii="Times New Roman" w:hAnsi="Times New Roman" w:hint="default"/>
      </w:rPr>
    </w:lvl>
    <w:lvl w:ilvl="1" w:tplc="2B0A8AA6" w:tentative="1">
      <w:start w:val="1"/>
      <w:numFmt w:val="bullet"/>
      <w:lvlText w:val=""/>
      <w:lvlJc w:val="left"/>
      <w:pPr>
        <w:tabs>
          <w:tab w:val="num" w:pos="1440"/>
        </w:tabs>
        <w:ind w:left="1440" w:hanging="360"/>
      </w:pPr>
      <w:rPr>
        <w:rFonts w:ascii="Times New Roman" w:hAnsi="Times New Roman" w:hint="default"/>
      </w:rPr>
    </w:lvl>
    <w:lvl w:ilvl="2" w:tplc="7D6C2BAA" w:tentative="1">
      <w:start w:val="1"/>
      <w:numFmt w:val="bullet"/>
      <w:lvlText w:val=""/>
      <w:lvlJc w:val="left"/>
      <w:pPr>
        <w:tabs>
          <w:tab w:val="num" w:pos="2160"/>
        </w:tabs>
        <w:ind w:left="2160" w:hanging="360"/>
      </w:pPr>
      <w:rPr>
        <w:rFonts w:ascii="Times New Roman" w:hAnsi="Times New Roman" w:hint="default"/>
      </w:rPr>
    </w:lvl>
    <w:lvl w:ilvl="3" w:tplc="97680612" w:tentative="1">
      <w:start w:val="1"/>
      <w:numFmt w:val="bullet"/>
      <w:lvlText w:val=""/>
      <w:lvlJc w:val="left"/>
      <w:pPr>
        <w:tabs>
          <w:tab w:val="num" w:pos="2880"/>
        </w:tabs>
        <w:ind w:left="2880" w:hanging="360"/>
      </w:pPr>
      <w:rPr>
        <w:rFonts w:ascii="Times New Roman" w:hAnsi="Times New Roman" w:hint="default"/>
      </w:rPr>
    </w:lvl>
    <w:lvl w:ilvl="4" w:tplc="3D4E598E" w:tentative="1">
      <w:start w:val="1"/>
      <w:numFmt w:val="bullet"/>
      <w:lvlText w:val=""/>
      <w:lvlJc w:val="left"/>
      <w:pPr>
        <w:tabs>
          <w:tab w:val="num" w:pos="3600"/>
        </w:tabs>
        <w:ind w:left="3600" w:hanging="360"/>
      </w:pPr>
      <w:rPr>
        <w:rFonts w:ascii="Times New Roman" w:hAnsi="Times New Roman" w:hint="default"/>
      </w:rPr>
    </w:lvl>
    <w:lvl w:ilvl="5" w:tplc="EF0C25CC" w:tentative="1">
      <w:start w:val="1"/>
      <w:numFmt w:val="bullet"/>
      <w:lvlText w:val=""/>
      <w:lvlJc w:val="left"/>
      <w:pPr>
        <w:tabs>
          <w:tab w:val="num" w:pos="4320"/>
        </w:tabs>
        <w:ind w:left="4320" w:hanging="360"/>
      </w:pPr>
      <w:rPr>
        <w:rFonts w:ascii="Times New Roman" w:hAnsi="Times New Roman" w:hint="default"/>
      </w:rPr>
    </w:lvl>
    <w:lvl w:ilvl="6" w:tplc="47FC2434" w:tentative="1">
      <w:start w:val="1"/>
      <w:numFmt w:val="bullet"/>
      <w:lvlText w:val=""/>
      <w:lvlJc w:val="left"/>
      <w:pPr>
        <w:tabs>
          <w:tab w:val="num" w:pos="5040"/>
        </w:tabs>
        <w:ind w:left="5040" w:hanging="360"/>
      </w:pPr>
      <w:rPr>
        <w:rFonts w:ascii="Times New Roman" w:hAnsi="Times New Roman" w:hint="default"/>
      </w:rPr>
    </w:lvl>
    <w:lvl w:ilvl="7" w:tplc="69D8141E" w:tentative="1">
      <w:start w:val="1"/>
      <w:numFmt w:val="bullet"/>
      <w:lvlText w:val=""/>
      <w:lvlJc w:val="left"/>
      <w:pPr>
        <w:tabs>
          <w:tab w:val="num" w:pos="5760"/>
        </w:tabs>
        <w:ind w:left="5760" w:hanging="360"/>
      </w:pPr>
      <w:rPr>
        <w:rFonts w:ascii="Times New Roman" w:hAnsi="Times New Roman" w:hint="default"/>
      </w:rPr>
    </w:lvl>
    <w:lvl w:ilvl="8" w:tplc="35AA311A" w:tentative="1">
      <w:start w:val="1"/>
      <w:numFmt w:val="bullet"/>
      <w:lvlText w:val=""/>
      <w:lvlJc w:val="left"/>
      <w:pPr>
        <w:tabs>
          <w:tab w:val="num" w:pos="6480"/>
        </w:tabs>
        <w:ind w:left="6480" w:hanging="360"/>
      </w:pPr>
      <w:rPr>
        <w:rFonts w:ascii="Times New Roman" w:hAnsi="Times New Roman" w:hint="default"/>
      </w:rPr>
    </w:lvl>
  </w:abstractNum>
  <w:abstractNum w:abstractNumId="4">
    <w:nsid w:val="54FD2AF4"/>
    <w:multiLevelType w:val="hybridMultilevel"/>
    <w:tmpl w:val="13A4F99E"/>
    <w:lvl w:ilvl="0" w:tplc="EE747598">
      <w:start w:val="1"/>
      <w:numFmt w:val="bullet"/>
      <w:lvlText w:val=""/>
      <w:lvlJc w:val="left"/>
      <w:pPr>
        <w:tabs>
          <w:tab w:val="num" w:pos="720"/>
        </w:tabs>
        <w:ind w:left="720" w:hanging="360"/>
      </w:pPr>
      <w:rPr>
        <w:rFonts w:ascii="Times New Roman" w:hAnsi="Times New Roman" w:hint="default"/>
      </w:rPr>
    </w:lvl>
    <w:lvl w:ilvl="1" w:tplc="D7427BAE" w:tentative="1">
      <w:start w:val="1"/>
      <w:numFmt w:val="bullet"/>
      <w:lvlText w:val=""/>
      <w:lvlJc w:val="left"/>
      <w:pPr>
        <w:tabs>
          <w:tab w:val="num" w:pos="1440"/>
        </w:tabs>
        <w:ind w:left="1440" w:hanging="360"/>
      </w:pPr>
      <w:rPr>
        <w:rFonts w:ascii="Times New Roman" w:hAnsi="Times New Roman" w:hint="default"/>
      </w:rPr>
    </w:lvl>
    <w:lvl w:ilvl="2" w:tplc="5B92811C" w:tentative="1">
      <w:start w:val="1"/>
      <w:numFmt w:val="bullet"/>
      <w:lvlText w:val=""/>
      <w:lvlJc w:val="left"/>
      <w:pPr>
        <w:tabs>
          <w:tab w:val="num" w:pos="2160"/>
        </w:tabs>
        <w:ind w:left="2160" w:hanging="360"/>
      </w:pPr>
      <w:rPr>
        <w:rFonts w:ascii="Times New Roman" w:hAnsi="Times New Roman" w:hint="default"/>
      </w:rPr>
    </w:lvl>
    <w:lvl w:ilvl="3" w:tplc="A8B0EBAA" w:tentative="1">
      <w:start w:val="1"/>
      <w:numFmt w:val="bullet"/>
      <w:lvlText w:val=""/>
      <w:lvlJc w:val="left"/>
      <w:pPr>
        <w:tabs>
          <w:tab w:val="num" w:pos="2880"/>
        </w:tabs>
        <w:ind w:left="2880" w:hanging="360"/>
      </w:pPr>
      <w:rPr>
        <w:rFonts w:ascii="Times New Roman" w:hAnsi="Times New Roman" w:hint="default"/>
      </w:rPr>
    </w:lvl>
    <w:lvl w:ilvl="4" w:tplc="9AF4F9B4" w:tentative="1">
      <w:start w:val="1"/>
      <w:numFmt w:val="bullet"/>
      <w:lvlText w:val=""/>
      <w:lvlJc w:val="left"/>
      <w:pPr>
        <w:tabs>
          <w:tab w:val="num" w:pos="3600"/>
        </w:tabs>
        <w:ind w:left="3600" w:hanging="360"/>
      </w:pPr>
      <w:rPr>
        <w:rFonts w:ascii="Times New Roman" w:hAnsi="Times New Roman" w:hint="default"/>
      </w:rPr>
    </w:lvl>
    <w:lvl w:ilvl="5" w:tplc="1F86C306" w:tentative="1">
      <w:start w:val="1"/>
      <w:numFmt w:val="bullet"/>
      <w:lvlText w:val=""/>
      <w:lvlJc w:val="left"/>
      <w:pPr>
        <w:tabs>
          <w:tab w:val="num" w:pos="4320"/>
        </w:tabs>
        <w:ind w:left="4320" w:hanging="360"/>
      </w:pPr>
      <w:rPr>
        <w:rFonts w:ascii="Times New Roman" w:hAnsi="Times New Roman" w:hint="default"/>
      </w:rPr>
    </w:lvl>
    <w:lvl w:ilvl="6" w:tplc="6B728A88" w:tentative="1">
      <w:start w:val="1"/>
      <w:numFmt w:val="bullet"/>
      <w:lvlText w:val=""/>
      <w:lvlJc w:val="left"/>
      <w:pPr>
        <w:tabs>
          <w:tab w:val="num" w:pos="5040"/>
        </w:tabs>
        <w:ind w:left="5040" w:hanging="360"/>
      </w:pPr>
      <w:rPr>
        <w:rFonts w:ascii="Times New Roman" w:hAnsi="Times New Roman" w:hint="default"/>
      </w:rPr>
    </w:lvl>
    <w:lvl w:ilvl="7" w:tplc="E33CF322" w:tentative="1">
      <w:start w:val="1"/>
      <w:numFmt w:val="bullet"/>
      <w:lvlText w:val=""/>
      <w:lvlJc w:val="left"/>
      <w:pPr>
        <w:tabs>
          <w:tab w:val="num" w:pos="5760"/>
        </w:tabs>
        <w:ind w:left="5760" w:hanging="360"/>
      </w:pPr>
      <w:rPr>
        <w:rFonts w:ascii="Times New Roman" w:hAnsi="Times New Roman" w:hint="default"/>
      </w:rPr>
    </w:lvl>
    <w:lvl w:ilvl="8" w:tplc="2138B76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60312"/>
    <w:rsid w:val="000F434A"/>
    <w:rsid w:val="0014558A"/>
    <w:rsid w:val="002316F4"/>
    <w:rsid w:val="00583AAB"/>
    <w:rsid w:val="009051B8"/>
    <w:rsid w:val="00DA3980"/>
    <w:rsid w:val="00E603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98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0312"/>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2316F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5548164">
      <w:bodyDiv w:val="1"/>
      <w:marLeft w:val="0"/>
      <w:marRight w:val="0"/>
      <w:marTop w:val="0"/>
      <w:marBottom w:val="0"/>
      <w:divBdr>
        <w:top w:val="none" w:sz="0" w:space="0" w:color="auto"/>
        <w:left w:val="none" w:sz="0" w:space="0" w:color="auto"/>
        <w:bottom w:val="none" w:sz="0" w:space="0" w:color="auto"/>
        <w:right w:val="none" w:sz="0" w:space="0" w:color="auto"/>
      </w:divBdr>
    </w:div>
    <w:div w:id="256863752">
      <w:bodyDiv w:val="1"/>
      <w:marLeft w:val="0"/>
      <w:marRight w:val="0"/>
      <w:marTop w:val="0"/>
      <w:marBottom w:val="0"/>
      <w:divBdr>
        <w:top w:val="none" w:sz="0" w:space="0" w:color="auto"/>
        <w:left w:val="none" w:sz="0" w:space="0" w:color="auto"/>
        <w:bottom w:val="none" w:sz="0" w:space="0" w:color="auto"/>
        <w:right w:val="none" w:sz="0" w:space="0" w:color="auto"/>
      </w:divBdr>
    </w:div>
    <w:div w:id="323822586">
      <w:bodyDiv w:val="1"/>
      <w:marLeft w:val="0"/>
      <w:marRight w:val="0"/>
      <w:marTop w:val="0"/>
      <w:marBottom w:val="0"/>
      <w:divBdr>
        <w:top w:val="none" w:sz="0" w:space="0" w:color="auto"/>
        <w:left w:val="none" w:sz="0" w:space="0" w:color="auto"/>
        <w:bottom w:val="none" w:sz="0" w:space="0" w:color="auto"/>
        <w:right w:val="none" w:sz="0" w:space="0" w:color="auto"/>
      </w:divBdr>
    </w:div>
    <w:div w:id="439842148">
      <w:bodyDiv w:val="1"/>
      <w:marLeft w:val="0"/>
      <w:marRight w:val="0"/>
      <w:marTop w:val="0"/>
      <w:marBottom w:val="0"/>
      <w:divBdr>
        <w:top w:val="none" w:sz="0" w:space="0" w:color="auto"/>
        <w:left w:val="none" w:sz="0" w:space="0" w:color="auto"/>
        <w:bottom w:val="none" w:sz="0" w:space="0" w:color="auto"/>
        <w:right w:val="none" w:sz="0" w:space="0" w:color="auto"/>
      </w:divBdr>
    </w:div>
    <w:div w:id="558249290">
      <w:bodyDiv w:val="1"/>
      <w:marLeft w:val="0"/>
      <w:marRight w:val="0"/>
      <w:marTop w:val="0"/>
      <w:marBottom w:val="0"/>
      <w:divBdr>
        <w:top w:val="none" w:sz="0" w:space="0" w:color="auto"/>
        <w:left w:val="none" w:sz="0" w:space="0" w:color="auto"/>
        <w:bottom w:val="none" w:sz="0" w:space="0" w:color="auto"/>
        <w:right w:val="none" w:sz="0" w:space="0" w:color="auto"/>
      </w:divBdr>
      <w:divsChild>
        <w:div w:id="1795714919">
          <w:marLeft w:val="0"/>
          <w:marRight w:val="432"/>
          <w:marTop w:val="125"/>
          <w:marBottom w:val="0"/>
          <w:divBdr>
            <w:top w:val="none" w:sz="0" w:space="0" w:color="auto"/>
            <w:left w:val="none" w:sz="0" w:space="0" w:color="auto"/>
            <w:bottom w:val="none" w:sz="0" w:space="0" w:color="auto"/>
            <w:right w:val="none" w:sz="0" w:space="0" w:color="auto"/>
          </w:divBdr>
        </w:div>
        <w:div w:id="1922786565">
          <w:marLeft w:val="0"/>
          <w:marRight w:val="432"/>
          <w:marTop w:val="115"/>
          <w:marBottom w:val="0"/>
          <w:divBdr>
            <w:top w:val="none" w:sz="0" w:space="0" w:color="auto"/>
            <w:left w:val="none" w:sz="0" w:space="0" w:color="auto"/>
            <w:bottom w:val="none" w:sz="0" w:space="0" w:color="auto"/>
            <w:right w:val="none" w:sz="0" w:space="0" w:color="auto"/>
          </w:divBdr>
        </w:div>
      </w:divsChild>
    </w:div>
    <w:div w:id="639387817">
      <w:bodyDiv w:val="1"/>
      <w:marLeft w:val="0"/>
      <w:marRight w:val="0"/>
      <w:marTop w:val="0"/>
      <w:marBottom w:val="0"/>
      <w:divBdr>
        <w:top w:val="none" w:sz="0" w:space="0" w:color="auto"/>
        <w:left w:val="none" w:sz="0" w:space="0" w:color="auto"/>
        <w:bottom w:val="none" w:sz="0" w:space="0" w:color="auto"/>
        <w:right w:val="none" w:sz="0" w:space="0" w:color="auto"/>
      </w:divBdr>
    </w:div>
    <w:div w:id="743187729">
      <w:bodyDiv w:val="1"/>
      <w:marLeft w:val="0"/>
      <w:marRight w:val="0"/>
      <w:marTop w:val="0"/>
      <w:marBottom w:val="0"/>
      <w:divBdr>
        <w:top w:val="none" w:sz="0" w:space="0" w:color="auto"/>
        <w:left w:val="none" w:sz="0" w:space="0" w:color="auto"/>
        <w:bottom w:val="none" w:sz="0" w:space="0" w:color="auto"/>
        <w:right w:val="none" w:sz="0" w:space="0" w:color="auto"/>
      </w:divBdr>
    </w:div>
    <w:div w:id="762065418">
      <w:bodyDiv w:val="1"/>
      <w:marLeft w:val="0"/>
      <w:marRight w:val="0"/>
      <w:marTop w:val="0"/>
      <w:marBottom w:val="0"/>
      <w:divBdr>
        <w:top w:val="none" w:sz="0" w:space="0" w:color="auto"/>
        <w:left w:val="none" w:sz="0" w:space="0" w:color="auto"/>
        <w:bottom w:val="none" w:sz="0" w:space="0" w:color="auto"/>
        <w:right w:val="none" w:sz="0" w:space="0" w:color="auto"/>
      </w:divBdr>
    </w:div>
    <w:div w:id="775488899">
      <w:bodyDiv w:val="1"/>
      <w:marLeft w:val="0"/>
      <w:marRight w:val="0"/>
      <w:marTop w:val="0"/>
      <w:marBottom w:val="0"/>
      <w:divBdr>
        <w:top w:val="none" w:sz="0" w:space="0" w:color="auto"/>
        <w:left w:val="none" w:sz="0" w:space="0" w:color="auto"/>
        <w:bottom w:val="none" w:sz="0" w:space="0" w:color="auto"/>
        <w:right w:val="none" w:sz="0" w:space="0" w:color="auto"/>
      </w:divBdr>
      <w:divsChild>
        <w:div w:id="327102345">
          <w:marLeft w:val="0"/>
          <w:marRight w:val="432"/>
          <w:marTop w:val="125"/>
          <w:marBottom w:val="0"/>
          <w:divBdr>
            <w:top w:val="none" w:sz="0" w:space="0" w:color="auto"/>
            <w:left w:val="none" w:sz="0" w:space="0" w:color="auto"/>
            <w:bottom w:val="none" w:sz="0" w:space="0" w:color="auto"/>
            <w:right w:val="none" w:sz="0" w:space="0" w:color="auto"/>
          </w:divBdr>
        </w:div>
      </w:divsChild>
    </w:div>
    <w:div w:id="786118776">
      <w:bodyDiv w:val="1"/>
      <w:marLeft w:val="0"/>
      <w:marRight w:val="0"/>
      <w:marTop w:val="0"/>
      <w:marBottom w:val="0"/>
      <w:divBdr>
        <w:top w:val="none" w:sz="0" w:space="0" w:color="auto"/>
        <w:left w:val="none" w:sz="0" w:space="0" w:color="auto"/>
        <w:bottom w:val="none" w:sz="0" w:space="0" w:color="auto"/>
        <w:right w:val="none" w:sz="0" w:space="0" w:color="auto"/>
      </w:divBdr>
    </w:div>
    <w:div w:id="884220571">
      <w:bodyDiv w:val="1"/>
      <w:marLeft w:val="0"/>
      <w:marRight w:val="0"/>
      <w:marTop w:val="0"/>
      <w:marBottom w:val="0"/>
      <w:divBdr>
        <w:top w:val="none" w:sz="0" w:space="0" w:color="auto"/>
        <w:left w:val="none" w:sz="0" w:space="0" w:color="auto"/>
        <w:bottom w:val="none" w:sz="0" w:space="0" w:color="auto"/>
        <w:right w:val="none" w:sz="0" w:space="0" w:color="auto"/>
      </w:divBdr>
    </w:div>
    <w:div w:id="1096290660">
      <w:bodyDiv w:val="1"/>
      <w:marLeft w:val="0"/>
      <w:marRight w:val="0"/>
      <w:marTop w:val="0"/>
      <w:marBottom w:val="0"/>
      <w:divBdr>
        <w:top w:val="none" w:sz="0" w:space="0" w:color="auto"/>
        <w:left w:val="none" w:sz="0" w:space="0" w:color="auto"/>
        <w:bottom w:val="none" w:sz="0" w:space="0" w:color="auto"/>
        <w:right w:val="none" w:sz="0" w:space="0" w:color="auto"/>
      </w:divBdr>
      <w:divsChild>
        <w:div w:id="1350789943">
          <w:marLeft w:val="0"/>
          <w:marRight w:val="432"/>
          <w:marTop w:val="115"/>
          <w:marBottom w:val="0"/>
          <w:divBdr>
            <w:top w:val="none" w:sz="0" w:space="0" w:color="auto"/>
            <w:left w:val="none" w:sz="0" w:space="0" w:color="auto"/>
            <w:bottom w:val="none" w:sz="0" w:space="0" w:color="auto"/>
            <w:right w:val="none" w:sz="0" w:space="0" w:color="auto"/>
          </w:divBdr>
        </w:div>
      </w:divsChild>
    </w:div>
    <w:div w:id="1148283440">
      <w:bodyDiv w:val="1"/>
      <w:marLeft w:val="0"/>
      <w:marRight w:val="0"/>
      <w:marTop w:val="0"/>
      <w:marBottom w:val="0"/>
      <w:divBdr>
        <w:top w:val="none" w:sz="0" w:space="0" w:color="auto"/>
        <w:left w:val="none" w:sz="0" w:space="0" w:color="auto"/>
        <w:bottom w:val="none" w:sz="0" w:space="0" w:color="auto"/>
        <w:right w:val="none" w:sz="0" w:space="0" w:color="auto"/>
      </w:divBdr>
      <w:divsChild>
        <w:div w:id="240022521">
          <w:marLeft w:val="0"/>
          <w:marRight w:val="432"/>
          <w:marTop w:val="230"/>
          <w:marBottom w:val="0"/>
          <w:divBdr>
            <w:top w:val="none" w:sz="0" w:space="0" w:color="auto"/>
            <w:left w:val="none" w:sz="0" w:space="0" w:color="auto"/>
            <w:bottom w:val="none" w:sz="0" w:space="0" w:color="auto"/>
            <w:right w:val="none" w:sz="0" w:space="0" w:color="auto"/>
          </w:divBdr>
        </w:div>
        <w:div w:id="1153839086">
          <w:marLeft w:val="0"/>
          <w:marRight w:val="432"/>
          <w:marTop w:val="230"/>
          <w:marBottom w:val="0"/>
          <w:divBdr>
            <w:top w:val="none" w:sz="0" w:space="0" w:color="auto"/>
            <w:left w:val="none" w:sz="0" w:space="0" w:color="auto"/>
            <w:bottom w:val="none" w:sz="0" w:space="0" w:color="auto"/>
            <w:right w:val="none" w:sz="0" w:space="0" w:color="auto"/>
          </w:divBdr>
        </w:div>
      </w:divsChild>
    </w:div>
    <w:div w:id="1203396527">
      <w:bodyDiv w:val="1"/>
      <w:marLeft w:val="0"/>
      <w:marRight w:val="0"/>
      <w:marTop w:val="0"/>
      <w:marBottom w:val="0"/>
      <w:divBdr>
        <w:top w:val="none" w:sz="0" w:space="0" w:color="auto"/>
        <w:left w:val="none" w:sz="0" w:space="0" w:color="auto"/>
        <w:bottom w:val="none" w:sz="0" w:space="0" w:color="auto"/>
        <w:right w:val="none" w:sz="0" w:space="0" w:color="auto"/>
      </w:divBdr>
    </w:div>
    <w:div w:id="1231496784">
      <w:bodyDiv w:val="1"/>
      <w:marLeft w:val="0"/>
      <w:marRight w:val="0"/>
      <w:marTop w:val="0"/>
      <w:marBottom w:val="0"/>
      <w:divBdr>
        <w:top w:val="none" w:sz="0" w:space="0" w:color="auto"/>
        <w:left w:val="none" w:sz="0" w:space="0" w:color="auto"/>
        <w:bottom w:val="none" w:sz="0" w:space="0" w:color="auto"/>
        <w:right w:val="none" w:sz="0" w:space="0" w:color="auto"/>
      </w:divBdr>
    </w:div>
    <w:div w:id="1262450088">
      <w:bodyDiv w:val="1"/>
      <w:marLeft w:val="0"/>
      <w:marRight w:val="0"/>
      <w:marTop w:val="0"/>
      <w:marBottom w:val="0"/>
      <w:divBdr>
        <w:top w:val="none" w:sz="0" w:space="0" w:color="auto"/>
        <w:left w:val="none" w:sz="0" w:space="0" w:color="auto"/>
        <w:bottom w:val="none" w:sz="0" w:space="0" w:color="auto"/>
        <w:right w:val="none" w:sz="0" w:space="0" w:color="auto"/>
      </w:divBdr>
    </w:div>
    <w:div w:id="1263953008">
      <w:bodyDiv w:val="1"/>
      <w:marLeft w:val="0"/>
      <w:marRight w:val="0"/>
      <w:marTop w:val="0"/>
      <w:marBottom w:val="0"/>
      <w:divBdr>
        <w:top w:val="none" w:sz="0" w:space="0" w:color="auto"/>
        <w:left w:val="none" w:sz="0" w:space="0" w:color="auto"/>
        <w:bottom w:val="none" w:sz="0" w:space="0" w:color="auto"/>
        <w:right w:val="none" w:sz="0" w:space="0" w:color="auto"/>
      </w:divBdr>
    </w:div>
    <w:div w:id="1352338987">
      <w:bodyDiv w:val="1"/>
      <w:marLeft w:val="0"/>
      <w:marRight w:val="0"/>
      <w:marTop w:val="0"/>
      <w:marBottom w:val="0"/>
      <w:divBdr>
        <w:top w:val="none" w:sz="0" w:space="0" w:color="auto"/>
        <w:left w:val="none" w:sz="0" w:space="0" w:color="auto"/>
        <w:bottom w:val="none" w:sz="0" w:space="0" w:color="auto"/>
        <w:right w:val="none" w:sz="0" w:space="0" w:color="auto"/>
      </w:divBdr>
    </w:div>
    <w:div w:id="1358044024">
      <w:bodyDiv w:val="1"/>
      <w:marLeft w:val="0"/>
      <w:marRight w:val="0"/>
      <w:marTop w:val="0"/>
      <w:marBottom w:val="0"/>
      <w:divBdr>
        <w:top w:val="none" w:sz="0" w:space="0" w:color="auto"/>
        <w:left w:val="none" w:sz="0" w:space="0" w:color="auto"/>
        <w:bottom w:val="none" w:sz="0" w:space="0" w:color="auto"/>
        <w:right w:val="none" w:sz="0" w:space="0" w:color="auto"/>
      </w:divBdr>
    </w:div>
    <w:div w:id="1517187713">
      <w:bodyDiv w:val="1"/>
      <w:marLeft w:val="0"/>
      <w:marRight w:val="0"/>
      <w:marTop w:val="0"/>
      <w:marBottom w:val="0"/>
      <w:divBdr>
        <w:top w:val="none" w:sz="0" w:space="0" w:color="auto"/>
        <w:left w:val="none" w:sz="0" w:space="0" w:color="auto"/>
        <w:bottom w:val="none" w:sz="0" w:space="0" w:color="auto"/>
        <w:right w:val="none" w:sz="0" w:space="0" w:color="auto"/>
      </w:divBdr>
    </w:div>
    <w:div w:id="1532645926">
      <w:bodyDiv w:val="1"/>
      <w:marLeft w:val="0"/>
      <w:marRight w:val="0"/>
      <w:marTop w:val="0"/>
      <w:marBottom w:val="0"/>
      <w:divBdr>
        <w:top w:val="none" w:sz="0" w:space="0" w:color="auto"/>
        <w:left w:val="none" w:sz="0" w:space="0" w:color="auto"/>
        <w:bottom w:val="none" w:sz="0" w:space="0" w:color="auto"/>
        <w:right w:val="none" w:sz="0" w:space="0" w:color="auto"/>
      </w:divBdr>
    </w:div>
    <w:div w:id="1535193032">
      <w:bodyDiv w:val="1"/>
      <w:marLeft w:val="0"/>
      <w:marRight w:val="0"/>
      <w:marTop w:val="0"/>
      <w:marBottom w:val="0"/>
      <w:divBdr>
        <w:top w:val="none" w:sz="0" w:space="0" w:color="auto"/>
        <w:left w:val="none" w:sz="0" w:space="0" w:color="auto"/>
        <w:bottom w:val="none" w:sz="0" w:space="0" w:color="auto"/>
        <w:right w:val="none" w:sz="0" w:space="0" w:color="auto"/>
      </w:divBdr>
    </w:div>
    <w:div w:id="1558783622">
      <w:bodyDiv w:val="1"/>
      <w:marLeft w:val="0"/>
      <w:marRight w:val="0"/>
      <w:marTop w:val="0"/>
      <w:marBottom w:val="0"/>
      <w:divBdr>
        <w:top w:val="none" w:sz="0" w:space="0" w:color="auto"/>
        <w:left w:val="none" w:sz="0" w:space="0" w:color="auto"/>
        <w:bottom w:val="none" w:sz="0" w:space="0" w:color="auto"/>
        <w:right w:val="none" w:sz="0" w:space="0" w:color="auto"/>
      </w:divBdr>
      <w:divsChild>
        <w:div w:id="1451632969">
          <w:marLeft w:val="0"/>
          <w:marRight w:val="432"/>
          <w:marTop w:val="173"/>
          <w:marBottom w:val="0"/>
          <w:divBdr>
            <w:top w:val="none" w:sz="0" w:space="0" w:color="auto"/>
            <w:left w:val="none" w:sz="0" w:space="0" w:color="auto"/>
            <w:bottom w:val="none" w:sz="0" w:space="0" w:color="auto"/>
            <w:right w:val="none" w:sz="0" w:space="0" w:color="auto"/>
          </w:divBdr>
        </w:div>
        <w:div w:id="2042045665">
          <w:marLeft w:val="0"/>
          <w:marRight w:val="432"/>
          <w:marTop w:val="125"/>
          <w:marBottom w:val="0"/>
          <w:divBdr>
            <w:top w:val="none" w:sz="0" w:space="0" w:color="auto"/>
            <w:left w:val="none" w:sz="0" w:space="0" w:color="auto"/>
            <w:bottom w:val="none" w:sz="0" w:space="0" w:color="auto"/>
            <w:right w:val="none" w:sz="0" w:space="0" w:color="auto"/>
          </w:divBdr>
        </w:div>
      </w:divsChild>
    </w:div>
    <w:div w:id="1625305917">
      <w:bodyDiv w:val="1"/>
      <w:marLeft w:val="0"/>
      <w:marRight w:val="0"/>
      <w:marTop w:val="0"/>
      <w:marBottom w:val="0"/>
      <w:divBdr>
        <w:top w:val="none" w:sz="0" w:space="0" w:color="auto"/>
        <w:left w:val="none" w:sz="0" w:space="0" w:color="auto"/>
        <w:bottom w:val="none" w:sz="0" w:space="0" w:color="auto"/>
        <w:right w:val="none" w:sz="0" w:space="0" w:color="auto"/>
      </w:divBdr>
    </w:div>
    <w:div w:id="1655140437">
      <w:bodyDiv w:val="1"/>
      <w:marLeft w:val="0"/>
      <w:marRight w:val="0"/>
      <w:marTop w:val="0"/>
      <w:marBottom w:val="0"/>
      <w:divBdr>
        <w:top w:val="none" w:sz="0" w:space="0" w:color="auto"/>
        <w:left w:val="none" w:sz="0" w:space="0" w:color="auto"/>
        <w:bottom w:val="none" w:sz="0" w:space="0" w:color="auto"/>
        <w:right w:val="none" w:sz="0" w:space="0" w:color="auto"/>
      </w:divBdr>
    </w:div>
    <w:div w:id="1682930080">
      <w:bodyDiv w:val="1"/>
      <w:marLeft w:val="0"/>
      <w:marRight w:val="0"/>
      <w:marTop w:val="0"/>
      <w:marBottom w:val="0"/>
      <w:divBdr>
        <w:top w:val="none" w:sz="0" w:space="0" w:color="auto"/>
        <w:left w:val="none" w:sz="0" w:space="0" w:color="auto"/>
        <w:bottom w:val="none" w:sz="0" w:space="0" w:color="auto"/>
        <w:right w:val="none" w:sz="0" w:space="0" w:color="auto"/>
      </w:divBdr>
    </w:div>
    <w:div w:id="1835754859">
      <w:bodyDiv w:val="1"/>
      <w:marLeft w:val="0"/>
      <w:marRight w:val="0"/>
      <w:marTop w:val="0"/>
      <w:marBottom w:val="0"/>
      <w:divBdr>
        <w:top w:val="none" w:sz="0" w:space="0" w:color="auto"/>
        <w:left w:val="none" w:sz="0" w:space="0" w:color="auto"/>
        <w:bottom w:val="none" w:sz="0" w:space="0" w:color="auto"/>
        <w:right w:val="none" w:sz="0" w:space="0" w:color="auto"/>
      </w:divBdr>
    </w:div>
    <w:div w:id="1924532177">
      <w:bodyDiv w:val="1"/>
      <w:marLeft w:val="0"/>
      <w:marRight w:val="0"/>
      <w:marTop w:val="0"/>
      <w:marBottom w:val="0"/>
      <w:divBdr>
        <w:top w:val="none" w:sz="0" w:space="0" w:color="auto"/>
        <w:left w:val="none" w:sz="0" w:space="0" w:color="auto"/>
        <w:bottom w:val="none" w:sz="0" w:space="0" w:color="auto"/>
        <w:right w:val="none" w:sz="0" w:space="0" w:color="auto"/>
      </w:divBdr>
    </w:div>
    <w:div w:id="1930456921">
      <w:bodyDiv w:val="1"/>
      <w:marLeft w:val="0"/>
      <w:marRight w:val="0"/>
      <w:marTop w:val="0"/>
      <w:marBottom w:val="0"/>
      <w:divBdr>
        <w:top w:val="none" w:sz="0" w:space="0" w:color="auto"/>
        <w:left w:val="none" w:sz="0" w:space="0" w:color="auto"/>
        <w:bottom w:val="none" w:sz="0" w:space="0" w:color="auto"/>
        <w:right w:val="none" w:sz="0" w:space="0" w:color="auto"/>
      </w:divBdr>
    </w:div>
    <w:div w:id="2009168737">
      <w:bodyDiv w:val="1"/>
      <w:marLeft w:val="0"/>
      <w:marRight w:val="0"/>
      <w:marTop w:val="0"/>
      <w:marBottom w:val="0"/>
      <w:divBdr>
        <w:top w:val="none" w:sz="0" w:space="0" w:color="auto"/>
        <w:left w:val="none" w:sz="0" w:space="0" w:color="auto"/>
        <w:bottom w:val="none" w:sz="0" w:space="0" w:color="auto"/>
        <w:right w:val="none" w:sz="0" w:space="0" w:color="auto"/>
      </w:divBdr>
    </w:div>
    <w:div w:id="2066635952">
      <w:bodyDiv w:val="1"/>
      <w:marLeft w:val="0"/>
      <w:marRight w:val="0"/>
      <w:marTop w:val="0"/>
      <w:marBottom w:val="0"/>
      <w:divBdr>
        <w:top w:val="none" w:sz="0" w:space="0" w:color="auto"/>
        <w:left w:val="none" w:sz="0" w:space="0" w:color="auto"/>
        <w:bottom w:val="none" w:sz="0" w:space="0" w:color="auto"/>
        <w:right w:val="none" w:sz="0" w:space="0" w:color="auto"/>
      </w:divBdr>
    </w:div>
    <w:div w:id="211675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6618</Words>
  <Characters>37726</Characters>
  <Application>Microsoft Office Word</Application>
  <DocSecurity>0</DocSecurity>
  <Lines>314</Lines>
  <Paragraphs>88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2013-04-15T19:45:00Z</dcterms:created>
  <dcterms:modified xsi:type="dcterms:W3CDTF">2013-04-15T20:18:00Z</dcterms:modified>
</cp:coreProperties>
</file>