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5BF" w:rsidRPr="00662F5B" w:rsidRDefault="001135BF" w:rsidP="00627B03">
      <w:pPr>
        <w:jc w:val="center"/>
        <w:rPr>
          <w:rFonts w:ascii="Arial Unicode MS" w:eastAsia="Arial Unicode MS" w:hAnsi="Arial Unicode MS" w:cs="Arial Unicode MS"/>
          <w:b/>
          <w:bCs/>
          <w:color w:val="FF0000"/>
          <w:sz w:val="28"/>
          <w:szCs w:val="28"/>
          <w:rtl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662F5B">
        <w:rPr>
          <w:rFonts w:ascii="Arial Unicode MS" w:eastAsia="Arial Unicode MS" w:hAnsi="Arial Unicode MS" w:cs="Arial Unicode MS" w:hint="cs"/>
          <w:b/>
          <w:bCs/>
          <w:color w:val="FF0000"/>
          <w:sz w:val="28"/>
          <w:szCs w:val="28"/>
          <w:highlight w:val="yellow"/>
          <w:rtl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الواجب الثالث لمادة ( التلاوة والتجويد)</w:t>
      </w:r>
    </w:p>
    <w:p w:rsidR="00E2640F" w:rsidRPr="00662F5B" w:rsidRDefault="001135BF" w:rsidP="00627B03">
      <w:pPr>
        <w:jc w:val="center"/>
        <w:rPr>
          <w:b/>
          <w:bCs/>
          <w:color w:val="00B050"/>
          <w:sz w:val="28"/>
          <w:szCs w:val="28"/>
          <w:rtl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</w:rPr>
      </w:pPr>
      <w:r w:rsidRPr="00662F5B">
        <w:rPr>
          <w:rFonts w:hint="cs"/>
          <w:b/>
          <w:bCs/>
          <w:color w:val="00B050"/>
          <w:sz w:val="28"/>
          <w:szCs w:val="28"/>
          <w:rtl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</w:rPr>
        <w:t>(بيني</w:t>
      </w:r>
      <w:r w:rsidRPr="00662F5B">
        <w:rPr>
          <w:b/>
          <w:bCs/>
          <w:color w:val="00B050"/>
          <w:sz w:val="28"/>
          <w:szCs w:val="28"/>
          <w:rtl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</w:rPr>
        <w:t xml:space="preserve"> أنواع المتجانسين، وعرّف/ي كُلّ نوعٍ منهما، ومثِّل/ي له بمثال</w:t>
      </w:r>
      <w:r w:rsidRPr="00662F5B">
        <w:rPr>
          <w:b/>
          <w:bCs/>
          <w:color w:val="00B050"/>
          <w:sz w:val="28"/>
          <w:szCs w:val="28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</w:rPr>
        <w:t>(</w:t>
      </w:r>
    </w:p>
    <w:p w:rsidR="001135BF" w:rsidRDefault="001135BF" w:rsidP="00627B03">
      <w:pPr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</w:p>
    <w:p w:rsidR="001135BF" w:rsidRDefault="001135BF" w:rsidP="00627B03">
      <w:pPr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>
        <w:rPr>
          <w:rFonts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أنواع المتجانسين :</w:t>
      </w:r>
    </w:p>
    <w:p w:rsidR="001135BF" w:rsidRDefault="001135BF" w:rsidP="00627B03">
      <w:pPr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>
        <w:rPr>
          <w:rFonts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3 </w:t>
      </w:r>
      <w:proofErr w:type="spellStart"/>
      <w:r>
        <w:rPr>
          <w:rFonts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أقـــسآم</w:t>
      </w:r>
      <w:proofErr w:type="spellEnd"/>
    </w:p>
    <w:p w:rsidR="001135BF" w:rsidRPr="00662F5B" w:rsidRDefault="001135BF" w:rsidP="00627B03">
      <w:pPr>
        <w:pStyle w:val="a3"/>
        <w:numPr>
          <w:ilvl w:val="0"/>
          <w:numId w:val="1"/>
        </w:numPr>
        <w:jc w:val="center"/>
        <w:rPr>
          <w:b/>
          <w:bCs/>
          <w:color w:val="FF0000"/>
          <w:sz w:val="28"/>
          <w:szCs w:val="28"/>
          <w:highlight w:val="yellow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662F5B">
        <w:rPr>
          <w:rFonts w:hint="cs"/>
          <w:b/>
          <w:bCs/>
          <w:color w:val="FF0000"/>
          <w:sz w:val="28"/>
          <w:szCs w:val="28"/>
          <w:highlight w:val="yellow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الصغير</w:t>
      </w:r>
    </w:p>
    <w:p w:rsidR="001135BF" w:rsidRPr="00662F5B" w:rsidRDefault="001135BF" w:rsidP="00627B03">
      <w:pPr>
        <w:pStyle w:val="a3"/>
        <w:numPr>
          <w:ilvl w:val="0"/>
          <w:numId w:val="1"/>
        </w:numPr>
        <w:jc w:val="center"/>
        <w:rPr>
          <w:b/>
          <w:bCs/>
          <w:color w:val="FF0000"/>
          <w:sz w:val="28"/>
          <w:szCs w:val="28"/>
          <w:highlight w:val="yellow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662F5B">
        <w:rPr>
          <w:rFonts w:hint="cs"/>
          <w:b/>
          <w:bCs/>
          <w:color w:val="FF0000"/>
          <w:sz w:val="28"/>
          <w:szCs w:val="28"/>
          <w:highlight w:val="yellow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الكبير</w:t>
      </w:r>
    </w:p>
    <w:p w:rsidR="001135BF" w:rsidRPr="00662F5B" w:rsidRDefault="001135BF" w:rsidP="00627B03">
      <w:pPr>
        <w:pStyle w:val="a3"/>
        <w:numPr>
          <w:ilvl w:val="0"/>
          <w:numId w:val="1"/>
        </w:numPr>
        <w:jc w:val="center"/>
        <w:rPr>
          <w:b/>
          <w:bCs/>
          <w:color w:val="FF0000"/>
          <w:sz w:val="28"/>
          <w:szCs w:val="28"/>
          <w:highlight w:val="yellow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662F5B">
        <w:rPr>
          <w:rFonts w:hint="cs"/>
          <w:b/>
          <w:bCs/>
          <w:color w:val="FF0000"/>
          <w:sz w:val="28"/>
          <w:szCs w:val="28"/>
          <w:highlight w:val="yellow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المطلق</w:t>
      </w:r>
    </w:p>
    <w:p w:rsidR="00F13D0E" w:rsidRDefault="00F13D0E" w:rsidP="00627B03">
      <w:pPr>
        <w:pStyle w:val="a3"/>
        <w:jc w:val="center"/>
        <w:rPr>
          <w:b/>
          <w:bCs/>
          <w:color w:val="FF0000"/>
          <w:sz w:val="28"/>
          <w:szCs w:val="28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>
        <w:rPr>
          <w:rFonts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الصغير: كالتاء مع الدال مثل (أجيبت دعوتكما)</w:t>
      </w:r>
    </w:p>
    <w:p w:rsidR="001135BF" w:rsidRDefault="001135BF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>
        <w:rPr>
          <w:rFonts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</w:t>
      </w:r>
      <w:r w:rsidR="00F13D0E">
        <w:rPr>
          <w:rFonts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كبير</w:t>
      </w:r>
      <w:r>
        <w:rPr>
          <w:rFonts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: </w:t>
      </w:r>
      <w:r w:rsidR="00F13D0E">
        <w:rPr>
          <w:rFonts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كالتاء مع الطاء مثل ( الصالحات طوبي)</w:t>
      </w:r>
    </w:p>
    <w:p w:rsidR="00F13D0E" w:rsidRDefault="00F13D0E" w:rsidP="00627B03">
      <w:pPr>
        <w:ind w:left="360"/>
        <w:jc w:val="center"/>
        <w:rPr>
          <w:rFonts w:ascii="Traditional Arabic" w:hAnsi="Traditional Arabic" w:cs="Traditional Arabic"/>
          <w:b/>
          <w:bCs/>
          <w:color w:val="000000"/>
          <w:sz w:val="44"/>
          <w:szCs w:val="44"/>
          <w:rtl/>
        </w:rPr>
      </w:pPr>
      <w:r>
        <w:rPr>
          <w:rFonts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الطلق :كالتاء مع الطاء مثل ( أفتطمعون )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المتجانسان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هما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الحرفان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اللذان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اتحدا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مخرجا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واختلفا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صفة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،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كالدال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والتاء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،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نحو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قد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تبين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أما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اتحادهما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فلأنهما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يخرجان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من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طرف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اللسان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مع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أصول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الثنايا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العليا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وأما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اختلافهما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الصفة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فإن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الدال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لها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ست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صفات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والتاء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لها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خمس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فإن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صفات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الدال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الجهر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الشدة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proofErr w:type="spellStart"/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الاستفال</w:t>
      </w:r>
      <w:proofErr w:type="spellEnd"/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الانفتاح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الإصمات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القلقلة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وإن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صفات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التاء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الهمس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الشدة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proofErr w:type="spellStart"/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الاستفال</w:t>
      </w:r>
      <w:proofErr w:type="spellEnd"/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الانفتاح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الإصمات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تنبيه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proofErr w:type="spellStart"/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بالتامل</w:t>
      </w:r>
      <w:proofErr w:type="spellEnd"/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البسيط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يتضح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لك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الدال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والتاء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متفقتان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أربع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صفات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مختلفتان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فيما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عداها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وأقسامه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ثلاثة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(1)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صغير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(2)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كبير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(3)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مطلق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1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ـ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الصغير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هو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يكون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الحرف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الأول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ساكنا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والثاني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متحركا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نحو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هَمَّت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طائفة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وحكمه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الإظهار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إلا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خمسة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أحرف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فيجب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إدغامها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وهي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( </w:t>
      </w:r>
      <w:proofErr w:type="spellStart"/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أى</w:t>
      </w:r>
      <w:proofErr w:type="spellEnd"/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الأحرف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الخمسة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)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الباء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التاء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الثاء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الدال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الذال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ولكن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proofErr w:type="spellStart"/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لايجب</w:t>
      </w:r>
      <w:proofErr w:type="spellEnd"/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إدغامها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كل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حرف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يذكر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بعدها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بل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أحرف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خاصة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(1)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أما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الباء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فتدغم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الميم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من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(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اركب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معنا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)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خاصة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lastRenderedPageBreak/>
        <w:t>(2)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وأما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التاء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فتدغم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الدال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،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وفي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الطاء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،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نحو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(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أَثْقَلَتْ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دَعَوَا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هَمَّت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طائفة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) .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(3)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وأما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الثاء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فتدغم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الذال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نحو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(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يَلْهَثْ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ذَلك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) .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(4)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وأما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الدال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فتدغم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التاء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نحو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(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قد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تَبَيَّن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) .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(5)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وأما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الذال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فتدغم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في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الظاء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نحو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(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إذْ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ظَلَمْتُم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) .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2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ـ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الكبير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هو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يكون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الحرفان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متحركين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نحو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الصالحاتِ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طُوبى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،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وحكمه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الإظهار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</w:t>
      </w:r>
    </w:p>
    <w:p w:rsidR="001C6FAE" w:rsidRP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3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ـ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المطلق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هو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أن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يكون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الحرف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الأول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متحركا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والثاني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ساكنا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عكس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الصغير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نحو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: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الميم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والباء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من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(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مبعوثون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)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وحكمه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الإظهار</w:t>
      </w:r>
      <w:r w:rsidR="00531B13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.</w:t>
      </w:r>
    </w:p>
    <w:p w:rsidR="001C6FAE" w:rsidRDefault="001C6FAE" w:rsidP="00627B03">
      <w:pPr>
        <w:ind w:left="360"/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تطبيق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ثان</w:t>
      </w:r>
      <w:r w:rsidRPr="001C6FAE">
        <w:rPr>
          <w:rFonts w:cs="Arial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</w:t>
      </w:r>
      <w:r w:rsidRPr="001C6FAE">
        <w:rPr>
          <w:rFonts w:cs="Arial" w:hint="cs"/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وعشرون</w:t>
      </w:r>
    </w:p>
    <w:p w:rsidR="00F13D0E" w:rsidRPr="00531B13" w:rsidRDefault="00F13D0E" w:rsidP="00F13D0E">
      <w:pPr>
        <w:ind w:left="360"/>
        <w:jc w:val="center"/>
        <w:rPr>
          <w:rFonts w:ascii="Adobe Arabic" w:hAnsi="Adobe Arabic" w:cs="Adobe Arabic"/>
          <w:b/>
          <w:bCs/>
          <w:color w:val="FF0000"/>
          <w:sz w:val="52"/>
          <w:szCs w:val="52"/>
          <w:rtl/>
          <w14:glow w14:rad="101600">
            <w14:schemeClr w14:val="accent2">
              <w14:alpha w14:val="60000"/>
              <w14:satMod w14:val="175000"/>
            </w14:schemeClr>
          </w14:glow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</w:p>
    <w:p w:rsidR="004B42FF" w:rsidRPr="00531B13" w:rsidRDefault="004B42FF" w:rsidP="00F13D0E">
      <w:pPr>
        <w:ind w:left="360"/>
        <w:jc w:val="center"/>
        <w:rPr>
          <w:rFonts w:ascii="Adobe Arabic" w:hAnsi="Adobe Arabic" w:cs="Adobe Arabic"/>
          <w:b/>
          <w:bCs/>
          <w:color w:val="FF0000"/>
          <w:sz w:val="52"/>
          <w:szCs w:val="52"/>
          <w:rtl/>
          <w14:glow w14:rad="101600">
            <w14:schemeClr w14:val="accent2">
              <w14:alpha w14:val="60000"/>
              <w14:satMod w14:val="175000"/>
            </w14:schemeClr>
          </w14:glow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bookmarkStart w:id="0" w:name="_GoBack"/>
      <w:bookmarkEnd w:id="0"/>
      <w:r w:rsidRPr="00AE0BA3">
        <w:rPr>
          <w:rFonts w:ascii="Adobe Arabic" w:hAnsi="Adobe Arabic" w:cs="Adobe Arabic"/>
          <w:b/>
          <w:bCs/>
          <w:color w:val="FF0000"/>
          <w:sz w:val="52"/>
          <w:szCs w:val="52"/>
          <w:highlight w:val="green"/>
          <w:rtl/>
          <w14:glow w14:rad="101600">
            <w14:schemeClr w14:val="accent2">
              <w14:alpha w14:val="60000"/>
              <w14:satMod w14:val="175000"/>
            </w14:schemeClr>
          </w14:glow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 xml:space="preserve">دكتور </w:t>
      </w:r>
      <w:proofErr w:type="spellStart"/>
      <w:r w:rsidRPr="00AE0BA3">
        <w:rPr>
          <w:rFonts w:ascii="Adobe Arabic" w:hAnsi="Adobe Arabic" w:cs="Adobe Arabic"/>
          <w:b/>
          <w:bCs/>
          <w:color w:val="FF0000"/>
          <w:sz w:val="52"/>
          <w:szCs w:val="52"/>
          <w:highlight w:val="green"/>
          <w:rtl/>
          <w14:glow w14:rad="101600">
            <w14:schemeClr w14:val="accent2">
              <w14:alpha w14:val="60000"/>
              <w14:satMod w14:val="175000"/>
            </w14:schemeClr>
          </w14:glow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>الماده</w:t>
      </w:r>
      <w:proofErr w:type="spellEnd"/>
      <w:r w:rsidRPr="00AE0BA3">
        <w:rPr>
          <w:rFonts w:ascii="Adobe Arabic" w:hAnsi="Adobe Arabic" w:cs="Adobe Arabic"/>
          <w:b/>
          <w:bCs/>
          <w:color w:val="FF0000"/>
          <w:sz w:val="52"/>
          <w:szCs w:val="52"/>
          <w:highlight w:val="green"/>
          <w:rtl/>
          <w14:glow w14:rad="101600">
            <w14:schemeClr w14:val="accent2">
              <w14:alpha w14:val="60000"/>
              <w14:satMod w14:val="175000"/>
            </w14:schemeClr>
          </w14:glow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 xml:space="preserve"> :جمال نور الدين ادريس</w:t>
      </w:r>
      <w:r w:rsidRPr="00531B13">
        <w:rPr>
          <w:rFonts w:ascii="Adobe Arabic" w:hAnsi="Adobe Arabic" w:cs="Adobe Arabic"/>
          <w:b/>
          <w:bCs/>
          <w:color w:val="FF0000"/>
          <w:sz w:val="52"/>
          <w:szCs w:val="52"/>
          <w:rtl/>
          <w14:glow w14:rad="101600">
            <w14:schemeClr w14:val="accent2">
              <w14:alpha w14:val="60000"/>
              <w14:satMod w14:val="175000"/>
            </w14:schemeClr>
          </w14:glow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 xml:space="preserve"> </w:t>
      </w:r>
    </w:p>
    <w:p w:rsidR="001135BF" w:rsidRDefault="001135BF" w:rsidP="001135BF">
      <w:pPr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</w:p>
    <w:p w:rsidR="001135BF" w:rsidRPr="001135BF" w:rsidRDefault="001135BF" w:rsidP="001135BF">
      <w:pPr>
        <w:jc w:val="center"/>
        <w:rPr>
          <w:b/>
          <w:bCs/>
          <w:color w:val="FF0000"/>
          <w:sz w:val="28"/>
          <w:szCs w:val="28"/>
          <w:rtl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</w:p>
    <w:sectPr w:rsidR="001135BF" w:rsidRPr="001135BF" w:rsidSect="00662F5B">
      <w:pgSz w:w="11906" w:h="16838"/>
      <w:pgMar w:top="1440" w:right="1800" w:bottom="1440" w:left="1800" w:header="708" w:footer="708" w:gutter="0"/>
      <w:pgBorders w:offsetFrom="page">
        <w:top w:val="poinsettias" w:sz="31" w:space="24" w:color="auto"/>
        <w:left w:val="poinsettias" w:sz="31" w:space="24" w:color="auto"/>
        <w:bottom w:val="poinsettias" w:sz="31" w:space="24" w:color="auto"/>
        <w:right w:val="poinsettias" w:sz="31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4EEB"/>
    <w:multiLevelType w:val="hybridMultilevel"/>
    <w:tmpl w:val="AD2C0D5C"/>
    <w:lvl w:ilvl="0" w:tplc="6430F9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413"/>
    <w:rsid w:val="001135BF"/>
    <w:rsid w:val="001C6FAE"/>
    <w:rsid w:val="003A23D4"/>
    <w:rsid w:val="003A4454"/>
    <w:rsid w:val="004B42FF"/>
    <w:rsid w:val="00531B13"/>
    <w:rsid w:val="005B7985"/>
    <w:rsid w:val="00627B03"/>
    <w:rsid w:val="00641413"/>
    <w:rsid w:val="00662F5B"/>
    <w:rsid w:val="00775B2C"/>
    <w:rsid w:val="008128A9"/>
    <w:rsid w:val="008926ED"/>
    <w:rsid w:val="009D1B58"/>
    <w:rsid w:val="00A14FAC"/>
    <w:rsid w:val="00AE0BA3"/>
    <w:rsid w:val="00BF0211"/>
    <w:rsid w:val="00C06FCE"/>
    <w:rsid w:val="00D11A54"/>
    <w:rsid w:val="00DC0ED8"/>
    <w:rsid w:val="00E2640F"/>
    <w:rsid w:val="00F13D0E"/>
    <w:rsid w:val="00F75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5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5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4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عايشة بنت عادل</dc:creator>
  <cp:keywords/>
  <dc:description/>
  <cp:lastModifiedBy>عايشة بنت عادل</cp:lastModifiedBy>
  <cp:revision>9</cp:revision>
  <dcterms:created xsi:type="dcterms:W3CDTF">2013-04-16T15:05:00Z</dcterms:created>
  <dcterms:modified xsi:type="dcterms:W3CDTF">2013-04-17T14:52:00Z</dcterms:modified>
</cp:coreProperties>
</file>