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60B" w:rsidRPr="001E32CE" w:rsidRDefault="002C360B" w:rsidP="002C360B">
      <w:pPr>
        <w:pStyle w:val="a3"/>
        <w:bidi/>
        <w:rPr>
          <w:rFonts w:ascii="Sakkal Majalla" w:hAnsi="Sakkal Majalla" w:cs="Sakkal Majalla"/>
          <w:sz w:val="28"/>
          <w:szCs w:val="28"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>حل أسئلة المراجعة بالخدمات الطلابية لفقه المواريث 1</w:t>
      </w: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 xml:space="preserve"> (١) الأنثى في الإرث تعتبر رأساً والذكر يُعتبر رأسين ،فعدد رؤوس ( الجد والأخ الشقيق والأخت الشقيقة ):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 xml:space="preserve">أ- ثلاثة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ب- أربعة . </w:t>
      </w:r>
      <w:r w:rsidR="001E32CE">
        <w:rPr>
          <w:rStyle w:val="a4"/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 xml:space="preserve">ج- خمسة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د- ستة . 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 xml:space="preserve">(٢) مات ( هاشم ) عن ( جدَ ، و ٢ أخت لأب )، فعدد رؤوس ورثته هو : 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أ- اثنان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ب- ثلاثة . </w:t>
      </w:r>
      <w:r w:rsidR="001E32CE">
        <w:rPr>
          <w:rStyle w:val="a4"/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ج- أربعة .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د- خمسة . 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 xml:space="preserve">(٣) مات ( قصيّ ) عن ( جدَ ، و٤ إخوة أشقاء ذكور )، فعدد رؤوس ورثته هو : 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 xml:space="preserve">أ- أربعة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ب- ستة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ج- ثمانية . </w:t>
      </w:r>
      <w:r w:rsidR="001E32CE">
        <w:rPr>
          <w:rStyle w:val="a4"/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د- عشرة .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 xml:space="preserve">(٤) ماتت ( خديجة ) عن زوج ، وجدّ ، وابن ، وإنّ نصيب ( الجدّ ) من الإرث هو : 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أ- السدس .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ب- النصف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ج- هو عصبة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د- لا يرث شيئاً . 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 xml:space="preserve">(٥) ( الجدّ الصحيح ) مع ( الإخوة ) في قول أبي بكر - رضي الله عنه - وأبي حنيفة - رحمه الله تعالى : 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أ- يحجب الإخوة جميعاً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ب- يحجبه الإخوة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ج- له السدس فقط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د- يقاسمهم كواحد منهم .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>(٦) قال زيد بن ثابت - رضي الله عنه - في حالة ( الجدّ ) مع ( الإخوة )، بوجود (صاحب فرض)، يفرض للجدّ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أ- ١/٢.</w:t>
      </w:r>
      <w:r w:rsidR="001E32CE">
        <w:rPr>
          <w:rStyle w:val="a4"/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Style w:val="a4"/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ب- ١/٣.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ج- ١/٤.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د- ١/٦. 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 xml:space="preserve">(٧) مات رجل عن ( جدّ صحيح ) و ( أخت شقيقة )، وترك ( ٦٠٠٠ ) وحصته معها ( بالمقاسمة ) : 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 xml:space="preserve">أ- ٣ آلاف . </w:t>
      </w:r>
      <w:r w:rsidR="001E32CE">
        <w:rPr>
          <w:rStyle w:val="a4"/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 xml:space="preserve">ب- ٤ آلاف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ج- ٥ آلاف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د- ٦ آلاف .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 xml:space="preserve">(٨) ( أصحاب الفروض ) الممكن اجتماعهم في مسألة ( الجدّ مع الإخوة ) : 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أ- الزوج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ب- الأم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ج- البنت . </w:t>
      </w:r>
      <w:r w:rsidR="001E32CE">
        <w:rPr>
          <w:rStyle w:val="a4"/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د- كلّ مَن ذكر .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1E32CE" w:rsidRDefault="002C360B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 xml:space="preserve">(٩) في قولهـ تعالى : ( وإنْ كان رجل يورث كلالة أو امرأة ولهـ أخ أو أخت ). المقصود </w:t>
      </w:r>
      <w:proofErr w:type="spellStart"/>
      <w:r w:rsidRPr="001E32CE">
        <w:rPr>
          <w:rFonts w:ascii="Sakkal Majalla" w:hAnsi="Sakkal Majalla" w:cs="Sakkal Majalla"/>
          <w:sz w:val="28"/>
          <w:szCs w:val="28"/>
          <w:rtl/>
        </w:rPr>
        <w:t>بـ</w:t>
      </w:r>
      <w:proofErr w:type="spellEnd"/>
      <w:r w:rsidRPr="001E32CE">
        <w:rPr>
          <w:rFonts w:ascii="Sakkal Majalla" w:hAnsi="Sakkal Majalla" w:cs="Sakkal Majalla"/>
          <w:sz w:val="28"/>
          <w:szCs w:val="28"/>
          <w:rtl/>
        </w:rPr>
        <w:t>( الأخ والأخت ) هنا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أ- الإخوة لأم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ب- الإخوة لأب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ج- الإخوة الأشقاء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د- كل مَن ذُكِر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br/>
      </w: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 xml:space="preserve">(١٠) يُحجَب (الإخوة لأم) عن الإرث ، عند وجود : 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أ- الأب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ب- الجدّ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ج- الابن .</w:t>
      </w:r>
      <w:r w:rsidR="001E32CE">
        <w:rPr>
          <w:rStyle w:val="a4"/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د-  كل مَن ذُكِر .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>(١١) يختلف ميراث (الإخوة لأم) عن ميراث (الإخوة الأشقاء) في أنهم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أ- (الإخوة لأم) يرثون بالفرض ، لا بالتعصيب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ب- (الإخوة لأم) الذكر والأنثى يرثون بالتساوي .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ج- (الإخوة لأم) لا تحجبهم الواسطة ، و هي الأم .</w:t>
      </w:r>
      <w:r w:rsidR="001E32CE">
        <w:rPr>
          <w:rStyle w:val="a4"/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د- كل مَن ذُكِر .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>(١٢) نصيب ( الزوجة ) مع وجود ( ولد الزوج )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أ- ١/٨.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ب- ١/٤.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ج- ١/٦.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د- ١/٣.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lastRenderedPageBreak/>
        <w:t>(١٣) ( الزوجة ) في الميراث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أ- لا تَحجِب أحداً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ب- لا تُحجَب حجب حرمان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ج- للزوجات المتعددات نصيب الزوجة الواحدة . </w:t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د- كل مَن ذُكِر .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>(١٤) تستحق ( الأمُّ ) ( الثلثّ ) من الميراث عند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أ- عدم وجود الفرع الوارث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 xml:space="preserve">      </w:t>
      </w:r>
      <w:r w:rsidRPr="001E32CE">
        <w:rPr>
          <w:rFonts w:ascii="Sakkal Majalla" w:hAnsi="Sakkal Majalla" w:cs="Sakkal Majalla"/>
          <w:sz w:val="28"/>
          <w:szCs w:val="28"/>
          <w:rtl/>
        </w:rPr>
        <w:t>ب- عدم وجود اثنين أو أكثر من الإخوة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 xml:space="preserve">      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ج- عدم كون ( المسألة عمَريّة </w:t>
      </w:r>
      <w:proofErr w:type="spellStart"/>
      <w:r w:rsidRPr="001E32CE">
        <w:rPr>
          <w:rFonts w:ascii="Sakkal Majalla" w:hAnsi="Sakkal Majalla" w:cs="Sakkal Majalla"/>
          <w:sz w:val="28"/>
          <w:szCs w:val="28"/>
          <w:rtl/>
        </w:rPr>
        <w:t>غرّاوية</w:t>
      </w:r>
      <w:proofErr w:type="spellEnd"/>
      <w:r w:rsidRPr="001E32CE">
        <w:rPr>
          <w:rFonts w:ascii="Sakkal Majalla" w:hAnsi="Sakkal Majalla" w:cs="Sakkal Majalla"/>
          <w:sz w:val="28"/>
          <w:szCs w:val="28"/>
          <w:rtl/>
        </w:rPr>
        <w:t xml:space="preserve"> )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 xml:space="preserve">    </w:t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د- كل مَن ذُكِر .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 xml:space="preserve">(١٥) ( الجدة الصحيحة ) ذات ( </w:t>
      </w:r>
      <w:proofErr w:type="spellStart"/>
      <w:r w:rsidRPr="001E32CE">
        <w:rPr>
          <w:rFonts w:ascii="Sakkal Majalla" w:hAnsi="Sakkal Majalla" w:cs="Sakkal Majalla"/>
          <w:sz w:val="28"/>
          <w:szCs w:val="28"/>
          <w:rtl/>
        </w:rPr>
        <w:t>القرابتين</w:t>
      </w:r>
      <w:proofErr w:type="spellEnd"/>
      <w:r w:rsidRPr="001E32CE">
        <w:rPr>
          <w:rFonts w:ascii="Sakkal Majalla" w:hAnsi="Sakkal Majalla" w:cs="Sakkal Majalla"/>
          <w:sz w:val="28"/>
          <w:szCs w:val="28"/>
          <w:rtl/>
        </w:rPr>
        <w:t xml:space="preserve"> ) ، إذا لم يكن دونها ( أم )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أ- لها السدس فقط .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ب- لها السدُسان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ج- لها النصف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د- محجوبة ، فلا ترث شيئاً .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>(١٦) مات ( كِنانة ) عن أب ، و ٣ جدّات ، و ( الجدة ) التي ترث هي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أ- أم أب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ب- أم </w:t>
      </w:r>
      <w:proofErr w:type="spellStart"/>
      <w:r w:rsidRPr="001E32CE">
        <w:rPr>
          <w:rFonts w:ascii="Sakkal Majalla" w:hAnsi="Sakkal Majalla" w:cs="Sakkal Majalla"/>
          <w:sz w:val="28"/>
          <w:szCs w:val="28"/>
          <w:rtl/>
        </w:rPr>
        <w:t>أم</w:t>
      </w:r>
      <w:proofErr w:type="spellEnd"/>
      <w:r w:rsidRPr="001E32CE">
        <w:rPr>
          <w:rFonts w:ascii="Sakkal Majalla" w:hAnsi="Sakkal Majalla" w:cs="Sakkal Majalla"/>
          <w:sz w:val="28"/>
          <w:szCs w:val="28"/>
          <w:rtl/>
        </w:rPr>
        <w:t xml:space="preserve">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ج- أم </w:t>
      </w:r>
      <w:proofErr w:type="spellStart"/>
      <w:r w:rsidRPr="001E32CE">
        <w:rPr>
          <w:rFonts w:ascii="Sakkal Majalla" w:hAnsi="Sakkal Majalla" w:cs="Sakkal Majalla"/>
          <w:sz w:val="28"/>
          <w:szCs w:val="28"/>
          <w:rtl/>
        </w:rPr>
        <w:t>أم</w:t>
      </w:r>
      <w:proofErr w:type="spellEnd"/>
      <w:r w:rsidRPr="001E32CE">
        <w:rPr>
          <w:rFonts w:ascii="Sakkal Majalla" w:hAnsi="Sakkal Majalla" w:cs="Sakkal Majalla"/>
          <w:sz w:val="28"/>
          <w:szCs w:val="28"/>
          <w:rtl/>
        </w:rPr>
        <w:t xml:space="preserve"> الأم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د- كل مَن ذُكِر .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>(١٧) نصيب ( البنت ) الواحدة عند انفرادها عن ( المعصِّب )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 xml:space="preserve">أ- ١/٨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ب- ١/٤ </w:t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ج- ١/٢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د- ١/٦ 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>(١٨) ( الصحابي ) الذي نزلت في ابنتيه ( آية المواريث ) التي بيّنت نصيب ( البنتين ) هو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أ- سعد بن الربيع - رضي الله عنه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 xml:space="preserve">    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  <w:t xml:space="preserve"> </w:t>
      </w:r>
      <w:r w:rsidRPr="001E32CE">
        <w:rPr>
          <w:rFonts w:ascii="Sakkal Majalla" w:hAnsi="Sakkal Majalla" w:cs="Sakkal Majalla"/>
          <w:sz w:val="28"/>
          <w:szCs w:val="28"/>
          <w:rtl/>
        </w:rPr>
        <w:t>ب- سعد بن معاذ - رضي الله عنه .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ج- سعد بن عبادة - رضي الله عنه .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د- سعد بن </w:t>
      </w:r>
      <w:proofErr w:type="spellStart"/>
      <w:r w:rsidRPr="001E32CE">
        <w:rPr>
          <w:rFonts w:ascii="Sakkal Majalla" w:hAnsi="Sakkal Majalla" w:cs="Sakkal Majalla"/>
          <w:sz w:val="28"/>
          <w:szCs w:val="28"/>
          <w:rtl/>
        </w:rPr>
        <w:t>خيثمة</w:t>
      </w:r>
      <w:proofErr w:type="spellEnd"/>
      <w:r w:rsidRPr="001E32CE">
        <w:rPr>
          <w:rFonts w:ascii="Sakkal Majalla" w:hAnsi="Sakkal Majalla" w:cs="Sakkal Majalla"/>
          <w:sz w:val="28"/>
          <w:szCs w:val="28"/>
          <w:rtl/>
        </w:rPr>
        <w:t xml:space="preserve"> - رضي الله عنه .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>(١٩) نصيب ( الاثنتين ) من ( بنات الابن ) عند عدم وجود ( المعصّب )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</w:r>
      <w:r w:rsidRPr="001E32CE">
        <w:rPr>
          <w:rStyle w:val="a4"/>
          <w:rFonts w:ascii="Sakkal Majalla" w:hAnsi="Sakkal Majalla" w:cs="Sakkal Majalla"/>
          <w:sz w:val="28"/>
          <w:szCs w:val="28"/>
          <w:rtl/>
        </w:rPr>
        <w:t>أ- ٢/٣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ب- ١/٣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ج- ١/٢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>د- ١/٦</w:t>
      </w:r>
    </w:p>
    <w:p w:rsidR="001E32CE" w:rsidRDefault="001E32CE" w:rsidP="001E32CE">
      <w:pPr>
        <w:pStyle w:val="a3"/>
        <w:bidi/>
        <w:rPr>
          <w:rFonts w:ascii="Sakkal Majalla" w:hAnsi="Sakkal Majalla" w:cs="Sakkal Majalla" w:hint="cs"/>
          <w:sz w:val="28"/>
          <w:szCs w:val="28"/>
          <w:rtl/>
        </w:rPr>
      </w:pPr>
    </w:p>
    <w:p w:rsidR="002C360B" w:rsidRPr="001E32CE" w:rsidRDefault="002C360B" w:rsidP="001E32CE">
      <w:pPr>
        <w:pStyle w:val="a3"/>
        <w:bidi/>
        <w:rPr>
          <w:rFonts w:ascii="Sakkal Majalla" w:hAnsi="Sakkal Majalla" w:cs="Sakkal Majalla"/>
          <w:sz w:val="28"/>
          <w:szCs w:val="28"/>
          <w:rtl/>
        </w:rPr>
      </w:pPr>
      <w:r w:rsidRPr="001E32CE">
        <w:rPr>
          <w:rFonts w:ascii="Sakkal Majalla" w:hAnsi="Sakkal Majalla" w:cs="Sakkal Majalla"/>
          <w:sz w:val="28"/>
          <w:szCs w:val="28"/>
          <w:rtl/>
        </w:rPr>
        <w:t>(٢٠) مات ( مُضَر ) عن : زوجة ، وأب ، وأم ، وبنت ابن ، ونصيب ( بنت الابن ) هو :</w:t>
      </w:r>
      <w:r w:rsidRPr="001E32CE">
        <w:rPr>
          <w:rFonts w:ascii="Sakkal Majalla" w:hAnsi="Sakkal Majalla" w:cs="Sakkal Majalla"/>
          <w:sz w:val="28"/>
          <w:szCs w:val="28"/>
          <w:rtl/>
        </w:rPr>
        <w:br/>
        <w:t>أ- ١/٨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ب- </w:t>
      </w:r>
      <w:r w:rsidR="00780AD8" w:rsidRPr="001E32CE">
        <w:rPr>
          <w:rFonts w:ascii="Sakkal Majalla" w:hAnsi="Sakkal Majalla" w:cs="Sakkal Majalla"/>
          <w:sz w:val="28"/>
          <w:szCs w:val="28"/>
          <w:rtl/>
        </w:rPr>
        <w:t>١/٤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ab/>
      </w:r>
      <w:r w:rsidR="00780AD8" w:rsidRPr="001E32CE">
        <w:rPr>
          <w:rFonts w:ascii="Sakkal Majalla" w:hAnsi="Sakkal Majalla" w:cs="Sakkal Majalla"/>
          <w:b/>
          <w:bCs/>
          <w:sz w:val="28"/>
          <w:szCs w:val="28"/>
          <w:rtl/>
        </w:rPr>
        <w:t>ج- ١/٢</w:t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1E32CE">
        <w:rPr>
          <w:rFonts w:ascii="Sakkal Majalla" w:hAnsi="Sakkal Majalla" w:cs="Sakkal Majalla" w:hint="cs"/>
          <w:sz w:val="28"/>
          <w:szCs w:val="28"/>
          <w:rtl/>
        </w:rPr>
        <w:tab/>
      </w:r>
      <w:r w:rsidR="00780AD8" w:rsidRPr="001E32CE">
        <w:rPr>
          <w:rFonts w:ascii="Sakkal Majalla" w:hAnsi="Sakkal Majalla" w:cs="Sakkal Majalla"/>
          <w:sz w:val="28"/>
          <w:szCs w:val="28"/>
          <w:rtl/>
        </w:rPr>
        <w:t xml:space="preserve">د- ١/٣ </w:t>
      </w:r>
    </w:p>
    <w:p w:rsidR="002C360B" w:rsidRPr="001E32CE" w:rsidRDefault="002C360B">
      <w:pPr>
        <w:rPr>
          <w:rFonts w:ascii="Sakkal Majalla" w:hAnsi="Sakkal Majalla" w:cs="Sakkal Majalla" w:hint="cs"/>
          <w:sz w:val="28"/>
          <w:szCs w:val="28"/>
          <w:rtl/>
        </w:rPr>
      </w:pPr>
      <w:r w:rsidRPr="001E32CE">
        <w:rPr>
          <w:rFonts w:ascii="Sakkal Majalla" w:hAnsi="Sakkal Majalla" w:cs="Sakkal Majalla" w:hint="cs"/>
          <w:sz w:val="28"/>
          <w:szCs w:val="28"/>
          <w:rtl/>
        </w:rPr>
        <w:t>______________________________________________________________________________________</w:t>
      </w:r>
    </w:p>
    <w:p w:rsidR="001E32CE" w:rsidRDefault="002C360B" w:rsidP="001E32CE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1E32CE">
        <w:rPr>
          <w:rFonts w:ascii="Sakkal Majalla" w:hAnsi="Sakkal Majalla" w:cs="Sakkal Majalla" w:hint="cs"/>
          <w:sz w:val="28"/>
          <w:szCs w:val="28"/>
          <w:rtl/>
        </w:rPr>
        <w:t>حل الواجب :</w:t>
      </w:r>
    </w:p>
    <w:p w:rsidR="00D9258B" w:rsidRPr="001E32CE" w:rsidRDefault="00D9258B" w:rsidP="001E32CE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1/ 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مات صالح عن </w:t>
      </w:r>
      <w:r w:rsidRPr="001E32CE">
        <w:rPr>
          <w:rFonts w:ascii="Sakkal Majalla" w:hAnsi="Sakkal Majalla" w:cs="Sakkal Majalla" w:hint="cs"/>
          <w:sz w:val="28"/>
          <w:szCs w:val="28"/>
          <w:rtl/>
        </w:rPr>
        <w:t>أ</w:t>
      </w:r>
      <w:r w:rsidRPr="001E32CE">
        <w:rPr>
          <w:rFonts w:ascii="Sakkal Majalla" w:hAnsi="Sakkal Majalla" w:cs="Sakkal Majalla"/>
          <w:sz w:val="28"/>
          <w:szCs w:val="28"/>
          <w:rtl/>
        </w:rPr>
        <w:t>ب و</w:t>
      </w:r>
      <w:r w:rsidRPr="001E32CE">
        <w:rPr>
          <w:rFonts w:ascii="Sakkal Majalla" w:hAnsi="Sakkal Majalla" w:cs="Sakkal Majalla" w:hint="cs"/>
          <w:sz w:val="28"/>
          <w:szCs w:val="28"/>
          <w:rtl/>
        </w:rPr>
        <w:t>أ</w:t>
      </w:r>
      <w:r w:rsidRPr="001E32CE">
        <w:rPr>
          <w:rFonts w:ascii="Sakkal Majalla" w:hAnsi="Sakkal Majalla" w:cs="Sakkal Majalla"/>
          <w:sz w:val="28"/>
          <w:szCs w:val="28"/>
          <w:rtl/>
        </w:rPr>
        <w:t>م نصرانيه وزوجه يهودي</w:t>
      </w:r>
      <w:r w:rsidRPr="001E32CE">
        <w:rPr>
          <w:rFonts w:ascii="Sakkal Majalla" w:hAnsi="Sakkal Majalla" w:cs="Sakkal Majalla" w:hint="cs"/>
          <w:sz w:val="28"/>
          <w:szCs w:val="28"/>
          <w:rtl/>
        </w:rPr>
        <w:t>ة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 وولد قتل </w:t>
      </w:r>
      <w:r w:rsidRPr="001E32CE">
        <w:rPr>
          <w:rFonts w:ascii="Sakkal Majalla" w:hAnsi="Sakkal Majalla" w:cs="Sakkal Majalla" w:hint="cs"/>
          <w:sz w:val="28"/>
          <w:szCs w:val="28"/>
          <w:rtl/>
        </w:rPr>
        <w:t>أ</w:t>
      </w:r>
      <w:r w:rsidRPr="001E32CE">
        <w:rPr>
          <w:rFonts w:ascii="Sakkal Majalla" w:hAnsi="Sakkal Majalla" w:cs="Sakkal Majalla"/>
          <w:sz w:val="28"/>
          <w:szCs w:val="28"/>
          <w:rtl/>
        </w:rPr>
        <w:t>باه وولد رقيق وبنت مرتد</w:t>
      </w:r>
      <w:r w:rsidRPr="001E32CE">
        <w:rPr>
          <w:rFonts w:ascii="Sakkal Majalla" w:hAnsi="Sakkal Majalla" w:cs="Sakkal Majalla" w:hint="cs"/>
          <w:sz w:val="28"/>
          <w:szCs w:val="28"/>
          <w:rtl/>
        </w:rPr>
        <w:t>ة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 وميراثه يأخذه</w:t>
      </w:r>
      <w:r w:rsidRPr="001E32CE">
        <w:rPr>
          <w:rFonts w:ascii="Sakkal Majalla" w:hAnsi="Sakkal Majalla" w:cs="Sakkal Majalla"/>
          <w:sz w:val="28"/>
          <w:szCs w:val="28"/>
        </w:rPr>
        <w:t>.</w:t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</w:t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ال</w:t>
      </w:r>
      <w:r w:rsidRP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>أ</w:t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ب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br/>
      </w: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2/ </w:t>
      </w:r>
      <w:r w:rsidRPr="001E32CE">
        <w:rPr>
          <w:rFonts w:ascii="Sakkal Majalla" w:hAnsi="Sakkal Majalla" w:cs="Sakkal Majalla"/>
          <w:sz w:val="28"/>
          <w:szCs w:val="28"/>
          <w:rtl/>
        </w:rPr>
        <w:t>الزوج</w:t>
      </w:r>
      <w:r w:rsidRPr="001E32CE">
        <w:rPr>
          <w:rFonts w:ascii="Sakkal Majalla" w:hAnsi="Sakkal Majalla" w:cs="Sakkal Majalla" w:hint="cs"/>
          <w:sz w:val="28"/>
          <w:szCs w:val="28"/>
          <w:rtl/>
        </w:rPr>
        <w:t>ة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 في الزواج المؤقت</w:t>
      </w:r>
      <w:r w:rsidRPr="001E32CE">
        <w:rPr>
          <w:rFonts w:ascii="Sakkal Majalla" w:hAnsi="Sakkal Majalla" w:cs="Sakkal Majalla"/>
          <w:sz w:val="28"/>
          <w:szCs w:val="28"/>
        </w:rPr>
        <w:t>.</w:t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</w:t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لا</w:t>
      </w:r>
      <w:r w:rsidRP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ترث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br/>
      </w: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3/ </w:t>
      </w:r>
      <w:r w:rsidRPr="001E32CE">
        <w:rPr>
          <w:rFonts w:ascii="Sakkal Majalla" w:hAnsi="Sakkal Majalla" w:cs="Sakkal Majalla"/>
          <w:sz w:val="28"/>
          <w:szCs w:val="28"/>
          <w:rtl/>
        </w:rPr>
        <w:t>من الوارثين من الرجال</w:t>
      </w:r>
      <w:r w:rsidRPr="001E32CE">
        <w:rPr>
          <w:rFonts w:ascii="Sakkal Majalla" w:hAnsi="Sakkal Majalla" w:cs="Sakkal Majalla"/>
          <w:sz w:val="28"/>
          <w:szCs w:val="28"/>
        </w:rPr>
        <w:t>.</w:t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</w:t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الجد لأب</w:t>
      </w:r>
    </w:p>
    <w:p w:rsidR="00D9258B" w:rsidRPr="001E32CE" w:rsidRDefault="00D9258B" w:rsidP="00D873AC">
      <w:pPr>
        <w:spacing w:after="0" w:line="240" w:lineRule="auto"/>
        <w:rPr>
          <w:rFonts w:ascii="Sakkal Majalla" w:hAnsi="Sakkal Majalla" w:cs="Sakkal Majalla" w:hint="cs"/>
          <w:b/>
          <w:bCs/>
          <w:sz w:val="28"/>
          <w:szCs w:val="28"/>
          <w:rtl/>
        </w:rPr>
      </w:pP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4/ </w:t>
      </w:r>
      <w:r w:rsidRPr="001E32CE">
        <w:rPr>
          <w:rFonts w:ascii="Sakkal Majalla" w:hAnsi="Sakkal Majalla" w:cs="Sakkal Majalla"/>
          <w:sz w:val="28"/>
          <w:szCs w:val="28"/>
          <w:rtl/>
        </w:rPr>
        <w:t>المسألة الأولى: مات (عبد العزيز) عن</w:t>
      </w:r>
      <w:r w:rsidRPr="001E32CE">
        <w:rPr>
          <w:rFonts w:ascii="Sakkal Majalla" w:hAnsi="Sakkal Majalla" w:cs="Sakkal Majalla"/>
          <w:sz w:val="28"/>
          <w:szCs w:val="28"/>
        </w:rPr>
        <w:t xml:space="preserve">: </w:t>
      </w: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1E32CE">
        <w:rPr>
          <w:rFonts w:ascii="Sakkal Majalla" w:hAnsi="Sakkal Majalla" w:cs="Sakkal Majalla"/>
          <w:sz w:val="28"/>
          <w:szCs w:val="28"/>
          <w:rtl/>
        </w:rPr>
        <w:t>زوجة، وأب، وأم، وترك 240 ديناراً. ونصيب (الزوجة) من التركة</w:t>
      </w:r>
      <w:r w:rsidRPr="001E32CE">
        <w:rPr>
          <w:rFonts w:ascii="Sakkal Majalla" w:hAnsi="Sakkal Majalla" w:cs="Sakkal Majalla"/>
          <w:sz w:val="28"/>
          <w:szCs w:val="28"/>
        </w:rPr>
        <w:t>:</w:t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</w:t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60 دينار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t xml:space="preserve">. 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br/>
      </w: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5/ 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المسألة الثانية: ماتت (ريحانة) عن: زوج، وجدّ، وابن، وتركت </w:t>
      </w:r>
      <w:r w:rsidRPr="001E32CE">
        <w:rPr>
          <w:rFonts w:ascii="Sakkal Majalla" w:hAnsi="Sakkal Majalla" w:cs="Sakkal Majalla"/>
          <w:sz w:val="28"/>
          <w:szCs w:val="28"/>
        </w:rPr>
        <w:t xml:space="preserve">600 </w:t>
      </w:r>
      <w:r w:rsidRPr="001E32CE">
        <w:rPr>
          <w:rFonts w:ascii="Sakkal Majalla" w:hAnsi="Sakkal Majalla" w:cs="Sakkal Majalla"/>
          <w:sz w:val="28"/>
          <w:szCs w:val="28"/>
          <w:rtl/>
        </w:rPr>
        <w:t>ديناراً. ونصيب (الجدّ) من التركة</w:t>
      </w:r>
      <w:r w:rsidRPr="001E32CE">
        <w:rPr>
          <w:rFonts w:ascii="Sakkal Majalla" w:hAnsi="Sakkal Majalla" w:cs="Sakkal Majalla"/>
          <w:sz w:val="28"/>
          <w:szCs w:val="28"/>
        </w:rPr>
        <w:t>:</w:t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</w:t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100 دينار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t xml:space="preserve">. 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br/>
      </w: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6/ </w:t>
      </w:r>
      <w:r w:rsidRPr="001E32CE">
        <w:rPr>
          <w:rFonts w:ascii="Sakkal Majalla" w:hAnsi="Sakkal Majalla" w:cs="Sakkal Majalla"/>
          <w:sz w:val="28"/>
          <w:szCs w:val="28"/>
          <w:rtl/>
        </w:rPr>
        <w:t>المسألة الثالثة: مات (سعد) عن: أب، وأم، وأخ لأم، وترك 600 ديناراً. ونصيب (الأخ لأم) من التركة</w:t>
      </w:r>
      <w:r w:rsidRPr="001E32CE">
        <w:rPr>
          <w:rFonts w:ascii="Sakkal Majalla" w:hAnsi="Sakkal Majalla" w:cs="Sakkal Majalla"/>
          <w:sz w:val="28"/>
          <w:szCs w:val="28"/>
        </w:rPr>
        <w:t>:</w:t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</w:t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00 دينار، لأنه محجوب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t>.</w:t>
      </w:r>
    </w:p>
    <w:p w:rsidR="002C360B" w:rsidRPr="001E32CE" w:rsidRDefault="00D9258B" w:rsidP="00D873AC">
      <w:pPr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</w:rPr>
      </w:pPr>
      <w:r w:rsidRPr="001E32CE">
        <w:rPr>
          <w:rFonts w:ascii="Sakkal Majalla" w:hAnsi="Sakkal Majalla" w:cs="Sakkal Majalla" w:hint="cs"/>
          <w:sz w:val="28"/>
          <w:szCs w:val="28"/>
          <w:rtl/>
        </w:rPr>
        <w:t>7/ ا</w:t>
      </w:r>
      <w:r w:rsidRPr="001E32CE">
        <w:rPr>
          <w:rFonts w:ascii="Sakkal Majalla" w:hAnsi="Sakkal Majalla" w:cs="Sakkal Majalla"/>
          <w:sz w:val="28"/>
          <w:szCs w:val="28"/>
          <w:rtl/>
        </w:rPr>
        <w:t>لمسألة الأولى: مات ( عبد الله ) عن: زوجة، وأب، وأم، وترك 800 ديناراً. ونصيب (الأمّ) من التركة</w:t>
      </w:r>
      <w:r w:rsidRPr="001E32CE">
        <w:rPr>
          <w:rFonts w:ascii="Sakkal Majalla" w:hAnsi="Sakkal Majalla" w:cs="Sakkal Majalla"/>
          <w:sz w:val="28"/>
          <w:szCs w:val="28"/>
        </w:rPr>
        <w:t>:</w:t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</w:t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200 دينار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t>.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br/>
      </w: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8/ </w:t>
      </w:r>
      <w:r w:rsidRPr="001E32CE">
        <w:rPr>
          <w:rFonts w:ascii="Sakkal Majalla" w:hAnsi="Sakkal Majalla" w:cs="Sakkal Majalla"/>
          <w:sz w:val="28"/>
          <w:szCs w:val="28"/>
          <w:rtl/>
        </w:rPr>
        <w:t>المسألة الثانية: مات ( عبد الرحمن</w:t>
      </w:r>
      <w:r w:rsidR="001E32CE" w:rsidRPr="001E32CE">
        <w:rPr>
          <w:rFonts w:ascii="Sakkal Majalla" w:hAnsi="Sakkal Majalla" w:cs="Sakkal Majalla" w:hint="cs"/>
          <w:sz w:val="28"/>
          <w:szCs w:val="28"/>
          <w:rtl/>
        </w:rPr>
        <w:t xml:space="preserve"> ) </w:t>
      </w:r>
      <w:r w:rsidRPr="001E32CE">
        <w:rPr>
          <w:rFonts w:ascii="Sakkal Majalla" w:hAnsi="Sakkal Majalla" w:cs="Sakkal Majalla"/>
          <w:sz w:val="28"/>
          <w:szCs w:val="28"/>
          <w:rtl/>
        </w:rPr>
        <w:t>عن: زوجة، وأب، وجدة لأب، وجدّة لأم، وترك 600 ديناراً. ونصيب (الجدة لأب) من التركة</w:t>
      </w:r>
      <w:r w:rsidRPr="001E32CE">
        <w:rPr>
          <w:rFonts w:ascii="Sakkal Majalla" w:hAnsi="Sakkal Majalla" w:cs="Sakkal Majalla"/>
          <w:sz w:val="28"/>
          <w:szCs w:val="28"/>
        </w:rPr>
        <w:t>:</w:t>
      </w:r>
      <w:r w:rsidRPr="001E32CE">
        <w:rPr>
          <w:rFonts w:ascii="Sakkal Majalla" w:hAnsi="Sakkal Majalla" w:cs="Sakkal Majalla"/>
          <w:sz w:val="28"/>
          <w:szCs w:val="28"/>
        </w:rPr>
        <w:br/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00 دينار، لأنها محجوبة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t>.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br/>
      </w: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9/ </w:t>
      </w:r>
      <w:r w:rsidRPr="001E32CE">
        <w:rPr>
          <w:rFonts w:ascii="Sakkal Majalla" w:hAnsi="Sakkal Majalla" w:cs="Sakkal Majalla"/>
          <w:sz w:val="28"/>
          <w:szCs w:val="28"/>
          <w:rtl/>
        </w:rPr>
        <w:t>المسألة الثالثة: ماتت</w:t>
      </w:r>
      <w:r w:rsidRPr="001E32CE">
        <w:rPr>
          <w:rFonts w:ascii="Sakkal Majalla" w:hAnsi="Sakkal Majalla" w:cs="Sakkal Majalla"/>
          <w:sz w:val="28"/>
          <w:szCs w:val="28"/>
        </w:rPr>
        <w:t xml:space="preserve"> </w:t>
      </w: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( </w:t>
      </w:r>
      <w:proofErr w:type="spellStart"/>
      <w:r w:rsidRPr="001E32CE">
        <w:rPr>
          <w:rFonts w:ascii="Sakkal Majalla" w:hAnsi="Sakkal Majalla" w:cs="Sakkal Majalla"/>
          <w:sz w:val="28"/>
          <w:szCs w:val="28"/>
          <w:rtl/>
        </w:rPr>
        <w:t>مُزْنة</w:t>
      </w:r>
      <w:proofErr w:type="spellEnd"/>
      <w:r w:rsidRPr="001E32CE">
        <w:rPr>
          <w:rFonts w:ascii="Sakkal Majalla" w:hAnsi="Sakkal Majalla" w:cs="Sakkal Majalla"/>
          <w:sz w:val="28"/>
          <w:szCs w:val="28"/>
          <w:rtl/>
        </w:rPr>
        <w:t xml:space="preserve"> ) عن: زوج، وأب، و2 بنت، وتركت 900 ديناراً. ونصيب (2 بنت) من التركة</w:t>
      </w:r>
      <w:r w:rsidRPr="001E32CE">
        <w:rPr>
          <w:rFonts w:ascii="Sakkal Majalla" w:hAnsi="Sakkal Majalla" w:cs="Sakkal Majalla"/>
          <w:sz w:val="28"/>
          <w:szCs w:val="28"/>
        </w:rPr>
        <w:t>:</w:t>
      </w:r>
      <w:r w:rsidR="001E32C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</w:t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600 دينار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t>.</w:t>
      </w:r>
      <w:r w:rsidRPr="001E32CE">
        <w:rPr>
          <w:rFonts w:ascii="Sakkal Majalla" w:hAnsi="Sakkal Majalla" w:cs="Sakkal Majalla"/>
          <w:b/>
          <w:bCs/>
          <w:sz w:val="28"/>
          <w:szCs w:val="28"/>
        </w:rPr>
        <w:br/>
      </w: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10/ </w:t>
      </w:r>
      <w:r w:rsidRPr="001E32CE">
        <w:rPr>
          <w:rFonts w:ascii="Sakkal Majalla" w:hAnsi="Sakkal Majalla" w:cs="Sakkal Majalla"/>
          <w:sz w:val="28"/>
          <w:szCs w:val="28"/>
          <w:rtl/>
        </w:rPr>
        <w:t xml:space="preserve">المسألة الرابعة: ماتت ( </w:t>
      </w:r>
      <w:proofErr w:type="spellStart"/>
      <w:r w:rsidRPr="001E32CE">
        <w:rPr>
          <w:rFonts w:ascii="Sakkal Majalla" w:hAnsi="Sakkal Majalla" w:cs="Sakkal Majalla"/>
          <w:sz w:val="28"/>
          <w:szCs w:val="28"/>
          <w:rtl/>
        </w:rPr>
        <w:t>دِيمَة</w:t>
      </w:r>
      <w:proofErr w:type="spellEnd"/>
      <w:r w:rsidRPr="001E32CE">
        <w:rPr>
          <w:rFonts w:ascii="Sakkal Majalla" w:hAnsi="Sakkal Majalla" w:cs="Sakkal Majalla"/>
          <w:sz w:val="28"/>
          <w:szCs w:val="28"/>
          <w:rtl/>
        </w:rPr>
        <w:t xml:space="preserve"> ) عن</w:t>
      </w:r>
      <w:r w:rsidRPr="001E32CE">
        <w:rPr>
          <w:rFonts w:ascii="Sakkal Majalla" w:hAnsi="Sakkal Majalla" w:cs="Sakkal Majalla"/>
          <w:sz w:val="28"/>
          <w:szCs w:val="28"/>
        </w:rPr>
        <w:t xml:space="preserve">: </w:t>
      </w:r>
      <w:r w:rsidRPr="001E32CE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Pr="001E32CE">
        <w:rPr>
          <w:rFonts w:ascii="Sakkal Majalla" w:hAnsi="Sakkal Majalla" w:cs="Sakkal Majalla"/>
          <w:sz w:val="28"/>
          <w:szCs w:val="28"/>
          <w:rtl/>
        </w:rPr>
        <w:t>زوج، وأب، وأخت شقيقة، وتركت 800 ديناراً. ونصيب (الأخت الشقيقة) من التركة</w:t>
      </w:r>
      <w:r w:rsidRPr="001E32CE">
        <w:rPr>
          <w:rFonts w:ascii="Sakkal Majalla" w:hAnsi="Sakkal Majalla" w:cs="Sakkal Majalla"/>
          <w:sz w:val="28"/>
          <w:szCs w:val="28"/>
        </w:rPr>
        <w:t>:</w:t>
      </w:r>
      <w:r w:rsidRPr="001E32CE">
        <w:rPr>
          <w:rFonts w:ascii="Sakkal Majalla" w:hAnsi="Sakkal Majalla" w:cs="Sakkal Majalla"/>
          <w:sz w:val="28"/>
          <w:szCs w:val="28"/>
        </w:rPr>
        <w:br/>
      </w:r>
      <w:r w:rsidRPr="001E32CE">
        <w:rPr>
          <w:rFonts w:ascii="Sakkal Majalla" w:hAnsi="Sakkal Majalla" w:cs="Sakkal Majalla"/>
          <w:b/>
          <w:bCs/>
          <w:sz w:val="28"/>
          <w:szCs w:val="28"/>
          <w:rtl/>
        </w:rPr>
        <w:t>00 دينار، لأنها محجوبة</w:t>
      </w:r>
    </w:p>
    <w:sectPr w:rsidR="002C360B" w:rsidRPr="001E32CE" w:rsidSect="002C360B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9B5B89"/>
    <w:multiLevelType w:val="hybridMultilevel"/>
    <w:tmpl w:val="BA247AC6"/>
    <w:lvl w:ilvl="0" w:tplc="C9DEBE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2C360B"/>
    <w:rsid w:val="00192594"/>
    <w:rsid w:val="001E32CE"/>
    <w:rsid w:val="002C360B"/>
    <w:rsid w:val="00780AD8"/>
    <w:rsid w:val="00CF5916"/>
    <w:rsid w:val="00D873AC"/>
    <w:rsid w:val="00D92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5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360B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C360B"/>
    <w:rPr>
      <w:b/>
      <w:bCs/>
    </w:rPr>
  </w:style>
  <w:style w:type="paragraph" w:styleId="a5">
    <w:name w:val="List Paragraph"/>
    <w:basedOn w:val="a"/>
    <w:uiPriority w:val="34"/>
    <w:qFormat/>
    <w:rsid w:val="002C36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3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601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1</cp:revision>
  <dcterms:created xsi:type="dcterms:W3CDTF">2013-05-20T20:48:00Z</dcterms:created>
  <dcterms:modified xsi:type="dcterms:W3CDTF">2013-05-20T23:39:00Z</dcterms:modified>
</cp:coreProperties>
</file>