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8BC" w:rsidRPr="000678BC" w:rsidRDefault="000678BC" w:rsidP="002975C7">
      <w:pPr>
        <w:spacing w:line="240" w:lineRule="auto"/>
        <w:ind w:left="-908" w:right="-1134"/>
        <w:jc w:val="center"/>
        <w:rPr>
          <w:rFonts w:ascii="Traditional Arabic" w:hAnsi="Traditional Arabic" w:cs="PT Simple Bold Ruled"/>
          <w:sz w:val="32"/>
          <w:szCs w:val="32"/>
          <w:rtl/>
        </w:rPr>
      </w:pPr>
      <w:r w:rsidRPr="000678BC">
        <w:rPr>
          <w:rFonts w:ascii="Traditional Arabic" w:hAnsi="Traditional Arabic" w:cs="PT Simple Bold Ruled"/>
          <w:sz w:val="32"/>
          <w:szCs w:val="32"/>
          <w:rtl/>
        </w:rPr>
        <w:t xml:space="preserve">أصــــــــــــــول </w:t>
      </w:r>
      <w:r>
        <w:rPr>
          <w:rFonts w:ascii="Traditional Arabic" w:hAnsi="Traditional Arabic" w:cs="PT Simple Bold Ruled" w:hint="cs"/>
          <w:sz w:val="32"/>
          <w:szCs w:val="32"/>
          <w:rtl/>
        </w:rPr>
        <w:t xml:space="preserve"> </w:t>
      </w:r>
      <w:r w:rsidRPr="000678BC">
        <w:rPr>
          <w:rFonts w:ascii="Traditional Arabic" w:hAnsi="Traditional Arabic" w:cs="PT Simple Bold Ruled"/>
          <w:sz w:val="32"/>
          <w:szCs w:val="32"/>
          <w:rtl/>
        </w:rPr>
        <w:t>الفــــــــــــــــــــقه</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p>
    <w:p w:rsidR="000678BC" w:rsidRPr="000678BC" w:rsidRDefault="000678BC" w:rsidP="002975C7">
      <w:pPr>
        <w:spacing w:line="240" w:lineRule="auto"/>
        <w:ind w:left="-908" w:right="-1134"/>
        <w:jc w:val="both"/>
        <w:rPr>
          <w:rFonts w:ascii="Traditional Arabic" w:hAnsi="Traditional Arabic" w:cs="Traditional Arabic"/>
          <w:b/>
          <w:bCs/>
          <w:sz w:val="32"/>
          <w:szCs w:val="32"/>
          <w:rtl/>
        </w:rPr>
      </w:pPr>
      <w:r w:rsidRPr="000678BC">
        <w:rPr>
          <w:rFonts w:ascii="Traditional Arabic" w:hAnsi="Traditional Arabic" w:cs="Traditional Arabic"/>
          <w:b/>
          <w:bCs/>
          <w:sz w:val="32"/>
          <w:szCs w:val="32"/>
          <w:rtl/>
        </w:rPr>
        <w:t>تعريف (أصول الفقه)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أصول</w:t>
      </w:r>
      <w:r w:rsidRPr="000678BC">
        <w:rPr>
          <w:rFonts w:ascii="Traditional Arabic" w:hAnsi="Traditional Arabic" w:cs="Traditional Arabic"/>
          <w:sz w:val="32"/>
          <w:szCs w:val="32"/>
          <w:rtl/>
        </w:rPr>
        <w:t>: الأصل وهو ما يبتنى عليه غيره سواءً أكان الابتناء حسياً أو معنوياً , ويراد بكلمة الأصل عدة معانٍ منها : (الدليل , فيقال : أصل هذه المسألة الإجماع , والراجح مثل قولهم : الأصل في الكلام الحقيقة , والقاعدة  فيقال : إباحة الميتة</w:t>
      </w:r>
      <w:r>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للمضطر على خلاف الأصل , والمستصحب فيقال : الأصل براءة الذمة)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أما الفقه في اللغة</w:t>
      </w:r>
      <w:r w:rsidRPr="000678BC">
        <w:rPr>
          <w:rFonts w:ascii="Traditional Arabic" w:hAnsi="Traditional Arabic" w:cs="Traditional Arabic"/>
          <w:sz w:val="32"/>
          <w:szCs w:val="32"/>
          <w:rtl/>
        </w:rPr>
        <w:t xml:space="preserve"> : العلم بالشيء والفهم له , </w:t>
      </w:r>
      <w:r w:rsidRPr="000678BC">
        <w:rPr>
          <w:rFonts w:ascii="Traditional Arabic" w:hAnsi="Traditional Arabic" w:cs="Traditional Arabic"/>
          <w:b/>
          <w:bCs/>
          <w:sz w:val="32"/>
          <w:szCs w:val="32"/>
          <w:rtl/>
        </w:rPr>
        <w:t>وفي الاصطلاح</w:t>
      </w:r>
      <w:r w:rsidRPr="000678BC">
        <w:rPr>
          <w:rFonts w:ascii="Traditional Arabic" w:hAnsi="Traditional Arabic" w:cs="Traditional Arabic"/>
          <w:sz w:val="32"/>
          <w:szCs w:val="32"/>
          <w:rtl/>
        </w:rPr>
        <w:t xml:space="preserve"> : العلم بالأحكام الشرعية  العملية المكتسبة من أدلتها التفصيلية  , أو هو هذه الأحكام نفسها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الأحكام :</w:t>
      </w:r>
      <w:r w:rsidRPr="000678BC">
        <w:rPr>
          <w:rFonts w:ascii="Traditional Arabic" w:hAnsi="Traditional Arabic" w:cs="Traditional Arabic"/>
          <w:sz w:val="32"/>
          <w:szCs w:val="32"/>
          <w:rtl/>
        </w:rPr>
        <w:t xml:space="preserve"> جمع حكم , وهو إثبات أمرٍ لآخر , والمراد هنا ما يثبت  لأفعال المكلفين  من (وجوب أو ندب أو حرمة أو كراهة   أو إباحة , أو صحة  أو فساد أو بطلان)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الشرعية</w:t>
      </w:r>
      <w:r w:rsidRPr="000678BC">
        <w:rPr>
          <w:rFonts w:ascii="Traditional Arabic" w:hAnsi="Traditional Arabic" w:cs="Traditional Arabic"/>
          <w:sz w:val="32"/>
          <w:szCs w:val="32"/>
          <w:rtl/>
        </w:rPr>
        <w:t xml:space="preserve"> : فلا يدخل فيها ( العقلية , والحسية , والتجربة , والوضعية) .</w:t>
      </w:r>
    </w:p>
    <w:p w:rsidR="000678BC" w:rsidRDefault="000678BC" w:rsidP="002975C7">
      <w:pPr>
        <w:spacing w:line="240" w:lineRule="auto"/>
        <w:ind w:left="-908" w:right="-1134"/>
        <w:jc w:val="both"/>
        <w:rPr>
          <w:rFonts w:ascii="Traditional Arabic" w:hAnsi="Traditional Arabic" w:cs="Traditional Arabic"/>
          <w:sz w:val="32"/>
          <w:szCs w:val="32"/>
        </w:rPr>
      </w:pPr>
      <w:r w:rsidRPr="000678BC">
        <w:rPr>
          <w:rFonts w:ascii="Traditional Arabic" w:hAnsi="Traditional Arabic" w:cs="Traditional Arabic"/>
          <w:b/>
          <w:bCs/>
          <w:sz w:val="32"/>
          <w:szCs w:val="32"/>
          <w:rtl/>
        </w:rPr>
        <w:t>العملية</w:t>
      </w:r>
      <w:r w:rsidRPr="000678BC">
        <w:rPr>
          <w:rFonts w:ascii="Traditional Arabic" w:hAnsi="Traditional Arabic" w:cs="Traditional Arabic"/>
          <w:sz w:val="32"/>
          <w:szCs w:val="32"/>
          <w:rtl/>
        </w:rPr>
        <w:t xml:space="preserve"> : أي  متعلقة بأفعال المكلفين سواءً من (العبادات أو المعاملات) كالصلاة والبيوع ونحو ذلك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 xml:space="preserve">مكتسبة </w:t>
      </w:r>
      <w:r w:rsidRPr="000678BC">
        <w:rPr>
          <w:rFonts w:ascii="Traditional Arabic" w:hAnsi="Traditional Arabic" w:cs="Traditional Arabic"/>
          <w:sz w:val="32"/>
          <w:szCs w:val="32"/>
          <w:rtl/>
        </w:rPr>
        <w:t>: أي مستفادة  من الأدلة التفصيلية بطريق النظر والاستدلال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الأدلة التفصيلية</w:t>
      </w:r>
      <w:r w:rsidRPr="000678BC">
        <w:rPr>
          <w:rFonts w:ascii="Traditional Arabic" w:hAnsi="Traditional Arabic" w:cs="Traditional Arabic"/>
          <w:sz w:val="32"/>
          <w:szCs w:val="32"/>
          <w:rtl/>
        </w:rPr>
        <w:t xml:space="preserve"> : هي الأدلة الجزئية التي يتعلق كل منها بمسألة خاصة نحو قوله تعالى ( حرّمت عليكم أمهاتكم) فهذا دليل تفصيلي جزئي يتعلق في مسألة خاصة وهي :  تحريم نكاح الامهات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 xml:space="preserve">تعريف </w:t>
      </w:r>
      <w:r w:rsidRPr="000678BC">
        <w:rPr>
          <w:rFonts w:ascii="Traditional Arabic" w:hAnsi="Traditional Arabic" w:cs="Traditional Arabic" w:hint="cs"/>
          <w:b/>
          <w:bCs/>
          <w:sz w:val="32"/>
          <w:szCs w:val="32"/>
          <w:rtl/>
        </w:rPr>
        <w:t>أصول</w:t>
      </w:r>
      <w:r w:rsidRPr="000678BC">
        <w:rPr>
          <w:rFonts w:ascii="Traditional Arabic" w:hAnsi="Traditional Arabic" w:cs="Traditional Arabic"/>
          <w:b/>
          <w:bCs/>
          <w:sz w:val="32"/>
          <w:szCs w:val="32"/>
          <w:rtl/>
        </w:rPr>
        <w:t xml:space="preserve"> الفقه  اللقبي أي باعتباره لقباً </w:t>
      </w:r>
      <w:r w:rsidRPr="000678BC">
        <w:rPr>
          <w:rFonts w:ascii="Traditional Arabic" w:hAnsi="Traditional Arabic" w:cs="Traditional Arabic"/>
          <w:sz w:val="32"/>
          <w:szCs w:val="32"/>
          <w:rtl/>
        </w:rPr>
        <w:t>: هو العلم بالقواعد والأدلة الإجمالية .</w:t>
      </w:r>
    </w:p>
    <w:p w:rsid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 xml:space="preserve">القواعد </w:t>
      </w:r>
      <w:r w:rsidRPr="000678BC">
        <w:rPr>
          <w:rFonts w:ascii="Traditional Arabic" w:hAnsi="Traditional Arabic" w:cs="Traditional Arabic"/>
          <w:sz w:val="32"/>
          <w:szCs w:val="32"/>
          <w:rtl/>
        </w:rPr>
        <w:t>: قضايا كلية ينطبق حكمها على الجزئيات  التي تندرج تحتها فنعف حكم هذه الجزئيات</w:t>
      </w:r>
      <w:r>
        <w:rPr>
          <w:rFonts w:ascii="Traditional Arabic" w:hAnsi="Traditional Arabic" w:cs="Traditional Arabic"/>
          <w:sz w:val="32"/>
          <w:szCs w:val="32"/>
          <w:rtl/>
        </w:rPr>
        <w:t xml:space="preserve"> </w:t>
      </w:r>
      <w:r>
        <w:rPr>
          <w:rFonts w:ascii="Traditional Arabic" w:hAnsi="Traditional Arabic" w:cs="Traditional Arabic" w:hint="cs"/>
          <w:sz w:val="32"/>
          <w:szCs w:val="32"/>
          <w:rtl/>
        </w:rPr>
        <w:t>.</w:t>
      </w:r>
    </w:p>
    <w:p w:rsidR="000678BC" w:rsidRPr="000678BC" w:rsidRDefault="000678BC" w:rsidP="002975C7">
      <w:pPr>
        <w:spacing w:line="240" w:lineRule="auto"/>
        <w:ind w:left="-908" w:right="-1134"/>
        <w:jc w:val="both"/>
        <w:rPr>
          <w:rFonts w:ascii="Traditional Arabic" w:hAnsi="Traditional Arabic" w:cs="Traditional Arabic"/>
          <w:b/>
          <w:bCs/>
          <w:sz w:val="32"/>
          <w:szCs w:val="32"/>
          <w:rtl/>
        </w:rPr>
      </w:pPr>
      <w:r w:rsidRPr="000678BC">
        <w:rPr>
          <w:rFonts w:ascii="Traditional Arabic" w:hAnsi="Traditional Arabic" w:cs="Traditional Arabic"/>
          <w:b/>
          <w:bCs/>
          <w:sz w:val="32"/>
          <w:szCs w:val="32"/>
          <w:rtl/>
        </w:rPr>
        <w:t>ومن أمثلة القواعد الفقهية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sz w:val="32"/>
          <w:szCs w:val="32"/>
          <w:rtl/>
        </w:rPr>
        <w:t xml:space="preserve">قاعدة ( الأمر يفيد الوجوب إلا إذا صرفته قرينة ٌ عن ذلك) أي : أن كل صيغة أمر مُجرّدة  في الكتاب والسنة هي تفيد الوجوب مثل : (أوفوا بالعقود ) , (أقيموا الصلاة ) , (آتو الزكاة) , فلو أراد المجتهد أن يعرف حكم (الصلاة) قرأ قوله  تعالى (أقيموا الصلاة)  فيقول : (أقيموا) صيغة أمر مجردة  , وقاعدة الأمر (الوجوب) إلا لوجود قرينة صارفه  , تنطيق عليها , فينتج عن ذلك : أن القيام بالصلاة واجب .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sz w:val="32"/>
          <w:szCs w:val="32"/>
          <w:rtl/>
        </w:rPr>
        <w:t>قاعدة ( النهي يفيد التحريم إلا إذا وجدت قرينة تصرفه عن التحريم) أي : أن كل نص  ينهى نهياً مجرداً فإنه يفيد التحريم مثل : (لا تقربوا الزنى) , (لا تأكلوا أموالكم بينكم بالباطل)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lastRenderedPageBreak/>
        <w:t>أما الأدلة الإجمالية</w:t>
      </w:r>
      <w:r w:rsidRPr="000678BC">
        <w:rPr>
          <w:rFonts w:ascii="Traditional Arabic" w:hAnsi="Traditional Arabic" w:cs="Traditional Arabic"/>
          <w:sz w:val="32"/>
          <w:szCs w:val="32"/>
          <w:rtl/>
        </w:rPr>
        <w:t xml:space="preserve"> :  فهي مصادر </w:t>
      </w:r>
      <w:r w:rsidRPr="000678BC">
        <w:rPr>
          <w:rFonts w:ascii="Traditional Arabic" w:hAnsi="Traditional Arabic" w:cs="Traditional Arabic" w:hint="cs"/>
          <w:sz w:val="32"/>
          <w:szCs w:val="32"/>
          <w:rtl/>
        </w:rPr>
        <w:t>الأحكام</w:t>
      </w:r>
      <w:r w:rsidRPr="000678BC">
        <w:rPr>
          <w:rFonts w:ascii="Traditional Arabic" w:hAnsi="Traditional Arabic" w:cs="Traditional Arabic"/>
          <w:sz w:val="32"/>
          <w:szCs w:val="32"/>
          <w:rtl/>
        </w:rPr>
        <w:t xml:space="preserve"> الشرعية ( الكتاب والسنة و</w:t>
      </w:r>
      <w:r>
        <w:rPr>
          <w:rFonts w:ascii="Traditional Arabic" w:hAnsi="Traditional Arabic" w:cs="Traditional Arabic" w:hint="cs"/>
          <w:sz w:val="32"/>
          <w:szCs w:val="32"/>
          <w:rtl/>
        </w:rPr>
        <w:t xml:space="preserve"> </w:t>
      </w:r>
      <w:r w:rsidRPr="000678BC">
        <w:rPr>
          <w:rFonts w:ascii="Traditional Arabic" w:hAnsi="Traditional Arabic" w:cs="Traditional Arabic" w:hint="cs"/>
          <w:sz w:val="32"/>
          <w:szCs w:val="32"/>
          <w:rtl/>
        </w:rPr>
        <w:t>الإجماع</w:t>
      </w:r>
      <w:r w:rsidRPr="000678BC">
        <w:rPr>
          <w:rFonts w:ascii="Traditional Arabic" w:hAnsi="Traditional Arabic" w:cs="Traditional Arabic"/>
          <w:sz w:val="32"/>
          <w:szCs w:val="32"/>
          <w:rtl/>
        </w:rPr>
        <w:t xml:space="preserve"> والقياس)</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 xml:space="preserve">الأصولي </w:t>
      </w:r>
      <w:r w:rsidRPr="000678BC">
        <w:rPr>
          <w:rFonts w:ascii="Traditional Arabic" w:hAnsi="Traditional Arabic" w:cs="Traditional Arabic"/>
          <w:sz w:val="32"/>
          <w:szCs w:val="32"/>
          <w:rtl/>
        </w:rPr>
        <w:t xml:space="preserve">: يبحث في  عن الأدلة الإجمالية  من دلالتها  على </w:t>
      </w:r>
      <w:r w:rsidRPr="000678BC">
        <w:rPr>
          <w:rFonts w:ascii="Traditional Arabic" w:hAnsi="Traditional Arabic" w:cs="Traditional Arabic" w:hint="cs"/>
          <w:sz w:val="32"/>
          <w:szCs w:val="32"/>
          <w:rtl/>
        </w:rPr>
        <w:t>الأحكام</w:t>
      </w:r>
      <w:r w:rsidRPr="000678BC">
        <w:rPr>
          <w:rFonts w:ascii="Traditional Arabic" w:hAnsi="Traditional Arabic" w:cs="Traditional Arabic"/>
          <w:sz w:val="32"/>
          <w:szCs w:val="32"/>
          <w:rtl/>
        </w:rPr>
        <w:t xml:space="preserve"> الشرعية من أدلتها الجزئية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الفقيه</w:t>
      </w:r>
      <w:r w:rsidRPr="000678BC">
        <w:rPr>
          <w:rFonts w:ascii="Traditional Arabic" w:hAnsi="Traditional Arabic" w:cs="Traditional Arabic"/>
          <w:sz w:val="32"/>
          <w:szCs w:val="32"/>
          <w:rtl/>
        </w:rPr>
        <w:t xml:space="preserve"> : يبحث في الأدلة الجزئية , ليستنبط </w:t>
      </w:r>
      <w:r w:rsidRPr="000678BC">
        <w:rPr>
          <w:rFonts w:ascii="Traditional Arabic" w:hAnsi="Traditional Arabic" w:cs="Traditional Arabic" w:hint="cs"/>
          <w:sz w:val="32"/>
          <w:szCs w:val="32"/>
          <w:rtl/>
        </w:rPr>
        <w:t>الأحكام</w:t>
      </w:r>
      <w:r w:rsidRPr="000678BC">
        <w:rPr>
          <w:rFonts w:ascii="Traditional Arabic" w:hAnsi="Traditional Arabic" w:cs="Traditional Arabic"/>
          <w:sz w:val="32"/>
          <w:szCs w:val="32"/>
          <w:rtl/>
        </w:rPr>
        <w:t xml:space="preserve"> الجزئية منها , مستعيناً بالقواعد الأصولية  , </w:t>
      </w:r>
      <w:r w:rsidRPr="000678BC">
        <w:rPr>
          <w:rFonts w:ascii="Traditional Arabic" w:hAnsi="Traditional Arabic" w:cs="Traditional Arabic" w:hint="cs"/>
          <w:sz w:val="32"/>
          <w:szCs w:val="32"/>
          <w:rtl/>
        </w:rPr>
        <w:t>والإحاطة</w:t>
      </w:r>
      <w:r w:rsidRPr="000678BC">
        <w:rPr>
          <w:rFonts w:ascii="Traditional Arabic" w:hAnsi="Traditional Arabic" w:cs="Traditional Arabic"/>
          <w:sz w:val="32"/>
          <w:szCs w:val="32"/>
          <w:rtl/>
        </w:rPr>
        <w:t xml:space="preserve"> بالأدلة الإجمالية  ومباحثها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الغرض من أصول الفقه</w:t>
      </w:r>
      <w:r w:rsidRPr="000678BC">
        <w:rPr>
          <w:rFonts w:ascii="Traditional Arabic" w:hAnsi="Traditional Arabic" w:cs="Traditional Arabic"/>
          <w:sz w:val="32"/>
          <w:szCs w:val="32"/>
          <w:rtl/>
        </w:rPr>
        <w:t xml:space="preserve"> : الوصول  إلى الأحكام الشرعية العملية  , بوضع  القواعد والمناهج  الموصلة إليها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الفقه والأصول</w:t>
      </w:r>
      <w:r w:rsidRPr="000678BC">
        <w:rPr>
          <w:rFonts w:ascii="Traditional Arabic" w:hAnsi="Traditional Arabic" w:cs="Traditional Arabic"/>
          <w:sz w:val="32"/>
          <w:szCs w:val="32"/>
          <w:rtl/>
        </w:rPr>
        <w:t xml:space="preserve"> : يتفقان</w:t>
      </w:r>
      <w:r>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 أن غرضهما التوصل إلى الأحكام الشرعية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الأصول</w:t>
      </w:r>
      <w:r w:rsidRPr="000678BC">
        <w:rPr>
          <w:rFonts w:ascii="Traditional Arabic" w:hAnsi="Traditional Arabic" w:cs="Traditional Arabic"/>
          <w:sz w:val="32"/>
          <w:szCs w:val="32"/>
          <w:rtl/>
        </w:rPr>
        <w:t xml:space="preserve"> : تُبيّن مناهج الوصول , وطرق الاستنباط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الفقه</w:t>
      </w:r>
      <w:r w:rsidRPr="000678BC">
        <w:rPr>
          <w:rFonts w:ascii="Traditional Arabic" w:hAnsi="Traditional Arabic" w:cs="Traditional Arabic"/>
          <w:sz w:val="32"/>
          <w:szCs w:val="32"/>
          <w:rtl/>
        </w:rPr>
        <w:t xml:space="preserve"> : يستنبط الأحكام فعلاً , على ضوء المناهج التي رسمها علم الأصول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sz w:val="32"/>
          <w:szCs w:val="32"/>
          <w:rtl/>
        </w:rPr>
        <w:t>الاجتهاد باق ٍ إلى يوم القيامة , لكن بشروطه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نشأة أصول الفقه</w:t>
      </w:r>
      <w:r w:rsidRPr="000678BC">
        <w:rPr>
          <w:rFonts w:ascii="Traditional Arabic" w:hAnsi="Traditional Arabic" w:cs="Traditional Arabic"/>
          <w:sz w:val="32"/>
          <w:szCs w:val="32"/>
          <w:rtl/>
        </w:rPr>
        <w:t xml:space="preserve"> : الأصول صاحب الفقه ولازمه منذ نشأته , بل كان موجوداً قبل نشأة الفقه , لأنه قوانين للاستنباط , و موازين للآراء , وإن لم يكن مدوناً في عهد النبي صلى الله عليه وسلم والصحابة إلا أنه كان مستقراً في نفوس المجتهدين , وكانوا يسيرون على ضوئه </w:t>
      </w:r>
      <w:r w:rsidRPr="000678BC">
        <w:rPr>
          <w:rFonts w:ascii="Traditional Arabic" w:hAnsi="Traditional Arabic" w:cs="Traditional Arabic" w:hint="cs"/>
          <w:sz w:val="32"/>
          <w:szCs w:val="32"/>
          <w:rtl/>
        </w:rPr>
        <w:t>فعبد الله</w:t>
      </w:r>
      <w:r w:rsidRPr="000678BC">
        <w:rPr>
          <w:rFonts w:ascii="Traditional Arabic" w:hAnsi="Traditional Arabic" w:cs="Traditional Arabic"/>
          <w:sz w:val="32"/>
          <w:szCs w:val="32"/>
          <w:rtl/>
        </w:rPr>
        <w:t xml:space="preserve"> بن مسعود يقول إن الحامل المتوفى عنها زوجها , عدتها أن تضع حملها واستدل بقوله تعالى (وَأُولَاتُ الْأَحْمَالِ أَجَلُهُنَّ أَنْ يَضَعْنَ حَمْلَهُنَّ) ويستدل بأن سورة الطلاق التي فيها هذه الآية نزلت بعد سورة البقرة التي فيها قوله تعالى (وَالَّذِينَ يُتَوَفَّوْنَ مِنْكُمْ وَيَذَرُونَ أَزْوَاجًا يَتَرَبَّصْنَ بِأَنْفُسِهِنَّ أَرْبَعَةَ أَشْهُرٍ وَعَشْرًا) , إنما كان يشير بهذا الاستدلال إلى قاعدة من قواعد الأصول وهي : (إن النص اللاحق ينسخ النص السابق) , وإن لم يصرح بذلك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 xml:space="preserve">أول من دوّن في علم </w:t>
      </w:r>
      <w:r w:rsidRPr="000678BC">
        <w:rPr>
          <w:rFonts w:ascii="Traditional Arabic" w:hAnsi="Traditional Arabic" w:cs="Traditional Arabic" w:hint="cs"/>
          <w:b/>
          <w:bCs/>
          <w:sz w:val="32"/>
          <w:szCs w:val="32"/>
          <w:rtl/>
        </w:rPr>
        <w:t>أصول</w:t>
      </w:r>
      <w:r w:rsidRPr="000678BC">
        <w:rPr>
          <w:rFonts w:ascii="Traditional Arabic" w:hAnsi="Traditional Arabic" w:cs="Traditional Arabic"/>
          <w:b/>
          <w:bCs/>
          <w:sz w:val="32"/>
          <w:szCs w:val="32"/>
          <w:rtl/>
        </w:rPr>
        <w:t xml:space="preserve"> الفقه</w:t>
      </w:r>
      <w:r w:rsidRPr="000678BC">
        <w:rPr>
          <w:rFonts w:ascii="Traditional Arabic" w:hAnsi="Traditional Arabic" w:cs="Traditional Arabic"/>
          <w:sz w:val="32"/>
          <w:szCs w:val="32"/>
          <w:rtl/>
        </w:rPr>
        <w:t xml:space="preserve"> :  هو الإمام (الشافعي)  المتوفى سنة 204ه , وبعده كتب أحمد بن حنبل كتاباً (في طاعة الرسول صلى الله عليه وسلم) , وآخر في (الناسخ والمنسوخ) , وثالثاً (في العلل) ثم تتابع العلماء في الكتابة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 xml:space="preserve">مسالك العلماء في بحث أصول الفقه </w:t>
      </w:r>
      <w:r w:rsidRPr="000678BC">
        <w:rPr>
          <w:rFonts w:ascii="Traditional Arabic" w:hAnsi="Traditional Arabic" w:cs="Traditional Arabic"/>
          <w:sz w:val="32"/>
          <w:szCs w:val="32"/>
          <w:rtl/>
        </w:rPr>
        <w:t>: منهم من سلك (تقرير القواعد الأصولية كما دلّ عليها الدليل– على طريقة المتكلّمين) , ومنهم من سلك مسلكاً يقوم على (تقرير القواعد الأصولية على مقتضى ما نقل عن الأئمة من فروع الفقه– على طريقة الحنفية) , و وُجد طريقاً ثالثاً يقوم على ( الجمع بين الطريقتين , والظفر بمزايا المسلَكين)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b/>
          <w:bCs/>
          <w:sz w:val="32"/>
          <w:szCs w:val="32"/>
          <w:rtl/>
        </w:rPr>
        <w:t>المؤلفات</w:t>
      </w:r>
      <w:r w:rsidRPr="000678BC">
        <w:rPr>
          <w:rFonts w:ascii="Traditional Arabic" w:hAnsi="Traditional Arabic" w:cs="Traditional Arabic"/>
          <w:sz w:val="32"/>
          <w:szCs w:val="32"/>
          <w:rtl/>
        </w:rPr>
        <w:t xml:space="preserve"> : على طريقة المتكلمين نجد : (البرهان للجويني , والمستصفى لأبي حامد الغزالي , والمعتمد لأبي الحسين البصري , وقد لخّص هذه الكتب الثلاثة "الرازي" ) , و أما المؤلفات على طريقة الحنفية : (الأصول للجصّاص , والأصول للدبوسي , والأصول للبزدوي وشرحه "كشف الاسرار لعبدالعزيز البخاري) , وأما المؤلفات لمن جمع بين الطريقتين : ( بديع النظام للساعاتي , والتنقيح وشرحه التوضح  للحنفي , وشرح التوضيح للتفتنازي , وجمع الجوامع للسبكي , والحرير لابن الهمام , والتقرير والتحبير للحلبي , و </w:t>
      </w:r>
      <w:r w:rsidRPr="000678BC">
        <w:rPr>
          <w:rFonts w:ascii="Traditional Arabic" w:hAnsi="Traditional Arabic" w:cs="Traditional Arabic"/>
          <w:sz w:val="32"/>
          <w:szCs w:val="32"/>
          <w:rtl/>
        </w:rPr>
        <w:lastRenderedPageBreak/>
        <w:t xml:space="preserve">مُسَلّم الثبوت لابن عبدالشكور) , ومن الكتب المهمة عند </w:t>
      </w:r>
      <w:r w:rsidRPr="002C6EEB">
        <w:rPr>
          <w:rFonts w:ascii="Traditional Arabic" w:hAnsi="Traditional Arabic" w:cs="Traditional Arabic"/>
          <w:i/>
          <w:iCs/>
          <w:sz w:val="32"/>
          <w:szCs w:val="32"/>
          <w:rtl/>
        </w:rPr>
        <w:t>الجعفرية</w:t>
      </w:r>
      <w:r w:rsidRPr="000678BC">
        <w:rPr>
          <w:rFonts w:ascii="Traditional Arabic" w:hAnsi="Traditional Arabic" w:cs="Traditional Arabic"/>
          <w:sz w:val="32"/>
          <w:szCs w:val="32"/>
          <w:rtl/>
        </w:rPr>
        <w:t xml:space="preserve"> (الذريعة إلى أصول الشريعة  للمرتضى , وعدّة الأصول للطوسي) , ومن كتب متأخريهم (القوانين للجيلاني , والعناوين للكاظمي) .</w:t>
      </w:r>
    </w:p>
    <w:p w:rsidR="000678BC" w:rsidRPr="00E3547D" w:rsidRDefault="000678BC" w:rsidP="002975C7">
      <w:pPr>
        <w:pStyle w:val="a5"/>
        <w:numPr>
          <w:ilvl w:val="0"/>
          <w:numId w:val="10"/>
        </w:num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موضوعات علم الأصول</w:t>
      </w:r>
      <w:r w:rsidRPr="00E3547D">
        <w:rPr>
          <w:rFonts w:ascii="Traditional Arabic" w:hAnsi="Traditional Arabic" w:cs="Traditional Arabic"/>
          <w:sz w:val="32"/>
          <w:szCs w:val="32"/>
          <w:rtl/>
        </w:rPr>
        <w:t xml:space="preserve"> : </w:t>
      </w:r>
    </w:p>
    <w:p w:rsidR="000678BC" w:rsidRPr="00EC79CF" w:rsidRDefault="000678BC" w:rsidP="002975C7">
      <w:pPr>
        <w:pStyle w:val="a5"/>
        <w:numPr>
          <w:ilvl w:val="0"/>
          <w:numId w:val="2"/>
        </w:num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sz w:val="32"/>
          <w:szCs w:val="32"/>
          <w:rtl/>
        </w:rPr>
        <w:t>الحكم الشرعي .</w:t>
      </w:r>
    </w:p>
    <w:p w:rsidR="000678BC" w:rsidRPr="00EC79CF" w:rsidRDefault="000678BC" w:rsidP="002975C7">
      <w:pPr>
        <w:pStyle w:val="a5"/>
        <w:numPr>
          <w:ilvl w:val="0"/>
          <w:numId w:val="2"/>
        </w:num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sz w:val="32"/>
          <w:szCs w:val="32"/>
          <w:rtl/>
        </w:rPr>
        <w:t>أدلة الحكم .</w:t>
      </w:r>
    </w:p>
    <w:p w:rsidR="000678BC" w:rsidRPr="00EC79CF" w:rsidRDefault="000678BC" w:rsidP="002975C7">
      <w:pPr>
        <w:pStyle w:val="a5"/>
        <w:numPr>
          <w:ilvl w:val="0"/>
          <w:numId w:val="2"/>
        </w:num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sz w:val="32"/>
          <w:szCs w:val="32"/>
          <w:rtl/>
        </w:rPr>
        <w:t>طرق استنباط الأحكام , وقواعده , و ما يلحق بهذا كله من قواعد الترجيح , و الناسخ والمنسوخ .</w:t>
      </w:r>
    </w:p>
    <w:p w:rsidR="000678BC" w:rsidRDefault="000678BC" w:rsidP="002975C7">
      <w:pPr>
        <w:pStyle w:val="a5"/>
        <w:numPr>
          <w:ilvl w:val="0"/>
          <w:numId w:val="2"/>
        </w:numPr>
        <w:spacing w:line="240" w:lineRule="auto"/>
        <w:ind w:left="-908" w:right="-1134"/>
        <w:jc w:val="both"/>
        <w:rPr>
          <w:rFonts w:ascii="Traditional Arabic" w:hAnsi="Traditional Arabic" w:cs="Traditional Arabic"/>
          <w:sz w:val="32"/>
          <w:szCs w:val="32"/>
        </w:rPr>
      </w:pPr>
      <w:r w:rsidRPr="00EC79CF">
        <w:rPr>
          <w:rFonts w:ascii="Traditional Arabic" w:hAnsi="Traditional Arabic" w:cs="Traditional Arabic"/>
          <w:sz w:val="32"/>
          <w:szCs w:val="32"/>
          <w:rtl/>
        </w:rPr>
        <w:t>الاجتهاد وشروطه , و المجتهد , والتقليد ومعناه .</w:t>
      </w:r>
    </w:p>
    <w:p w:rsidR="0074516E" w:rsidRPr="0074516E" w:rsidRDefault="0074516E" w:rsidP="002975C7">
      <w:pPr>
        <w:pStyle w:val="a5"/>
        <w:spacing w:line="240" w:lineRule="auto"/>
        <w:ind w:left="-908" w:right="-1134"/>
        <w:jc w:val="both"/>
        <w:rPr>
          <w:rFonts w:ascii="Traditional Arabic" w:hAnsi="Traditional Arabic" w:cs="Traditional Arabic"/>
          <w:sz w:val="32"/>
          <w:szCs w:val="32"/>
          <w:rtl/>
        </w:rPr>
      </w:pPr>
    </w:p>
    <w:p w:rsidR="000678BC" w:rsidRPr="00E3547D" w:rsidRDefault="000678BC" w:rsidP="002975C7">
      <w:pPr>
        <w:pStyle w:val="a5"/>
        <w:numPr>
          <w:ilvl w:val="0"/>
          <w:numId w:val="11"/>
        </w:numPr>
        <w:spacing w:line="240" w:lineRule="auto"/>
        <w:ind w:left="-908" w:right="-1134"/>
        <w:jc w:val="both"/>
        <w:rPr>
          <w:rFonts w:ascii="Traditional Arabic" w:hAnsi="Traditional Arabic" w:cs="Traditional Arabic"/>
          <w:b/>
          <w:bCs/>
          <w:sz w:val="32"/>
          <w:szCs w:val="32"/>
          <w:rtl/>
        </w:rPr>
      </w:pPr>
      <w:r w:rsidRPr="00E3547D">
        <w:rPr>
          <w:rFonts w:ascii="Traditional Arabic" w:hAnsi="Traditional Arabic" w:cs="Traditional Arabic"/>
          <w:b/>
          <w:bCs/>
          <w:sz w:val="32"/>
          <w:szCs w:val="32"/>
          <w:rtl/>
        </w:rPr>
        <w:t>أولاً التعريف بالحكم الشرعي وأقسامه الأصلية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sz w:val="32"/>
          <w:szCs w:val="32"/>
          <w:rtl/>
        </w:rPr>
        <w:t>معرفة الحكم هو الغاية من الفقه وأصوله , ولكن علم الأصول ينظر إليه من جهة وضع القواعد والمناهج الموصلة إليه  , وعلم الفقه ينظر إليه باعتبار استنباطه فعلا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والحكم عند الأصوليين</w:t>
      </w:r>
      <w:r w:rsidRPr="000678BC">
        <w:rPr>
          <w:rFonts w:ascii="Traditional Arabic" w:hAnsi="Traditional Arabic" w:cs="Traditional Arabic"/>
          <w:sz w:val="32"/>
          <w:szCs w:val="32"/>
          <w:rtl/>
        </w:rPr>
        <w:t xml:space="preserve"> : هو خطاب الله المتعلق بأفعال المكلفين بالاقتضاء , أو التخيير , أو الوضع . </w:t>
      </w:r>
      <w:r w:rsidRPr="00EC79CF">
        <w:rPr>
          <w:rFonts w:ascii="Traditional Arabic" w:hAnsi="Traditional Arabic" w:cs="Traditional Arabic"/>
          <w:b/>
          <w:bCs/>
          <w:sz w:val="32"/>
          <w:szCs w:val="32"/>
          <w:rtl/>
        </w:rPr>
        <w:t>والمقصود بخطاب الله</w:t>
      </w:r>
      <w:r w:rsidRPr="000678BC">
        <w:rPr>
          <w:rFonts w:ascii="Traditional Arabic" w:hAnsi="Traditional Arabic" w:cs="Traditional Arabic"/>
          <w:sz w:val="32"/>
          <w:szCs w:val="32"/>
          <w:rtl/>
        </w:rPr>
        <w:t xml:space="preserve"> : كلامه مباشرة ً وهو القرآن  , أو بالواسطة : وهو ما يرجع إلى كلامه من سُنة , أو إجماع , وسائر الأدلة الشرعية التي نصبها الشارع لمعرفة حكمه , </w:t>
      </w:r>
      <w:r w:rsidRPr="00EC79CF">
        <w:rPr>
          <w:rFonts w:ascii="Traditional Arabic" w:hAnsi="Traditional Arabic" w:cs="Traditional Arabic"/>
          <w:b/>
          <w:bCs/>
          <w:sz w:val="32"/>
          <w:szCs w:val="32"/>
          <w:rtl/>
        </w:rPr>
        <w:t>والمقصود بالاقتضاء</w:t>
      </w:r>
      <w:r w:rsidRPr="000678BC">
        <w:rPr>
          <w:rFonts w:ascii="Traditional Arabic" w:hAnsi="Traditional Arabic" w:cs="Traditional Arabic"/>
          <w:sz w:val="32"/>
          <w:szCs w:val="32"/>
          <w:rtl/>
        </w:rPr>
        <w:t xml:space="preserve"> : الطلب سواء كان فعل أم ترك وسواءً أكان إلزاماً أو ترجيح , </w:t>
      </w:r>
      <w:r w:rsidRPr="00EC79CF">
        <w:rPr>
          <w:rFonts w:ascii="Traditional Arabic" w:hAnsi="Traditional Arabic" w:cs="Traditional Arabic"/>
          <w:b/>
          <w:bCs/>
          <w:sz w:val="32"/>
          <w:szCs w:val="32"/>
          <w:rtl/>
        </w:rPr>
        <w:t>والمراد بالتخيير</w:t>
      </w:r>
      <w:r w:rsidRPr="000678BC">
        <w:rPr>
          <w:rFonts w:ascii="Traditional Arabic" w:hAnsi="Traditional Arabic" w:cs="Traditional Arabic"/>
          <w:sz w:val="32"/>
          <w:szCs w:val="32"/>
          <w:rtl/>
        </w:rPr>
        <w:t xml:space="preserve"> : التسوية بين فعل الشيء وتركه بدون ترجيح أحدهما على الآخر , </w:t>
      </w:r>
      <w:r w:rsidRPr="00EC79CF">
        <w:rPr>
          <w:rFonts w:ascii="Traditional Arabic" w:hAnsi="Traditional Arabic" w:cs="Traditional Arabic"/>
          <w:b/>
          <w:bCs/>
          <w:sz w:val="32"/>
          <w:szCs w:val="32"/>
          <w:rtl/>
        </w:rPr>
        <w:t>والمراد بالوضع</w:t>
      </w:r>
      <w:r w:rsidRPr="000678BC">
        <w:rPr>
          <w:rFonts w:ascii="Traditional Arabic" w:hAnsi="Traditional Arabic" w:cs="Traditional Arabic"/>
          <w:sz w:val="32"/>
          <w:szCs w:val="32"/>
          <w:rtl/>
        </w:rPr>
        <w:t xml:space="preserve"> : جعل شيء سبباً لآخر , أو شرطاً له , أو مانعاً منه , فقوله تعالى (وَلاَ</w:t>
      </w:r>
      <w:r w:rsidR="0074516E">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تَقْرَبُواْ</w:t>
      </w:r>
      <w:r w:rsidR="0074516E">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الزّنَى) حكم شرعي : لأنه خطاب من الشارع طلب  به الكفّ عن فعل , وهو الزنا .</w:t>
      </w:r>
    </w:p>
    <w:p w:rsidR="000678BC" w:rsidRPr="00EC79CF" w:rsidRDefault="000678BC" w:rsidP="002975C7">
      <w:pPr>
        <w:spacing w:line="240" w:lineRule="auto"/>
        <w:ind w:left="-908" w:right="-1134"/>
        <w:jc w:val="both"/>
        <w:rPr>
          <w:rFonts w:ascii="Traditional Arabic" w:hAnsi="Traditional Arabic" w:cs="Traditional Arabic"/>
          <w:b/>
          <w:bCs/>
          <w:sz w:val="32"/>
          <w:szCs w:val="32"/>
          <w:rtl/>
        </w:rPr>
      </w:pPr>
      <w:r w:rsidRPr="00EC79CF">
        <w:rPr>
          <w:rFonts w:ascii="Traditional Arabic" w:hAnsi="Traditional Arabic" w:cs="Traditional Arabic"/>
          <w:b/>
          <w:bCs/>
          <w:sz w:val="32"/>
          <w:szCs w:val="32"/>
          <w:rtl/>
        </w:rPr>
        <w:t xml:space="preserve">ومن هذا التعريف نعرف أمران : </w:t>
      </w:r>
    </w:p>
    <w:p w:rsid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الأول</w:t>
      </w:r>
      <w:r w:rsidRPr="000678BC">
        <w:rPr>
          <w:rFonts w:ascii="Traditional Arabic" w:hAnsi="Traditional Arabic" w:cs="Traditional Arabic"/>
          <w:sz w:val="32"/>
          <w:szCs w:val="32"/>
          <w:rtl/>
        </w:rPr>
        <w:t xml:space="preserve"> : أن خطاب</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الله</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المتعلق</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بأفعال</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غير</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المكلفين لا يسمى حكماً عن</w:t>
      </w:r>
      <w:r w:rsidR="00EC79CF">
        <w:rPr>
          <w:rFonts w:ascii="Traditional Arabic" w:hAnsi="Traditional Arabic" w:cs="Traditional Arabic" w:hint="cs"/>
          <w:sz w:val="32"/>
          <w:szCs w:val="32"/>
          <w:rtl/>
        </w:rPr>
        <w:t>د</w:t>
      </w:r>
      <w:r w:rsidRPr="000678BC">
        <w:rPr>
          <w:rFonts w:ascii="Traditional Arabic" w:hAnsi="Traditional Arabic" w:cs="Traditional Arabic"/>
          <w:sz w:val="32"/>
          <w:szCs w:val="32"/>
          <w:rtl/>
        </w:rPr>
        <w:t xml:space="preserve"> الأصوليين مثل خطابه المتعلق بذاته وصفاته كقوله تعالى (وَاللَّهُ</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بِكُلِّ</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شَيْءٍ) , </w:t>
      </w:r>
      <w:r w:rsidRPr="00EC79CF">
        <w:rPr>
          <w:rFonts w:ascii="Traditional Arabic" w:hAnsi="Traditional Arabic" w:cs="Traditional Arabic"/>
          <w:b/>
          <w:bCs/>
          <w:sz w:val="32"/>
          <w:szCs w:val="32"/>
          <w:rtl/>
        </w:rPr>
        <w:t xml:space="preserve">الثاني </w:t>
      </w:r>
      <w:r w:rsidRPr="000678BC">
        <w:rPr>
          <w:rFonts w:ascii="Traditional Arabic" w:hAnsi="Traditional Arabic" w:cs="Traditional Arabic"/>
          <w:sz w:val="32"/>
          <w:szCs w:val="32"/>
          <w:rtl/>
        </w:rPr>
        <w:t>: أن الحكم عند الأصوليين هو نفس خطاب الله , أما عند الفقهاء فالحُكم هو أثر هذا الخطاب أي ما تضمّنه النص الشرعي وهو حرمة الزنا .</w:t>
      </w:r>
    </w:p>
    <w:p w:rsidR="00DB49D3" w:rsidRPr="000678BC" w:rsidRDefault="00DB49D3" w:rsidP="002975C7">
      <w:pPr>
        <w:spacing w:line="240" w:lineRule="auto"/>
        <w:ind w:left="-908" w:right="-1134"/>
        <w:jc w:val="both"/>
        <w:rPr>
          <w:rFonts w:ascii="Traditional Arabic" w:hAnsi="Traditional Arabic" w:cs="Traditional Arabic"/>
          <w:sz w:val="32"/>
          <w:szCs w:val="32"/>
          <w:rtl/>
        </w:rPr>
      </w:pPr>
    </w:p>
    <w:p w:rsidR="000678BC" w:rsidRPr="00EC79CF" w:rsidRDefault="000678BC" w:rsidP="002975C7">
      <w:pPr>
        <w:spacing w:line="240" w:lineRule="auto"/>
        <w:ind w:left="-908" w:right="-1134"/>
        <w:jc w:val="both"/>
        <w:rPr>
          <w:rFonts w:ascii="Traditional Arabic" w:hAnsi="Traditional Arabic" w:cs="Traditional Arabic"/>
          <w:b/>
          <w:bCs/>
          <w:sz w:val="32"/>
          <w:szCs w:val="32"/>
          <w:rtl/>
        </w:rPr>
      </w:pPr>
      <w:r w:rsidRPr="00EC79CF">
        <w:rPr>
          <w:rFonts w:ascii="Traditional Arabic" w:hAnsi="Traditional Arabic" w:cs="Traditional Arabic"/>
          <w:b/>
          <w:bCs/>
          <w:sz w:val="32"/>
          <w:szCs w:val="32"/>
          <w:rtl/>
        </w:rPr>
        <w:t>ينقسم الحكم الشرعي عند الأصوليين إلى قسمين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 xml:space="preserve">الأول </w:t>
      </w:r>
      <w:r w:rsidRPr="000678BC">
        <w:rPr>
          <w:rFonts w:ascii="Traditional Arabic" w:hAnsi="Traditional Arabic" w:cs="Traditional Arabic"/>
          <w:sz w:val="32"/>
          <w:szCs w:val="32"/>
          <w:rtl/>
        </w:rPr>
        <w:t>: الحكم التكليفي , وهو ما يقتضي طلب الفعل أو الكف عنه أو التخيير بين الفعل والترك ,</w:t>
      </w:r>
      <w:r w:rsidRPr="00EC79CF">
        <w:rPr>
          <w:rFonts w:ascii="Traditional Arabic" w:hAnsi="Traditional Arabic" w:cs="Traditional Arabic"/>
          <w:b/>
          <w:bCs/>
          <w:sz w:val="32"/>
          <w:szCs w:val="32"/>
          <w:rtl/>
        </w:rPr>
        <w:t xml:space="preserve"> والثاني </w:t>
      </w:r>
      <w:r w:rsidRPr="000678BC">
        <w:rPr>
          <w:rFonts w:ascii="Traditional Arabic" w:hAnsi="Traditional Arabic" w:cs="Traditional Arabic"/>
          <w:sz w:val="32"/>
          <w:szCs w:val="32"/>
          <w:rtl/>
        </w:rPr>
        <w:t xml:space="preserve">: الحكم الوضعي , وهو ما يقتضي جعل شيء سبباً لشيء آخر , أو شرطاً , أو مانعاً منه , والفرق بينهما أن  </w:t>
      </w:r>
      <w:r w:rsidRPr="00EC79CF">
        <w:rPr>
          <w:rFonts w:ascii="Traditional Arabic" w:hAnsi="Traditional Arabic" w:cs="Traditional Arabic"/>
          <w:b/>
          <w:bCs/>
          <w:sz w:val="32"/>
          <w:szCs w:val="32"/>
          <w:rtl/>
        </w:rPr>
        <w:t>الحكم التكليفي</w:t>
      </w:r>
      <w:r w:rsidRPr="000678BC">
        <w:rPr>
          <w:rFonts w:ascii="Traditional Arabic" w:hAnsi="Traditional Arabic" w:cs="Traditional Arabic"/>
          <w:sz w:val="32"/>
          <w:szCs w:val="32"/>
          <w:rtl/>
        </w:rPr>
        <w:t xml:space="preserve"> : أمر يستطيع المكلف فعله وتركه فهو داخل في حدود استطاعته , ولهذا  كان من القواعد الشرعية "لا تكليف إلا بمقدور" ,  </w:t>
      </w:r>
      <w:r w:rsidRPr="00EC79CF">
        <w:rPr>
          <w:rFonts w:ascii="Traditional Arabic" w:hAnsi="Traditional Arabic" w:cs="Traditional Arabic"/>
          <w:b/>
          <w:bCs/>
          <w:sz w:val="32"/>
          <w:szCs w:val="32"/>
          <w:rtl/>
        </w:rPr>
        <w:t>أما الحكم الوضعي</w:t>
      </w:r>
      <w:r w:rsidRPr="000678BC">
        <w:rPr>
          <w:rFonts w:ascii="Traditional Arabic" w:hAnsi="Traditional Arabic" w:cs="Traditional Arabic"/>
          <w:sz w:val="32"/>
          <w:szCs w:val="32"/>
          <w:rtl/>
        </w:rPr>
        <w:t xml:space="preserve"> : فلا يشترط أن يكون في قدرة المكلف , فالسرقة مثلاً سببٌ لقطع اليد , وحلول شهر رمضان موجب للصيام وهكذا .</w:t>
      </w:r>
    </w:p>
    <w:p w:rsidR="00EC79CF"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lastRenderedPageBreak/>
        <w:t>أقسام الحكم التكليفي , يقسم معظم الأصوليين الحكم التكليفي إلى خمسة أقسام وهي</w:t>
      </w:r>
      <w:r w:rsidRPr="000678BC">
        <w:rPr>
          <w:rFonts w:ascii="Traditional Arabic" w:hAnsi="Traditional Arabic" w:cs="Traditional Arabic"/>
          <w:sz w:val="32"/>
          <w:szCs w:val="32"/>
          <w:rtl/>
        </w:rPr>
        <w:t xml:space="preserve"> :</w:t>
      </w:r>
    </w:p>
    <w:p w:rsidR="00EC79CF" w:rsidRPr="00EC79CF" w:rsidRDefault="000678BC" w:rsidP="002975C7">
      <w:pPr>
        <w:pStyle w:val="a5"/>
        <w:numPr>
          <w:ilvl w:val="0"/>
          <w:numId w:val="1"/>
        </w:num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الإيجاب</w:t>
      </w:r>
      <w:r w:rsidRPr="00EC79CF">
        <w:rPr>
          <w:rFonts w:ascii="Traditional Arabic" w:hAnsi="Traditional Arabic" w:cs="Traditional Arabic"/>
          <w:sz w:val="32"/>
          <w:szCs w:val="32"/>
          <w:rtl/>
        </w:rPr>
        <w:t xml:space="preserve"> : وهو طلب الشارع الفعل على سبيل الحتم والإلزام , وأثره في فعل المكلف : الوجوب , والفعل المطلوب على هذا الوجه : هو الواجب .</w:t>
      </w:r>
    </w:p>
    <w:p w:rsidR="000678BC" w:rsidRPr="00EC79CF" w:rsidRDefault="000678BC" w:rsidP="002975C7">
      <w:pPr>
        <w:pStyle w:val="a5"/>
        <w:numPr>
          <w:ilvl w:val="0"/>
          <w:numId w:val="1"/>
        </w:num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الندب</w:t>
      </w:r>
      <w:r w:rsidRPr="00EC79CF">
        <w:rPr>
          <w:rFonts w:ascii="Traditional Arabic" w:hAnsi="Traditional Arabic" w:cs="Traditional Arabic"/>
          <w:sz w:val="32"/>
          <w:szCs w:val="32"/>
          <w:rtl/>
        </w:rPr>
        <w:t xml:space="preserve"> : وهو طلب الشارع الفعل على سبيل الترجيح لا الإلزام , وأثره في فعل المكلف : الندب , والفعل المطلوب على هذه الصفة هو : المندوب .</w:t>
      </w:r>
    </w:p>
    <w:p w:rsidR="000678BC" w:rsidRPr="00EC79CF" w:rsidRDefault="000678BC" w:rsidP="002975C7">
      <w:pPr>
        <w:pStyle w:val="a5"/>
        <w:numPr>
          <w:ilvl w:val="0"/>
          <w:numId w:val="1"/>
        </w:num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التحريم</w:t>
      </w:r>
      <w:r w:rsidRPr="00EC79CF">
        <w:rPr>
          <w:rFonts w:ascii="Traditional Arabic" w:hAnsi="Traditional Arabic" w:cs="Traditional Arabic"/>
          <w:sz w:val="32"/>
          <w:szCs w:val="32"/>
          <w:rtl/>
        </w:rPr>
        <w:t xml:space="preserve"> : وهو طلب الشارع الكف عن الفعل على سبيل الجزم و الإلزام , وأثره في فعل المكلف : الحرمة , والمطلوب تركه هو : الحرام أو المحرّم .</w:t>
      </w:r>
    </w:p>
    <w:p w:rsidR="000678BC" w:rsidRPr="00EC79CF" w:rsidRDefault="000678BC" w:rsidP="002975C7">
      <w:pPr>
        <w:pStyle w:val="a5"/>
        <w:numPr>
          <w:ilvl w:val="0"/>
          <w:numId w:val="1"/>
        </w:num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الكراهة</w:t>
      </w:r>
      <w:r w:rsidRPr="00EC79CF">
        <w:rPr>
          <w:rFonts w:ascii="Traditional Arabic" w:hAnsi="Traditional Arabic" w:cs="Traditional Arabic"/>
          <w:sz w:val="32"/>
          <w:szCs w:val="32"/>
          <w:rtl/>
        </w:rPr>
        <w:t xml:space="preserve"> : وهي طلب الشارع الكف عن الفعل على سبيل الترجيح لا الحتم والإلزام , </w:t>
      </w:r>
      <w:r w:rsidR="00EC79CF" w:rsidRPr="00EC79CF">
        <w:rPr>
          <w:rFonts w:ascii="Traditional Arabic" w:hAnsi="Traditional Arabic" w:cs="Traditional Arabic" w:hint="cs"/>
          <w:sz w:val="32"/>
          <w:szCs w:val="32"/>
          <w:rtl/>
        </w:rPr>
        <w:t>وأثره</w:t>
      </w:r>
      <w:r w:rsidRPr="00EC79CF">
        <w:rPr>
          <w:rFonts w:ascii="Traditional Arabic" w:hAnsi="Traditional Arabic" w:cs="Traditional Arabic"/>
          <w:sz w:val="32"/>
          <w:szCs w:val="32"/>
          <w:rtl/>
        </w:rPr>
        <w:t xml:space="preserve"> في فعل المكلف : الكراهة , والفعل المطلوب تركه على هذا الوجه : هو المكروه .</w:t>
      </w:r>
    </w:p>
    <w:p w:rsidR="000678BC" w:rsidRPr="00EC79CF" w:rsidRDefault="000678BC" w:rsidP="002975C7">
      <w:pPr>
        <w:pStyle w:val="a5"/>
        <w:numPr>
          <w:ilvl w:val="0"/>
          <w:numId w:val="1"/>
        </w:num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الإباحة</w:t>
      </w:r>
      <w:r w:rsidRPr="00EC79CF">
        <w:rPr>
          <w:rFonts w:ascii="Traditional Arabic" w:hAnsi="Traditional Arabic" w:cs="Traditional Arabic"/>
          <w:sz w:val="32"/>
          <w:szCs w:val="32"/>
          <w:rtl/>
        </w:rPr>
        <w:t xml:space="preserve"> : وهي تخيير الشارع للمكلف بين الفعل والترك , دون ترجيح أحدهما على الآخر , وأثره في فعل المكلف : الإباحة , والفعل الذي خُير فيه المكلف : هو المباح .</w:t>
      </w:r>
    </w:p>
    <w:p w:rsidR="00EC79CF" w:rsidRPr="00EC79CF" w:rsidRDefault="00EC79CF" w:rsidP="002975C7">
      <w:pPr>
        <w:spacing w:line="240" w:lineRule="auto"/>
        <w:ind w:left="-908" w:right="-1134"/>
        <w:jc w:val="both"/>
        <w:rPr>
          <w:rFonts w:ascii="Traditional Arabic" w:hAnsi="Traditional Arabic" w:cs="Diwani Letter"/>
          <w:sz w:val="32"/>
          <w:szCs w:val="32"/>
          <w:u w:val="single"/>
          <w:rtl/>
        </w:rPr>
      </w:pPr>
      <w:r w:rsidRPr="00EC79CF">
        <w:rPr>
          <w:rFonts w:ascii="Traditional Arabic" w:hAnsi="Traditional Arabic" w:cs="Diwani Letter" w:hint="cs"/>
          <w:sz w:val="32"/>
          <w:szCs w:val="32"/>
          <w:u w:val="single"/>
          <w:rtl/>
        </w:rPr>
        <w:t>خلاصة</w:t>
      </w:r>
    </w:p>
    <w:p w:rsidR="000678BC" w:rsidRDefault="00EC79CF" w:rsidP="00DB49D3">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hint="cs"/>
          <w:sz w:val="32"/>
          <w:szCs w:val="32"/>
          <w:rtl/>
        </w:rPr>
        <w:t>(</w:t>
      </w:r>
      <w:r w:rsidR="000678BC" w:rsidRPr="000678BC">
        <w:rPr>
          <w:rFonts w:ascii="Traditional Arabic" w:hAnsi="Traditional Arabic" w:cs="Traditional Arabic"/>
          <w:sz w:val="32"/>
          <w:szCs w:val="32"/>
          <w:rtl/>
        </w:rPr>
        <w:t>ومن هذا يتبيّن لنا أن المطلوب إيجاده نوعان (الواجب والمندوب) , وأن الفعل المطلوب تركه نوعان (المحرم والمكروه) , وأن الفعل المخير بين فعله واحد وهو (المباح) , وهناك العزيمة والرخصة نذكرها لا حقاً  كما أوردها المؤلف , مع العلم أنها تندرج تحت الحكم التكليفي</w:t>
      </w:r>
      <w:r>
        <w:rPr>
          <w:rFonts w:ascii="Traditional Arabic" w:hAnsi="Traditional Arabic" w:cs="Traditional Arabic" w:hint="cs"/>
          <w:sz w:val="32"/>
          <w:szCs w:val="32"/>
          <w:rtl/>
        </w:rPr>
        <w:t>)</w:t>
      </w:r>
      <w:r w:rsidR="00DB49D3">
        <w:rPr>
          <w:rFonts w:ascii="Traditional Arabic" w:hAnsi="Traditional Arabic" w:cs="Traditional Arabic"/>
          <w:sz w:val="32"/>
          <w:szCs w:val="32"/>
          <w:rtl/>
        </w:rPr>
        <w:t>.</w:t>
      </w:r>
    </w:p>
    <w:p w:rsidR="00DB49D3" w:rsidRPr="000678BC" w:rsidRDefault="00DB49D3" w:rsidP="00DB49D3">
      <w:pPr>
        <w:spacing w:line="240" w:lineRule="auto"/>
        <w:ind w:left="-908" w:right="-1134"/>
        <w:jc w:val="both"/>
        <w:rPr>
          <w:rFonts w:ascii="Traditional Arabic" w:hAnsi="Traditional Arabic" w:cs="Traditional Arabic"/>
          <w:sz w:val="32"/>
          <w:szCs w:val="32"/>
          <w:rtl/>
        </w:rPr>
      </w:pP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الواجب</w:t>
      </w:r>
      <w:r w:rsidRPr="000678BC">
        <w:rPr>
          <w:rFonts w:ascii="Traditional Arabic" w:hAnsi="Traditional Arabic" w:cs="Traditional Arabic"/>
          <w:sz w:val="32"/>
          <w:szCs w:val="32"/>
          <w:rtl/>
        </w:rPr>
        <w:t xml:space="preserve">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شرعاً</w:t>
      </w:r>
      <w:r w:rsidRPr="000678BC">
        <w:rPr>
          <w:rFonts w:ascii="Traditional Arabic" w:hAnsi="Traditional Arabic" w:cs="Traditional Arabic"/>
          <w:sz w:val="32"/>
          <w:szCs w:val="32"/>
          <w:rtl/>
        </w:rPr>
        <w:t xml:space="preserve"> :هو ما</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طلب الشارع فعله على وجه اللزوم  بحيث : يذم تاركه ويعاقب , ويمدح فاعله ويُثاب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sz w:val="32"/>
          <w:szCs w:val="32"/>
          <w:rtl/>
        </w:rPr>
        <w:t xml:space="preserve">والواجب هو الفرض عند الجمهور , أما الحنفية فإنهم يفرقون بينهما من جهة الدليل إن كان ظنّي </w:t>
      </w:r>
      <w:r w:rsidR="00EC79CF" w:rsidRPr="000678BC">
        <w:rPr>
          <w:rFonts w:ascii="Traditional Arabic" w:hAnsi="Traditional Arabic" w:cs="Traditional Arabic" w:hint="cs"/>
          <w:sz w:val="32"/>
          <w:szCs w:val="32"/>
          <w:rtl/>
        </w:rPr>
        <w:t>أو</w:t>
      </w:r>
      <w:r w:rsidRPr="000678BC">
        <w:rPr>
          <w:rFonts w:ascii="Traditional Arabic" w:hAnsi="Traditional Arabic" w:cs="Traditional Arabic"/>
          <w:sz w:val="32"/>
          <w:szCs w:val="32"/>
          <w:rtl/>
        </w:rPr>
        <w:t xml:space="preserve"> قطعي , فالحنفية نظروا إلى دليل لزوم الفعل , فقالوا بالواجب والفرض , والجمهور نظروا إلى كون الفعل لازماً على المكلف , ولهذا الفرق أثره عند الحنفية فإن اللزوم في الواجب أقل منه في الفرض , كما أن منكر الفرض يكفر ومنكر الواجب لا يكفر , والظاهر لنا : أن الخلاف لفظي لا حقيقي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أقسام الواجب</w:t>
      </w:r>
      <w:r w:rsidRPr="000678BC">
        <w:rPr>
          <w:rFonts w:ascii="Traditional Arabic" w:hAnsi="Traditional Arabic" w:cs="Traditional Arabic"/>
          <w:sz w:val="32"/>
          <w:szCs w:val="32"/>
          <w:rtl/>
        </w:rPr>
        <w:t xml:space="preserve"> : ( باعتبار وقت أدائه , وباعتبار تقديره وعدم تقديره , وباعتبار تعين المطلوب وعدم تعينه , وباعتبار النظر بالمطالب بأدائه)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باعتبار وقت أدائه</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 وهو بهذا الاعتبار واجب مطلق و واجب مقيد , فالمطلق : ما يطلب الشارع فعله في أي وقت شاء وتبرأ ذمته بهذا الأداء , ولا إثم عليه في التأخير ولكن ينبغي له المبادرة في الأداء لأن الآجال مجهولة و لا يعلم الانسان متى تحل به </w:t>
      </w:r>
      <w:r w:rsidRPr="000678BC">
        <w:rPr>
          <w:rFonts w:ascii="Traditional Arabic" w:hAnsi="Traditional Arabic" w:cs="Traditional Arabic"/>
          <w:sz w:val="32"/>
          <w:szCs w:val="32"/>
          <w:rtl/>
        </w:rPr>
        <w:lastRenderedPageBreak/>
        <w:t>مصيبة الموت , ومن هذا النوع (قضاء رمضان لمن أفطر بعذر مشروع) , والالزام فيه مُنصبٌ على الفعل فقط دون وقت معين, أما المقيد : فهو ما طلب الشارع  فعله وعيّن لأدائه وقتاً محدداً , كالصلوات الخمس , والإلزام فيه مُنصبٌ على الفعل وعلى وقت معين , وعليه فإن أداء المكلف لهما إما (أداء أو إعادة أو قضاء)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باعتبار</w:t>
      </w:r>
      <w:r w:rsidR="00EC79CF" w:rsidRPr="00EC79CF">
        <w:rPr>
          <w:rFonts w:ascii="Traditional Arabic" w:hAnsi="Traditional Arabic" w:cs="Traditional Arabic" w:hint="cs"/>
          <w:b/>
          <w:bCs/>
          <w:sz w:val="32"/>
          <w:szCs w:val="32"/>
          <w:rtl/>
        </w:rPr>
        <w:t xml:space="preserve"> </w:t>
      </w:r>
      <w:r w:rsidRPr="00EC79CF">
        <w:rPr>
          <w:rFonts w:ascii="Traditional Arabic" w:hAnsi="Traditional Arabic" w:cs="Traditional Arabic"/>
          <w:b/>
          <w:bCs/>
          <w:sz w:val="32"/>
          <w:szCs w:val="32"/>
          <w:rtl/>
        </w:rPr>
        <w:t>تقديره</w:t>
      </w:r>
      <w:r w:rsidR="00EC79CF" w:rsidRPr="00EC79CF">
        <w:rPr>
          <w:rFonts w:ascii="Traditional Arabic" w:hAnsi="Traditional Arabic" w:cs="Traditional Arabic" w:hint="cs"/>
          <w:b/>
          <w:bCs/>
          <w:sz w:val="32"/>
          <w:szCs w:val="32"/>
          <w:rtl/>
        </w:rPr>
        <w:t xml:space="preserve"> </w:t>
      </w:r>
      <w:r w:rsidRPr="00EC79CF">
        <w:rPr>
          <w:rFonts w:ascii="Traditional Arabic" w:hAnsi="Traditional Arabic" w:cs="Traditional Arabic"/>
          <w:b/>
          <w:bCs/>
          <w:sz w:val="32"/>
          <w:szCs w:val="32"/>
          <w:rtl/>
        </w:rPr>
        <w:t>وعدم</w:t>
      </w:r>
      <w:r w:rsidR="00EC79CF" w:rsidRPr="00EC79CF">
        <w:rPr>
          <w:rFonts w:ascii="Traditional Arabic" w:hAnsi="Traditional Arabic" w:cs="Traditional Arabic" w:hint="cs"/>
          <w:b/>
          <w:bCs/>
          <w:sz w:val="32"/>
          <w:szCs w:val="32"/>
          <w:rtl/>
        </w:rPr>
        <w:t xml:space="preserve"> </w:t>
      </w:r>
      <w:r w:rsidRPr="00EC79CF">
        <w:rPr>
          <w:rFonts w:ascii="Traditional Arabic" w:hAnsi="Traditional Arabic" w:cs="Traditional Arabic"/>
          <w:b/>
          <w:bCs/>
          <w:sz w:val="32"/>
          <w:szCs w:val="32"/>
          <w:rtl/>
        </w:rPr>
        <w:t>تقديره</w:t>
      </w:r>
      <w:r w:rsidR="00EC79CF" w:rsidRPr="00EC79CF">
        <w:rPr>
          <w:rFonts w:ascii="Traditional Arabic" w:hAnsi="Traditional Arabic" w:cs="Traditional Arabic" w:hint="cs"/>
          <w:b/>
          <w:bCs/>
          <w:sz w:val="32"/>
          <w:szCs w:val="32"/>
          <w:rtl/>
        </w:rPr>
        <w:t xml:space="preserve"> </w:t>
      </w:r>
      <w:r w:rsidRPr="000678BC">
        <w:rPr>
          <w:rFonts w:ascii="Traditional Arabic" w:hAnsi="Traditional Arabic" w:cs="Traditional Arabic"/>
          <w:sz w:val="32"/>
          <w:szCs w:val="32"/>
          <w:rtl/>
        </w:rPr>
        <w:t>: ينقسم إلى محددٍ وغير محدد , فالمحدد : هو ما عيّن الشارع منه مقدار محدداً  كالزكاة , وهذا النوع يتعلق بالذمة , أما  غير المحدد : هو الذي لم يحدد الشارع مقداره , كالإنفاق في سبيل الله , وهذا النوع لا يثبت ديناً في الذمة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باعتبار</w:t>
      </w:r>
      <w:r w:rsidR="00EC79CF" w:rsidRPr="00EC79CF">
        <w:rPr>
          <w:rFonts w:ascii="Traditional Arabic" w:hAnsi="Traditional Arabic" w:cs="Traditional Arabic" w:hint="cs"/>
          <w:b/>
          <w:bCs/>
          <w:sz w:val="32"/>
          <w:szCs w:val="32"/>
          <w:rtl/>
        </w:rPr>
        <w:t xml:space="preserve"> </w:t>
      </w:r>
      <w:r w:rsidRPr="00EC79CF">
        <w:rPr>
          <w:rFonts w:ascii="Traditional Arabic" w:hAnsi="Traditional Arabic" w:cs="Traditional Arabic"/>
          <w:b/>
          <w:bCs/>
          <w:sz w:val="32"/>
          <w:szCs w:val="32"/>
          <w:rtl/>
        </w:rPr>
        <w:t>تعيّن المطلوب وعدم</w:t>
      </w:r>
      <w:r w:rsidR="00EC79CF" w:rsidRPr="00EC79CF">
        <w:rPr>
          <w:rFonts w:ascii="Traditional Arabic" w:hAnsi="Traditional Arabic" w:cs="Traditional Arabic" w:hint="cs"/>
          <w:b/>
          <w:bCs/>
          <w:sz w:val="32"/>
          <w:szCs w:val="32"/>
          <w:rtl/>
        </w:rPr>
        <w:t xml:space="preserve"> </w:t>
      </w:r>
      <w:r w:rsidRPr="00EC79CF">
        <w:rPr>
          <w:rFonts w:ascii="Traditional Arabic" w:hAnsi="Traditional Arabic" w:cs="Traditional Arabic"/>
          <w:b/>
          <w:bCs/>
          <w:sz w:val="32"/>
          <w:szCs w:val="32"/>
          <w:rtl/>
        </w:rPr>
        <w:t>تعينه</w:t>
      </w:r>
      <w:r w:rsidRPr="000678BC">
        <w:rPr>
          <w:rFonts w:ascii="Traditional Arabic" w:hAnsi="Traditional Arabic" w:cs="Traditional Arabic"/>
          <w:sz w:val="32"/>
          <w:szCs w:val="32"/>
          <w:rtl/>
        </w:rPr>
        <w:t xml:space="preserve"> : وهو بهذا الاعتبار واجبٌ معيّن وغير معيّن , أما المعين : هو ما طلبه الشارع بعينه من غير تخيير للمكلف بين أمور مختلفة , كالصلاة والصيام وردّ المغصوب إن كان قائماً , وهذا النوع لا تبرأ به الذمة إلا بفعله بعينه , و أما غير المعيّن : هو ما طلبه الشارع لا بعينه ,ولكن ضمن أمور معلومة , وللمكلف أن يختار واحداً منها لأداء الواجب , ومثله كفارة اليمين (إطعام عشرة مساكين , أو كسوتهم , أو عتق رقبة )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باعتبار</w:t>
      </w:r>
      <w:r w:rsidR="00EC79CF" w:rsidRPr="00EC79CF">
        <w:rPr>
          <w:rFonts w:ascii="Traditional Arabic" w:hAnsi="Traditional Arabic" w:cs="Traditional Arabic" w:hint="cs"/>
          <w:b/>
          <w:bCs/>
          <w:sz w:val="32"/>
          <w:szCs w:val="32"/>
          <w:rtl/>
        </w:rPr>
        <w:t xml:space="preserve"> </w:t>
      </w:r>
      <w:r w:rsidRPr="00EC79CF">
        <w:rPr>
          <w:rFonts w:ascii="Traditional Arabic" w:hAnsi="Traditional Arabic" w:cs="Traditional Arabic"/>
          <w:b/>
          <w:bCs/>
          <w:sz w:val="32"/>
          <w:szCs w:val="32"/>
          <w:rtl/>
        </w:rPr>
        <w:t>النظر</w:t>
      </w:r>
      <w:r w:rsidR="00EC79CF" w:rsidRPr="00EC79CF">
        <w:rPr>
          <w:rFonts w:ascii="Traditional Arabic" w:hAnsi="Traditional Arabic" w:cs="Traditional Arabic" w:hint="cs"/>
          <w:b/>
          <w:bCs/>
          <w:sz w:val="32"/>
          <w:szCs w:val="32"/>
          <w:rtl/>
        </w:rPr>
        <w:t xml:space="preserve"> </w:t>
      </w:r>
      <w:r w:rsidRPr="00EC79CF">
        <w:rPr>
          <w:rFonts w:ascii="Traditional Arabic" w:hAnsi="Traditional Arabic" w:cs="Traditional Arabic"/>
          <w:b/>
          <w:bCs/>
          <w:sz w:val="32"/>
          <w:szCs w:val="32"/>
          <w:rtl/>
        </w:rPr>
        <w:t>بالمطالب</w:t>
      </w:r>
      <w:r w:rsidR="00EC79CF" w:rsidRPr="00EC79CF">
        <w:rPr>
          <w:rFonts w:ascii="Traditional Arabic" w:hAnsi="Traditional Arabic" w:cs="Traditional Arabic" w:hint="cs"/>
          <w:b/>
          <w:bCs/>
          <w:sz w:val="32"/>
          <w:szCs w:val="32"/>
          <w:rtl/>
        </w:rPr>
        <w:t xml:space="preserve"> </w:t>
      </w:r>
      <w:r w:rsidRPr="00EC79CF">
        <w:rPr>
          <w:rFonts w:ascii="Traditional Arabic" w:hAnsi="Traditional Arabic" w:cs="Traditional Arabic"/>
          <w:b/>
          <w:bCs/>
          <w:sz w:val="32"/>
          <w:szCs w:val="32"/>
          <w:rtl/>
        </w:rPr>
        <w:t>بأدائه</w:t>
      </w:r>
      <w:r w:rsidRPr="000678BC">
        <w:rPr>
          <w:rFonts w:ascii="Traditional Arabic" w:hAnsi="Traditional Arabic" w:cs="Traditional Arabic"/>
          <w:sz w:val="32"/>
          <w:szCs w:val="32"/>
          <w:rtl/>
        </w:rPr>
        <w:t xml:space="preserve"> : وهو بهذا الاعتبار واجبٌ عينيّ و واجب على الكفاية , أما العينيّ : فهو ما توجه فيه الطلب اللازم إلى كل مكلف أي هو ما طلب الشارع حصوله من كل المكلفين فلا يكفي أن يقوم به بعضهم ولا تبرأ الذمة إلا بأدائه لأن المنظور إليه هو الفعل والفاعل , مثل (الصلاة , والوفاء بالعقود) , أما الواجب على الكفاية : أو الكفائي , فهو ما طلب الشارع حصوله من جماعة من المكلفين لا من كل فرد منهم , لأن مقصود الشارع حصوله في الجماعة , وإذا لم يقم به أحد أثم جميع القادرين مثل (الجهاد والقضاء والإفتاء والأمر بالمعروف والنهي عن المنكر)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المندوب</w:t>
      </w:r>
      <w:r w:rsidRPr="000678BC">
        <w:rPr>
          <w:rFonts w:ascii="Traditional Arabic" w:hAnsi="Traditional Arabic" w:cs="Traditional Arabic"/>
          <w:sz w:val="32"/>
          <w:szCs w:val="32"/>
          <w:rtl/>
        </w:rPr>
        <w:t xml:space="preserve">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C79CF">
        <w:rPr>
          <w:rFonts w:ascii="Traditional Arabic" w:hAnsi="Traditional Arabic" w:cs="Traditional Arabic"/>
          <w:b/>
          <w:bCs/>
          <w:sz w:val="32"/>
          <w:szCs w:val="32"/>
          <w:rtl/>
        </w:rPr>
        <w:t>الندب لغةً</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 الدعاء إلى الأمر المهم , و المندوب : المدعو إليه , </w:t>
      </w:r>
      <w:r w:rsidRPr="00EC79CF">
        <w:rPr>
          <w:rFonts w:ascii="Traditional Arabic" w:hAnsi="Traditional Arabic" w:cs="Traditional Arabic"/>
          <w:b/>
          <w:bCs/>
          <w:sz w:val="32"/>
          <w:szCs w:val="32"/>
          <w:rtl/>
        </w:rPr>
        <w:t>وفي الاصطلاح</w:t>
      </w:r>
      <w:r w:rsidRPr="000678BC">
        <w:rPr>
          <w:rFonts w:ascii="Traditional Arabic" w:hAnsi="Traditional Arabic" w:cs="Traditional Arabic"/>
          <w:sz w:val="32"/>
          <w:szCs w:val="32"/>
          <w:rtl/>
        </w:rPr>
        <w:t xml:space="preserve"> : هو ما طلب الشارع فعله من غير إلزام , بحيث يمدح فاعله ويثاب ولا يذم تاركه ولا يعاقب , وقد يلحقه </w:t>
      </w:r>
      <w:r w:rsidR="00EC79CF" w:rsidRPr="000678BC">
        <w:rPr>
          <w:rFonts w:ascii="Traditional Arabic" w:hAnsi="Traditional Arabic" w:cs="Traditional Arabic" w:hint="cs"/>
          <w:sz w:val="32"/>
          <w:szCs w:val="32"/>
          <w:rtl/>
        </w:rPr>
        <w:t>اللوم</w:t>
      </w:r>
      <w:r w:rsidRPr="000678BC">
        <w:rPr>
          <w:rFonts w:ascii="Traditional Arabic" w:hAnsi="Traditional Arabic" w:cs="Traditional Arabic"/>
          <w:sz w:val="32"/>
          <w:szCs w:val="32"/>
          <w:rtl/>
        </w:rPr>
        <w:t xml:space="preserve"> والعتاب على ترك بعض المندوب , </w:t>
      </w:r>
      <w:r w:rsidRPr="00EC79CF">
        <w:rPr>
          <w:rFonts w:ascii="Traditional Arabic" w:hAnsi="Traditional Arabic" w:cs="Traditional Arabic"/>
          <w:b/>
          <w:bCs/>
          <w:sz w:val="32"/>
          <w:szCs w:val="32"/>
          <w:rtl/>
        </w:rPr>
        <w:t>ويدل على كون الفعل مندوباً</w:t>
      </w:r>
      <w:r w:rsidRPr="000678BC">
        <w:rPr>
          <w:rFonts w:ascii="Traditional Arabic" w:hAnsi="Traditional Arabic" w:cs="Traditional Arabic"/>
          <w:sz w:val="32"/>
          <w:szCs w:val="32"/>
          <w:rtl/>
        </w:rPr>
        <w:t xml:space="preserve"> : صيغة الطلب إذا اقترن بها ما يدل على إرادة الندب  لا الإلزام سواءً كانت هذه القرينة نصاً او غيره كقوله تعالى (يَا</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أَيُّهَا</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الَّذِينَ</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آمَنُواْ</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إِذَا</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تَدَايَنتُم</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بِدَيْنٍ</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إِلَى</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أَجَلٍ</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مُّسَمًّى</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فَاكْتُبُوهُ) , لا يدل هذا على الطلب والإلزام بقرينة ما ورد في سياق الآية وهو قوله تعالى (فَإِنْ</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أَمِنَ</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بَعْضُكُم</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بَعْضاً</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فَلْيُؤَدِّ</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الَّذِي</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اؤْتُمِنَ</w:t>
      </w:r>
      <w:r w:rsidR="00EC79CF">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أَمَانَتَهُ) , فهذا النص يدل على أن كتابة الدين من باب الندب لا اللزوم , فهو من قبيل إرشاد العباد إلى ما يحفظون به حقوقهم من الضياع , </w:t>
      </w:r>
      <w:r w:rsidRPr="00EC79CF">
        <w:rPr>
          <w:rFonts w:ascii="Traditional Arabic" w:hAnsi="Traditional Arabic" w:cs="Traditional Arabic"/>
          <w:b/>
          <w:bCs/>
          <w:sz w:val="32"/>
          <w:szCs w:val="32"/>
          <w:rtl/>
        </w:rPr>
        <w:t xml:space="preserve">والمندوب أيضاً </w:t>
      </w:r>
      <w:r w:rsidR="00EC79CF" w:rsidRPr="00EC79CF">
        <w:rPr>
          <w:rFonts w:ascii="Traditional Arabic" w:hAnsi="Traditional Arabic" w:cs="Traditional Arabic"/>
          <w:b/>
          <w:bCs/>
          <w:sz w:val="32"/>
          <w:szCs w:val="32"/>
          <w:rtl/>
        </w:rPr>
        <w:t>يسمى</w:t>
      </w:r>
      <w:r w:rsidRPr="000678BC">
        <w:rPr>
          <w:rFonts w:ascii="Traditional Arabic" w:hAnsi="Traditional Arabic" w:cs="Traditional Arabic"/>
          <w:sz w:val="32"/>
          <w:szCs w:val="32"/>
          <w:rtl/>
        </w:rPr>
        <w:t xml:space="preserve">: (السُّنّة والنافلة والمستحب والتطوع والإحسان والفضيلة ) </w:t>
      </w:r>
      <w:r w:rsidR="00EC79CF">
        <w:rPr>
          <w:rFonts w:ascii="Traditional Arabic" w:hAnsi="Traditional Arabic" w:cs="Traditional Arabic" w:hint="cs"/>
          <w:sz w:val="32"/>
          <w:szCs w:val="32"/>
          <w:rtl/>
        </w:rPr>
        <w:t xml:space="preserve"> , </w:t>
      </w:r>
      <w:r w:rsidRPr="000678BC">
        <w:rPr>
          <w:rFonts w:ascii="Traditional Arabic" w:hAnsi="Traditional Arabic" w:cs="Traditional Arabic"/>
          <w:sz w:val="32"/>
          <w:szCs w:val="32"/>
          <w:rtl/>
        </w:rPr>
        <w:t>وهو أنواع بل هو على مراتب (</w:t>
      </w:r>
      <w:r w:rsidRPr="00EC79CF">
        <w:rPr>
          <w:rFonts w:ascii="Traditional Arabic" w:hAnsi="Traditional Arabic" w:cs="Traditional Arabic"/>
          <w:b/>
          <w:bCs/>
          <w:sz w:val="32"/>
          <w:szCs w:val="32"/>
          <w:rtl/>
        </w:rPr>
        <w:t>أعلاها</w:t>
      </w:r>
      <w:r w:rsidRPr="000678BC">
        <w:rPr>
          <w:rFonts w:ascii="Traditional Arabic" w:hAnsi="Traditional Arabic" w:cs="Traditional Arabic"/>
          <w:sz w:val="32"/>
          <w:szCs w:val="32"/>
          <w:rtl/>
        </w:rPr>
        <w:t xml:space="preserve"> : ما واظب عليه النبي صلى الله عليه وسلم ولم يتركه إلا نادراً ومنه ركعتين قبل فريضة الفجر , فهذه تسمى بالسُّنة المؤكدة , </w:t>
      </w:r>
      <w:r w:rsidRPr="000F32A0">
        <w:rPr>
          <w:rFonts w:ascii="Traditional Arabic" w:hAnsi="Traditional Arabic" w:cs="Traditional Arabic"/>
          <w:b/>
          <w:bCs/>
          <w:sz w:val="32"/>
          <w:szCs w:val="32"/>
          <w:rtl/>
        </w:rPr>
        <w:t>ويليها</w:t>
      </w:r>
      <w:r w:rsidRPr="000678BC">
        <w:rPr>
          <w:rFonts w:ascii="Traditional Arabic" w:hAnsi="Traditional Arabic" w:cs="Traditional Arabic"/>
          <w:sz w:val="32"/>
          <w:szCs w:val="32"/>
          <w:rtl/>
        </w:rPr>
        <w:t xml:space="preserve"> السُّنة غير المؤكدة كصلاة أربع ركعات قبل الظهر , </w:t>
      </w:r>
      <w:r w:rsidRPr="000F32A0">
        <w:rPr>
          <w:rFonts w:ascii="Traditional Arabic" w:hAnsi="Traditional Arabic" w:cs="Traditional Arabic"/>
          <w:b/>
          <w:bCs/>
          <w:sz w:val="32"/>
          <w:szCs w:val="32"/>
          <w:rtl/>
        </w:rPr>
        <w:t>ثم يليها</w:t>
      </w:r>
      <w:r w:rsidRPr="000678BC">
        <w:rPr>
          <w:rFonts w:ascii="Traditional Arabic" w:hAnsi="Traditional Arabic" w:cs="Traditional Arabic"/>
          <w:sz w:val="32"/>
          <w:szCs w:val="32"/>
          <w:rtl/>
        </w:rPr>
        <w:t xml:space="preserve"> ما</w:t>
      </w:r>
      <w:r w:rsidR="000F32A0">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يسمى بالفضيلة والأدب وسنة الزوائد كالاقتداء بالنبي صلى الله عليه وسلم في شؤونه الاعتيادية) , </w:t>
      </w:r>
      <w:r w:rsidRPr="000F32A0">
        <w:rPr>
          <w:rFonts w:ascii="Traditional Arabic" w:hAnsi="Traditional Arabic" w:cs="Traditional Arabic"/>
          <w:b/>
          <w:bCs/>
          <w:sz w:val="32"/>
          <w:szCs w:val="32"/>
          <w:rtl/>
        </w:rPr>
        <w:t>ويلاحظ هنا أمران الأول</w:t>
      </w:r>
      <w:r w:rsidRPr="000678BC">
        <w:rPr>
          <w:rFonts w:ascii="Traditional Arabic" w:hAnsi="Traditional Arabic" w:cs="Traditional Arabic"/>
          <w:sz w:val="32"/>
          <w:szCs w:val="32"/>
          <w:rtl/>
        </w:rPr>
        <w:t xml:space="preserve"> : أن المندوب بجملته يعتبر كمقدمة للواجب ,</w:t>
      </w:r>
      <w:r w:rsidRPr="000F32A0">
        <w:rPr>
          <w:rFonts w:ascii="Traditional Arabic" w:hAnsi="Traditional Arabic" w:cs="Traditional Arabic"/>
          <w:b/>
          <w:bCs/>
          <w:sz w:val="32"/>
          <w:szCs w:val="32"/>
          <w:rtl/>
        </w:rPr>
        <w:t xml:space="preserve">والثاني </w:t>
      </w:r>
      <w:r w:rsidRPr="000678BC">
        <w:rPr>
          <w:rFonts w:ascii="Traditional Arabic" w:hAnsi="Traditional Arabic" w:cs="Traditional Arabic"/>
          <w:sz w:val="32"/>
          <w:szCs w:val="32"/>
          <w:rtl/>
        </w:rPr>
        <w:t>:أنه وإن كان غير لازم بجزئه إلا أنه لازم باعتبار الكل.</w:t>
      </w:r>
    </w:p>
    <w:p w:rsidR="000678BC" w:rsidRPr="000F32A0" w:rsidRDefault="000678BC" w:rsidP="002975C7">
      <w:pPr>
        <w:spacing w:line="240" w:lineRule="auto"/>
        <w:ind w:left="-908" w:right="-1134"/>
        <w:jc w:val="both"/>
        <w:rPr>
          <w:rFonts w:ascii="Traditional Arabic" w:hAnsi="Traditional Arabic" w:cs="Traditional Arabic"/>
          <w:b/>
          <w:bCs/>
          <w:sz w:val="32"/>
          <w:szCs w:val="32"/>
          <w:rtl/>
        </w:rPr>
      </w:pPr>
      <w:r w:rsidRPr="000F32A0">
        <w:rPr>
          <w:rFonts w:ascii="Traditional Arabic" w:hAnsi="Traditional Arabic" w:cs="Traditional Arabic"/>
          <w:b/>
          <w:bCs/>
          <w:sz w:val="32"/>
          <w:szCs w:val="32"/>
          <w:rtl/>
        </w:rPr>
        <w:t>الحرام أو المُحرَّم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F32A0">
        <w:rPr>
          <w:rFonts w:ascii="Traditional Arabic" w:hAnsi="Traditional Arabic" w:cs="Traditional Arabic"/>
          <w:b/>
          <w:bCs/>
          <w:sz w:val="32"/>
          <w:szCs w:val="32"/>
          <w:rtl/>
        </w:rPr>
        <w:lastRenderedPageBreak/>
        <w:t xml:space="preserve">الحرام </w:t>
      </w:r>
      <w:r w:rsidRPr="000678BC">
        <w:rPr>
          <w:rFonts w:ascii="Traditional Arabic" w:hAnsi="Traditional Arabic" w:cs="Traditional Arabic"/>
          <w:sz w:val="32"/>
          <w:szCs w:val="32"/>
          <w:rtl/>
        </w:rPr>
        <w:t>:</w:t>
      </w:r>
      <w:r w:rsidR="000F32A0">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هو ما طلب الشارع</w:t>
      </w:r>
      <w:r w:rsidR="000F32A0">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الكف عنه على وجه الحتم و الإلزام , فيكون تاركه مأجوراً مطيعاً وفاعله آثماً عاصياً , سواءً كان دليله قطعي (كحرمة الزنا) أو كان ظني (كالمحرمات بالسُّنة الآحادية) والظني يسمى عند الحنفية بالمكروه تحريماً , ويستفاد التحريم من استعمال لفظ يدل على التحريم بمادته كلفظ الحرمة (حُرّمت) أو نفي الحلّ (لا يحلّ مال ...) أو من صيغة النهي (اجتنبوا) أو من ترتيب العقوبة على الفعل (والذين يرمون المحصنات)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أقسام الحرام</w:t>
      </w:r>
      <w:r w:rsidRPr="000678BC">
        <w:rPr>
          <w:rFonts w:ascii="Traditional Arabic" w:hAnsi="Traditional Arabic" w:cs="Traditional Arabic"/>
          <w:sz w:val="32"/>
          <w:szCs w:val="32"/>
          <w:rtl/>
        </w:rPr>
        <w:t xml:space="preserve"> : (المحُرّم لذاته , والمحرّم لغيره)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المحرم لذاته</w:t>
      </w:r>
      <w:r w:rsidRPr="000678BC">
        <w:rPr>
          <w:rFonts w:ascii="Traditional Arabic" w:hAnsi="Traditional Arabic" w:cs="Traditional Arabic"/>
          <w:sz w:val="32"/>
          <w:szCs w:val="32"/>
          <w:rtl/>
        </w:rPr>
        <w:t xml:space="preserve"> : هو ما حرمه الشارع ابتداءً لما فيه من أضرار ومفاسد لا تنفك عنه كالزنا ونحو ذلك , و قد يباح بعض أنواع المحرم لذاته عند الضرورة , من باب حفظ الضروريات الخمس (الدين والنفس والعقل والعرض والمال)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المحرم لغيره</w:t>
      </w:r>
      <w:r w:rsidRPr="000678BC">
        <w:rPr>
          <w:rFonts w:ascii="Traditional Arabic" w:hAnsi="Traditional Arabic" w:cs="Traditional Arabic"/>
          <w:sz w:val="32"/>
          <w:szCs w:val="32"/>
          <w:rtl/>
        </w:rPr>
        <w:t xml:space="preserve"> : وهو ما كان مشروعاً في الأصل إذ لا ضرر فيه ولا مفسدة أو أن منفعته هي الغالبة , ولكن اقترن بما اقتضى تحريمه (كالصلاة في الأرض المغصوبة) وحكم هذا النوع يقوم على أساس نظرتنا إليه , فالصلاة في الأرض المغصوبة تكون مجزئة وتبرأ بها ذمة المكلف وهو آثم بالغصب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 xml:space="preserve">المكروه </w:t>
      </w:r>
      <w:r w:rsidRPr="000678BC">
        <w:rPr>
          <w:rFonts w:ascii="Traditional Arabic" w:hAnsi="Traditional Arabic" w:cs="Traditional Arabic"/>
          <w:sz w:val="32"/>
          <w:szCs w:val="32"/>
          <w:rtl/>
        </w:rPr>
        <w:t>: وهو ما كان تركه أولى من فعله , أو هو ما طلب الشارع من المكلف تركه لا على وجه الإلزام والحتم كما لو كانت الصيغة بنفسها دالة على الكراهة (إن الله يكره لكم قيل وقال ...) أو كانت من صيغ النهي وقامت القرينة على صرفها عن من التحريم إلى الكراهة (لاَ تَسْأَلُواْ عَنْ أَشْيَاء إِن تُبْدَ لَكُمْ تَسُؤْكُمْ) والقرينة الصارفة عن التحريم إلى الكراهة (وَإِن</w:t>
      </w:r>
      <w:r w:rsidR="00D45521">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تَسْأَلُواْ عَنْهَا حِينَ يُنَزَّلُ الْقُرْآنُ تُبْدَ لَكُمْ عَفَا اللَّهُ عَنْهَا وَاللَّهُ غَفُورٌ حَلِيمٌ</w:t>
      </w:r>
      <w:r w:rsidR="00D45521">
        <w:rPr>
          <w:rFonts w:ascii="Traditional Arabic" w:hAnsi="Traditional Arabic" w:cs="Traditional Arabic" w:hint="cs"/>
          <w:sz w:val="32"/>
          <w:szCs w:val="32"/>
          <w:rtl/>
        </w:rPr>
        <w:t>)</w:t>
      </w:r>
      <w:r w:rsidRPr="000678BC">
        <w:rPr>
          <w:rFonts w:ascii="Traditional Arabic" w:hAnsi="Traditional Arabic" w:cs="Traditional Arabic"/>
          <w:sz w:val="32"/>
          <w:szCs w:val="32"/>
          <w:rtl/>
        </w:rPr>
        <w:t xml:space="preserve"> , </w:t>
      </w:r>
      <w:r w:rsidRPr="00D45521">
        <w:rPr>
          <w:rFonts w:ascii="Traditional Arabic" w:hAnsi="Traditional Arabic" w:cs="Traditional Arabic"/>
          <w:b/>
          <w:bCs/>
          <w:sz w:val="32"/>
          <w:szCs w:val="32"/>
          <w:rtl/>
        </w:rPr>
        <w:t>وحكم المكروه</w:t>
      </w:r>
      <w:r w:rsidRPr="000678BC">
        <w:rPr>
          <w:rFonts w:ascii="Traditional Arabic" w:hAnsi="Traditional Arabic" w:cs="Traditional Arabic"/>
          <w:sz w:val="32"/>
          <w:szCs w:val="32"/>
          <w:rtl/>
        </w:rPr>
        <w:t xml:space="preserve"> : أن فاعله لا يأثم وإن كان ملوماً , وأن تاركه يمدح ويثاب إن تركه لله , </w:t>
      </w:r>
      <w:r w:rsidRPr="00D45521">
        <w:rPr>
          <w:rFonts w:ascii="Traditional Arabic" w:hAnsi="Traditional Arabic" w:cs="Traditional Arabic"/>
          <w:b/>
          <w:bCs/>
          <w:sz w:val="32"/>
          <w:szCs w:val="32"/>
          <w:rtl/>
        </w:rPr>
        <w:t>وما تقدم في المكروه هو على رأي الجمهور</w:t>
      </w:r>
      <w:r w:rsidRPr="000678BC">
        <w:rPr>
          <w:rFonts w:ascii="Traditional Arabic" w:hAnsi="Traditional Arabic" w:cs="Traditional Arabic"/>
          <w:sz w:val="32"/>
          <w:szCs w:val="32"/>
          <w:rtl/>
        </w:rPr>
        <w:t xml:space="preserve"> , أما </w:t>
      </w:r>
      <w:r w:rsidRPr="00D45521">
        <w:rPr>
          <w:rFonts w:ascii="Traditional Arabic" w:hAnsi="Traditional Arabic" w:cs="Traditional Arabic"/>
          <w:b/>
          <w:bCs/>
          <w:sz w:val="32"/>
          <w:szCs w:val="32"/>
          <w:rtl/>
        </w:rPr>
        <w:t>الحنفية فعندهم المكروه نوعان</w:t>
      </w:r>
      <w:r w:rsidRPr="000678BC">
        <w:rPr>
          <w:rFonts w:ascii="Traditional Arabic" w:hAnsi="Traditional Arabic" w:cs="Traditional Arabic"/>
          <w:sz w:val="32"/>
          <w:szCs w:val="32"/>
          <w:rtl/>
        </w:rPr>
        <w:t xml:space="preserve"> : (المكروه تحريماً مثل : البيع على بيع الغير , والمكروه تنزيهاً مثل : الوضوء من سؤر سباع الطير) .</w:t>
      </w:r>
    </w:p>
    <w:p w:rsidR="000678BC" w:rsidRPr="00D45521" w:rsidRDefault="000678BC" w:rsidP="002975C7">
      <w:pPr>
        <w:spacing w:line="240" w:lineRule="auto"/>
        <w:ind w:left="-908" w:right="-1134"/>
        <w:jc w:val="both"/>
        <w:rPr>
          <w:rFonts w:ascii="Traditional Arabic" w:hAnsi="Traditional Arabic" w:cs="Traditional Arabic"/>
          <w:b/>
          <w:bCs/>
          <w:sz w:val="32"/>
          <w:szCs w:val="32"/>
          <w:rtl/>
        </w:rPr>
      </w:pPr>
      <w:r w:rsidRPr="00D45521">
        <w:rPr>
          <w:rFonts w:ascii="Traditional Arabic" w:hAnsi="Traditional Arabic" w:cs="Traditional Arabic"/>
          <w:b/>
          <w:bCs/>
          <w:sz w:val="32"/>
          <w:szCs w:val="32"/>
          <w:rtl/>
        </w:rPr>
        <w:t>المُبــاح :</w:t>
      </w:r>
      <w:r w:rsidR="00D45521">
        <w:rPr>
          <w:rFonts w:ascii="Traditional Arabic" w:hAnsi="Traditional Arabic" w:cs="Traditional Arabic" w:hint="cs"/>
          <w:b/>
          <w:bCs/>
          <w:sz w:val="32"/>
          <w:szCs w:val="32"/>
          <w:rtl/>
        </w:rPr>
        <w:t xml:space="preserve"> </w:t>
      </w:r>
      <w:r w:rsidRPr="000678BC">
        <w:rPr>
          <w:rFonts w:ascii="Traditional Arabic" w:hAnsi="Traditional Arabic" w:cs="Traditional Arabic"/>
          <w:sz w:val="32"/>
          <w:szCs w:val="32"/>
          <w:rtl/>
        </w:rPr>
        <w:t xml:space="preserve">وهو ما خيّر الشارع المكلف بين فعله وتركه , ولا مدح ولا ذم على الفعل والترك , ويقال له : الحلال , وتعرف الإباحة بأمور منها : </w:t>
      </w:r>
    </w:p>
    <w:p w:rsidR="000678BC" w:rsidRPr="00D45521" w:rsidRDefault="000678BC" w:rsidP="002975C7">
      <w:pPr>
        <w:pStyle w:val="a5"/>
        <w:numPr>
          <w:ilvl w:val="0"/>
          <w:numId w:val="3"/>
        </w:num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sz w:val="32"/>
          <w:szCs w:val="32"/>
          <w:rtl/>
        </w:rPr>
        <w:t>النص من الشارع بحل الشيء كقوله تعالى : (الْيَوْمَ</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أُحِلَّ</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لَكُمْ</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الطَّيِّبَاتُ) .</w:t>
      </w:r>
    </w:p>
    <w:p w:rsidR="000678BC" w:rsidRPr="00D45521" w:rsidRDefault="000678BC" w:rsidP="002975C7">
      <w:pPr>
        <w:pStyle w:val="a5"/>
        <w:numPr>
          <w:ilvl w:val="0"/>
          <w:numId w:val="3"/>
        </w:num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sz w:val="32"/>
          <w:szCs w:val="32"/>
          <w:rtl/>
        </w:rPr>
        <w:t>النص من الشارع على نفي الإثم أو الجُناح أو الحرج كقوله تعالى (فَمَنِ</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اضْطُرَّ</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غَيْرَ</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بَاغٍ</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وَلاَ</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عَادٍ</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فَلا</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إِثْمَ</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عَلَيْهِ) .</w:t>
      </w:r>
    </w:p>
    <w:p w:rsidR="000678BC" w:rsidRPr="00D45521" w:rsidRDefault="000678BC" w:rsidP="002975C7">
      <w:pPr>
        <w:pStyle w:val="a5"/>
        <w:numPr>
          <w:ilvl w:val="0"/>
          <w:numId w:val="3"/>
        </w:num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sz w:val="32"/>
          <w:szCs w:val="32"/>
          <w:rtl/>
        </w:rPr>
        <w:t>التعبير بصيغة الأمر مع وجود القرينة الصارفة من الوجوب إلى الإباحة كقوله تعالى (وَإِذَا</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حَلَلْتُمْ</w:t>
      </w:r>
      <w:r w:rsidR="00D45521">
        <w:rPr>
          <w:rFonts w:ascii="Traditional Arabic" w:hAnsi="Traditional Arabic" w:cs="Traditional Arabic" w:hint="cs"/>
          <w:sz w:val="32"/>
          <w:szCs w:val="32"/>
          <w:rtl/>
        </w:rPr>
        <w:t xml:space="preserve"> </w:t>
      </w:r>
      <w:r w:rsidRPr="00D45521">
        <w:rPr>
          <w:rFonts w:ascii="Traditional Arabic" w:hAnsi="Traditional Arabic" w:cs="Traditional Arabic"/>
          <w:sz w:val="32"/>
          <w:szCs w:val="32"/>
          <w:rtl/>
        </w:rPr>
        <w:t>فَاصْطَادُوا).</w:t>
      </w:r>
    </w:p>
    <w:p w:rsidR="000678BC" w:rsidRPr="00D45521" w:rsidRDefault="000678BC" w:rsidP="002975C7">
      <w:pPr>
        <w:pStyle w:val="a5"/>
        <w:numPr>
          <w:ilvl w:val="0"/>
          <w:numId w:val="3"/>
        </w:num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sz w:val="32"/>
          <w:szCs w:val="32"/>
          <w:rtl/>
        </w:rPr>
        <w:t>استصحاب الإباحة الأصلية للأشياء , بناءً على أن الأصل في الأشياء الإباحة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هذا وإن حكم المباح</w:t>
      </w:r>
      <w:r w:rsidRPr="000678BC">
        <w:rPr>
          <w:rFonts w:ascii="Traditional Arabic" w:hAnsi="Traditional Arabic" w:cs="Traditional Arabic"/>
          <w:sz w:val="32"/>
          <w:szCs w:val="32"/>
          <w:rtl/>
        </w:rPr>
        <w:t xml:space="preserve"> : أنه لا ثواب فيه ولا عقاب , ولكن قد يثاب فاعله بالنّية , كمن يمارس الرياضة البدنية ليقوى على محاربة الأعداء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lastRenderedPageBreak/>
        <w:t>ومما تجب ملاحظته</w:t>
      </w:r>
      <w:r w:rsidRPr="000678BC">
        <w:rPr>
          <w:rFonts w:ascii="Traditional Arabic" w:hAnsi="Traditional Arabic" w:cs="Traditional Arabic"/>
          <w:sz w:val="32"/>
          <w:szCs w:val="32"/>
          <w:rtl/>
        </w:rPr>
        <w:t xml:space="preserve"> : أن المباح على ما فسرناه إنما هو بالنسبة للجزء</w:t>
      </w:r>
      <w:r w:rsidR="00D45521">
        <w:rPr>
          <w:rFonts w:ascii="Traditional Arabic" w:hAnsi="Traditional Arabic" w:cs="Traditional Arabic"/>
          <w:sz w:val="32"/>
          <w:szCs w:val="32"/>
          <w:rtl/>
        </w:rPr>
        <w:t xml:space="preserve"> ,</w:t>
      </w:r>
      <w:r w:rsidR="00D45521">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وأما بالنسبة للك</w:t>
      </w:r>
      <w:r w:rsidR="00086624">
        <w:rPr>
          <w:rFonts w:ascii="Traditional Arabic" w:hAnsi="Traditional Arabic" w:cs="Traditional Arabic"/>
          <w:sz w:val="32"/>
          <w:szCs w:val="32"/>
          <w:rtl/>
        </w:rPr>
        <w:t xml:space="preserve">ل فهو إما مطلوب الفعل أو الترك </w:t>
      </w:r>
      <w:r w:rsidRPr="00D45521">
        <w:rPr>
          <w:rFonts w:ascii="Traditional Arabic" w:hAnsi="Traditional Arabic" w:cs="Traditional Arabic"/>
          <w:b/>
          <w:bCs/>
          <w:sz w:val="32"/>
          <w:szCs w:val="32"/>
          <w:rtl/>
        </w:rPr>
        <w:t>العزيمة والرخصة</w:t>
      </w:r>
      <w:r w:rsidRPr="000678BC">
        <w:rPr>
          <w:rFonts w:ascii="Traditional Arabic" w:hAnsi="Traditional Arabic" w:cs="Traditional Arabic"/>
          <w:sz w:val="32"/>
          <w:szCs w:val="32"/>
          <w:rtl/>
        </w:rPr>
        <w:t xml:space="preserve"> :أورد المؤلف أنها من الحكم التكليفي مع ذهاب البعض إلى أنها من أقسام الحكم الوضعي و لكن الأظهر أنها من أقسام الحكم التكليفي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العزيمة لغة</w:t>
      </w:r>
      <w:r w:rsidRPr="000678BC">
        <w:rPr>
          <w:rFonts w:ascii="Traditional Arabic" w:hAnsi="Traditional Arabic" w:cs="Traditional Arabic"/>
          <w:sz w:val="32"/>
          <w:szCs w:val="32"/>
          <w:rtl/>
        </w:rPr>
        <w:t xml:space="preserve"> :القصد على وجه التأكيد , ومنها قوله تعالى (فَنَسِيَ</w:t>
      </w:r>
      <w:r w:rsidR="00D45521">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وَلَمْ</w:t>
      </w:r>
      <w:r w:rsidR="00D45521">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نَجِدْ</w:t>
      </w:r>
      <w:r w:rsidR="00D45521">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لَهُ</w:t>
      </w:r>
      <w:r w:rsidR="00D45521">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عَزْمًا) ,</w:t>
      </w:r>
      <w:r w:rsidRPr="00D45521">
        <w:rPr>
          <w:rFonts w:ascii="Traditional Arabic" w:hAnsi="Traditional Arabic" w:cs="Traditional Arabic"/>
          <w:b/>
          <w:bCs/>
          <w:sz w:val="32"/>
          <w:szCs w:val="32"/>
          <w:rtl/>
        </w:rPr>
        <w:t xml:space="preserve"> أما في الاصطلاح </w:t>
      </w:r>
      <w:r w:rsidRPr="000678BC">
        <w:rPr>
          <w:rFonts w:ascii="Traditional Arabic" w:hAnsi="Traditional Arabic" w:cs="Traditional Arabic"/>
          <w:sz w:val="32"/>
          <w:szCs w:val="32"/>
          <w:rtl/>
        </w:rPr>
        <w:t>: فقد عرّفها البعض بأنها أسمٌ لما هو أصل من الأحكام غير المتعلق بالعوارض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الرخصة لغة</w:t>
      </w:r>
      <w:r w:rsidRPr="000678BC">
        <w:rPr>
          <w:rFonts w:ascii="Traditional Arabic" w:hAnsi="Traditional Arabic" w:cs="Traditional Arabic"/>
          <w:sz w:val="32"/>
          <w:szCs w:val="32"/>
          <w:rtl/>
        </w:rPr>
        <w:t xml:space="preserve"> : السهولة واليُسر , واصطلاحاً : عرّفها بعضهم بأنها ما وُسّع للمكلف في فعله لعذر وعجز عنه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أنواع الرُخص</w:t>
      </w:r>
      <w:r w:rsidRPr="000678BC">
        <w:rPr>
          <w:rFonts w:ascii="Traditional Arabic" w:hAnsi="Traditional Arabic" w:cs="Traditional Arabic"/>
          <w:sz w:val="32"/>
          <w:szCs w:val="32"/>
          <w:rtl/>
        </w:rPr>
        <w:t xml:space="preserve"> :</w:t>
      </w:r>
    </w:p>
    <w:p w:rsidR="000678BC" w:rsidRPr="00D45521" w:rsidRDefault="000678BC" w:rsidP="002975C7">
      <w:pPr>
        <w:pStyle w:val="a5"/>
        <w:numPr>
          <w:ilvl w:val="0"/>
          <w:numId w:val="4"/>
        </w:num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إباحة المحرّم عند الضرورة</w:t>
      </w:r>
      <w:r w:rsidRPr="00D45521">
        <w:rPr>
          <w:rFonts w:ascii="Traditional Arabic" w:hAnsi="Traditional Arabic" w:cs="Traditional Arabic"/>
          <w:sz w:val="32"/>
          <w:szCs w:val="32"/>
          <w:rtl/>
        </w:rPr>
        <w:t xml:space="preserve">  : كالنطق بكلمة الكفر حال الإكراه بالقتل , مع اطمئنان القلب .</w:t>
      </w:r>
    </w:p>
    <w:p w:rsidR="000678BC" w:rsidRPr="00D45521" w:rsidRDefault="000678BC" w:rsidP="002975C7">
      <w:pPr>
        <w:pStyle w:val="a5"/>
        <w:numPr>
          <w:ilvl w:val="0"/>
          <w:numId w:val="4"/>
        </w:num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إباحة ترك الواجب</w:t>
      </w:r>
      <w:r w:rsidRPr="00D45521">
        <w:rPr>
          <w:rFonts w:ascii="Traditional Arabic" w:hAnsi="Traditional Arabic" w:cs="Traditional Arabic"/>
          <w:sz w:val="32"/>
          <w:szCs w:val="32"/>
          <w:rtl/>
        </w:rPr>
        <w:t xml:space="preserve"> : مثل الفطر في رمضان لأهل الأعذار .</w:t>
      </w:r>
    </w:p>
    <w:p w:rsidR="000678BC" w:rsidRPr="00D45521" w:rsidRDefault="000678BC" w:rsidP="002975C7">
      <w:pPr>
        <w:pStyle w:val="a5"/>
        <w:numPr>
          <w:ilvl w:val="0"/>
          <w:numId w:val="4"/>
        </w:num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تصحيح بعض العقود التي يحتاجها الناس , وإن لم تجر على القواعد العامة</w:t>
      </w:r>
      <w:r w:rsidRPr="00D45521">
        <w:rPr>
          <w:rFonts w:ascii="Traditional Arabic" w:hAnsi="Traditional Arabic" w:cs="Traditional Arabic"/>
          <w:sz w:val="32"/>
          <w:szCs w:val="32"/>
          <w:rtl/>
        </w:rPr>
        <w:t xml:space="preserve"> : مثل بيع السَلم</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حكم الرخصة</w:t>
      </w:r>
      <w:r w:rsidRPr="000678BC">
        <w:rPr>
          <w:rFonts w:ascii="Traditional Arabic" w:hAnsi="Traditional Arabic" w:cs="Traditional Arabic"/>
          <w:sz w:val="32"/>
          <w:szCs w:val="32"/>
          <w:rtl/>
        </w:rPr>
        <w:t xml:space="preserve"> : الإباحة , وقد يكون الأخذ بها هو الأولى وقد يكون واجباً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sz w:val="32"/>
          <w:szCs w:val="32"/>
          <w:rtl/>
        </w:rPr>
        <w:t>أقسام الحكم الوضعي :(السبب</w:t>
      </w:r>
      <w:r w:rsidR="00D45521">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والشرط</w:t>
      </w:r>
      <w:r w:rsidR="00D45521">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والمانع , والصحيح والفاسد)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أولاً</w:t>
      </w:r>
      <w:r w:rsidR="00D45521">
        <w:rPr>
          <w:rFonts w:ascii="Traditional Arabic" w:hAnsi="Traditional Arabic" w:cs="Traditional Arabic"/>
          <w:b/>
          <w:bCs/>
          <w:sz w:val="32"/>
          <w:szCs w:val="32"/>
          <w:rtl/>
        </w:rPr>
        <w:t xml:space="preserve"> </w:t>
      </w:r>
      <w:r w:rsidRPr="00D45521">
        <w:rPr>
          <w:rFonts w:ascii="Traditional Arabic" w:hAnsi="Traditional Arabic" w:cs="Traditional Arabic"/>
          <w:b/>
          <w:bCs/>
          <w:sz w:val="32"/>
          <w:szCs w:val="32"/>
          <w:rtl/>
        </w:rPr>
        <w:t>السبب</w:t>
      </w:r>
      <w:r w:rsidRPr="000678BC">
        <w:rPr>
          <w:rFonts w:ascii="Traditional Arabic" w:hAnsi="Traditional Arabic" w:cs="Traditional Arabic"/>
          <w:sz w:val="32"/>
          <w:szCs w:val="32"/>
          <w:rtl/>
        </w:rPr>
        <w:t xml:space="preserve">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السبب لغة</w:t>
      </w:r>
      <w:r w:rsidRPr="000678BC">
        <w:rPr>
          <w:rFonts w:ascii="Traditional Arabic" w:hAnsi="Traditional Arabic" w:cs="Traditional Arabic"/>
          <w:sz w:val="32"/>
          <w:szCs w:val="32"/>
          <w:rtl/>
        </w:rPr>
        <w:t xml:space="preserve"> : ما يتوصل به إلى مقصود ما  , </w:t>
      </w:r>
      <w:r w:rsidRPr="00D45521">
        <w:rPr>
          <w:rFonts w:ascii="Traditional Arabic" w:hAnsi="Traditional Arabic" w:cs="Traditional Arabic"/>
          <w:b/>
          <w:bCs/>
          <w:sz w:val="32"/>
          <w:szCs w:val="32"/>
          <w:rtl/>
        </w:rPr>
        <w:t>وفي الاصطلاح</w:t>
      </w:r>
      <w:r w:rsidRPr="000678BC">
        <w:rPr>
          <w:rFonts w:ascii="Traditional Arabic" w:hAnsi="Traditional Arabic" w:cs="Traditional Arabic"/>
          <w:sz w:val="32"/>
          <w:szCs w:val="32"/>
          <w:rtl/>
        </w:rPr>
        <w:t xml:space="preserve"> : ما جعله الشرع معرفاً لحكم شرعي , بحيث يوجد هذا الحكم عند وجوده , وينعدم عند عدمه , وعلى هذا يمكن تعريفه : بأنه كل أمر جعل الشارع وجوده علامة على وجود الحكم , وعدمه علامة على عدمه , كالزنا لوجوب الحدّ , الجنون لوجود الحجر .</w:t>
      </w:r>
    </w:p>
    <w:p w:rsidR="000678BC" w:rsidRPr="00D45521" w:rsidRDefault="000678BC" w:rsidP="002975C7">
      <w:pPr>
        <w:spacing w:line="240" w:lineRule="auto"/>
        <w:ind w:left="-908" w:right="-1134"/>
        <w:jc w:val="both"/>
        <w:rPr>
          <w:rFonts w:ascii="Traditional Arabic" w:hAnsi="Traditional Arabic" w:cs="Traditional Arabic"/>
          <w:b/>
          <w:bCs/>
          <w:sz w:val="32"/>
          <w:szCs w:val="32"/>
          <w:rtl/>
        </w:rPr>
      </w:pPr>
      <w:r w:rsidRPr="00D45521">
        <w:rPr>
          <w:rFonts w:ascii="Traditional Arabic" w:hAnsi="Traditional Arabic" w:cs="Traditional Arabic"/>
          <w:b/>
          <w:bCs/>
          <w:sz w:val="32"/>
          <w:szCs w:val="32"/>
          <w:rtl/>
        </w:rPr>
        <w:t>أقسام السبب باعتباره فعلاً للمكلف , أو ليس فعلاً له ينقسم إلى قسمين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الأول</w:t>
      </w:r>
      <w:r w:rsidRPr="000678BC">
        <w:rPr>
          <w:rFonts w:ascii="Traditional Arabic" w:hAnsi="Traditional Arabic" w:cs="Traditional Arabic"/>
          <w:sz w:val="32"/>
          <w:szCs w:val="32"/>
          <w:rtl/>
        </w:rPr>
        <w:t xml:space="preserve"> : سببٌ ليس فعلاً للمكلف , ولا مقدوراً له , ومع هذا إذا وجد , وجد الحكم , كدلوك الشمس لوجوب الصلاة , و شهر  رمضان لوجوب الصيام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الثاني</w:t>
      </w:r>
      <w:r w:rsidRPr="000678BC">
        <w:rPr>
          <w:rFonts w:ascii="Traditional Arabic" w:hAnsi="Traditional Arabic" w:cs="Traditional Arabic"/>
          <w:sz w:val="32"/>
          <w:szCs w:val="32"/>
          <w:rtl/>
        </w:rPr>
        <w:t xml:space="preserve"> : سببٌ هو فعل  للمكلف , وفي قدرته , كالسفر لإباحة الفطر , والقتل العمد العدوان لوجوب القصاص , وهذا القسم ننظر إليه نظرين :</w:t>
      </w:r>
    </w:p>
    <w:p w:rsidR="000678BC" w:rsidRPr="00D45521" w:rsidRDefault="000678BC" w:rsidP="002975C7">
      <w:pPr>
        <w:pStyle w:val="a5"/>
        <w:numPr>
          <w:ilvl w:val="0"/>
          <w:numId w:val="5"/>
        </w:num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t>باعتباره  فعلاً للمكلف</w:t>
      </w:r>
      <w:r w:rsidRPr="00D45521">
        <w:rPr>
          <w:rFonts w:ascii="Traditional Arabic" w:hAnsi="Traditional Arabic" w:cs="Traditional Arabic"/>
          <w:sz w:val="32"/>
          <w:szCs w:val="32"/>
          <w:rtl/>
        </w:rPr>
        <w:t xml:space="preserve"> , فيكون داخلاً في خطاب التكليف , وتجري عليه أحكامه , فيكون مطلوباً فعله أو مطلوب تركه أو مخيراً فيه .</w:t>
      </w:r>
    </w:p>
    <w:p w:rsidR="000678BC" w:rsidRPr="00D45521" w:rsidRDefault="000678BC" w:rsidP="002975C7">
      <w:pPr>
        <w:pStyle w:val="a5"/>
        <w:numPr>
          <w:ilvl w:val="0"/>
          <w:numId w:val="5"/>
        </w:numPr>
        <w:spacing w:line="240" w:lineRule="auto"/>
        <w:ind w:left="-908" w:right="-1134"/>
        <w:jc w:val="both"/>
        <w:rPr>
          <w:rFonts w:ascii="Traditional Arabic" w:hAnsi="Traditional Arabic" w:cs="Traditional Arabic"/>
          <w:sz w:val="32"/>
          <w:szCs w:val="32"/>
          <w:rtl/>
        </w:rPr>
      </w:pPr>
      <w:r w:rsidRPr="00D45521">
        <w:rPr>
          <w:rFonts w:ascii="Traditional Arabic" w:hAnsi="Traditional Arabic" w:cs="Traditional Arabic"/>
          <w:b/>
          <w:bCs/>
          <w:sz w:val="32"/>
          <w:szCs w:val="32"/>
          <w:rtl/>
        </w:rPr>
        <w:lastRenderedPageBreak/>
        <w:t>باعتبار ما رتب عليه  الشارع من أحكام أخرى</w:t>
      </w:r>
      <w:r w:rsidRPr="00D45521">
        <w:rPr>
          <w:rFonts w:ascii="Traditional Arabic" w:hAnsi="Traditional Arabic" w:cs="Traditional Arabic"/>
          <w:sz w:val="32"/>
          <w:szCs w:val="32"/>
          <w:rtl/>
        </w:rPr>
        <w:t xml:space="preserve"> , في</w:t>
      </w:r>
      <w:r w:rsidR="00B51AFA">
        <w:rPr>
          <w:rFonts w:ascii="Traditional Arabic" w:hAnsi="Traditional Arabic" w:cs="Traditional Arabic" w:hint="cs"/>
          <w:sz w:val="32"/>
          <w:szCs w:val="32"/>
          <w:rtl/>
        </w:rPr>
        <w:t>ع</w:t>
      </w:r>
      <w:r w:rsidRPr="00D45521">
        <w:rPr>
          <w:rFonts w:ascii="Traditional Arabic" w:hAnsi="Traditional Arabic" w:cs="Traditional Arabic"/>
          <w:sz w:val="32"/>
          <w:szCs w:val="32"/>
          <w:rtl/>
        </w:rPr>
        <w:t>د من أقسام الحكم الوضعي , فالنكاح يكون واجباً عن خوف الوقوع بالزنا , والقدرة على تكاليف النكاح , والوجوب حكم تكليفي , ويكون سبباً , فتترتب عليه جميع الآثار الشرعية من وجوب المهر والنفقة والتوارث , والسببية حكم وضعي .</w:t>
      </w:r>
    </w:p>
    <w:p w:rsidR="000678BC" w:rsidRPr="00C809A6" w:rsidRDefault="000678BC" w:rsidP="002975C7">
      <w:pPr>
        <w:spacing w:line="240" w:lineRule="auto"/>
        <w:ind w:left="-908" w:right="-1134"/>
        <w:jc w:val="both"/>
        <w:rPr>
          <w:rFonts w:ascii="Traditional Arabic" w:hAnsi="Traditional Arabic" w:cs="Traditional Arabic"/>
          <w:b/>
          <w:bCs/>
          <w:sz w:val="32"/>
          <w:szCs w:val="32"/>
          <w:rtl/>
        </w:rPr>
      </w:pPr>
      <w:r w:rsidRPr="00C809A6">
        <w:rPr>
          <w:rFonts w:ascii="Traditional Arabic" w:hAnsi="Traditional Arabic" w:cs="Traditional Arabic"/>
          <w:b/>
          <w:bCs/>
          <w:sz w:val="32"/>
          <w:szCs w:val="32"/>
          <w:rtl/>
        </w:rPr>
        <w:t>أقسام السبب باعتبار ما يترتب عليه قسمان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09A6">
        <w:rPr>
          <w:rFonts w:ascii="Traditional Arabic" w:hAnsi="Traditional Arabic" w:cs="Traditional Arabic"/>
          <w:b/>
          <w:bCs/>
          <w:sz w:val="32"/>
          <w:szCs w:val="32"/>
          <w:rtl/>
        </w:rPr>
        <w:t>الأول</w:t>
      </w:r>
      <w:r w:rsidRPr="000678BC">
        <w:rPr>
          <w:rFonts w:ascii="Traditional Arabic" w:hAnsi="Traditional Arabic" w:cs="Traditional Arabic"/>
          <w:sz w:val="32"/>
          <w:szCs w:val="32"/>
          <w:rtl/>
        </w:rPr>
        <w:t xml:space="preserve"> : سبب لحكم تكليفي , كالسفر لإباحة الفطر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09A6">
        <w:rPr>
          <w:rFonts w:ascii="Traditional Arabic" w:hAnsi="Traditional Arabic" w:cs="Traditional Arabic"/>
          <w:b/>
          <w:bCs/>
          <w:sz w:val="32"/>
          <w:szCs w:val="32"/>
          <w:rtl/>
        </w:rPr>
        <w:t>الثاني</w:t>
      </w:r>
      <w:r w:rsidRPr="000678BC">
        <w:rPr>
          <w:rFonts w:ascii="Traditional Arabic" w:hAnsi="Traditional Arabic" w:cs="Traditional Arabic"/>
          <w:sz w:val="32"/>
          <w:szCs w:val="32"/>
          <w:rtl/>
        </w:rPr>
        <w:t xml:space="preserve"> : سبب لحكم هو أثر لفعل المكلف , كالبيع لملك المبيع من قبل المشتري .</w:t>
      </w:r>
    </w:p>
    <w:p w:rsidR="000678BC" w:rsidRPr="00C809A6" w:rsidRDefault="000678BC" w:rsidP="002975C7">
      <w:pPr>
        <w:spacing w:line="240" w:lineRule="auto"/>
        <w:ind w:left="-908" w:right="-1134"/>
        <w:jc w:val="both"/>
        <w:rPr>
          <w:rFonts w:ascii="Traditional Arabic" w:hAnsi="Traditional Arabic" w:cs="Traditional Arabic"/>
          <w:b/>
          <w:bCs/>
          <w:sz w:val="32"/>
          <w:szCs w:val="32"/>
          <w:rtl/>
        </w:rPr>
      </w:pPr>
      <w:r w:rsidRPr="00C809A6">
        <w:rPr>
          <w:rFonts w:ascii="Traditional Arabic" w:hAnsi="Traditional Arabic" w:cs="Traditional Arabic"/>
          <w:b/>
          <w:bCs/>
          <w:sz w:val="32"/>
          <w:szCs w:val="32"/>
          <w:rtl/>
        </w:rPr>
        <w:t>ربط الأسباب بالمسببات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678BC">
        <w:rPr>
          <w:rFonts w:ascii="Traditional Arabic" w:hAnsi="Traditional Arabic" w:cs="Traditional Arabic"/>
          <w:sz w:val="32"/>
          <w:szCs w:val="32"/>
          <w:rtl/>
        </w:rPr>
        <w:t xml:space="preserve">المسببات تترتب على  اسبابها إذا وجدت هذه </w:t>
      </w:r>
      <w:r w:rsidR="00C809A6" w:rsidRPr="000678BC">
        <w:rPr>
          <w:rFonts w:ascii="Traditional Arabic" w:hAnsi="Traditional Arabic" w:cs="Traditional Arabic" w:hint="cs"/>
          <w:sz w:val="32"/>
          <w:szCs w:val="32"/>
          <w:rtl/>
        </w:rPr>
        <w:t>الأسباب</w:t>
      </w:r>
      <w:r w:rsidRPr="000678BC">
        <w:rPr>
          <w:rFonts w:ascii="Traditional Arabic" w:hAnsi="Traditional Arabic" w:cs="Traditional Arabic"/>
          <w:sz w:val="32"/>
          <w:szCs w:val="32"/>
          <w:rtl/>
        </w:rPr>
        <w:t xml:space="preserve"> , وتحققت شرعاً لترتب الأحكام عليها , فالقرابة سبب للإرث , وشرطه موت المورّث , حياة الوارث حقيقة , أو حكماً , والمانع هو قتل العمد العدوان , أو اختلاف الدين , فإذا وجد السبب وتحققت شروطه , وانتفت الموانع ترتب عليه أثره وهو الميراث , وإذا انتفى الشرط , أو وجد المانع فإن السبب لا يكون سبباً منتجاً أثره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09A6">
        <w:rPr>
          <w:rFonts w:ascii="Traditional Arabic" w:hAnsi="Traditional Arabic" w:cs="Traditional Arabic"/>
          <w:b/>
          <w:bCs/>
          <w:sz w:val="32"/>
          <w:szCs w:val="32"/>
          <w:rtl/>
        </w:rPr>
        <w:t>السبب والعلّة :</w:t>
      </w:r>
      <w:r w:rsidRPr="000678BC">
        <w:rPr>
          <w:rFonts w:ascii="Traditional Arabic" w:hAnsi="Traditional Arabic" w:cs="Traditional Arabic"/>
          <w:sz w:val="32"/>
          <w:szCs w:val="32"/>
          <w:rtl/>
        </w:rPr>
        <w:t xml:space="preserve"> ما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جعله</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الشارع</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علامة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الحكم</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وجوداً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وعدماً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إمّا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يكون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مؤثّراً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في</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الحكم</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بحيث</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يدرك</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العقل</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وجه</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المناسبة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بينه</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وبين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الحكم</w:t>
      </w:r>
      <w:r w:rsidR="00C809A6">
        <w:rPr>
          <w:rFonts w:ascii="Traditional Arabic" w:hAnsi="Traditional Arabic" w:cs="Traditional Arabic" w:hint="cs"/>
          <w:sz w:val="32"/>
          <w:szCs w:val="32"/>
          <w:rtl/>
        </w:rPr>
        <w:t xml:space="preserve"> , </w:t>
      </w:r>
      <w:r w:rsidRPr="000678BC">
        <w:rPr>
          <w:rFonts w:ascii="Traditional Arabic" w:hAnsi="Traditional Arabic" w:cs="Traditional Arabic"/>
          <w:sz w:val="32"/>
          <w:szCs w:val="32"/>
          <w:rtl/>
        </w:rPr>
        <w:t>فهو</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وعلّة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إمّا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تكون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مناسبته</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للحكم</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خفية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يدركها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العقل،</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فهو</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وليس</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علّة , فالسفر</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لإباحة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الفطر</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الإسكار</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لتحريم</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الخمر</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الصغر</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للولاية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الصغير , فهذه</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عِللٌ</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أيضاً , ومن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الثاني</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،شهود</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رمضان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لوجوب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الصيام , فالعقل</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يدرك</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وجها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لمناسبة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بين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وهو</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شهود</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رمضان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وبين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وهو</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وجوب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الصيام وغروب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الشمس</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لوجوب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صلاة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المغرب , والعقل</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يدرك</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وجها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لمناسبة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بينهما , ويرى</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فريق</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آخر</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عرفت</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مناسبته</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للحكم</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يسمّى</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فقط</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وقصر</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اسم</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لم</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تعرف</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مناسبته</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للحكم.</w:t>
      </w:r>
    </w:p>
    <w:p w:rsidR="00DB49D3" w:rsidRDefault="00DB49D3" w:rsidP="002975C7">
      <w:pPr>
        <w:spacing w:line="240" w:lineRule="auto"/>
        <w:ind w:left="-908" w:right="-1134"/>
        <w:jc w:val="both"/>
        <w:rPr>
          <w:rFonts w:ascii="Traditional Arabic" w:hAnsi="Traditional Arabic" w:cs="Traditional Arabic"/>
          <w:b/>
          <w:bCs/>
          <w:sz w:val="32"/>
          <w:szCs w:val="32"/>
          <w:rtl/>
        </w:rPr>
      </w:pPr>
    </w:p>
    <w:p w:rsidR="000678BC" w:rsidRPr="00C809A6" w:rsidRDefault="000678BC" w:rsidP="002975C7">
      <w:pPr>
        <w:spacing w:line="240" w:lineRule="auto"/>
        <w:ind w:left="-908" w:right="-1134"/>
        <w:jc w:val="both"/>
        <w:rPr>
          <w:rFonts w:ascii="Traditional Arabic" w:hAnsi="Traditional Arabic" w:cs="Traditional Arabic"/>
          <w:b/>
          <w:bCs/>
          <w:sz w:val="32"/>
          <w:szCs w:val="32"/>
          <w:rtl/>
        </w:rPr>
      </w:pPr>
      <w:r w:rsidRPr="00C809A6">
        <w:rPr>
          <w:rFonts w:ascii="Traditional Arabic" w:hAnsi="Traditional Arabic" w:cs="Traditional Arabic"/>
          <w:b/>
          <w:bCs/>
          <w:sz w:val="32"/>
          <w:szCs w:val="32"/>
          <w:rtl/>
        </w:rPr>
        <w:t>ثانياً : الشرط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09A6">
        <w:rPr>
          <w:rFonts w:ascii="Traditional Arabic" w:hAnsi="Traditional Arabic" w:cs="Traditional Arabic"/>
          <w:b/>
          <w:bCs/>
          <w:sz w:val="32"/>
          <w:szCs w:val="32"/>
          <w:rtl/>
        </w:rPr>
        <w:t>الشرط في اللغة</w:t>
      </w:r>
      <w:r w:rsidRPr="000678BC">
        <w:rPr>
          <w:rFonts w:ascii="Traditional Arabic" w:hAnsi="Traditional Arabic" w:cs="Traditional Arabic"/>
          <w:sz w:val="32"/>
          <w:szCs w:val="32"/>
          <w:rtl/>
        </w:rPr>
        <w:t xml:space="preserve"> :  العلامة اللازمة , وفي الاصطلاح : ما يتوقّف وجود الشيء على وجوده، وكان خارجاً عن حقيقته، ولا يلزم من وجوده وجود الشيء، لكن يلزم من عدمه عدم ذلك الشيء , فالوضوء شرط للصلاة، وحضور الشاهدين شرط للنكاح.</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09A6">
        <w:rPr>
          <w:rFonts w:ascii="Traditional Arabic" w:hAnsi="Traditional Arabic" w:cs="Traditional Arabic"/>
          <w:b/>
          <w:bCs/>
          <w:sz w:val="32"/>
          <w:szCs w:val="32"/>
          <w:rtl/>
        </w:rPr>
        <w:t>الشرط والركن</w:t>
      </w:r>
      <w:r w:rsidRPr="000678BC">
        <w:rPr>
          <w:rFonts w:ascii="Traditional Arabic" w:hAnsi="Traditional Arabic" w:cs="Traditional Arabic"/>
          <w:sz w:val="32"/>
          <w:szCs w:val="32"/>
          <w:rtl/>
        </w:rPr>
        <w:t xml:space="preserve"> : يتفق الشرط والركن من جهة أن كلاً منهما يتوقف عليه وجود الشيء وجوداً شرعياً , ويختلفان في أن الشرط أمر خارج عن حقيقته وماهيته , كالركوع في الصلاة ركن , والوضوء شرط لصحة الصلاة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09A6">
        <w:rPr>
          <w:rFonts w:ascii="Traditional Arabic" w:hAnsi="Traditional Arabic" w:cs="Traditional Arabic"/>
          <w:b/>
          <w:bCs/>
          <w:sz w:val="32"/>
          <w:szCs w:val="32"/>
          <w:rtl/>
        </w:rPr>
        <w:t>الشرط والسبب</w:t>
      </w:r>
      <w:r w:rsidRPr="000678BC">
        <w:rPr>
          <w:rFonts w:ascii="Traditional Arabic" w:hAnsi="Traditional Arabic" w:cs="Traditional Arabic"/>
          <w:sz w:val="32"/>
          <w:szCs w:val="32"/>
          <w:rtl/>
        </w:rPr>
        <w:t xml:space="preserve"> : يتفقان من جهة أن كلاً منهما مرتبط بشيء آخر بحيث لا يوجد هذا الشيء بدونه , وليس أحدهما بجزء على حقيقته , ويختلفان في أن وجود السبب يستلزم وجود المسبب إلا لمانع , فالسبب يفضي إلى مسببه بجعل من الشارع , أما الشرط فلا يلزم وجوده وجود المشروط فيه .</w:t>
      </w:r>
    </w:p>
    <w:p w:rsidR="000678BC" w:rsidRPr="00C809A6" w:rsidRDefault="000678BC" w:rsidP="002975C7">
      <w:pPr>
        <w:spacing w:line="240" w:lineRule="auto"/>
        <w:ind w:left="-908" w:right="-1134"/>
        <w:jc w:val="both"/>
        <w:rPr>
          <w:rFonts w:ascii="Traditional Arabic" w:hAnsi="Traditional Arabic" w:cs="Traditional Arabic"/>
          <w:b/>
          <w:bCs/>
          <w:sz w:val="32"/>
          <w:szCs w:val="32"/>
          <w:rtl/>
        </w:rPr>
      </w:pPr>
      <w:r w:rsidRPr="00C809A6">
        <w:rPr>
          <w:rFonts w:ascii="Traditional Arabic" w:hAnsi="Traditional Arabic" w:cs="Traditional Arabic"/>
          <w:b/>
          <w:bCs/>
          <w:sz w:val="32"/>
          <w:szCs w:val="32"/>
          <w:rtl/>
        </w:rPr>
        <w:lastRenderedPageBreak/>
        <w:t>أقسام الشرط من حيث تعلقه بالسبب أو المسبب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09A6">
        <w:rPr>
          <w:rFonts w:ascii="Traditional Arabic" w:hAnsi="Traditional Arabic" w:cs="Traditional Arabic"/>
          <w:b/>
          <w:bCs/>
          <w:sz w:val="32"/>
          <w:szCs w:val="32"/>
          <w:rtl/>
        </w:rPr>
        <w:t>الأول</w:t>
      </w:r>
      <w:r w:rsidRPr="000678BC">
        <w:rPr>
          <w:rFonts w:ascii="Traditional Arabic" w:hAnsi="Traditional Arabic" w:cs="Traditional Arabic"/>
          <w:sz w:val="32"/>
          <w:szCs w:val="32"/>
          <w:rtl/>
        </w:rPr>
        <w:t xml:space="preserve"> : شرط للسبب ,</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 هو</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الذي</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يكمل</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السبب</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ويقوي</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معنى</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السببية</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فيه , ويجعل</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أثره</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مترتباً</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عليه</w:t>
      </w:r>
      <w:r w:rsidR="00C809A6">
        <w:rPr>
          <w:rFonts w:ascii="Traditional Arabic" w:hAnsi="Traditional Arabic" w:cs="Traditional Arabic"/>
          <w:sz w:val="32"/>
          <w:szCs w:val="32"/>
          <w:rtl/>
        </w:rPr>
        <w:t xml:space="preserve"> </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 </w:t>
      </w:r>
      <w:r w:rsidRPr="00C809A6">
        <w:rPr>
          <w:rFonts w:ascii="Traditional Arabic" w:hAnsi="Traditional Arabic" w:cs="Traditional Arabic"/>
          <w:b/>
          <w:bCs/>
          <w:sz w:val="32"/>
          <w:szCs w:val="32"/>
          <w:rtl/>
        </w:rPr>
        <w:t>الثاني</w:t>
      </w:r>
      <w:r w:rsidRPr="000678BC">
        <w:rPr>
          <w:rFonts w:ascii="Traditional Arabic" w:hAnsi="Traditional Arabic" w:cs="Traditional Arabic"/>
          <w:sz w:val="32"/>
          <w:szCs w:val="32"/>
          <w:rtl/>
        </w:rPr>
        <w:t xml:space="preserve"> : شرط للمسبب , مثل : موت المورّث حقيقة أو حكماً , وحياة الوارث وقت وفاة المورث .</w:t>
      </w:r>
    </w:p>
    <w:p w:rsidR="000678BC" w:rsidRPr="00C809A6" w:rsidRDefault="000678BC" w:rsidP="002975C7">
      <w:pPr>
        <w:spacing w:line="240" w:lineRule="auto"/>
        <w:ind w:left="-908" w:right="-1134"/>
        <w:jc w:val="both"/>
        <w:rPr>
          <w:rFonts w:ascii="Traditional Arabic" w:hAnsi="Traditional Arabic" w:cs="Traditional Arabic"/>
          <w:b/>
          <w:bCs/>
          <w:sz w:val="32"/>
          <w:szCs w:val="32"/>
          <w:rtl/>
        </w:rPr>
      </w:pPr>
      <w:r w:rsidRPr="00C809A6">
        <w:rPr>
          <w:rFonts w:ascii="Traditional Arabic" w:hAnsi="Traditional Arabic" w:cs="Traditional Arabic"/>
          <w:b/>
          <w:bCs/>
          <w:sz w:val="32"/>
          <w:szCs w:val="32"/>
          <w:rtl/>
        </w:rPr>
        <w:t>أقسام الشرط باعتبار مصدر اشتراطه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09A6">
        <w:rPr>
          <w:rFonts w:ascii="Traditional Arabic" w:hAnsi="Traditional Arabic" w:cs="Traditional Arabic"/>
          <w:b/>
          <w:bCs/>
          <w:sz w:val="32"/>
          <w:szCs w:val="32"/>
          <w:rtl/>
        </w:rPr>
        <w:t>الأول</w:t>
      </w:r>
      <w:r w:rsidRPr="000678BC">
        <w:rPr>
          <w:rFonts w:ascii="Traditional Arabic" w:hAnsi="Traditional Arabic" w:cs="Traditional Arabic"/>
          <w:sz w:val="32"/>
          <w:szCs w:val="32"/>
          <w:rtl/>
        </w:rPr>
        <w:t xml:space="preserve"> : شرعي</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وهو ما كان مصدر اشتراطه الشارع ومثاله : بلوغ الصغير سن الرشد لتسليم المال إليه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09A6">
        <w:rPr>
          <w:rFonts w:ascii="Traditional Arabic" w:hAnsi="Traditional Arabic" w:cs="Traditional Arabic"/>
          <w:b/>
          <w:bCs/>
          <w:sz w:val="32"/>
          <w:szCs w:val="32"/>
          <w:rtl/>
        </w:rPr>
        <w:t>الثاني</w:t>
      </w:r>
      <w:r w:rsidRPr="000678BC">
        <w:rPr>
          <w:rFonts w:ascii="Traditional Arabic" w:hAnsi="Traditional Arabic" w:cs="Traditional Arabic"/>
          <w:sz w:val="32"/>
          <w:szCs w:val="32"/>
          <w:rtl/>
        </w:rPr>
        <w:t xml:space="preserve"> : جعلي, وهو ما كان اشتراطه إرادة المكلف , كالشروط التي يشترطها الناس بعضهم على بعض في عقودهم</w:t>
      </w:r>
      <w:r w:rsidR="00C809A6">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وتصرفاتهم , وهذا الشرط نوعين : 1- ما يتوقف عليه وجود العقد , بمعنى أن المكلف يجعل تحقيق العقد معلقاً على تحقيق الشرط الذي اشترطه مثل تعليق الطلاق على أمر , كأن يقول الزوج لزوجته إن سرقت</w:t>
      </w:r>
      <w:r w:rsidR="00E3547D">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فأنت طالق , 2- الشرط المقترن بالعقد , مثل النكاح بشرط أن لا يخرج الزوج زوجته من  بلدتها , والعلماء في هذا منهم الموسّع والمضيّق وما بينهما , والراجح قول الموسّعين .</w:t>
      </w:r>
    </w:p>
    <w:p w:rsidR="000678BC" w:rsidRPr="00C809A6" w:rsidRDefault="000678BC" w:rsidP="002975C7">
      <w:pPr>
        <w:spacing w:line="240" w:lineRule="auto"/>
        <w:ind w:left="-908" w:right="-1134"/>
        <w:jc w:val="both"/>
        <w:rPr>
          <w:rFonts w:ascii="Traditional Arabic" w:hAnsi="Traditional Arabic" w:cs="Traditional Arabic"/>
          <w:b/>
          <w:bCs/>
          <w:sz w:val="32"/>
          <w:szCs w:val="32"/>
          <w:rtl/>
        </w:rPr>
      </w:pPr>
      <w:r w:rsidRPr="00C809A6">
        <w:rPr>
          <w:rFonts w:ascii="Traditional Arabic" w:hAnsi="Traditional Arabic" w:cs="Traditional Arabic"/>
          <w:b/>
          <w:bCs/>
          <w:sz w:val="32"/>
          <w:szCs w:val="32"/>
          <w:rtl/>
        </w:rPr>
        <w:t>ثالثاً : المانع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المانع</w:t>
      </w:r>
      <w:r w:rsidR="00E3547D">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 و هو ما رتب الشارع على وجوده عدم وجود الحكم , أو عدم السبب أي بطلانه , </w:t>
      </w:r>
      <w:r w:rsidRPr="00E3547D">
        <w:rPr>
          <w:rFonts w:ascii="Traditional Arabic" w:hAnsi="Traditional Arabic" w:cs="Traditional Arabic"/>
          <w:b/>
          <w:bCs/>
          <w:sz w:val="32"/>
          <w:szCs w:val="32"/>
          <w:rtl/>
        </w:rPr>
        <w:t>و</w:t>
      </w:r>
      <w:r w:rsidR="00E3547D">
        <w:rPr>
          <w:rFonts w:ascii="Traditional Arabic" w:hAnsi="Traditional Arabic" w:cs="Traditional Arabic" w:hint="cs"/>
          <w:b/>
          <w:bCs/>
          <w:sz w:val="32"/>
          <w:szCs w:val="32"/>
          <w:rtl/>
        </w:rPr>
        <w:t xml:space="preserve"> </w:t>
      </w:r>
      <w:r w:rsidRPr="00E3547D">
        <w:rPr>
          <w:rFonts w:ascii="Traditional Arabic" w:hAnsi="Traditional Arabic" w:cs="Traditional Arabic"/>
          <w:b/>
          <w:bCs/>
          <w:sz w:val="32"/>
          <w:szCs w:val="32"/>
          <w:rtl/>
        </w:rPr>
        <w:t>هو نوعان</w:t>
      </w:r>
      <w:r w:rsidRPr="000678BC">
        <w:rPr>
          <w:rFonts w:ascii="Traditional Arabic" w:hAnsi="Traditional Arabic" w:cs="Traditional Arabic"/>
          <w:sz w:val="32"/>
          <w:szCs w:val="32"/>
          <w:rtl/>
        </w:rPr>
        <w:t xml:space="preserve"> : مانع للحكم , ومانع للسبب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مانع الحكم</w:t>
      </w:r>
      <w:r w:rsidRPr="000678BC">
        <w:rPr>
          <w:rFonts w:ascii="Traditional Arabic" w:hAnsi="Traditional Arabic" w:cs="Traditional Arabic"/>
          <w:sz w:val="32"/>
          <w:szCs w:val="32"/>
          <w:rtl/>
        </w:rPr>
        <w:t xml:space="preserve"> : وهو ما يترتب على وجوده عدم وجود الحكم , بالرغم من وجود سببه المستوفي لشروطه , كالأبوّة المانعة للقصاص , فالأب لا يقتل قصاصاً إذا قتل ابنه عمداً وعدواناً , وإن كانت الدية تلزمه.</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مانع السبب</w:t>
      </w:r>
      <w:r w:rsidRPr="000678BC">
        <w:rPr>
          <w:rFonts w:ascii="Traditional Arabic" w:hAnsi="Traditional Arabic" w:cs="Traditional Arabic"/>
          <w:sz w:val="32"/>
          <w:szCs w:val="32"/>
          <w:rtl/>
        </w:rPr>
        <w:t xml:space="preserve"> : وهو الذي يؤثر في السبب بحيث يبطل عمله , ويحول دون اقتضائه للمسبب , لأن في المانع معنى يعارض حكمة السبب , ومثاله : الدَّين المُنقص للنصاب في باب الزكاة , فالنصاب سببٌ لوجوب الزكاة لأن ملكية النصاب مظنة الغنى , والغني قادر على عون المحتاجين , ولكن الدّين يعارض هذا المعنى الملحوظ في سبب الزكاة وهو – الغنى – ويهدمه .</w:t>
      </w:r>
    </w:p>
    <w:p w:rsidR="000678BC" w:rsidRPr="00E3547D" w:rsidRDefault="000678BC" w:rsidP="002975C7">
      <w:pPr>
        <w:spacing w:line="240" w:lineRule="auto"/>
        <w:ind w:left="-908" w:right="-1134"/>
        <w:jc w:val="both"/>
        <w:rPr>
          <w:rFonts w:ascii="Traditional Arabic" w:hAnsi="Traditional Arabic" w:cs="Traditional Arabic"/>
          <w:b/>
          <w:bCs/>
          <w:sz w:val="32"/>
          <w:szCs w:val="32"/>
          <w:rtl/>
        </w:rPr>
      </w:pPr>
      <w:r w:rsidRPr="00E3547D">
        <w:rPr>
          <w:rFonts w:ascii="Traditional Arabic" w:hAnsi="Traditional Arabic" w:cs="Traditional Arabic"/>
          <w:b/>
          <w:bCs/>
          <w:sz w:val="32"/>
          <w:szCs w:val="32"/>
          <w:rtl/>
        </w:rPr>
        <w:t>رابعاً : الصّحة والبطلان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معنى الصحة و البطلان :</w:t>
      </w:r>
      <w:r w:rsidRPr="000678BC">
        <w:rPr>
          <w:rFonts w:ascii="Traditional Arabic" w:hAnsi="Traditional Arabic" w:cs="Traditional Arabic"/>
          <w:sz w:val="32"/>
          <w:szCs w:val="32"/>
          <w:rtl/>
        </w:rPr>
        <w:t xml:space="preserve"> أفعال المكلفين إذا وقعت مستوفيةً أركانها وشروطها , حكم الشارع بصحتها , وإذا لم تقع على هذا الوجه حكم الشارع بعدم صحتها أي ببطلانها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ومعنى صحتها</w:t>
      </w:r>
      <w:r w:rsidRPr="000678BC">
        <w:rPr>
          <w:rFonts w:ascii="Traditional Arabic" w:hAnsi="Traditional Arabic" w:cs="Traditional Arabic"/>
          <w:sz w:val="32"/>
          <w:szCs w:val="32"/>
          <w:rtl/>
        </w:rPr>
        <w:t xml:space="preserve"> : أنها تترتب عليها آثارها الشرعية , فإذا كانت من العبادات برئت ذمّة المكلف منها , كالصلاة المستوفية لأركانها وشروطها , وإذا كانت من العادات أي المعاملات كعقود البيع والإجارة والنكاح  , ترتب على كل عقد الآثار المقررة له شرعاً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ومعنى بطلانها</w:t>
      </w:r>
      <w:r w:rsidRPr="000678BC">
        <w:rPr>
          <w:rFonts w:ascii="Traditional Arabic" w:hAnsi="Traditional Arabic" w:cs="Traditional Arabic"/>
          <w:sz w:val="32"/>
          <w:szCs w:val="32"/>
          <w:rtl/>
        </w:rPr>
        <w:t xml:space="preserve"> : عدم ترتب آثارها الشرعية عليها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lastRenderedPageBreak/>
        <w:t>الصحة والبطلان من أقسام الحكم الوضعي</w:t>
      </w:r>
      <w:r w:rsidRPr="000678BC">
        <w:rPr>
          <w:rFonts w:ascii="Traditional Arabic" w:hAnsi="Traditional Arabic" w:cs="Traditional Arabic"/>
          <w:sz w:val="32"/>
          <w:szCs w:val="32"/>
          <w:rtl/>
        </w:rPr>
        <w:t xml:space="preserve"> : ذهب بعض الأصوليين إلى أن وصف الفعل بالصحة والبطلان , من قبيل الحكم التكليفي , محتجين بأن الصحة ترجع إلى إباحة الشارع الانتفاع بالشيء , والبطلان يرجع إلى حرمته , </w:t>
      </w:r>
      <w:r w:rsidRPr="00E3547D">
        <w:rPr>
          <w:rFonts w:ascii="Traditional Arabic" w:hAnsi="Traditional Arabic" w:cs="Traditional Arabic"/>
          <w:b/>
          <w:bCs/>
          <w:sz w:val="32"/>
          <w:szCs w:val="32"/>
          <w:rtl/>
        </w:rPr>
        <w:t>وقد رُد على هذا القول</w:t>
      </w:r>
      <w:r w:rsidRPr="000678BC">
        <w:rPr>
          <w:rFonts w:ascii="Traditional Arabic" w:hAnsi="Traditional Arabic" w:cs="Traditional Arabic"/>
          <w:sz w:val="32"/>
          <w:szCs w:val="32"/>
          <w:rtl/>
        </w:rPr>
        <w:t xml:space="preserve"> : بأن البيع بشرط الخيار للبائع , صحيح بالإجماع , و لا يباح للمشتري الانتفاع بالمبيع , </w:t>
      </w:r>
      <w:r w:rsidRPr="00E3547D">
        <w:rPr>
          <w:rFonts w:ascii="Traditional Arabic" w:hAnsi="Traditional Arabic" w:cs="Traditional Arabic"/>
          <w:b/>
          <w:bCs/>
          <w:sz w:val="32"/>
          <w:szCs w:val="32"/>
          <w:rtl/>
        </w:rPr>
        <w:t>وذهب آخرون</w:t>
      </w:r>
      <w:r w:rsidRPr="000678BC">
        <w:rPr>
          <w:rFonts w:ascii="Traditional Arabic" w:hAnsi="Traditional Arabic" w:cs="Traditional Arabic"/>
          <w:sz w:val="32"/>
          <w:szCs w:val="32"/>
          <w:rtl/>
        </w:rPr>
        <w:t xml:space="preserve"> </w:t>
      </w:r>
      <w:r w:rsidR="00E3547D">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إلى أن الصحة والبطلان من أحكام الوضع ,لأن الشارع حكم بالصحة لمستوفي الشروط من الأفعال , وخلاف ذلك كذلك ,  وهذا ما نُرجّحه .</w:t>
      </w:r>
    </w:p>
    <w:p w:rsidR="000678BC" w:rsidRPr="00E3547D" w:rsidRDefault="000678BC" w:rsidP="002975C7">
      <w:pPr>
        <w:spacing w:line="240" w:lineRule="auto"/>
        <w:ind w:left="-908" w:right="-1134"/>
        <w:jc w:val="both"/>
        <w:rPr>
          <w:rFonts w:ascii="Traditional Arabic" w:hAnsi="Traditional Arabic" w:cs="Traditional Arabic"/>
          <w:b/>
          <w:bCs/>
          <w:sz w:val="32"/>
          <w:szCs w:val="32"/>
          <w:rtl/>
        </w:rPr>
      </w:pPr>
      <w:r w:rsidRPr="00E3547D">
        <w:rPr>
          <w:rFonts w:ascii="Traditional Arabic" w:hAnsi="Traditional Arabic" w:cs="Traditional Arabic"/>
          <w:b/>
          <w:bCs/>
          <w:sz w:val="32"/>
          <w:szCs w:val="32"/>
          <w:rtl/>
        </w:rPr>
        <w:t>البطلان والفساد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البطلان والفساد بمعنى واحد عند الجمهور</w:t>
      </w:r>
      <w:r w:rsidRPr="000678BC">
        <w:rPr>
          <w:rFonts w:ascii="Traditional Arabic" w:hAnsi="Traditional Arabic" w:cs="Traditional Arabic"/>
          <w:sz w:val="32"/>
          <w:szCs w:val="32"/>
          <w:rtl/>
        </w:rPr>
        <w:t xml:space="preserve"> </w:t>
      </w:r>
      <w:r w:rsidR="00E3547D">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فكل (عبادة أو عقد أو تصرف) فقد بعض أركانه أو بعض شروطه فهو باطل أو فاسد ولا يترتب عليه أثره الشرعي , فبيع المجنون باطل لخلل في ركنه وهو العاقد و وبيع المعدوم أو الميتة باطل لخلل في ركنه وهو المعقود عليه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 xml:space="preserve"> أما الحنفية فعندهم تفصيل على النحو التالي</w:t>
      </w:r>
      <w:r w:rsidRPr="000678BC">
        <w:rPr>
          <w:rFonts w:ascii="Traditional Arabic" w:hAnsi="Traditional Arabic" w:cs="Traditional Arabic"/>
          <w:sz w:val="32"/>
          <w:szCs w:val="32"/>
          <w:rtl/>
        </w:rPr>
        <w:t xml:space="preserve"> : </w:t>
      </w:r>
    </w:p>
    <w:p w:rsidR="000678BC" w:rsidRPr="00E3547D" w:rsidRDefault="000678BC" w:rsidP="002975C7">
      <w:pPr>
        <w:pStyle w:val="a5"/>
        <w:numPr>
          <w:ilvl w:val="0"/>
          <w:numId w:val="6"/>
        </w:num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 xml:space="preserve">العبادات </w:t>
      </w:r>
      <w:r w:rsidRPr="00E3547D">
        <w:rPr>
          <w:rFonts w:ascii="Traditional Arabic" w:hAnsi="Traditional Arabic" w:cs="Traditional Arabic"/>
          <w:sz w:val="32"/>
          <w:szCs w:val="32"/>
          <w:rtl/>
        </w:rPr>
        <w:t xml:space="preserve">: إذا فقدت ركناً من أركانها , كالصلاة  بلا ركوع , أو فقدت بعض شروطها كالصلاة بلا وضوء , فهي في الحالتين  باطلة أو فاسد ولا يترتب عليها </w:t>
      </w:r>
      <w:r w:rsidR="00E3547D" w:rsidRPr="00E3547D">
        <w:rPr>
          <w:rFonts w:ascii="Traditional Arabic" w:hAnsi="Traditional Arabic" w:cs="Traditional Arabic" w:hint="cs"/>
          <w:sz w:val="32"/>
          <w:szCs w:val="32"/>
          <w:rtl/>
        </w:rPr>
        <w:t>أثرها</w:t>
      </w:r>
      <w:r w:rsidRPr="00E3547D">
        <w:rPr>
          <w:rFonts w:ascii="Traditional Arabic" w:hAnsi="Traditional Arabic" w:cs="Traditional Arabic"/>
          <w:sz w:val="32"/>
          <w:szCs w:val="32"/>
          <w:rtl/>
        </w:rPr>
        <w:t xml:space="preserve"> الشرعي , والفاسد والباطل بمعنى واحد عندهم في العبادات .</w:t>
      </w:r>
    </w:p>
    <w:p w:rsidR="000678BC" w:rsidRPr="00E3547D" w:rsidRDefault="000678BC" w:rsidP="002975C7">
      <w:pPr>
        <w:pStyle w:val="a5"/>
        <w:numPr>
          <w:ilvl w:val="0"/>
          <w:numId w:val="6"/>
        </w:num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 xml:space="preserve">المعاملات </w:t>
      </w:r>
      <w:r w:rsidRPr="00E3547D">
        <w:rPr>
          <w:rFonts w:ascii="Traditional Arabic" w:hAnsi="Traditional Arabic" w:cs="Traditional Arabic"/>
          <w:sz w:val="32"/>
          <w:szCs w:val="32"/>
          <w:rtl/>
        </w:rPr>
        <w:t>: وهي العقود والتصرفات , إذا فقدت ركناً من أركانها سميت باطلة , ولم يترتب عليها أثرها الشرعي , كما في بيع المجنون, وأما إذا استوفت الأركان وفقدت بعض الشروط سُميت فاسدة .</w:t>
      </w:r>
    </w:p>
    <w:p w:rsidR="002975C7" w:rsidRPr="00DB49D3" w:rsidRDefault="000678BC" w:rsidP="00DB49D3">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فالباطل عند الحنفية</w:t>
      </w:r>
      <w:r w:rsidRPr="000678BC">
        <w:rPr>
          <w:rFonts w:ascii="Traditional Arabic" w:hAnsi="Traditional Arabic" w:cs="Traditional Arabic"/>
          <w:sz w:val="32"/>
          <w:szCs w:val="32"/>
          <w:rtl/>
        </w:rPr>
        <w:t xml:space="preserve"> : ما كان الخلل فيه راجعاً إلى أركان العقد  , والفاسد عندهم : ما كان ا</w:t>
      </w:r>
      <w:r w:rsidR="00DB49D3">
        <w:rPr>
          <w:rFonts w:ascii="Traditional Arabic" w:hAnsi="Traditional Arabic" w:cs="Traditional Arabic"/>
          <w:sz w:val="32"/>
          <w:szCs w:val="32"/>
          <w:rtl/>
        </w:rPr>
        <w:t>لخلل فيه راجعاً إلى أوصاف العقد</w:t>
      </w:r>
      <w:r w:rsidRPr="000678BC">
        <w:rPr>
          <w:rFonts w:ascii="Traditional Arabic" w:hAnsi="Traditional Arabic" w:cs="Traditional Arabic"/>
          <w:sz w:val="32"/>
          <w:szCs w:val="32"/>
          <w:rtl/>
        </w:rPr>
        <w:t>.</w:t>
      </w:r>
    </w:p>
    <w:p w:rsidR="000678BC" w:rsidRPr="00E3547D" w:rsidRDefault="000678BC" w:rsidP="002975C7">
      <w:pPr>
        <w:spacing w:line="240" w:lineRule="auto"/>
        <w:ind w:left="-908" w:right="-1134"/>
        <w:jc w:val="both"/>
        <w:rPr>
          <w:rFonts w:ascii="Traditional Arabic" w:hAnsi="Traditional Arabic" w:cs="Traditional Arabic"/>
          <w:b/>
          <w:bCs/>
          <w:sz w:val="32"/>
          <w:szCs w:val="32"/>
          <w:rtl/>
        </w:rPr>
      </w:pPr>
      <w:r w:rsidRPr="00E3547D">
        <w:rPr>
          <w:rFonts w:ascii="Traditional Arabic" w:hAnsi="Traditional Arabic" w:cs="Traditional Arabic"/>
          <w:b/>
          <w:bCs/>
          <w:sz w:val="32"/>
          <w:szCs w:val="32"/>
          <w:rtl/>
        </w:rPr>
        <w:t>ومردّ الاختلاف بين الجمهور والحنفية إلى اختلافهم في مسألتين :</w:t>
      </w:r>
    </w:p>
    <w:p w:rsidR="000678BC" w:rsidRPr="00E3547D" w:rsidRDefault="000678BC" w:rsidP="002975C7">
      <w:pPr>
        <w:pStyle w:val="a5"/>
        <w:numPr>
          <w:ilvl w:val="0"/>
          <w:numId w:val="7"/>
        </w:num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المسألة الأولى</w:t>
      </w:r>
      <w:r w:rsidRPr="00E3547D">
        <w:rPr>
          <w:rFonts w:ascii="Traditional Arabic" w:hAnsi="Traditional Arabic" w:cs="Traditional Arabic"/>
          <w:sz w:val="32"/>
          <w:szCs w:val="32"/>
          <w:rtl/>
        </w:rPr>
        <w:t xml:space="preserve"> : هل نهى الشارع عن عقد معناه عدم الاعتداد به في أحكام الدنيا , مع الإثم في أحكام الآخرة لمن يقدم عليه , أم أنه يعتد به بعض الاعتداد في أحكام الدنيا مع الإثم في الآخرة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أما الجمهور فيقولون في هذا</w:t>
      </w:r>
      <w:r w:rsidRPr="000678BC">
        <w:rPr>
          <w:rFonts w:ascii="Traditional Arabic" w:hAnsi="Traditional Arabic" w:cs="Traditional Arabic"/>
          <w:sz w:val="32"/>
          <w:szCs w:val="32"/>
          <w:rtl/>
        </w:rPr>
        <w:t xml:space="preserve"> : إن نهي الشارع  عن</w:t>
      </w:r>
      <w:r w:rsidR="00E3547D">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عقد</w:t>
      </w:r>
      <w:r w:rsidR="00E3547D">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معناه</w:t>
      </w:r>
      <w:r w:rsidR="00E3547D">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عدم</w:t>
      </w:r>
      <w:r w:rsidR="00E3547D">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الاعتداد</w:t>
      </w:r>
      <w:r w:rsidR="00E3547D">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به إذا وقع , فلا يترتب عليه آثاره الشرعية , ويلحق صاحبه الإثم في الآخرة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وأما الحنفية فيقولون</w:t>
      </w:r>
      <w:r w:rsidRPr="000678BC">
        <w:rPr>
          <w:rFonts w:ascii="Traditional Arabic" w:hAnsi="Traditional Arabic" w:cs="Traditional Arabic"/>
          <w:sz w:val="32"/>
          <w:szCs w:val="32"/>
          <w:rtl/>
        </w:rPr>
        <w:t xml:space="preserve"> : إن النهي يترتب عليه الإثم , ولكن لا يترتب عليه بطلان العقد دائماً  .</w:t>
      </w:r>
    </w:p>
    <w:p w:rsidR="000678BC" w:rsidRPr="00E3547D" w:rsidRDefault="000678BC" w:rsidP="002975C7">
      <w:pPr>
        <w:pStyle w:val="a5"/>
        <w:numPr>
          <w:ilvl w:val="0"/>
          <w:numId w:val="8"/>
        </w:num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المسألة الثانية</w:t>
      </w:r>
      <w:r w:rsidRPr="00E3547D">
        <w:rPr>
          <w:rFonts w:ascii="Traditional Arabic" w:hAnsi="Traditional Arabic" w:cs="Traditional Arabic"/>
          <w:sz w:val="32"/>
          <w:szCs w:val="32"/>
          <w:rtl/>
        </w:rPr>
        <w:t xml:space="preserve"> : هل النهي عن العقد لخلل في أصله , كالنهي عن العقد لخلل في أوصافه دون أركانه ؟ بمعنى أن النهي</w:t>
      </w:r>
      <w:r w:rsidR="00E3547D">
        <w:rPr>
          <w:rFonts w:ascii="Traditional Arabic" w:hAnsi="Traditional Arabic" w:cs="Traditional Arabic" w:hint="cs"/>
          <w:sz w:val="32"/>
          <w:szCs w:val="32"/>
          <w:rtl/>
        </w:rPr>
        <w:t xml:space="preserve"> </w:t>
      </w:r>
      <w:r w:rsidRPr="00E3547D">
        <w:rPr>
          <w:rFonts w:ascii="Traditional Arabic" w:hAnsi="Traditional Arabic" w:cs="Traditional Arabic"/>
          <w:sz w:val="32"/>
          <w:szCs w:val="32"/>
          <w:rtl/>
        </w:rPr>
        <w:t>في</w:t>
      </w:r>
      <w:r w:rsidR="00E3547D">
        <w:rPr>
          <w:rFonts w:ascii="Traditional Arabic" w:hAnsi="Traditional Arabic" w:cs="Traditional Arabic" w:hint="cs"/>
          <w:sz w:val="32"/>
          <w:szCs w:val="32"/>
          <w:rtl/>
        </w:rPr>
        <w:t xml:space="preserve"> </w:t>
      </w:r>
      <w:r w:rsidRPr="00E3547D">
        <w:rPr>
          <w:rFonts w:ascii="Traditional Arabic" w:hAnsi="Traditional Arabic" w:cs="Traditional Arabic"/>
          <w:sz w:val="32"/>
          <w:szCs w:val="32"/>
          <w:rtl/>
        </w:rPr>
        <w:t>الحالتين</w:t>
      </w:r>
      <w:r w:rsidR="00E3547D">
        <w:rPr>
          <w:rFonts w:ascii="Traditional Arabic" w:hAnsi="Traditional Arabic" w:cs="Traditional Arabic" w:hint="cs"/>
          <w:sz w:val="32"/>
          <w:szCs w:val="32"/>
          <w:rtl/>
        </w:rPr>
        <w:t xml:space="preserve"> </w:t>
      </w:r>
      <w:r w:rsidRPr="00E3547D">
        <w:rPr>
          <w:rFonts w:ascii="Traditional Arabic" w:hAnsi="Traditional Arabic" w:cs="Traditional Arabic"/>
          <w:sz w:val="32"/>
          <w:szCs w:val="32"/>
          <w:rtl/>
        </w:rPr>
        <w:t>سواء , ولا يترتب على أي منهما أي أثر ؟ أم أن بينهما فرقاً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3547D">
        <w:rPr>
          <w:rFonts w:ascii="Traditional Arabic" w:hAnsi="Traditional Arabic" w:cs="Traditional Arabic"/>
          <w:b/>
          <w:bCs/>
          <w:sz w:val="32"/>
          <w:szCs w:val="32"/>
          <w:rtl/>
        </w:rPr>
        <w:t>أما الجمهور فيقولون في هذا</w:t>
      </w:r>
      <w:r w:rsidRPr="000678BC">
        <w:rPr>
          <w:rFonts w:ascii="Traditional Arabic" w:hAnsi="Traditional Arabic" w:cs="Traditional Arabic"/>
          <w:sz w:val="32"/>
          <w:szCs w:val="32"/>
          <w:rtl/>
        </w:rPr>
        <w:t xml:space="preserve"> : إن النهي في الحالتين سواء , فلا فرق بين النهي عن عقد لأمر يتصل بأصل العقد وأركانه , وبين النهي عنه لأمر يتصل بأوصافه , ففي الحالتين لا يعتبر العقد المنهي عنه ولا تترتب عليه آثاره .</w:t>
      </w:r>
    </w:p>
    <w:p w:rsidR="00E3547D" w:rsidRDefault="00E3547D" w:rsidP="002975C7">
      <w:pPr>
        <w:spacing w:line="240" w:lineRule="auto"/>
        <w:ind w:left="-908" w:right="-1134"/>
        <w:jc w:val="both"/>
        <w:rPr>
          <w:rFonts w:ascii="Traditional Arabic" w:hAnsi="Traditional Arabic" w:cs="Traditional Arabic"/>
          <w:sz w:val="32"/>
          <w:szCs w:val="32"/>
        </w:rPr>
      </w:pPr>
      <w:r>
        <w:rPr>
          <w:rFonts w:ascii="Traditional Arabic" w:hAnsi="Traditional Arabic" w:cs="Traditional Arabic" w:hint="cs"/>
          <w:b/>
          <w:bCs/>
          <w:sz w:val="32"/>
          <w:szCs w:val="32"/>
          <w:rtl/>
        </w:rPr>
        <w:lastRenderedPageBreak/>
        <w:t>و</w:t>
      </w:r>
      <w:r w:rsidR="000678BC" w:rsidRPr="00E3547D">
        <w:rPr>
          <w:rFonts w:ascii="Traditional Arabic" w:hAnsi="Traditional Arabic" w:cs="Traditional Arabic"/>
          <w:b/>
          <w:bCs/>
          <w:sz w:val="32"/>
          <w:szCs w:val="32"/>
          <w:rtl/>
        </w:rPr>
        <w:t>أما الحنفية فيقولون</w:t>
      </w:r>
      <w:r w:rsidR="000678BC" w:rsidRPr="000678BC">
        <w:rPr>
          <w:rFonts w:ascii="Traditional Arabic" w:hAnsi="Traditional Arabic" w:cs="Traditional Arabic"/>
          <w:sz w:val="32"/>
          <w:szCs w:val="32"/>
          <w:rtl/>
        </w:rPr>
        <w:t xml:space="preserve"> : إن</w:t>
      </w:r>
      <w:r>
        <w:rPr>
          <w:rFonts w:ascii="Traditional Arabic" w:hAnsi="Traditional Arabic" w:cs="Traditional Arabic" w:hint="cs"/>
          <w:sz w:val="32"/>
          <w:szCs w:val="32"/>
          <w:rtl/>
        </w:rPr>
        <w:t xml:space="preserve"> </w:t>
      </w:r>
      <w:r w:rsidR="000678BC" w:rsidRPr="000678BC">
        <w:rPr>
          <w:rFonts w:ascii="Traditional Arabic" w:hAnsi="Traditional Arabic" w:cs="Traditional Arabic"/>
          <w:sz w:val="32"/>
          <w:szCs w:val="32"/>
          <w:rtl/>
        </w:rPr>
        <w:t>النهي</w:t>
      </w:r>
      <w:r>
        <w:rPr>
          <w:rFonts w:ascii="Traditional Arabic" w:hAnsi="Traditional Arabic" w:cs="Traditional Arabic" w:hint="cs"/>
          <w:sz w:val="32"/>
          <w:szCs w:val="32"/>
          <w:rtl/>
        </w:rPr>
        <w:t xml:space="preserve"> </w:t>
      </w:r>
      <w:r w:rsidR="000678BC" w:rsidRPr="000678BC">
        <w:rPr>
          <w:rFonts w:ascii="Traditional Arabic" w:hAnsi="Traditional Arabic" w:cs="Traditional Arabic"/>
          <w:sz w:val="32"/>
          <w:szCs w:val="32"/>
          <w:rtl/>
        </w:rPr>
        <w:t>إن</w:t>
      </w:r>
      <w:r>
        <w:rPr>
          <w:rFonts w:ascii="Traditional Arabic" w:hAnsi="Traditional Arabic" w:cs="Traditional Arabic" w:hint="cs"/>
          <w:sz w:val="32"/>
          <w:szCs w:val="32"/>
          <w:rtl/>
        </w:rPr>
        <w:t xml:space="preserve"> </w:t>
      </w:r>
      <w:r w:rsidR="000678BC" w:rsidRPr="000678BC">
        <w:rPr>
          <w:rFonts w:ascii="Traditional Arabic" w:hAnsi="Traditional Arabic" w:cs="Traditional Arabic"/>
          <w:sz w:val="32"/>
          <w:szCs w:val="32"/>
          <w:rtl/>
        </w:rPr>
        <w:t>كان</w:t>
      </w:r>
      <w:r>
        <w:rPr>
          <w:rFonts w:ascii="Traditional Arabic" w:hAnsi="Traditional Arabic" w:cs="Traditional Arabic" w:hint="cs"/>
          <w:sz w:val="32"/>
          <w:szCs w:val="32"/>
          <w:rtl/>
        </w:rPr>
        <w:t xml:space="preserve"> </w:t>
      </w:r>
      <w:r w:rsidR="000678BC" w:rsidRPr="000678BC">
        <w:rPr>
          <w:rFonts w:ascii="Traditional Arabic" w:hAnsi="Traditional Arabic" w:cs="Traditional Arabic"/>
          <w:sz w:val="32"/>
          <w:szCs w:val="32"/>
          <w:rtl/>
        </w:rPr>
        <w:t>راجعاً</w:t>
      </w:r>
      <w:r>
        <w:rPr>
          <w:rFonts w:ascii="Traditional Arabic" w:hAnsi="Traditional Arabic" w:cs="Traditional Arabic" w:hint="cs"/>
          <w:sz w:val="32"/>
          <w:szCs w:val="32"/>
          <w:rtl/>
        </w:rPr>
        <w:t xml:space="preserve"> </w:t>
      </w:r>
      <w:r w:rsidR="000678BC" w:rsidRPr="000678BC">
        <w:rPr>
          <w:rFonts w:ascii="Traditional Arabic" w:hAnsi="Traditional Arabic" w:cs="Traditional Arabic"/>
          <w:sz w:val="32"/>
          <w:szCs w:val="32"/>
          <w:rtl/>
        </w:rPr>
        <w:t>إلى</w:t>
      </w:r>
      <w:r>
        <w:rPr>
          <w:rFonts w:ascii="Traditional Arabic" w:hAnsi="Traditional Arabic" w:cs="Traditional Arabic" w:hint="cs"/>
          <w:sz w:val="32"/>
          <w:szCs w:val="32"/>
          <w:rtl/>
        </w:rPr>
        <w:t xml:space="preserve"> </w:t>
      </w:r>
      <w:r w:rsidRPr="000678BC">
        <w:rPr>
          <w:rFonts w:ascii="Traditional Arabic" w:hAnsi="Traditional Arabic" w:cs="Traditional Arabic" w:hint="cs"/>
          <w:sz w:val="32"/>
          <w:szCs w:val="32"/>
          <w:rtl/>
        </w:rPr>
        <w:t>أمر</w:t>
      </w:r>
      <w:r>
        <w:rPr>
          <w:rFonts w:ascii="Traditional Arabic" w:hAnsi="Traditional Arabic" w:cs="Traditional Arabic" w:hint="cs"/>
          <w:sz w:val="32"/>
          <w:szCs w:val="32"/>
          <w:rtl/>
        </w:rPr>
        <w:t xml:space="preserve">ٍ </w:t>
      </w:r>
      <w:r w:rsidR="000678BC" w:rsidRPr="000678BC">
        <w:rPr>
          <w:rFonts w:ascii="Traditional Arabic" w:hAnsi="Traditional Arabic" w:cs="Traditional Arabic"/>
          <w:sz w:val="32"/>
          <w:szCs w:val="32"/>
          <w:rtl/>
        </w:rPr>
        <w:t>يتصل بأركان العقد , كان معناه بطلان العقد , وعدم اعتباره إذا وقع , كبيع المجنون , وإذا كان النهي لأمر يتصل بأوصاف العقد كان العقد فاسداً وترتبت عليه بعض الآثار .</w:t>
      </w:r>
    </w:p>
    <w:p w:rsidR="00E3547D" w:rsidRDefault="00E3547D" w:rsidP="002975C7">
      <w:pPr>
        <w:spacing w:line="240" w:lineRule="auto"/>
        <w:ind w:left="-908" w:right="-1134"/>
        <w:jc w:val="both"/>
        <w:rPr>
          <w:rFonts w:ascii="Traditional Arabic" w:hAnsi="Traditional Arabic" w:cs="Traditional Arabic"/>
          <w:sz w:val="32"/>
          <w:szCs w:val="32"/>
          <w:rtl/>
        </w:rPr>
      </w:pPr>
    </w:p>
    <w:p w:rsidR="000678BC" w:rsidRPr="00E3547D" w:rsidRDefault="000678BC" w:rsidP="002975C7">
      <w:pPr>
        <w:pStyle w:val="a5"/>
        <w:numPr>
          <w:ilvl w:val="0"/>
          <w:numId w:val="9"/>
        </w:numPr>
        <w:spacing w:line="240" w:lineRule="auto"/>
        <w:ind w:left="-908" w:right="-1134"/>
        <w:jc w:val="both"/>
        <w:rPr>
          <w:rFonts w:ascii="Traditional Arabic" w:hAnsi="Traditional Arabic" w:cs="Traditional Arabic"/>
          <w:b/>
          <w:bCs/>
          <w:sz w:val="32"/>
          <w:szCs w:val="32"/>
          <w:rtl/>
        </w:rPr>
      </w:pPr>
      <w:r w:rsidRPr="00E3547D">
        <w:rPr>
          <w:rFonts w:ascii="Traditional Arabic" w:hAnsi="Traditional Arabic" w:cs="Traditional Arabic"/>
          <w:b/>
          <w:bCs/>
          <w:sz w:val="32"/>
          <w:szCs w:val="32"/>
          <w:rtl/>
        </w:rPr>
        <w:t>طرق استنباط الأحكام وقواعده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أولاً وضع اللفظ للمعنى</w:t>
      </w:r>
      <w:r w:rsidRPr="000678BC">
        <w:rPr>
          <w:rFonts w:ascii="Traditional Arabic" w:hAnsi="Traditional Arabic" w:cs="Traditional Arabic"/>
          <w:sz w:val="32"/>
          <w:szCs w:val="32"/>
          <w:rtl/>
        </w:rPr>
        <w:t xml:space="preserve"> : وينقسم إلى ثلاثة أقسام (خاص وعام ومشترك)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 xml:space="preserve">الخاص في اللغة </w:t>
      </w:r>
      <w:r w:rsidRPr="000678BC">
        <w:rPr>
          <w:rFonts w:ascii="Traditional Arabic" w:hAnsi="Traditional Arabic" w:cs="Traditional Arabic"/>
          <w:sz w:val="32"/>
          <w:szCs w:val="32"/>
          <w:rtl/>
        </w:rPr>
        <w:t xml:space="preserve">: هو المنفرد , من قولهم اختص فلان بكذا أي انفرد به , </w:t>
      </w:r>
      <w:r w:rsidRPr="005C00A8">
        <w:rPr>
          <w:rFonts w:ascii="Traditional Arabic" w:hAnsi="Traditional Arabic" w:cs="Traditional Arabic"/>
          <w:b/>
          <w:bCs/>
          <w:sz w:val="32"/>
          <w:szCs w:val="32"/>
          <w:rtl/>
        </w:rPr>
        <w:t>وفي اصطلاح الأصوليين</w:t>
      </w:r>
      <w:r w:rsidRPr="000678BC">
        <w:rPr>
          <w:rFonts w:ascii="Traditional Arabic" w:hAnsi="Traditional Arabic" w:cs="Traditional Arabic"/>
          <w:sz w:val="32"/>
          <w:szCs w:val="32"/>
          <w:rtl/>
        </w:rPr>
        <w:t xml:space="preserve"> : هو كل لفظ وضع لمعنى واحد على الانفراد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وهو ثلاثة أنواع</w:t>
      </w:r>
      <w:r w:rsidRPr="000678BC">
        <w:rPr>
          <w:rFonts w:ascii="Traditional Arabic" w:hAnsi="Traditional Arabic" w:cs="Traditional Arabic"/>
          <w:sz w:val="32"/>
          <w:szCs w:val="32"/>
          <w:rtl/>
        </w:rPr>
        <w:t xml:space="preserve">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خاص شخصي</w:t>
      </w:r>
      <w:r w:rsidRPr="000678BC">
        <w:rPr>
          <w:rFonts w:ascii="Traditional Arabic" w:hAnsi="Traditional Arabic" w:cs="Traditional Arabic"/>
          <w:sz w:val="32"/>
          <w:szCs w:val="32"/>
          <w:rtl/>
        </w:rPr>
        <w:t xml:space="preserve"> , كأسماء الأعلام مثل : زيد ومحمد  , </w:t>
      </w:r>
      <w:r w:rsidRPr="005C00A8">
        <w:rPr>
          <w:rFonts w:ascii="Traditional Arabic" w:hAnsi="Traditional Arabic" w:cs="Traditional Arabic"/>
          <w:b/>
          <w:bCs/>
          <w:sz w:val="32"/>
          <w:szCs w:val="32"/>
          <w:rtl/>
        </w:rPr>
        <w:t>وخاص نوعي</w:t>
      </w:r>
      <w:r w:rsidRPr="000678BC">
        <w:rPr>
          <w:rFonts w:ascii="Traditional Arabic" w:hAnsi="Traditional Arabic" w:cs="Traditional Arabic"/>
          <w:sz w:val="32"/>
          <w:szCs w:val="32"/>
          <w:rtl/>
        </w:rPr>
        <w:t xml:space="preserve"> , مثل : رجل و أمرأه  وفرس , </w:t>
      </w:r>
      <w:r w:rsidR="005C00A8">
        <w:rPr>
          <w:rFonts w:ascii="Traditional Arabic" w:hAnsi="Traditional Arabic" w:cs="Traditional Arabic"/>
          <w:b/>
          <w:bCs/>
          <w:sz w:val="32"/>
          <w:szCs w:val="32"/>
          <w:rtl/>
        </w:rPr>
        <w:t>و</w:t>
      </w:r>
      <w:r w:rsidRPr="005C00A8">
        <w:rPr>
          <w:rFonts w:ascii="Traditional Arabic" w:hAnsi="Traditional Arabic" w:cs="Traditional Arabic"/>
          <w:b/>
          <w:bCs/>
          <w:sz w:val="32"/>
          <w:szCs w:val="32"/>
          <w:rtl/>
        </w:rPr>
        <w:t>خاص جنسي</w:t>
      </w:r>
      <w:r w:rsidRPr="000678BC">
        <w:rPr>
          <w:rFonts w:ascii="Traditional Arabic" w:hAnsi="Traditional Arabic" w:cs="Traditional Arabic"/>
          <w:sz w:val="32"/>
          <w:szCs w:val="32"/>
          <w:rtl/>
        </w:rPr>
        <w:t xml:space="preserve"> , مثل : إنسان , ومن الخاص اللفظ الموضوع لمعاني لا للذوات مثل : العلم والجهل ونحوهما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حكم الخاص</w:t>
      </w:r>
      <w:r w:rsidRPr="000678BC">
        <w:rPr>
          <w:rFonts w:ascii="Traditional Arabic" w:hAnsi="Traditional Arabic" w:cs="Traditional Arabic"/>
          <w:sz w:val="32"/>
          <w:szCs w:val="32"/>
          <w:rtl/>
        </w:rPr>
        <w:t xml:space="preserve"> : الخاص بين بنفسه , فلا إجمال فيه ولا </w:t>
      </w:r>
      <w:r w:rsidR="005C00A8" w:rsidRPr="000678BC">
        <w:rPr>
          <w:rFonts w:ascii="Traditional Arabic" w:hAnsi="Traditional Arabic" w:cs="Traditional Arabic" w:hint="cs"/>
          <w:sz w:val="32"/>
          <w:szCs w:val="32"/>
          <w:rtl/>
        </w:rPr>
        <w:t>إشكال</w:t>
      </w:r>
      <w:r w:rsidRPr="000678BC">
        <w:rPr>
          <w:rFonts w:ascii="Traditional Arabic" w:hAnsi="Traditional Arabic" w:cs="Traditional Arabic"/>
          <w:sz w:val="32"/>
          <w:szCs w:val="32"/>
          <w:rtl/>
        </w:rPr>
        <w:t xml:space="preserve"> , ولهذا فهو يدل على معناه الموضوع له دلالة قطعية , أي بدون احتمال </w:t>
      </w:r>
      <w:r w:rsidR="005C00A8" w:rsidRPr="000678BC">
        <w:rPr>
          <w:rFonts w:ascii="Traditional Arabic" w:hAnsi="Traditional Arabic" w:cs="Traditional Arabic" w:hint="cs"/>
          <w:sz w:val="32"/>
          <w:szCs w:val="32"/>
          <w:rtl/>
        </w:rPr>
        <w:t>ناشئ</w:t>
      </w:r>
      <w:r w:rsidRPr="000678BC">
        <w:rPr>
          <w:rFonts w:ascii="Traditional Arabic" w:hAnsi="Traditional Arabic" w:cs="Traditional Arabic"/>
          <w:sz w:val="32"/>
          <w:szCs w:val="32"/>
          <w:rtl/>
        </w:rPr>
        <w:t xml:space="preserve"> عن دليل ويثبت الحكم لمدلوله على سبيل القطع لا الظن , مثل قوله تعالى (فَمَن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يَجِدْ</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فَصِيَامُ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ثَلاَثَةِ</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أَيَّامٍ) فالحكم المستفاد من هذا النص هو وجوب صيام ثلاثة أيام , لأن اللفظ (ثلاثة) من ألفاظ الخاص فيدل على معناه قطعاً دون زيادة أو نقصان , وهذا حكم الخاص كما بيناه محل اتفاق العلماء إلا أن الحنفية احتجوا به في المسائل التي خالفوا بها غيره</w:t>
      </w:r>
      <w:r w:rsidR="005C00A8">
        <w:rPr>
          <w:rFonts w:ascii="Traditional Arabic" w:hAnsi="Traditional Arabic" w:cs="Traditional Arabic" w:hint="cs"/>
          <w:sz w:val="32"/>
          <w:szCs w:val="32"/>
          <w:rtl/>
        </w:rPr>
        <w:t>م</w:t>
      </w:r>
      <w:r w:rsidRPr="000678BC">
        <w:rPr>
          <w:rFonts w:ascii="Traditional Arabic" w:hAnsi="Traditional Arabic" w:cs="Traditional Arabic"/>
          <w:sz w:val="32"/>
          <w:szCs w:val="32"/>
          <w:rtl/>
        </w:rPr>
        <w:t xml:space="preserve"> </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منها مسألة عدة المطلقة (ثلاثة قروء) حيث يرى الحنفية أن القرء المراد منه (الحيض) بينما يراه مخالفيهم أنّه (ال</w:t>
      </w:r>
      <w:r w:rsidR="005C00A8">
        <w:rPr>
          <w:rFonts w:ascii="Traditional Arabic" w:hAnsi="Traditional Arabic" w:cs="Traditional Arabic"/>
          <w:sz w:val="32"/>
          <w:szCs w:val="32"/>
          <w:rtl/>
        </w:rPr>
        <w:t xml:space="preserve">طهر) </w:t>
      </w:r>
      <w:r w:rsidR="005C00A8">
        <w:rPr>
          <w:rFonts w:ascii="Traditional Arabic" w:hAnsi="Traditional Arabic" w:cs="Traditional Arabic" w:hint="cs"/>
          <w:sz w:val="32"/>
          <w:szCs w:val="32"/>
          <w:rtl/>
        </w:rPr>
        <w:t>.</w:t>
      </w:r>
      <w:r w:rsidRPr="000678BC">
        <w:rPr>
          <w:rFonts w:ascii="Traditional Arabic" w:hAnsi="Traditional Arabic" w:cs="Traditional Arabic"/>
          <w:sz w:val="32"/>
          <w:szCs w:val="32"/>
          <w:rtl/>
        </w:rPr>
        <w:t xml:space="preserve"> </w:t>
      </w:r>
      <w:r w:rsidRPr="005C00A8">
        <w:rPr>
          <w:rFonts w:ascii="Traditional Arabic" w:hAnsi="Traditional Arabic" w:cs="Traditional Arabic"/>
          <w:sz w:val="36"/>
          <w:szCs w:val="36"/>
          <w:vertAlign w:val="subscript"/>
          <w:rtl/>
        </w:rPr>
        <w:t xml:space="preserve">وهذا من المشترك اللفظي في علم اللغة بمعنى أنها تأتي بمعنى الطهر والحيض وكلاهما صحيح </w:t>
      </w:r>
      <w:r w:rsidR="005C00A8">
        <w:rPr>
          <w:rFonts w:ascii="Traditional Arabic" w:hAnsi="Traditional Arabic" w:cs="Traditional Arabic" w:hint="cs"/>
          <w:sz w:val="36"/>
          <w:szCs w:val="36"/>
          <w:vertAlign w:val="subscript"/>
          <w:rtl/>
        </w:rPr>
        <w:t xml:space="preserve">والله أعلم </w:t>
      </w:r>
      <w:r w:rsidRPr="005C00A8">
        <w:rPr>
          <w:rFonts w:ascii="Traditional Arabic" w:hAnsi="Traditional Arabic" w:cs="Traditional Arabic"/>
          <w:sz w:val="32"/>
          <w:szCs w:val="32"/>
          <w:vertAlign w:val="subscript"/>
          <w:rtl/>
        </w:rPr>
        <w:t>.</w:t>
      </w:r>
    </w:p>
    <w:p w:rsidR="000678BC" w:rsidRPr="005C00A8" w:rsidRDefault="000678BC" w:rsidP="002975C7">
      <w:pPr>
        <w:spacing w:line="240" w:lineRule="auto"/>
        <w:ind w:left="-908" w:right="-1134"/>
        <w:jc w:val="both"/>
        <w:rPr>
          <w:rFonts w:ascii="Traditional Arabic" w:hAnsi="Traditional Arabic" w:cs="Traditional Arabic"/>
          <w:b/>
          <w:bCs/>
          <w:sz w:val="32"/>
          <w:szCs w:val="32"/>
          <w:rtl/>
        </w:rPr>
      </w:pPr>
      <w:r w:rsidRPr="005C00A8">
        <w:rPr>
          <w:rFonts w:ascii="Traditional Arabic" w:hAnsi="Traditional Arabic" w:cs="Traditional Arabic"/>
          <w:b/>
          <w:bCs/>
          <w:sz w:val="32"/>
          <w:szCs w:val="32"/>
          <w:rtl/>
        </w:rPr>
        <w:t>المطلق والمُقيَّـــد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المطلق :</w:t>
      </w:r>
      <w:r w:rsidRPr="000678BC">
        <w:rPr>
          <w:rFonts w:ascii="Traditional Arabic" w:hAnsi="Traditional Arabic" w:cs="Traditional Arabic"/>
          <w:sz w:val="32"/>
          <w:szCs w:val="32"/>
          <w:rtl/>
        </w:rPr>
        <w:t xml:space="preserve"> هو</w:t>
      </w:r>
      <w:r w:rsidR="0074516E">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اللفظ الدال على مدلول شائع في جنسه, مثل : رجلٌ , ورجالٌ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المُقيَّـــد :</w:t>
      </w:r>
      <w:r w:rsidRPr="000678BC">
        <w:rPr>
          <w:rFonts w:ascii="Traditional Arabic" w:hAnsi="Traditional Arabic" w:cs="Traditional Arabic"/>
          <w:sz w:val="32"/>
          <w:szCs w:val="32"/>
          <w:rtl/>
        </w:rPr>
        <w:t xml:space="preserve"> هو اللفظ الدال على مدلول شائع في جنسه مع تقييده بوصف من الأوصاف , مثل رجل </w:t>
      </w:r>
      <w:r w:rsidR="0074516E">
        <w:rPr>
          <w:rFonts w:ascii="Traditional Arabic" w:hAnsi="Traditional Arabic" w:cs="Traditional Arabic" w:hint="cs"/>
          <w:sz w:val="32"/>
          <w:szCs w:val="32"/>
          <w:rtl/>
        </w:rPr>
        <w:t>حجازي</w:t>
      </w:r>
      <w:r w:rsidRPr="000678BC">
        <w:rPr>
          <w:rFonts w:ascii="Traditional Arabic" w:hAnsi="Traditional Arabic" w:cs="Traditional Arabic"/>
          <w:sz w:val="32"/>
          <w:szCs w:val="32"/>
          <w:rtl/>
        </w:rPr>
        <w:t xml:space="preserve"> , ورجال </w:t>
      </w:r>
      <w:r w:rsidR="0074516E">
        <w:rPr>
          <w:rFonts w:ascii="Traditional Arabic" w:hAnsi="Traditional Arabic" w:cs="Traditional Arabic" w:hint="cs"/>
          <w:sz w:val="32"/>
          <w:szCs w:val="32"/>
          <w:rtl/>
        </w:rPr>
        <w:t>نجديون</w:t>
      </w:r>
      <w:r w:rsidRPr="000678BC">
        <w:rPr>
          <w:rFonts w:ascii="Traditional Arabic" w:hAnsi="Traditional Arabic" w:cs="Traditional Arabic"/>
          <w:sz w:val="32"/>
          <w:szCs w:val="32"/>
          <w:rtl/>
        </w:rPr>
        <w:t xml:space="preserve">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حكم المطلق :</w:t>
      </w:r>
      <w:r w:rsidRPr="000678BC">
        <w:rPr>
          <w:rFonts w:ascii="Traditional Arabic" w:hAnsi="Traditional Arabic" w:cs="Traditional Arabic"/>
          <w:sz w:val="32"/>
          <w:szCs w:val="32"/>
          <w:rtl/>
        </w:rPr>
        <w:t xml:space="preserve"> أنه يجرى على إطلاقه  فلا يجوز تقييده بأي قيد إلا إذا قام الدليل على التقييد , وتكون دلالته على معناه قطعية , ويثبت الحكم لمدلوله , لأنه من أقسام الخاص وهذا حكم الخاص , ومن أمثلته قوله تعالى (وَالَّذِينَ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يُظَاهِرُونَ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نِّسَائِهِمْ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ثُمَّ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يَعُودُونَ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لِمَا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قَالُوا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فَتَحْرِيرُ</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رَقَبَةٍ ..) فكلمة "رقبة" وردت في النص مطلقة من أي قيد فتحمل على إطلاقها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حكم المُقيَّـــد</w:t>
      </w:r>
      <w:r w:rsidRPr="000678BC">
        <w:rPr>
          <w:rFonts w:ascii="Traditional Arabic" w:hAnsi="Traditional Arabic" w:cs="Traditional Arabic"/>
          <w:sz w:val="32"/>
          <w:szCs w:val="32"/>
          <w:rtl/>
        </w:rPr>
        <w:t xml:space="preserve"> : لزم العمل بموجب القيد فلا يصح إلغاؤه , إلا إذا قام الدليل على ذلك ومن أمثلته قوله تعالى (وَرَبَائِبُكُمُ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اللَّاتِي</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فِي</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حُجُورِكُمْ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نِسَائِكُمُ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اللَّاتِي</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دَخَلْتُمْ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بِهِنَّ) , وعلى هذا فالبنت تحرم على من ت</w:t>
      </w:r>
      <w:r w:rsidR="005C00A8">
        <w:rPr>
          <w:rFonts w:ascii="Traditional Arabic" w:hAnsi="Traditional Arabic" w:cs="Traditional Arabic" w:hint="cs"/>
          <w:sz w:val="32"/>
          <w:szCs w:val="32"/>
          <w:rtl/>
        </w:rPr>
        <w:t>زوّج</w:t>
      </w:r>
      <w:r w:rsidRPr="000678BC">
        <w:rPr>
          <w:rFonts w:ascii="Traditional Arabic" w:hAnsi="Traditional Arabic" w:cs="Traditional Arabic"/>
          <w:sz w:val="32"/>
          <w:szCs w:val="32"/>
          <w:rtl/>
        </w:rPr>
        <w:t xml:space="preserve"> أمها ودخل بها , لأن حرمت البنت مقيدة بنكاح أمها والدخول بها , لا بمجرد العقد عليها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lastRenderedPageBreak/>
        <w:t>حمل ُ المطلَق على المُقيَّـــد</w:t>
      </w:r>
      <w:r w:rsidRPr="000678BC">
        <w:rPr>
          <w:rFonts w:ascii="Traditional Arabic" w:hAnsi="Traditional Arabic" w:cs="Traditional Arabic"/>
          <w:sz w:val="32"/>
          <w:szCs w:val="32"/>
          <w:rtl/>
        </w:rPr>
        <w:t xml:space="preserve"> : قد يرد الفظ مطلقاً في نص , ويرد نفس اللفظ مقيداً في نص آ</w:t>
      </w:r>
      <w:r w:rsidR="0074516E">
        <w:rPr>
          <w:rFonts w:ascii="Traditional Arabic" w:hAnsi="Traditional Arabic" w:cs="Traditional Arabic"/>
          <w:sz w:val="32"/>
          <w:szCs w:val="32"/>
          <w:rtl/>
        </w:rPr>
        <w:t>خر , فهل يحمل المطلق على المقيد</w:t>
      </w:r>
      <w:r w:rsidRPr="000678BC">
        <w:rPr>
          <w:rFonts w:ascii="Traditional Arabic" w:hAnsi="Traditional Arabic" w:cs="Traditional Arabic"/>
          <w:sz w:val="32"/>
          <w:szCs w:val="32"/>
          <w:rtl/>
        </w:rPr>
        <w:t>؟</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 xml:space="preserve">والجواب </w:t>
      </w:r>
      <w:r w:rsidRPr="000678BC">
        <w:rPr>
          <w:rFonts w:ascii="Traditional Arabic" w:hAnsi="Traditional Arabic" w:cs="Traditional Arabic"/>
          <w:sz w:val="32"/>
          <w:szCs w:val="32"/>
          <w:rtl/>
        </w:rPr>
        <w:t xml:space="preserve">: لا بد من بيان الحالات التي يرد فيها هذا وحكم كل حالة , </w:t>
      </w:r>
      <w:r w:rsidRPr="005C00A8">
        <w:rPr>
          <w:rFonts w:ascii="Traditional Arabic" w:hAnsi="Traditional Arabic" w:cs="Traditional Arabic"/>
          <w:b/>
          <w:bCs/>
          <w:sz w:val="32"/>
          <w:szCs w:val="32"/>
          <w:rtl/>
        </w:rPr>
        <w:t xml:space="preserve">والحالات هي </w:t>
      </w:r>
      <w:r w:rsidRPr="000678BC">
        <w:rPr>
          <w:rFonts w:ascii="Traditional Arabic" w:hAnsi="Traditional Arabic" w:cs="Traditional Arabic"/>
          <w:sz w:val="32"/>
          <w:szCs w:val="32"/>
          <w:rtl/>
        </w:rPr>
        <w:t>:</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 xml:space="preserve">أولاً </w:t>
      </w:r>
      <w:r w:rsidRPr="000678BC">
        <w:rPr>
          <w:rFonts w:ascii="Traditional Arabic" w:hAnsi="Traditional Arabic" w:cs="Traditional Arabic"/>
          <w:sz w:val="32"/>
          <w:szCs w:val="32"/>
          <w:rtl/>
        </w:rPr>
        <w:t>: إذا كان حكم المطلق والمقيد واحداً , وكذا سبب الحكم ففي هذه الحالة يحمل المطلق على المقيد , مثاله قوله تعالى (حُرِّمَتْ</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عَلَيْكُمُ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الْمَيْتَةُ</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وَالْدَّمُ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وَلَحْمُ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الْخِنْزِيرِ) , وقوله تعالى</w:t>
      </w:r>
      <w:r w:rsidR="005C00A8">
        <w:rPr>
          <w:rFonts w:ascii="Traditional Arabic" w:hAnsi="Traditional Arabic" w:cs="Traditional Arabic" w:hint="cs"/>
          <w:sz w:val="32"/>
          <w:szCs w:val="32"/>
          <w:rtl/>
        </w:rPr>
        <w:t>,</w:t>
      </w:r>
      <w:r w:rsidRPr="000678BC">
        <w:rPr>
          <w:rFonts w:ascii="Traditional Arabic" w:hAnsi="Traditional Arabic" w:cs="Traditional Arabic"/>
          <w:sz w:val="32"/>
          <w:szCs w:val="32"/>
          <w:rtl/>
        </w:rPr>
        <w:t>(قُلْ</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لَاأَجِدُ</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فِيمَا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أُوحِيَ</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إِلَيَّ</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مُحَرَّمًا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طَاعِمٍ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يَطْعَمُهُ</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يَكُونَ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مَيْتَةً</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أَوْ</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دَمًا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مَسْفُوحًا) , فلفظ الدم في الآية الأولى ورد مطلقاً , وورد في الثانية مقيداً بكونه مسفوحاً , والحكم في الآيتين واحد وهو (حرمة تناول الدم) , وسبب الحكم واحد وهو (الضرر) , فيحمل المطلق على المقيد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 xml:space="preserve">ثانياً </w:t>
      </w:r>
      <w:r w:rsidRPr="000678BC">
        <w:rPr>
          <w:rFonts w:ascii="Traditional Arabic" w:hAnsi="Traditional Arabic" w:cs="Traditional Arabic"/>
          <w:sz w:val="32"/>
          <w:szCs w:val="32"/>
          <w:rtl/>
        </w:rPr>
        <w:t>: أن يختلف المطلق والمقيد في السبب , مثل قوله تعالى (وَالسَّارِقُ</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وَالسَّارِقَةُ</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فَاقْطَعُواْ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أَيْدِيَهُمَا) , وقوله تعالى (يَا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أَيُّهَا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الَّذِينَ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آمَنُوا إِذَا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قُمْتُمْ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إِلَى</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الصَّلاةِ</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فَاغْسِلُوا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وُجُوهَكُمْ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وَأَيْدِيَكُمْ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إِلَى</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الْمَرَافِقِ) , فكلمة "الأيدي" في الآية الأولى وردة مطلقة , وفي الثانية مقيدة "إلى المرافق" , والحكم مختلف , </w:t>
      </w:r>
      <w:r w:rsidR="005C00A8">
        <w:rPr>
          <w:rFonts w:ascii="Traditional Arabic" w:hAnsi="Traditional Arabic" w:cs="Traditional Arabic" w:hint="cs"/>
          <w:sz w:val="32"/>
          <w:szCs w:val="32"/>
          <w:rtl/>
        </w:rPr>
        <w:t xml:space="preserve">و </w:t>
      </w:r>
      <w:r w:rsidRPr="000678BC">
        <w:rPr>
          <w:rFonts w:ascii="Traditional Arabic" w:hAnsi="Traditional Arabic" w:cs="Traditional Arabic"/>
          <w:sz w:val="32"/>
          <w:szCs w:val="32"/>
          <w:rtl/>
        </w:rPr>
        <w:t>سبب الحكم مختلف , ففي هذه الحالة لا يحمل المطلق على المقيد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 xml:space="preserve">ثالثاً </w:t>
      </w:r>
      <w:r w:rsidRPr="000678BC">
        <w:rPr>
          <w:rFonts w:ascii="Traditional Arabic" w:hAnsi="Traditional Arabic" w:cs="Traditional Arabic"/>
          <w:sz w:val="32"/>
          <w:szCs w:val="32"/>
          <w:rtl/>
        </w:rPr>
        <w:t>: أن يختلف الحكم ويتحد السبب , وفي هذه الحالة يبقى المطلق على إطلاقه , ويعمل به في موضعه الذي ورد فيه , ومثاله قوله تعالى (يَا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أَيُّهَا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الَّذِينَ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آمَنُوا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إِذَا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قُمْتُمْ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إِلَى</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الصَّلاةِ</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فَاغْسِلُوا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وُجُوهَكُمْ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وَأَيْدِيَكُمْ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إِلَى</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الْمَرَافِقِ) , وقوله تعالى (فَلَمْ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تَجِدُوا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مَاءً</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فَتَيَمَّمُوا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صَعِيداً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طَيِّباً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فَامْسَحُوا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بِوُجُوهِكُمْ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وَأَيْدِيكُمْ</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مِنْهُ) , فالحكم في النص الأول , وجوب غسل الأيدي التي وردت مقيدة , والحكم في النص الثاني مسح </w:t>
      </w:r>
      <w:r w:rsidR="005C00A8" w:rsidRPr="000678BC">
        <w:rPr>
          <w:rFonts w:ascii="Traditional Arabic" w:hAnsi="Traditional Arabic" w:cs="Traditional Arabic" w:hint="cs"/>
          <w:sz w:val="32"/>
          <w:szCs w:val="32"/>
          <w:rtl/>
        </w:rPr>
        <w:t>الأيدي</w:t>
      </w:r>
      <w:r w:rsidRPr="000678BC">
        <w:rPr>
          <w:rFonts w:ascii="Traditional Arabic" w:hAnsi="Traditional Arabic" w:cs="Traditional Arabic"/>
          <w:sz w:val="32"/>
          <w:szCs w:val="32"/>
          <w:rtl/>
        </w:rPr>
        <w:t xml:space="preserve"> التي وردت مطلقة , والسبب للحكمتين متحد , وهو إرادة الصلاة , ففي هذه الحالة لا يحمل المطلق على المقيد , بل يعمل كل منهما في موضعه بموجب إطلاقه وتقييده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C00A8">
        <w:rPr>
          <w:rFonts w:ascii="Traditional Arabic" w:hAnsi="Traditional Arabic" w:cs="Traditional Arabic"/>
          <w:b/>
          <w:bCs/>
          <w:sz w:val="32"/>
          <w:szCs w:val="32"/>
          <w:rtl/>
        </w:rPr>
        <w:t>رابعاً</w:t>
      </w:r>
      <w:r w:rsidRPr="000678BC">
        <w:rPr>
          <w:rFonts w:ascii="Traditional Arabic" w:hAnsi="Traditional Arabic" w:cs="Traditional Arabic"/>
          <w:sz w:val="32"/>
          <w:szCs w:val="32"/>
          <w:rtl/>
        </w:rPr>
        <w:t xml:space="preserve"> : أن يكون حكم المطلق والمقيد واحداً , ولكن سبب الحكم فيهما مختلف , </w:t>
      </w:r>
      <w:r w:rsidRPr="005C00A8">
        <w:rPr>
          <w:rFonts w:ascii="Traditional Arabic" w:hAnsi="Traditional Arabic" w:cs="Traditional Arabic"/>
          <w:b/>
          <w:bCs/>
          <w:sz w:val="32"/>
          <w:szCs w:val="32"/>
          <w:rtl/>
        </w:rPr>
        <w:t>ففيه قولان</w:t>
      </w:r>
      <w:r w:rsidRPr="000678BC">
        <w:rPr>
          <w:rFonts w:ascii="Traditional Arabic" w:hAnsi="Traditional Arabic" w:cs="Traditional Arabic"/>
          <w:sz w:val="32"/>
          <w:szCs w:val="32"/>
          <w:rtl/>
        </w:rPr>
        <w:t xml:space="preserve"> , </w:t>
      </w:r>
      <w:r w:rsidRPr="005C00A8">
        <w:rPr>
          <w:rFonts w:ascii="Traditional Arabic" w:hAnsi="Traditional Arabic" w:cs="Traditional Arabic"/>
          <w:b/>
          <w:bCs/>
          <w:sz w:val="32"/>
          <w:szCs w:val="32"/>
          <w:rtl/>
        </w:rPr>
        <w:t xml:space="preserve">فالقول الأول ومنهم الحنفية </w:t>
      </w:r>
      <w:r w:rsidRPr="002C6EEB">
        <w:rPr>
          <w:rFonts w:ascii="Traditional Arabic" w:hAnsi="Traditional Arabic" w:cs="Traditional Arabic"/>
          <w:i/>
          <w:iCs/>
          <w:sz w:val="32"/>
          <w:szCs w:val="32"/>
          <w:rtl/>
        </w:rPr>
        <w:t>والجعفرية</w:t>
      </w:r>
      <w:r w:rsidRPr="005C00A8">
        <w:rPr>
          <w:rFonts w:ascii="Traditional Arabic" w:hAnsi="Traditional Arabic" w:cs="Traditional Arabic"/>
          <w:b/>
          <w:bCs/>
          <w:sz w:val="32"/>
          <w:szCs w:val="32"/>
          <w:rtl/>
        </w:rPr>
        <w:t xml:space="preserve"> </w:t>
      </w:r>
      <w:r w:rsidRPr="000678BC">
        <w:rPr>
          <w:rFonts w:ascii="Traditional Arabic" w:hAnsi="Traditional Arabic" w:cs="Traditional Arabic"/>
          <w:sz w:val="32"/>
          <w:szCs w:val="32"/>
          <w:rtl/>
        </w:rPr>
        <w:t xml:space="preserve">: في هذه الحالة يعمل بالمطلق على إطلاقه فيما ورد فيه , وبالمقيد على تقييده فيما ورد فيه , </w:t>
      </w:r>
      <w:r w:rsidRPr="005C00A8">
        <w:rPr>
          <w:rFonts w:ascii="Traditional Arabic" w:hAnsi="Traditional Arabic" w:cs="Traditional Arabic"/>
          <w:b/>
          <w:bCs/>
          <w:sz w:val="32"/>
          <w:szCs w:val="32"/>
          <w:rtl/>
        </w:rPr>
        <w:t>أما القول الثاني عند الشافعية</w:t>
      </w:r>
      <w:r w:rsidRPr="000678BC">
        <w:rPr>
          <w:rFonts w:ascii="Traditional Arabic" w:hAnsi="Traditional Arabic" w:cs="Traditional Arabic"/>
          <w:sz w:val="32"/>
          <w:szCs w:val="32"/>
          <w:rtl/>
        </w:rPr>
        <w:t xml:space="preserve"> : في هذا</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فإنه يحمل المطلق على المقيد , ومثاله قوله تعالى (فَتَحْرِيرُ</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رَقَبَةٍ</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قَبْلِ</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w:t>
      </w:r>
      <w:r w:rsidR="005C00A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يَتَمَاسَّا</w:t>
      </w:r>
      <w:r w:rsidRPr="000678BC">
        <w:rPr>
          <w:rFonts w:ascii="Traditional Arabic" w:hAnsi="Traditional Arabic" w:cs="Arabic Typesetting"/>
          <w:sz w:val="32"/>
          <w:szCs w:val="32"/>
          <w:rtl/>
        </w:rPr>
        <w:t>ۚ</w:t>
      </w:r>
      <w:r w:rsidRPr="000678BC">
        <w:rPr>
          <w:rFonts w:ascii="Traditional Arabic" w:hAnsi="Traditional Arabic" w:cs="Traditional Arabic"/>
          <w:sz w:val="32"/>
          <w:szCs w:val="32"/>
          <w:rtl/>
        </w:rPr>
        <w:t>) , وفي كفارة القتل الخطأ (فَتَحْرِيرُ</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رَقَبَةٍ</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مُؤْمِنَةٍ) , فلفظ "رقبة" جاء في النص الأول مطلقاً , وفي النص الثاني مقيداً , وحجة أصحاب القول الثاني هي أن الحكم مادام متحداً مع ورود اللفظ مطلقاً في نص ومقيداً في آخر , فينبغي حمل المطلق على المقيد لتساويهما في الحكم , دفعاً للتعارض , تحقيقاً للانسجام بين النصوص , وحجة الحنفية أن اختلاف السبب قد يكون هو الداعي إلى الإطلاق والتقييد , فيكون الإطلاق مقصوداً في موضعه , والتقييد كذلك , ففي كفارة القتل قيّدت الرقبة بكونها مؤمنة ًتغليظاً على القاتل , وفي الظِهار مطلقةً تخفيفاً على المُظاهر , حرصاً على بقاء النكاح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0C47D8">
        <w:rPr>
          <w:rFonts w:ascii="Traditional Arabic" w:hAnsi="Traditional Arabic" w:cs="Traditional Arabic"/>
          <w:b/>
          <w:bCs/>
          <w:sz w:val="32"/>
          <w:szCs w:val="32"/>
          <w:rtl/>
        </w:rPr>
        <w:t xml:space="preserve">الأمـــــــــــر </w:t>
      </w:r>
      <w:r w:rsidRPr="000678BC">
        <w:rPr>
          <w:rFonts w:ascii="Traditional Arabic" w:hAnsi="Traditional Arabic" w:cs="Traditional Arabic"/>
          <w:sz w:val="32"/>
          <w:szCs w:val="32"/>
          <w:rtl/>
        </w:rPr>
        <w:t>: وهو من أقسام الخاص , وهو اللفظ الموضوع لطلب الفعل على سبيل الاستعلاء , ويتحقق طلب الفعل بصيغة الأمر المعروفة (أفعل) نحو (أقِمِ</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الصَّلاةَ) , أو بصيغة المضارع المقترن بلام الأمر نحو (فَمَن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شَهِدَ</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مِنكُمُ</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الشَّهْرَ</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فَلْيَصُمْهُ) , أو بالجمل الخبرية التي يقصد بها الأمر والطلب لا الإخبار نحو (وَالْوَالِدَاتُ</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يُرْضِعْنَ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أَوْلادَهُنَّ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حَوْلَيْنِ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كَامِلَيْنِ) فالمقصود في هذه الصيغة أمر الوالدات بالإرضاع , أو </w:t>
      </w:r>
      <w:r w:rsidR="000C47D8">
        <w:rPr>
          <w:rFonts w:ascii="Traditional Arabic" w:hAnsi="Traditional Arabic" w:cs="Traditional Arabic" w:hint="cs"/>
          <w:sz w:val="32"/>
          <w:szCs w:val="32"/>
          <w:rtl/>
        </w:rPr>
        <w:t>تكون صيغُ</w:t>
      </w:r>
      <w:r w:rsidRPr="000678BC">
        <w:rPr>
          <w:rFonts w:ascii="Traditional Arabic" w:hAnsi="Traditional Arabic" w:cs="Traditional Arabic"/>
          <w:sz w:val="32"/>
          <w:szCs w:val="32"/>
          <w:rtl/>
        </w:rPr>
        <w:t xml:space="preserve"> الأمر بأساليب و تعابير أخرى .</w:t>
      </w:r>
    </w:p>
    <w:p w:rsidR="000678BC" w:rsidRDefault="000678BC" w:rsidP="002975C7">
      <w:pPr>
        <w:spacing w:line="240" w:lineRule="auto"/>
        <w:ind w:left="-908" w:right="-1134"/>
        <w:jc w:val="both"/>
        <w:rPr>
          <w:rFonts w:ascii="Traditional Arabic" w:hAnsi="Traditional Arabic" w:cs="Traditional Arabic"/>
          <w:sz w:val="32"/>
          <w:szCs w:val="32"/>
          <w:rtl/>
        </w:rPr>
      </w:pPr>
      <w:r w:rsidRPr="000C47D8">
        <w:rPr>
          <w:rFonts w:ascii="Traditional Arabic" w:hAnsi="Traditional Arabic" w:cs="Traditional Arabic"/>
          <w:b/>
          <w:bCs/>
          <w:sz w:val="32"/>
          <w:szCs w:val="32"/>
          <w:rtl/>
        </w:rPr>
        <w:lastRenderedPageBreak/>
        <w:t>موُجِب الأمر</w:t>
      </w:r>
      <w:r w:rsidRPr="000678BC">
        <w:rPr>
          <w:rFonts w:ascii="Traditional Arabic" w:hAnsi="Traditional Arabic" w:cs="Traditional Arabic"/>
          <w:sz w:val="32"/>
          <w:szCs w:val="32"/>
          <w:rtl/>
        </w:rPr>
        <w:t xml:space="preserve"> : صيغة الأمر ترد لمعان ٍ كثيرة منها الوجوب والندب والإباحة والتهديد والإرشاد والتأديب والتعجيز والدعاء وغير ذلك من المعاني , </w:t>
      </w:r>
      <w:r w:rsidRPr="000C47D8">
        <w:rPr>
          <w:rFonts w:ascii="Traditional Arabic" w:hAnsi="Traditional Arabic" w:cs="Traditional Arabic"/>
          <w:b/>
          <w:bCs/>
          <w:sz w:val="32"/>
          <w:szCs w:val="32"/>
          <w:rtl/>
        </w:rPr>
        <w:t>ويتفق العلماء</w:t>
      </w:r>
      <w:r w:rsidR="000C47D8">
        <w:rPr>
          <w:rFonts w:ascii="Traditional Arabic" w:hAnsi="Traditional Arabic" w:cs="Traditional Arabic" w:hint="cs"/>
          <w:sz w:val="32"/>
          <w:szCs w:val="32"/>
          <w:rtl/>
        </w:rPr>
        <w:t>:</w:t>
      </w:r>
      <w:r w:rsidRPr="000678BC">
        <w:rPr>
          <w:rFonts w:ascii="Traditional Arabic" w:hAnsi="Traditional Arabic" w:cs="Traditional Arabic"/>
          <w:sz w:val="32"/>
          <w:szCs w:val="32"/>
          <w:rtl/>
        </w:rPr>
        <w:t xml:space="preserve"> على أن صيغة الأمر الواردة في هذه المعاني هي من باب المجاز عدا الوجوب والندب والإباحة, </w:t>
      </w:r>
      <w:r w:rsidRPr="000C47D8">
        <w:rPr>
          <w:rFonts w:ascii="Traditional Arabic" w:hAnsi="Traditional Arabic" w:cs="Traditional Arabic"/>
          <w:b/>
          <w:bCs/>
          <w:sz w:val="32"/>
          <w:szCs w:val="32"/>
          <w:rtl/>
        </w:rPr>
        <w:t>وقال بعض العلماء</w:t>
      </w:r>
      <w:r w:rsidRPr="000678BC">
        <w:rPr>
          <w:rFonts w:ascii="Traditional Arabic" w:hAnsi="Traditional Arabic" w:cs="Traditional Arabic"/>
          <w:sz w:val="32"/>
          <w:szCs w:val="32"/>
          <w:rtl/>
        </w:rPr>
        <w:t xml:space="preserve"> : إن الأمر مشترك بين هذه المعاني الثلاثة بالاشتراك اللفظي فلا يتبين المعنى المراد إلا بمرجح كما هو الشأن في اللفظ المشترك , </w:t>
      </w:r>
      <w:r w:rsidRPr="000C47D8">
        <w:rPr>
          <w:rFonts w:ascii="Traditional Arabic" w:hAnsi="Traditional Arabic" w:cs="Traditional Arabic"/>
          <w:b/>
          <w:bCs/>
          <w:sz w:val="32"/>
          <w:szCs w:val="32"/>
          <w:rtl/>
        </w:rPr>
        <w:t xml:space="preserve">وقال آخرون </w:t>
      </w:r>
      <w:r w:rsidRPr="000678BC">
        <w:rPr>
          <w:rFonts w:ascii="Traditional Arabic" w:hAnsi="Traditional Arabic" w:cs="Traditional Arabic"/>
          <w:sz w:val="32"/>
          <w:szCs w:val="32"/>
          <w:rtl/>
        </w:rPr>
        <w:t xml:space="preserve">: الأمر مشترك بين الإيجاب والندب اشتراكاً لفظياً ولا بد من مرجح لتعين واحد منهما , </w:t>
      </w:r>
      <w:r w:rsidRPr="000C47D8">
        <w:rPr>
          <w:rFonts w:ascii="Traditional Arabic" w:hAnsi="Traditional Arabic" w:cs="Traditional Arabic"/>
          <w:b/>
          <w:bCs/>
          <w:sz w:val="32"/>
          <w:szCs w:val="32"/>
          <w:rtl/>
        </w:rPr>
        <w:t>وقال آخرون ومنهم الغزالي</w:t>
      </w:r>
      <w:r w:rsidRPr="000678BC">
        <w:rPr>
          <w:rFonts w:ascii="Traditional Arabic" w:hAnsi="Traditional Arabic" w:cs="Traditional Arabic"/>
          <w:sz w:val="32"/>
          <w:szCs w:val="32"/>
          <w:rtl/>
        </w:rPr>
        <w:t xml:space="preserve"> : لا ندري أهو حقيقة في الوجوب فقط أو في الندب أو فيهما , فلا حكم إلا بقرينة ,</w:t>
      </w:r>
      <w:r w:rsidR="000C47D8">
        <w:rPr>
          <w:rFonts w:ascii="Traditional Arabic" w:hAnsi="Traditional Arabic" w:cs="Traditional Arabic" w:hint="cs"/>
          <w:sz w:val="32"/>
          <w:szCs w:val="32"/>
          <w:rtl/>
        </w:rPr>
        <w:t xml:space="preserve"> فهم متوقّفون في ذلك , </w:t>
      </w:r>
      <w:r w:rsidRPr="000678BC">
        <w:rPr>
          <w:rFonts w:ascii="Traditional Arabic" w:hAnsi="Traditional Arabic" w:cs="Traditional Arabic"/>
          <w:sz w:val="32"/>
          <w:szCs w:val="32"/>
          <w:rtl/>
        </w:rPr>
        <w:t xml:space="preserve"> </w:t>
      </w:r>
      <w:r w:rsidRPr="000C47D8">
        <w:rPr>
          <w:rFonts w:ascii="Traditional Arabic" w:hAnsi="Traditional Arabic" w:cs="Traditional Arabic"/>
          <w:b/>
          <w:bCs/>
          <w:sz w:val="32"/>
          <w:szCs w:val="32"/>
          <w:rtl/>
        </w:rPr>
        <w:t>أما عامة العلماء فقالوا</w:t>
      </w:r>
      <w:r w:rsidRPr="000678BC">
        <w:rPr>
          <w:rFonts w:ascii="Traditional Arabic" w:hAnsi="Traditional Arabic" w:cs="Traditional Arabic"/>
          <w:sz w:val="32"/>
          <w:szCs w:val="32"/>
          <w:rtl/>
        </w:rPr>
        <w:t xml:space="preserve"> : إن الأمر حقيقة ً في واحدٍ من هذه المعاني عيناً , من غير اشتراك ولا إجمال , </w:t>
      </w:r>
      <w:r w:rsidRPr="000C47D8">
        <w:rPr>
          <w:rFonts w:ascii="Traditional Arabic" w:hAnsi="Traditional Arabic" w:cs="Traditional Arabic"/>
          <w:b/>
          <w:bCs/>
          <w:sz w:val="32"/>
          <w:szCs w:val="32"/>
          <w:rtl/>
        </w:rPr>
        <w:t>وقال أكثرهم</w:t>
      </w:r>
      <w:r w:rsidR="000C47D8" w:rsidRPr="000C47D8">
        <w:rPr>
          <w:rFonts w:ascii="Traditional Arabic" w:hAnsi="Traditional Arabic" w:cs="Traditional Arabic" w:hint="cs"/>
          <w:b/>
          <w:bCs/>
          <w:sz w:val="32"/>
          <w:szCs w:val="32"/>
          <w:rtl/>
        </w:rPr>
        <w:t xml:space="preserve"> </w:t>
      </w:r>
      <w:r w:rsidRPr="000C47D8">
        <w:rPr>
          <w:rFonts w:ascii="Traditional Arabic" w:hAnsi="Traditional Arabic" w:cs="Traditional Arabic"/>
          <w:b/>
          <w:bCs/>
          <w:sz w:val="32"/>
          <w:szCs w:val="32"/>
          <w:rtl/>
        </w:rPr>
        <w:t>هي</w:t>
      </w:r>
      <w:r w:rsidR="000C47D8" w:rsidRPr="000C47D8">
        <w:rPr>
          <w:rFonts w:ascii="Traditional Arabic" w:hAnsi="Traditional Arabic" w:cs="Traditional Arabic" w:hint="cs"/>
          <w:b/>
          <w:bCs/>
          <w:sz w:val="32"/>
          <w:szCs w:val="32"/>
          <w:rtl/>
        </w:rPr>
        <w:t xml:space="preserve"> </w:t>
      </w:r>
      <w:r w:rsidRPr="000C47D8">
        <w:rPr>
          <w:rFonts w:ascii="Traditional Arabic" w:hAnsi="Traditional Arabic" w:cs="Traditional Arabic"/>
          <w:b/>
          <w:bCs/>
          <w:sz w:val="32"/>
          <w:szCs w:val="32"/>
          <w:rtl/>
        </w:rPr>
        <w:t>للوجوب</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وأدلّتهم </w:t>
      </w:r>
      <w:r w:rsidRPr="000C47D8">
        <w:rPr>
          <w:rFonts w:ascii="Traditional Arabic" w:hAnsi="Traditional Arabic" w:cs="Traditional Arabic"/>
          <w:b/>
          <w:bCs/>
          <w:sz w:val="32"/>
          <w:szCs w:val="32"/>
          <w:rtl/>
        </w:rPr>
        <w:t>من الكتاب</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قوله</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تعالى (فَلْيَحْذَرِ</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الَّذِينَ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يُخَالِفُونَ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أَمْرِهِ</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تُصِيبَهُمْ</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فِتْنَةٌ</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أَوْ</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يُصِيبَهُمْ</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عَذَابٌ</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أَلِيمٌ)</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والعذاب</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لا</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يكون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إلا</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ترك</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الواجب</w:t>
      </w:r>
      <w:r w:rsidR="000C47D8">
        <w:rPr>
          <w:rFonts w:ascii="Traditional Arabic" w:hAnsi="Traditional Arabic" w:cs="Traditional Arabic" w:hint="cs"/>
          <w:sz w:val="32"/>
          <w:szCs w:val="32"/>
          <w:rtl/>
        </w:rPr>
        <w:t xml:space="preserve"> </w:t>
      </w:r>
      <w:r w:rsidRPr="000C47D8">
        <w:rPr>
          <w:rFonts w:ascii="Traditional Arabic" w:hAnsi="Traditional Arabic" w:cs="Traditional Arabic"/>
          <w:b/>
          <w:bCs/>
          <w:sz w:val="32"/>
          <w:szCs w:val="32"/>
          <w:rtl/>
        </w:rPr>
        <w:t>ومن السّنة</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قوله</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عليه</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الصلاة</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والسلام (لولا</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أشقّ</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أمّـ</w:t>
      </w:r>
      <w:r w:rsidR="000C47D8">
        <w:rPr>
          <w:rFonts w:ascii="Traditional Arabic" w:hAnsi="Traditional Arabic" w:cs="Traditional Arabic" w:hint="cs"/>
          <w:sz w:val="32"/>
          <w:szCs w:val="32"/>
          <w:rtl/>
        </w:rPr>
        <w:t>ت</w:t>
      </w:r>
      <w:r w:rsidRPr="000678BC">
        <w:rPr>
          <w:rFonts w:ascii="Traditional Arabic" w:hAnsi="Traditional Arabic" w:cs="Traditional Arabic"/>
          <w:sz w:val="32"/>
          <w:szCs w:val="32"/>
          <w:rtl/>
        </w:rPr>
        <w:t>ي</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لأمرتهم</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بالسواك</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عند</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كل</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صلاة) هذا</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دليل</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الوجوب</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لأن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المشقّة</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تكون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في</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الواجب</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أمّا</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الندب</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فلا</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مشقة فيه , </w:t>
      </w:r>
      <w:r w:rsidRPr="000C47D8">
        <w:rPr>
          <w:rFonts w:ascii="Traditional Arabic" w:hAnsi="Traditional Arabic" w:cs="Traditional Arabic"/>
          <w:b/>
          <w:bCs/>
          <w:sz w:val="32"/>
          <w:szCs w:val="32"/>
          <w:rtl/>
        </w:rPr>
        <w:t>ومن استدلال</w:t>
      </w:r>
      <w:r w:rsidR="000C47D8" w:rsidRPr="000C47D8">
        <w:rPr>
          <w:rFonts w:ascii="Traditional Arabic" w:hAnsi="Traditional Arabic" w:cs="Traditional Arabic" w:hint="cs"/>
          <w:b/>
          <w:bCs/>
          <w:sz w:val="32"/>
          <w:szCs w:val="32"/>
          <w:rtl/>
        </w:rPr>
        <w:t xml:space="preserve"> </w:t>
      </w:r>
      <w:r w:rsidRPr="000C47D8">
        <w:rPr>
          <w:rFonts w:ascii="Traditional Arabic" w:hAnsi="Traditional Arabic" w:cs="Traditional Arabic"/>
          <w:b/>
          <w:bCs/>
          <w:sz w:val="32"/>
          <w:szCs w:val="32"/>
          <w:rtl/>
        </w:rPr>
        <w:t>السلف</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في</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وقائع</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لا</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حصر</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لها</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بصيغة</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الأمر</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الوجوب , الوجوب</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هو</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المتبادر</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عند</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التجرّد</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القرائن</w:t>
      </w:r>
      <w:r w:rsidR="000C47D8">
        <w:rPr>
          <w:rFonts w:ascii="Traditional Arabic" w:hAnsi="Traditional Arabic" w:cs="Traditional Arabic" w:hint="cs"/>
          <w:sz w:val="32"/>
          <w:szCs w:val="32"/>
          <w:rtl/>
        </w:rPr>
        <w:t xml:space="preserve"> </w:t>
      </w:r>
      <w:r w:rsidR="000C47D8">
        <w:rPr>
          <w:rFonts w:ascii="Traditional Arabic" w:hAnsi="Traditional Arabic" w:cs="Traditional Arabic"/>
          <w:sz w:val="32"/>
          <w:szCs w:val="32"/>
          <w:rtl/>
        </w:rPr>
        <w:t>الصارفة</w:t>
      </w:r>
      <w:r w:rsidR="000C47D8">
        <w:rPr>
          <w:rFonts w:ascii="Traditional Arabic" w:hAnsi="Traditional Arabic" w:cs="Traditional Arabic" w:hint="cs"/>
          <w:sz w:val="32"/>
          <w:szCs w:val="32"/>
          <w:rtl/>
        </w:rPr>
        <w:t xml:space="preserve"> ,</w:t>
      </w:r>
      <w:r w:rsidR="000C47D8">
        <w:rPr>
          <w:rFonts w:ascii="Traditional Arabic" w:hAnsi="Traditional Arabic" w:cs="Traditional Arabic"/>
          <w:sz w:val="32"/>
          <w:szCs w:val="32"/>
          <w:rtl/>
        </w:rPr>
        <w:t xml:space="preserve"> </w:t>
      </w:r>
      <w:r w:rsidR="000C47D8" w:rsidRPr="000C47D8">
        <w:rPr>
          <w:rFonts w:ascii="Traditional Arabic" w:hAnsi="Traditional Arabic" w:cs="Traditional Arabic"/>
          <w:b/>
          <w:bCs/>
          <w:sz w:val="32"/>
          <w:szCs w:val="32"/>
          <w:rtl/>
        </w:rPr>
        <w:t>و</w:t>
      </w:r>
      <w:r w:rsidRPr="000C47D8">
        <w:rPr>
          <w:rFonts w:ascii="Traditional Arabic" w:hAnsi="Traditional Arabic" w:cs="Traditional Arabic"/>
          <w:b/>
          <w:bCs/>
          <w:sz w:val="32"/>
          <w:szCs w:val="32"/>
          <w:rtl/>
        </w:rPr>
        <w:t>اتّفاق</w:t>
      </w:r>
      <w:r w:rsidR="000C47D8" w:rsidRPr="000C47D8">
        <w:rPr>
          <w:rFonts w:ascii="Traditional Arabic" w:hAnsi="Traditional Arabic" w:cs="Traditional Arabic" w:hint="cs"/>
          <w:b/>
          <w:bCs/>
          <w:sz w:val="32"/>
          <w:szCs w:val="32"/>
          <w:rtl/>
        </w:rPr>
        <w:t xml:space="preserve"> </w:t>
      </w:r>
      <w:r w:rsidRPr="000C47D8">
        <w:rPr>
          <w:rFonts w:ascii="Traditional Arabic" w:hAnsi="Traditional Arabic" w:cs="Traditional Arabic"/>
          <w:b/>
          <w:bCs/>
          <w:sz w:val="32"/>
          <w:szCs w:val="32"/>
          <w:rtl/>
        </w:rPr>
        <w:t>أهل</w:t>
      </w:r>
      <w:r w:rsidR="000C47D8" w:rsidRPr="000C47D8">
        <w:rPr>
          <w:rFonts w:ascii="Traditional Arabic" w:hAnsi="Traditional Arabic" w:cs="Traditional Arabic" w:hint="cs"/>
          <w:b/>
          <w:bCs/>
          <w:sz w:val="32"/>
          <w:szCs w:val="32"/>
          <w:rtl/>
        </w:rPr>
        <w:t xml:space="preserve"> </w:t>
      </w:r>
      <w:r w:rsidRPr="000C47D8">
        <w:rPr>
          <w:rFonts w:ascii="Traditional Arabic" w:hAnsi="Traditional Arabic" w:cs="Traditional Arabic"/>
          <w:b/>
          <w:bCs/>
          <w:sz w:val="32"/>
          <w:szCs w:val="32"/>
          <w:rtl/>
        </w:rPr>
        <w:t>اللغة</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أراد</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طلب</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الفعل</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مع</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المنع</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تركه</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فإنه</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يطلبه</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بصيغة</w:t>
      </w:r>
      <w:r w:rsidR="000C47D8">
        <w:rPr>
          <w:rFonts w:ascii="Traditional Arabic" w:hAnsi="Traditional Arabic" w:cs="Traditional Arabic" w:hint="cs"/>
          <w:sz w:val="32"/>
          <w:szCs w:val="32"/>
          <w:rtl/>
        </w:rPr>
        <w:t xml:space="preserve"> </w:t>
      </w:r>
      <w:r w:rsidR="000C47D8">
        <w:rPr>
          <w:rFonts w:ascii="Traditional Arabic" w:hAnsi="Traditional Arabic" w:cs="Traditional Arabic"/>
          <w:sz w:val="32"/>
          <w:szCs w:val="32"/>
          <w:rtl/>
        </w:rPr>
        <w:t>الأمر,</w:t>
      </w:r>
      <w:r w:rsidR="000C47D8">
        <w:rPr>
          <w:rFonts w:ascii="Traditional Arabic" w:hAnsi="Traditional Arabic" w:cs="Traditional Arabic" w:hint="cs"/>
          <w:sz w:val="32"/>
          <w:szCs w:val="32"/>
          <w:rtl/>
        </w:rPr>
        <w:t xml:space="preserve"> و </w:t>
      </w:r>
      <w:r w:rsidRPr="000C47D8">
        <w:rPr>
          <w:rFonts w:ascii="Traditional Arabic" w:hAnsi="Traditional Arabic" w:cs="Traditional Arabic"/>
          <w:b/>
          <w:bCs/>
          <w:sz w:val="32"/>
          <w:szCs w:val="32"/>
          <w:rtl/>
        </w:rPr>
        <w:t>وصف</w:t>
      </w:r>
      <w:r w:rsidR="000C47D8" w:rsidRPr="000C47D8">
        <w:rPr>
          <w:rFonts w:ascii="Traditional Arabic" w:hAnsi="Traditional Arabic" w:cs="Traditional Arabic" w:hint="cs"/>
          <w:b/>
          <w:bCs/>
          <w:sz w:val="32"/>
          <w:szCs w:val="32"/>
          <w:rtl/>
        </w:rPr>
        <w:t xml:space="preserve"> </w:t>
      </w:r>
      <w:r w:rsidRPr="000C47D8">
        <w:rPr>
          <w:rFonts w:ascii="Traditional Arabic" w:hAnsi="Traditional Arabic" w:cs="Traditional Arabic"/>
          <w:b/>
          <w:bCs/>
          <w:sz w:val="32"/>
          <w:szCs w:val="32"/>
          <w:rtl/>
        </w:rPr>
        <w:t>أهل</w:t>
      </w:r>
      <w:r w:rsidR="000C47D8" w:rsidRPr="000C47D8">
        <w:rPr>
          <w:rFonts w:ascii="Traditional Arabic" w:hAnsi="Traditional Arabic" w:cs="Traditional Arabic" w:hint="cs"/>
          <w:b/>
          <w:bCs/>
          <w:sz w:val="32"/>
          <w:szCs w:val="32"/>
          <w:rtl/>
        </w:rPr>
        <w:t xml:space="preserve"> </w:t>
      </w:r>
      <w:r w:rsidRPr="000C47D8">
        <w:rPr>
          <w:rFonts w:ascii="Traditional Arabic" w:hAnsi="Traditional Arabic" w:cs="Traditional Arabic"/>
          <w:b/>
          <w:bCs/>
          <w:sz w:val="32"/>
          <w:szCs w:val="32"/>
          <w:rtl/>
        </w:rPr>
        <w:t>اللّغة</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خالف</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الأمر</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بالعصيان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العصيان</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اسم</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ذمّ</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لا</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يتأتّى</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في</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غير</w:t>
      </w:r>
      <w:r w:rsidR="000C47D8">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الوجوب .</w:t>
      </w:r>
    </w:p>
    <w:p w:rsidR="000678BC" w:rsidRPr="000C47D8" w:rsidRDefault="000678BC" w:rsidP="002975C7">
      <w:pPr>
        <w:spacing w:line="240" w:lineRule="auto"/>
        <w:ind w:left="-908" w:right="-1134"/>
        <w:jc w:val="both"/>
        <w:rPr>
          <w:rFonts w:ascii="Traditional Arabic" w:hAnsi="Traditional Arabic" w:cs="Traditional Arabic"/>
          <w:b/>
          <w:bCs/>
          <w:sz w:val="32"/>
          <w:szCs w:val="32"/>
          <w:rtl/>
        </w:rPr>
      </w:pPr>
      <w:r w:rsidRPr="000C47D8">
        <w:rPr>
          <w:rFonts w:ascii="Traditional Arabic" w:hAnsi="Traditional Arabic" w:cs="Traditional Arabic"/>
          <w:b/>
          <w:bCs/>
          <w:sz w:val="32"/>
          <w:szCs w:val="32"/>
          <w:rtl/>
        </w:rPr>
        <w:t>الأمر بعد النّهي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B54B65">
        <w:rPr>
          <w:rFonts w:ascii="Traditional Arabic" w:hAnsi="Traditional Arabic" w:cs="Traditional Arabic"/>
          <w:b/>
          <w:bCs/>
          <w:sz w:val="32"/>
          <w:szCs w:val="32"/>
          <w:rtl/>
        </w:rPr>
        <w:t xml:space="preserve">ذهب الحنابلة , وهو قول مالك و أصحابه وظاهر قول الشافعي إلى </w:t>
      </w:r>
      <w:r w:rsidR="00B54B6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أنه يدل على الإباحة , ولا شيء أكثر من الإباحة مستدلين بأنه ورد هكذا في نصوص كثيرة مثل قوله تعالى (</w:t>
      </w:r>
      <w:r w:rsidR="000C47D8" w:rsidRPr="000C47D8">
        <w:rPr>
          <w:rFonts w:ascii="Traditional Arabic" w:hAnsi="Traditional Arabic" w:cs="Traditional Arabic" w:hint="cs"/>
          <w:sz w:val="32"/>
          <w:szCs w:val="32"/>
          <w:rtl/>
        </w:rPr>
        <w:t>وَإِذَا</w:t>
      </w:r>
      <w:r w:rsidR="00E877C2">
        <w:rPr>
          <w:rFonts w:ascii="Traditional Arabic" w:hAnsi="Traditional Arabic" w:cs="Traditional Arabic" w:hint="cs"/>
          <w:sz w:val="32"/>
          <w:szCs w:val="32"/>
          <w:rtl/>
        </w:rPr>
        <w:t xml:space="preserve"> </w:t>
      </w:r>
      <w:r w:rsidR="000C47D8" w:rsidRPr="000C47D8">
        <w:rPr>
          <w:rFonts w:ascii="Traditional Arabic" w:hAnsi="Traditional Arabic" w:cs="Traditional Arabic" w:hint="cs"/>
          <w:sz w:val="32"/>
          <w:szCs w:val="32"/>
          <w:rtl/>
        </w:rPr>
        <w:t>حَلَلْتُمْ</w:t>
      </w:r>
      <w:r w:rsidR="000C47D8" w:rsidRPr="000C47D8">
        <w:rPr>
          <w:rFonts w:ascii="Traditional Arabic" w:hAnsi="Traditional Arabic" w:cs="Traditional Arabic"/>
          <w:sz w:val="32"/>
          <w:szCs w:val="32"/>
          <w:rtl/>
        </w:rPr>
        <w:t xml:space="preserve"> </w:t>
      </w:r>
      <w:r w:rsidR="000C47D8" w:rsidRPr="000C47D8">
        <w:rPr>
          <w:rFonts w:ascii="Traditional Arabic" w:hAnsi="Traditional Arabic" w:cs="Traditional Arabic" w:hint="cs"/>
          <w:sz w:val="32"/>
          <w:szCs w:val="32"/>
          <w:rtl/>
        </w:rPr>
        <w:t>فَاصْطَادُواْ</w:t>
      </w:r>
      <w:r w:rsidRPr="000678BC">
        <w:rPr>
          <w:rFonts w:ascii="Traditional Arabic" w:hAnsi="Traditional Arabic" w:cs="Traditional Arabic"/>
          <w:sz w:val="32"/>
          <w:szCs w:val="32"/>
          <w:rtl/>
        </w:rPr>
        <w:t>) , فقد ورد هذا الأمر "فاصطادوا" , بعد تحريم الاصطياد في قوله (غَيْر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مُحِلِّي</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الصَّيْد</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وَأَنْتُمْ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حُرُم) , والاتفاق على أن الأمر بالاصطياد يدل على الإباحة فقط , </w:t>
      </w:r>
      <w:r w:rsidRPr="00B54B65">
        <w:rPr>
          <w:rFonts w:ascii="Traditional Arabic" w:hAnsi="Traditional Arabic" w:cs="Traditional Arabic"/>
          <w:b/>
          <w:bCs/>
          <w:sz w:val="32"/>
          <w:szCs w:val="32"/>
          <w:rtl/>
        </w:rPr>
        <w:t>أما عامة الحنفية ذهبوا إلى</w:t>
      </w:r>
      <w:r w:rsidRPr="000678BC">
        <w:rPr>
          <w:rFonts w:ascii="Traditional Arabic" w:hAnsi="Traditional Arabic" w:cs="Traditional Arabic"/>
          <w:sz w:val="32"/>
          <w:szCs w:val="32"/>
          <w:rtl/>
        </w:rPr>
        <w:t xml:space="preserve"> </w:t>
      </w:r>
      <w:r w:rsidR="00B54B6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 الأمر بعد الحظر والتحريم يفيد الوجوب , لأن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أدلّة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إفادة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الأمر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للوجوب</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تفرّق</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بينما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كان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مسبوقاً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بالحظر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أو</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غير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مسبوق</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به , </w:t>
      </w:r>
      <w:r w:rsidRPr="00B54B65">
        <w:rPr>
          <w:rFonts w:ascii="Traditional Arabic" w:hAnsi="Traditional Arabic" w:cs="Traditional Arabic"/>
          <w:b/>
          <w:bCs/>
          <w:sz w:val="32"/>
          <w:szCs w:val="32"/>
          <w:rtl/>
        </w:rPr>
        <w:t>أما بعض</w:t>
      </w:r>
      <w:r w:rsidR="00E877C2" w:rsidRPr="00B54B65">
        <w:rPr>
          <w:rFonts w:ascii="Traditional Arabic" w:hAnsi="Traditional Arabic" w:cs="Traditional Arabic" w:hint="cs"/>
          <w:b/>
          <w:bCs/>
          <w:sz w:val="32"/>
          <w:szCs w:val="32"/>
          <w:rtl/>
        </w:rPr>
        <w:t xml:space="preserve"> </w:t>
      </w:r>
      <w:r w:rsidRPr="00B54B65">
        <w:rPr>
          <w:rFonts w:ascii="Traditional Arabic" w:hAnsi="Traditional Arabic" w:cs="Traditional Arabic"/>
          <w:b/>
          <w:bCs/>
          <w:sz w:val="32"/>
          <w:szCs w:val="32"/>
          <w:rtl/>
        </w:rPr>
        <w:t>الحنابلة</w:t>
      </w:r>
      <w:r w:rsidR="00E877C2" w:rsidRPr="00B54B65">
        <w:rPr>
          <w:rFonts w:ascii="Traditional Arabic" w:hAnsi="Traditional Arabic" w:cs="Traditional Arabic" w:hint="cs"/>
          <w:b/>
          <w:bCs/>
          <w:sz w:val="32"/>
          <w:szCs w:val="32"/>
          <w:rtl/>
        </w:rPr>
        <w:t xml:space="preserve"> </w:t>
      </w:r>
      <w:r w:rsidRPr="00B54B65">
        <w:rPr>
          <w:rFonts w:ascii="Traditional Arabic" w:hAnsi="Traditional Arabic" w:cs="Traditional Arabic"/>
          <w:b/>
          <w:bCs/>
          <w:sz w:val="32"/>
          <w:szCs w:val="32"/>
          <w:rtl/>
        </w:rPr>
        <w:t>،</w:t>
      </w:r>
      <w:r w:rsidR="00E877C2" w:rsidRPr="00B54B65">
        <w:rPr>
          <w:rFonts w:ascii="Traditional Arabic" w:hAnsi="Traditional Arabic" w:cs="Traditional Arabic" w:hint="cs"/>
          <w:b/>
          <w:bCs/>
          <w:sz w:val="32"/>
          <w:szCs w:val="32"/>
          <w:rtl/>
        </w:rPr>
        <w:t xml:space="preserve"> </w:t>
      </w:r>
      <w:r w:rsidRPr="00B54B65">
        <w:rPr>
          <w:rFonts w:ascii="Traditional Arabic" w:hAnsi="Traditional Arabic" w:cs="Traditional Arabic"/>
          <w:b/>
          <w:bCs/>
          <w:sz w:val="32"/>
          <w:szCs w:val="32"/>
          <w:rtl/>
        </w:rPr>
        <w:t>وهو</w:t>
      </w:r>
      <w:r w:rsidR="00E877C2" w:rsidRPr="00B54B65">
        <w:rPr>
          <w:rFonts w:ascii="Traditional Arabic" w:hAnsi="Traditional Arabic" w:cs="Traditional Arabic" w:hint="cs"/>
          <w:b/>
          <w:bCs/>
          <w:sz w:val="32"/>
          <w:szCs w:val="32"/>
          <w:rtl/>
        </w:rPr>
        <w:t xml:space="preserve"> </w:t>
      </w:r>
      <w:r w:rsidRPr="00B54B65">
        <w:rPr>
          <w:rFonts w:ascii="Traditional Arabic" w:hAnsi="Traditional Arabic" w:cs="Traditional Arabic"/>
          <w:b/>
          <w:bCs/>
          <w:sz w:val="32"/>
          <w:szCs w:val="32"/>
          <w:rtl/>
        </w:rPr>
        <w:t>اختيار</w:t>
      </w:r>
      <w:r w:rsidR="00E877C2" w:rsidRPr="00B54B65">
        <w:rPr>
          <w:rFonts w:ascii="Traditional Arabic" w:hAnsi="Traditional Arabic" w:cs="Traditional Arabic" w:hint="cs"/>
          <w:b/>
          <w:bCs/>
          <w:sz w:val="32"/>
          <w:szCs w:val="32"/>
          <w:rtl/>
        </w:rPr>
        <w:t xml:space="preserve"> </w:t>
      </w:r>
      <w:r w:rsidRPr="00B54B65">
        <w:rPr>
          <w:rFonts w:ascii="Traditional Arabic" w:hAnsi="Traditional Arabic" w:cs="Traditional Arabic"/>
          <w:b/>
          <w:bCs/>
          <w:sz w:val="32"/>
          <w:szCs w:val="32"/>
          <w:rtl/>
        </w:rPr>
        <w:t>الكمال</w:t>
      </w:r>
      <w:r w:rsidR="00E877C2" w:rsidRPr="00B54B65">
        <w:rPr>
          <w:rFonts w:ascii="Traditional Arabic" w:hAnsi="Traditional Arabic" w:cs="Traditional Arabic" w:hint="cs"/>
          <w:b/>
          <w:bCs/>
          <w:sz w:val="32"/>
          <w:szCs w:val="32"/>
          <w:rtl/>
        </w:rPr>
        <w:t xml:space="preserve"> </w:t>
      </w:r>
      <w:r w:rsidRPr="00B54B65">
        <w:rPr>
          <w:rFonts w:ascii="Traditional Arabic" w:hAnsi="Traditional Arabic" w:cs="Traditional Arabic"/>
          <w:b/>
          <w:bCs/>
          <w:sz w:val="32"/>
          <w:szCs w:val="32"/>
          <w:rtl/>
        </w:rPr>
        <w:t>بن</w:t>
      </w:r>
      <w:r w:rsidR="00E877C2" w:rsidRPr="00B54B65">
        <w:rPr>
          <w:rFonts w:ascii="Traditional Arabic" w:hAnsi="Traditional Arabic" w:cs="Traditional Arabic" w:hint="cs"/>
          <w:b/>
          <w:bCs/>
          <w:sz w:val="32"/>
          <w:szCs w:val="32"/>
          <w:rtl/>
        </w:rPr>
        <w:t xml:space="preserve"> </w:t>
      </w:r>
      <w:r w:rsidRPr="00B54B65">
        <w:rPr>
          <w:rFonts w:ascii="Traditional Arabic" w:hAnsi="Traditional Arabic" w:cs="Traditional Arabic"/>
          <w:b/>
          <w:bCs/>
          <w:sz w:val="32"/>
          <w:szCs w:val="32"/>
          <w:rtl/>
        </w:rPr>
        <w:t>الهمام</w:t>
      </w:r>
      <w:r w:rsidR="00B54B6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يرفع</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الحظر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ويعيد</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حال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الفعل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المأمور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إلى</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كان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عليه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قبل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الحظر.</w:t>
      </w:r>
    </w:p>
    <w:p w:rsidR="000678BC" w:rsidRPr="00E877C2" w:rsidRDefault="000678BC" w:rsidP="002975C7">
      <w:pPr>
        <w:spacing w:line="240" w:lineRule="auto"/>
        <w:ind w:left="-908" w:right="-1134"/>
        <w:jc w:val="both"/>
        <w:rPr>
          <w:rFonts w:ascii="Traditional Arabic" w:hAnsi="Traditional Arabic" w:cs="Traditional Arabic"/>
          <w:b/>
          <w:bCs/>
          <w:sz w:val="32"/>
          <w:szCs w:val="32"/>
          <w:rtl/>
        </w:rPr>
      </w:pPr>
      <w:r w:rsidRPr="00E877C2">
        <w:rPr>
          <w:rFonts w:ascii="Traditional Arabic" w:hAnsi="Traditional Arabic" w:cs="Traditional Arabic"/>
          <w:b/>
          <w:bCs/>
          <w:sz w:val="32"/>
          <w:szCs w:val="32"/>
          <w:rtl/>
        </w:rPr>
        <w:t xml:space="preserve">دلالة الأمر على التكرار :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877C2">
        <w:rPr>
          <w:rFonts w:ascii="Traditional Arabic" w:hAnsi="Traditional Arabic" w:cs="Traditional Arabic"/>
          <w:b/>
          <w:bCs/>
          <w:sz w:val="32"/>
          <w:szCs w:val="32"/>
          <w:rtl/>
        </w:rPr>
        <w:t>التكرار</w:t>
      </w:r>
      <w:r w:rsidRPr="000678BC">
        <w:rPr>
          <w:rFonts w:ascii="Traditional Arabic" w:hAnsi="Traditional Arabic" w:cs="Traditional Arabic"/>
          <w:sz w:val="32"/>
          <w:szCs w:val="32"/>
          <w:rtl/>
        </w:rPr>
        <w:t xml:space="preserve"> : هو أن تفعل فعلاً ثم تعود إليه , فهل يقتضي الأمر إيجاد المأمور به على وجه التكرار , أي فعله المرة بعد المرة  أم لا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E877C2">
        <w:rPr>
          <w:rFonts w:ascii="Traditional Arabic" w:hAnsi="Traditional Arabic" w:cs="Traditional Arabic"/>
          <w:b/>
          <w:bCs/>
          <w:sz w:val="32"/>
          <w:szCs w:val="32"/>
          <w:rtl/>
        </w:rPr>
        <w:t>المختار من الأقوال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يدل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مطلق</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طلب</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الفعل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غير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إشعار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بوحدةٍ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أو</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تكرُّر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،ولكن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المرّة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لوازمه , أما إذا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اقترن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بهما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يدلّ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التكرار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،كأن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يعلّق</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شرط</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أوصفة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مثل (إِذَا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قُمْتُمْ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إِلَى</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الصَّلاةِ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فَاغْسِلُوا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وُجُوهَكُمْ) , و(الزَّانِيَةُ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وَالزَّانِي</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فَاجْلِدُوا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وَاحِدٍ</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مِنْهُمَا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مِائَةَ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جَلْدَةٍ</w:t>
      </w:r>
      <w:r w:rsidRPr="000678BC">
        <w:rPr>
          <w:rFonts w:ascii="Traditional Arabic" w:hAnsi="Traditional Arabic" w:cs="Arabic Typesetting"/>
          <w:sz w:val="32"/>
          <w:szCs w:val="32"/>
          <w:rtl/>
        </w:rPr>
        <w:t>ۖ</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لأنه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ارتبط</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بالعلّة , قال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بعض</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أصحاب</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الشافعي</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أكثر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الحنابلة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إنه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للتكرار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العمرَ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كلّه</w:t>
      </w:r>
      <w:r w:rsidR="00E877C2">
        <w:rPr>
          <w:rFonts w:ascii="Traditional Arabic" w:hAnsi="Traditional Arabic" w:cs="Traditional Arabic" w:hint="cs"/>
          <w:sz w:val="32"/>
          <w:szCs w:val="32"/>
          <w:rtl/>
        </w:rPr>
        <w:t xml:space="preserve"> , </w:t>
      </w:r>
      <w:r w:rsidRPr="000678BC">
        <w:rPr>
          <w:rFonts w:ascii="Traditional Arabic" w:hAnsi="Traditional Arabic" w:cs="Traditional Arabic"/>
          <w:sz w:val="32"/>
          <w:szCs w:val="32"/>
          <w:rtl/>
        </w:rPr>
        <w:t>إلاّ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إذا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قام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دليل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يمنع</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ذلك</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واستدلوا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بسؤال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الصحابي</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سيدنا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رسول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الله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صلى</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الله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عليه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وسلّم </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(أفي</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عام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رسول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الله؟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فقال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عليه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الصلاة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والسلام :</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لو</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قلتها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لوجبت</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ولو</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وجبت</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تعملوا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بها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ولم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تستطيعوا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إن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الحج</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مرة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فما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زاد</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فتطوّع)</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 , وجه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الدّلالة: أنّ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السائل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عربي</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قح</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ولم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يفرّق</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بين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دلالة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اللغة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المرة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أو</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التكرار , و</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الحق أن هذا الاستدلال ضعيف , إذ</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لو</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كان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للتكرار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فلماذا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lastRenderedPageBreak/>
        <w:t>سأل؟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ولكن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لمّا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كان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غير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الحجّ</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العبادات</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المتعلّق</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بالزّمان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كالصلاة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والصوم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والزكاة</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يتكرّر</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أراد</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يعلم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هل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الحج</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مثلها</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لتعلّقه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بالزّمان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أم</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أنّه</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بقي</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الأصل</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دون</w:t>
      </w:r>
      <w:r w:rsidR="00E877C2">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تكرار.</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B54B65">
        <w:rPr>
          <w:rFonts w:ascii="Traditional Arabic" w:hAnsi="Traditional Arabic" w:cs="Traditional Arabic"/>
          <w:b/>
          <w:bCs/>
          <w:color w:val="000000" w:themeColor="text1"/>
          <w:sz w:val="32"/>
          <w:szCs w:val="32"/>
          <w:rtl/>
        </w:rPr>
        <w:t>دلالة الأمر على الفورية أو التراخي</w:t>
      </w:r>
      <w:r w:rsidRPr="00B54B65">
        <w:rPr>
          <w:rFonts w:ascii="Traditional Arabic" w:hAnsi="Traditional Arabic" w:cs="Traditional Arabic"/>
          <w:color w:val="000000" w:themeColor="text1"/>
          <w:sz w:val="32"/>
          <w:szCs w:val="32"/>
          <w:rtl/>
        </w:rPr>
        <w:t xml:space="preserve"> : اختلف الفقهاء , فالقائلون </w:t>
      </w:r>
      <w:r w:rsidR="00A274FA" w:rsidRPr="00B54B65">
        <w:rPr>
          <w:rFonts w:ascii="Traditional Arabic" w:hAnsi="Traditional Arabic" w:cs="Traditional Arabic" w:hint="cs"/>
          <w:color w:val="000000" w:themeColor="text1"/>
          <w:sz w:val="32"/>
          <w:szCs w:val="32"/>
          <w:rtl/>
        </w:rPr>
        <w:t>بالتكرار</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يفيد</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الفورية ،</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وقال</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 xml:space="preserve">غيرهم </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الأمر</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إمّا</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مقيّد</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بوقت</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أو</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غير</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مقيّد،</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b/>
          <w:bCs/>
          <w:color w:val="000000" w:themeColor="text1"/>
          <w:sz w:val="32"/>
          <w:szCs w:val="32"/>
          <w:rtl/>
        </w:rPr>
        <w:t>و المقيّد</w:t>
      </w:r>
      <w:r w:rsidR="00A274FA" w:rsidRPr="00B54B65">
        <w:rPr>
          <w:rFonts w:ascii="Traditional Arabic" w:hAnsi="Traditional Arabic" w:cs="Traditional Arabic"/>
          <w:b/>
          <w:bCs/>
          <w:color w:val="000000" w:themeColor="text1"/>
          <w:sz w:val="32"/>
          <w:szCs w:val="32"/>
          <w:rtl/>
        </w:rPr>
        <w:t xml:space="preserve"> </w:t>
      </w:r>
      <w:r w:rsidR="00A274FA" w:rsidRPr="00B54B65">
        <w:rPr>
          <w:rFonts w:ascii="Traditional Arabic" w:hAnsi="Traditional Arabic" w:cs="Traditional Arabic" w:hint="cs"/>
          <w:b/>
          <w:bCs/>
          <w:color w:val="000000" w:themeColor="text1"/>
          <w:sz w:val="32"/>
          <w:szCs w:val="32"/>
          <w:rtl/>
        </w:rPr>
        <w:t>إمّا</w:t>
      </w:r>
      <w:r w:rsidR="00A274FA" w:rsidRPr="00B54B65">
        <w:rPr>
          <w:rFonts w:ascii="Traditional Arabic" w:hAnsi="Traditional Arabic" w:cs="Traditional Arabic"/>
          <w:b/>
          <w:bCs/>
          <w:color w:val="000000" w:themeColor="text1"/>
          <w:sz w:val="32"/>
          <w:szCs w:val="32"/>
          <w:rtl/>
        </w:rPr>
        <w:t xml:space="preserve"> </w:t>
      </w:r>
      <w:r w:rsidR="00A274FA" w:rsidRPr="00B54B65">
        <w:rPr>
          <w:rFonts w:ascii="Traditional Arabic" w:hAnsi="Traditional Arabic" w:cs="Traditional Arabic" w:hint="cs"/>
          <w:b/>
          <w:bCs/>
          <w:color w:val="000000" w:themeColor="text1"/>
          <w:sz w:val="32"/>
          <w:szCs w:val="32"/>
          <w:rtl/>
        </w:rPr>
        <w:t>موسّع</w:t>
      </w:r>
      <w:r w:rsidR="00A274FA" w:rsidRPr="00B54B65">
        <w:rPr>
          <w:rFonts w:ascii="Traditional Arabic" w:hAnsi="Traditional Arabic" w:cs="Traditional Arabic"/>
          <w:b/>
          <w:bCs/>
          <w:color w:val="000000" w:themeColor="text1"/>
          <w:sz w:val="32"/>
          <w:szCs w:val="32"/>
          <w:rtl/>
        </w:rPr>
        <w:t xml:space="preserve"> </w:t>
      </w:r>
      <w:r w:rsidR="00A274FA" w:rsidRPr="00B54B65">
        <w:rPr>
          <w:rFonts w:ascii="Traditional Arabic" w:hAnsi="Traditional Arabic" w:cs="Traditional Arabic" w:hint="cs"/>
          <w:b/>
          <w:bCs/>
          <w:color w:val="000000" w:themeColor="text1"/>
          <w:sz w:val="32"/>
          <w:szCs w:val="32"/>
          <w:rtl/>
        </w:rPr>
        <w:t>أو</w:t>
      </w:r>
      <w:r w:rsidR="00A274FA" w:rsidRPr="00B54B65">
        <w:rPr>
          <w:rFonts w:ascii="Traditional Arabic" w:hAnsi="Traditional Arabic" w:cs="Traditional Arabic"/>
          <w:b/>
          <w:bCs/>
          <w:color w:val="000000" w:themeColor="text1"/>
          <w:sz w:val="32"/>
          <w:szCs w:val="32"/>
          <w:rtl/>
        </w:rPr>
        <w:t xml:space="preserve"> </w:t>
      </w:r>
      <w:r w:rsidR="00A274FA" w:rsidRPr="00B54B65">
        <w:rPr>
          <w:rFonts w:ascii="Traditional Arabic" w:hAnsi="Traditional Arabic" w:cs="Traditional Arabic" w:hint="cs"/>
          <w:b/>
          <w:bCs/>
          <w:color w:val="000000" w:themeColor="text1"/>
          <w:sz w:val="32"/>
          <w:szCs w:val="32"/>
          <w:rtl/>
        </w:rPr>
        <w:t>مضيّق</w:t>
      </w:r>
      <w:r w:rsidR="00A274FA" w:rsidRPr="00B54B65">
        <w:rPr>
          <w:rFonts w:ascii="Traditional Arabic" w:hAnsi="Traditional Arabic" w:cs="Traditional Arabic" w:hint="cs"/>
          <w:color w:val="000000" w:themeColor="text1"/>
          <w:sz w:val="32"/>
          <w:szCs w:val="32"/>
          <w:rtl/>
        </w:rPr>
        <w:t xml:space="preserve"> , </w:t>
      </w:r>
      <w:r w:rsidR="00A274FA" w:rsidRPr="00B54B65">
        <w:rPr>
          <w:rFonts w:ascii="Traditional Arabic" w:hAnsi="Traditional Arabic" w:cs="Traditional Arabic" w:hint="cs"/>
          <w:b/>
          <w:bCs/>
          <w:color w:val="000000" w:themeColor="text1"/>
          <w:sz w:val="32"/>
          <w:szCs w:val="32"/>
          <w:rtl/>
        </w:rPr>
        <w:t>فالموسّع</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يجوز</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فيه</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التأخير</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إلى</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آخر</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الوقت , و</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b/>
          <w:bCs/>
          <w:color w:val="000000" w:themeColor="text1"/>
          <w:sz w:val="32"/>
          <w:szCs w:val="32"/>
          <w:rtl/>
        </w:rPr>
        <w:t>المضيّق</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لا</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يحتمل</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التأخير , غير</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المقيّد،</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كالكفارات،</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فهو</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لمجرّد</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طلب</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الفعل</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في</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المستقبل</w:t>
      </w:r>
      <w:r w:rsidR="00B54B65">
        <w:rPr>
          <w:rFonts w:ascii="Traditional Arabic" w:hAnsi="Traditional Arabic" w:cs="Traditional Arabic" w:hint="cs"/>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فيجوز</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التأخير , إلا</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إذا</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وجدت</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قرينة</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الفور،</w:t>
      </w:r>
      <w:r w:rsidR="00A274FA" w:rsidRPr="00B54B65">
        <w:rPr>
          <w:rFonts w:ascii="Traditional Arabic" w:hAnsi="Traditional Arabic" w:cs="Traditional Arabic"/>
          <w:color w:val="000000" w:themeColor="text1"/>
          <w:sz w:val="32"/>
          <w:szCs w:val="32"/>
          <w:rtl/>
        </w:rPr>
        <w:t xml:space="preserve"> </w:t>
      </w:r>
      <w:r w:rsidR="00A274FA" w:rsidRPr="00B54B65">
        <w:rPr>
          <w:rFonts w:ascii="Traditional Arabic" w:hAnsi="Traditional Arabic" w:cs="Traditional Arabic" w:hint="cs"/>
          <w:color w:val="000000" w:themeColor="text1"/>
          <w:sz w:val="32"/>
          <w:szCs w:val="32"/>
          <w:rtl/>
        </w:rPr>
        <w:t>كقول</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القائل</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اسقني</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ماء،</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فهو</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للفورية</w:t>
      </w:r>
      <w:r w:rsidR="00B54B65">
        <w:rPr>
          <w:rFonts w:ascii="Traditional Arabic" w:hAnsi="Traditional Arabic" w:cs="Traditional Arabic" w:hint="cs"/>
          <w:sz w:val="32"/>
          <w:szCs w:val="32"/>
          <w:rtl/>
        </w:rPr>
        <w:t xml:space="preserve"> , </w:t>
      </w:r>
      <w:r w:rsidR="00A274FA" w:rsidRPr="00A274FA">
        <w:rPr>
          <w:rFonts w:ascii="Traditional Arabic" w:hAnsi="Traditional Arabic" w:cs="Traditional Arabic" w:hint="cs"/>
          <w:sz w:val="32"/>
          <w:szCs w:val="32"/>
          <w:rtl/>
        </w:rPr>
        <w:t>لأن</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العادة</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أن</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طلب</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السقي</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لا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يكون</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إلا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عند</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الحاجة</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و</w:t>
      </w:r>
      <w:r w:rsidR="00B54B65">
        <w:rPr>
          <w:rFonts w:ascii="Traditional Arabic" w:hAnsi="Traditional Arabic" w:cs="Traditional Arabic" w:hint="cs"/>
          <w:sz w:val="32"/>
          <w:szCs w:val="32"/>
          <w:rtl/>
        </w:rPr>
        <w:t xml:space="preserve"> </w:t>
      </w:r>
      <w:r w:rsidR="00A274FA" w:rsidRPr="00A274FA">
        <w:rPr>
          <w:rFonts w:ascii="Traditional Arabic" w:hAnsi="Traditional Arabic" w:cs="Traditional Arabic" w:hint="cs"/>
          <w:sz w:val="32"/>
          <w:szCs w:val="32"/>
          <w:rtl/>
        </w:rPr>
        <w:t>ل</w:t>
      </w:r>
      <w:r w:rsidR="00B54B65">
        <w:rPr>
          <w:rFonts w:ascii="Traditional Arabic" w:hAnsi="Traditional Arabic" w:cs="Traditional Arabic" w:hint="cs"/>
          <w:sz w:val="32"/>
          <w:szCs w:val="32"/>
          <w:rtl/>
        </w:rPr>
        <w:t>ُ</w:t>
      </w:r>
      <w:r w:rsidR="00A274FA" w:rsidRPr="00A274FA">
        <w:rPr>
          <w:rFonts w:ascii="Traditional Arabic" w:hAnsi="Traditional Arabic" w:cs="Traditional Arabic" w:hint="cs"/>
          <w:sz w:val="32"/>
          <w:szCs w:val="32"/>
          <w:rtl/>
        </w:rPr>
        <w:t>حوق</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العطش</w:t>
      </w:r>
      <w:r w:rsidR="00B54B65">
        <w:rPr>
          <w:rFonts w:ascii="Traditional Arabic" w:hAnsi="Traditional Arabic" w:cs="Traditional Arabic" w:hint="cs"/>
          <w:sz w:val="32"/>
          <w:szCs w:val="32"/>
          <w:rtl/>
        </w:rPr>
        <w:t xml:space="preserve"> , </w:t>
      </w:r>
      <w:r w:rsidR="00A274FA" w:rsidRPr="00A274FA">
        <w:rPr>
          <w:rFonts w:ascii="Traditional Arabic" w:hAnsi="Traditional Arabic" w:cs="Traditional Arabic" w:hint="cs"/>
          <w:sz w:val="32"/>
          <w:szCs w:val="32"/>
          <w:rtl/>
        </w:rPr>
        <w:t>و</w:t>
      </w:r>
      <w:r w:rsidR="00B54B65">
        <w:rPr>
          <w:rFonts w:ascii="Traditional Arabic" w:hAnsi="Traditional Arabic" w:cs="Traditional Arabic" w:hint="cs"/>
          <w:sz w:val="32"/>
          <w:szCs w:val="32"/>
          <w:rtl/>
        </w:rPr>
        <w:t xml:space="preserve"> </w:t>
      </w:r>
      <w:r w:rsidR="00A274FA" w:rsidRPr="00A274FA">
        <w:rPr>
          <w:rFonts w:ascii="Traditional Arabic" w:hAnsi="Traditional Arabic" w:cs="Traditional Arabic" w:hint="cs"/>
          <w:sz w:val="32"/>
          <w:szCs w:val="32"/>
          <w:rtl/>
        </w:rPr>
        <w:t>المبادرة</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خير</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من</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التأخير</w:t>
      </w:r>
      <w:r w:rsidR="00B54B65">
        <w:rPr>
          <w:rFonts w:ascii="Traditional Arabic" w:hAnsi="Traditional Arabic" w:cs="Traditional Arabic" w:hint="cs"/>
          <w:sz w:val="32"/>
          <w:szCs w:val="32"/>
          <w:rtl/>
        </w:rPr>
        <w:t xml:space="preserve"> , </w:t>
      </w:r>
      <w:r w:rsidR="00A274FA" w:rsidRPr="00A274FA">
        <w:rPr>
          <w:rFonts w:ascii="Traditional Arabic" w:hAnsi="Traditional Arabic" w:cs="Traditional Arabic" w:hint="cs"/>
          <w:sz w:val="32"/>
          <w:szCs w:val="32"/>
          <w:rtl/>
        </w:rPr>
        <w:t>إذ</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ربما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لحقت</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بالإنسان</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آفة</w:t>
      </w:r>
      <w:r w:rsidR="00B54B65">
        <w:rPr>
          <w:rFonts w:ascii="Traditional Arabic" w:hAnsi="Traditional Arabic" w:cs="Traditional Arabic" w:hint="cs"/>
          <w:sz w:val="32"/>
          <w:szCs w:val="32"/>
          <w:rtl/>
        </w:rPr>
        <w:t xml:space="preserve"> </w:t>
      </w:r>
      <w:r w:rsidR="00A274FA" w:rsidRPr="00A274FA">
        <w:rPr>
          <w:rFonts w:ascii="Traditional Arabic" w:hAnsi="Traditional Arabic" w:cs="Traditional Arabic" w:hint="cs"/>
          <w:sz w:val="32"/>
          <w:szCs w:val="32"/>
          <w:rtl/>
        </w:rPr>
        <w:t>،</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كالمرض</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أو</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الموت</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ففاته</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الواجب</w:t>
      </w:r>
      <w:r w:rsidR="00B54B65">
        <w:rPr>
          <w:rFonts w:ascii="Traditional Arabic" w:hAnsi="Traditional Arabic" w:cs="Traditional Arabic" w:hint="cs"/>
          <w:sz w:val="32"/>
          <w:szCs w:val="32"/>
          <w:rtl/>
        </w:rPr>
        <w:t xml:space="preserve"> </w:t>
      </w:r>
      <w:r w:rsidR="00A274FA" w:rsidRPr="00A274FA">
        <w:rPr>
          <w:rFonts w:ascii="Traditional Arabic" w:hAnsi="Traditional Arabic" w:cs="Traditional Arabic" w:hint="cs"/>
          <w:sz w:val="32"/>
          <w:szCs w:val="32"/>
          <w:rtl/>
        </w:rPr>
        <w:t>،</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فالفورية</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مستحبة</w:t>
      </w:r>
      <w:r w:rsidR="00B54B65">
        <w:rPr>
          <w:rFonts w:ascii="Traditional Arabic" w:hAnsi="Traditional Arabic" w:cs="Traditional Arabic" w:hint="cs"/>
          <w:sz w:val="32"/>
          <w:szCs w:val="32"/>
          <w:rtl/>
        </w:rPr>
        <w:t xml:space="preserve"> </w:t>
      </w:r>
      <w:r w:rsidR="00A274FA" w:rsidRPr="00A274FA">
        <w:rPr>
          <w:rFonts w:ascii="Traditional Arabic" w:hAnsi="Traditional Arabic" w:cs="Traditional Arabic" w:hint="cs"/>
          <w:sz w:val="32"/>
          <w:szCs w:val="32"/>
          <w:rtl/>
        </w:rPr>
        <w:t>،</w:t>
      </w:r>
      <w:r w:rsidR="00A274FA" w:rsidRPr="00A274FA">
        <w:rPr>
          <w:rFonts w:ascii="Traditional Arabic" w:hAnsi="Traditional Arabic" w:cs="Traditional Arabic"/>
          <w:sz w:val="32"/>
          <w:szCs w:val="32"/>
          <w:rtl/>
        </w:rPr>
        <w:t xml:space="preserve"> </w:t>
      </w:r>
      <w:r w:rsidR="00B54B65">
        <w:rPr>
          <w:rFonts w:ascii="Traditional Arabic" w:hAnsi="Traditional Arabic" w:cs="Traditional Arabic" w:hint="cs"/>
          <w:sz w:val="32"/>
          <w:szCs w:val="32"/>
          <w:rtl/>
        </w:rPr>
        <w:t xml:space="preserve">و </w:t>
      </w:r>
      <w:r w:rsidR="00A274FA" w:rsidRPr="00A274FA">
        <w:rPr>
          <w:rFonts w:ascii="Traditional Arabic" w:hAnsi="Traditional Arabic" w:cs="Traditional Arabic" w:hint="cs"/>
          <w:sz w:val="32"/>
          <w:szCs w:val="32"/>
          <w:rtl/>
        </w:rPr>
        <w:t>يدلّ</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عليه</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أيضاً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قوله</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تعالى</w:t>
      </w:r>
      <w:r w:rsidR="00A274FA" w:rsidRPr="00A274FA">
        <w:rPr>
          <w:rFonts w:ascii="Traditional Arabic" w:hAnsi="Traditional Arabic" w:cs="Traditional Arabic"/>
          <w:sz w:val="32"/>
          <w:szCs w:val="32"/>
          <w:rtl/>
        </w:rPr>
        <w:t>:</w:t>
      </w:r>
      <w:r w:rsidR="00B54B65">
        <w:rPr>
          <w:rFonts w:ascii="Traditional Arabic" w:hAnsi="Traditional Arabic" w:cs="Traditional Arabic" w:hint="cs"/>
          <w:sz w:val="32"/>
          <w:szCs w:val="32"/>
          <w:rtl/>
        </w:rPr>
        <w:t xml:space="preserve"> (</w:t>
      </w:r>
      <w:r w:rsidR="00A274FA" w:rsidRPr="00A274FA">
        <w:rPr>
          <w:rFonts w:ascii="Traditional Arabic" w:hAnsi="Traditional Arabic" w:cs="Traditional Arabic" w:hint="cs"/>
          <w:sz w:val="32"/>
          <w:szCs w:val="32"/>
          <w:rtl/>
        </w:rPr>
        <w:t>فاستبقوا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الخيرات</w:t>
      </w:r>
      <w:r w:rsidR="00B54B65">
        <w:rPr>
          <w:rFonts w:ascii="Traditional Arabic" w:hAnsi="Traditional Arabic" w:cs="Traditional Arabic" w:hint="cs"/>
          <w:sz w:val="32"/>
          <w:szCs w:val="32"/>
          <w:rtl/>
        </w:rPr>
        <w:t>)</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و</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قوله</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عزّو</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جلّ</w:t>
      </w:r>
      <w:r w:rsidR="00B54B65">
        <w:rPr>
          <w:rFonts w:ascii="Traditional Arabic" w:hAnsi="Traditional Arabic" w:cs="Traditional Arabic" w:hint="cs"/>
          <w:sz w:val="32"/>
          <w:szCs w:val="32"/>
          <w:rtl/>
        </w:rPr>
        <w:t xml:space="preserve"> (</w:t>
      </w:r>
      <w:r w:rsidR="00A274FA" w:rsidRPr="00A274FA">
        <w:rPr>
          <w:rFonts w:ascii="Traditional Arabic" w:hAnsi="Traditional Arabic" w:cs="Traditional Arabic" w:hint="cs"/>
          <w:sz w:val="32"/>
          <w:szCs w:val="32"/>
          <w:rtl/>
        </w:rPr>
        <w:t>وسارعوا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إلى</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مغفرة</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من</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ربكم</w:t>
      </w:r>
      <w:r w:rsidR="00B54B65">
        <w:rPr>
          <w:rFonts w:ascii="Traditional Arabic" w:hAnsi="Traditional Arabic" w:cs="Traditional Arabic" w:hint="cs"/>
          <w:sz w:val="32"/>
          <w:szCs w:val="32"/>
          <w:rtl/>
        </w:rPr>
        <w:t>)</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ف</w:t>
      </w:r>
      <w:r w:rsidR="00B54B65">
        <w:rPr>
          <w:rFonts w:ascii="Traditional Arabic" w:hAnsi="Traditional Arabic" w:cs="Traditional Arabic" w:hint="cs"/>
          <w:sz w:val="32"/>
          <w:szCs w:val="32"/>
          <w:rtl/>
        </w:rPr>
        <w:t xml:space="preserve">ــ </w:t>
      </w:r>
      <w:r w:rsidR="00A274FA" w:rsidRPr="00A274FA">
        <w:rPr>
          <w:rFonts w:ascii="Traditional Arabic" w:hAnsi="Traditional Arabic" w:cs="Traditional Arabic"/>
          <w:sz w:val="32"/>
          <w:szCs w:val="32"/>
          <w:rtl/>
        </w:rPr>
        <w:t>(</w:t>
      </w:r>
      <w:r w:rsidR="00A274FA" w:rsidRPr="00A274FA">
        <w:rPr>
          <w:rFonts w:ascii="Traditional Arabic" w:hAnsi="Traditional Arabic" w:cs="Traditional Arabic" w:hint="cs"/>
          <w:sz w:val="32"/>
          <w:szCs w:val="32"/>
          <w:rtl/>
        </w:rPr>
        <w:t>سارعوا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و</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سابقوا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تدلاّن</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على</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الاستحباب</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لا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الوجوب</w:t>
      </w:r>
      <w:r w:rsidR="00B54B65">
        <w:rPr>
          <w:rFonts w:ascii="Traditional Arabic" w:hAnsi="Traditional Arabic" w:cs="Traditional Arabic" w:hint="cs"/>
          <w:sz w:val="32"/>
          <w:szCs w:val="32"/>
          <w:rtl/>
        </w:rPr>
        <w:t xml:space="preserve"> , </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لأن</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من</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أدّى</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الواجب</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في</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الوقت</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لا</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يقال</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أنه</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مستبق</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أو</w:t>
      </w:r>
      <w:r w:rsidR="00A274FA" w:rsidRPr="00A274FA">
        <w:rPr>
          <w:rFonts w:ascii="Traditional Arabic" w:hAnsi="Traditional Arabic" w:cs="Traditional Arabic"/>
          <w:sz w:val="32"/>
          <w:szCs w:val="32"/>
          <w:rtl/>
        </w:rPr>
        <w:t xml:space="preserve"> </w:t>
      </w:r>
      <w:r w:rsidR="00A274FA" w:rsidRPr="00A274FA">
        <w:rPr>
          <w:rFonts w:ascii="Traditional Arabic" w:hAnsi="Traditional Arabic" w:cs="Traditional Arabic" w:hint="cs"/>
          <w:sz w:val="32"/>
          <w:szCs w:val="32"/>
          <w:rtl/>
        </w:rPr>
        <w:t>مسارع</w:t>
      </w:r>
      <w:r w:rsidR="00A274FA" w:rsidRPr="00A274FA">
        <w:rPr>
          <w:rFonts w:ascii="Traditional Arabic" w:hAnsi="Traditional Arabic" w:cs="Traditional Arabic"/>
          <w:sz w:val="32"/>
          <w:szCs w:val="32"/>
          <w:rtl/>
        </w:rPr>
        <w:t>.</w:t>
      </w:r>
    </w:p>
    <w:p w:rsidR="0074516E" w:rsidRDefault="0074516E" w:rsidP="002975C7">
      <w:pPr>
        <w:spacing w:line="240" w:lineRule="auto"/>
        <w:ind w:left="-908" w:right="-1134"/>
        <w:jc w:val="both"/>
        <w:rPr>
          <w:rFonts w:ascii="Traditional Arabic" w:hAnsi="Traditional Arabic" w:cs="Traditional Arabic"/>
          <w:b/>
          <w:bCs/>
          <w:sz w:val="32"/>
          <w:szCs w:val="32"/>
          <w:rtl/>
        </w:rPr>
      </w:pPr>
    </w:p>
    <w:p w:rsidR="000678BC" w:rsidRPr="00A274FA" w:rsidRDefault="000678BC" w:rsidP="002975C7">
      <w:pPr>
        <w:spacing w:line="240" w:lineRule="auto"/>
        <w:ind w:left="-908" w:right="-1134"/>
        <w:jc w:val="both"/>
        <w:rPr>
          <w:rFonts w:ascii="Traditional Arabic" w:hAnsi="Traditional Arabic" w:cs="Traditional Arabic"/>
          <w:b/>
          <w:bCs/>
          <w:sz w:val="32"/>
          <w:szCs w:val="32"/>
          <w:rtl/>
        </w:rPr>
      </w:pPr>
      <w:r w:rsidRPr="00A274FA">
        <w:rPr>
          <w:rFonts w:ascii="Traditional Arabic" w:hAnsi="Traditional Arabic" w:cs="Traditional Arabic"/>
          <w:b/>
          <w:bCs/>
          <w:sz w:val="32"/>
          <w:szCs w:val="32"/>
          <w:rtl/>
        </w:rPr>
        <w:t>مالا يتم الواجب إلا به , فهو واجب :</w:t>
      </w:r>
    </w:p>
    <w:p w:rsidR="000678BC" w:rsidRPr="00A274FA" w:rsidRDefault="000678BC" w:rsidP="002975C7">
      <w:pPr>
        <w:spacing w:line="240" w:lineRule="auto"/>
        <w:ind w:left="-908" w:right="-1134"/>
        <w:jc w:val="both"/>
        <w:rPr>
          <w:rFonts w:ascii="Traditional Arabic" w:hAnsi="Traditional Arabic" w:cs="Traditional Arabic"/>
          <w:b/>
          <w:bCs/>
          <w:sz w:val="32"/>
          <w:szCs w:val="32"/>
          <w:rtl/>
        </w:rPr>
      </w:pPr>
      <w:r w:rsidRPr="00A274FA">
        <w:rPr>
          <w:rFonts w:ascii="Traditional Arabic" w:hAnsi="Traditional Arabic" w:cs="Traditional Arabic"/>
          <w:b/>
          <w:bCs/>
          <w:sz w:val="32"/>
          <w:szCs w:val="32"/>
          <w:rtl/>
        </w:rPr>
        <w:t>الواجب</w:t>
      </w:r>
      <w:r w:rsidR="00A274FA" w:rsidRPr="00A274FA">
        <w:rPr>
          <w:rFonts w:ascii="Traditional Arabic" w:hAnsi="Traditional Arabic" w:cs="Traditional Arabic" w:hint="cs"/>
          <w:b/>
          <w:bCs/>
          <w:sz w:val="32"/>
          <w:szCs w:val="32"/>
          <w:rtl/>
        </w:rPr>
        <w:t xml:space="preserve"> </w:t>
      </w:r>
      <w:r w:rsidRPr="00A274FA">
        <w:rPr>
          <w:rFonts w:ascii="Traditional Arabic" w:hAnsi="Traditional Arabic" w:cs="Traditional Arabic"/>
          <w:b/>
          <w:bCs/>
          <w:sz w:val="32"/>
          <w:szCs w:val="32"/>
          <w:rtl/>
        </w:rPr>
        <w:t>قسمان:</w:t>
      </w:r>
    </w:p>
    <w:p w:rsidR="00A274FA" w:rsidRPr="00A274FA" w:rsidRDefault="00A274FA" w:rsidP="002975C7">
      <w:pPr>
        <w:spacing w:line="240" w:lineRule="auto"/>
        <w:ind w:left="-908" w:right="-1134"/>
        <w:jc w:val="both"/>
        <w:rPr>
          <w:rFonts w:ascii="Traditional Arabic" w:hAnsi="Traditional Arabic" w:cs="Traditional Arabic"/>
          <w:sz w:val="32"/>
          <w:szCs w:val="32"/>
          <w:rtl/>
        </w:rPr>
      </w:pPr>
      <w:r w:rsidRPr="00A274FA">
        <w:rPr>
          <w:rFonts w:ascii="Traditional Arabic" w:hAnsi="Traditional Arabic" w:cs="Traditional Arabic" w:hint="cs"/>
          <w:b/>
          <w:bCs/>
          <w:sz w:val="32"/>
          <w:szCs w:val="32"/>
          <w:rtl/>
        </w:rPr>
        <w:t>القسم</w:t>
      </w:r>
      <w:r w:rsidRPr="00A274FA">
        <w:rPr>
          <w:rFonts w:ascii="Traditional Arabic" w:hAnsi="Traditional Arabic" w:cs="Traditional Arabic"/>
          <w:b/>
          <w:bCs/>
          <w:sz w:val="32"/>
          <w:szCs w:val="32"/>
          <w:rtl/>
        </w:rPr>
        <w:t xml:space="preserve"> </w:t>
      </w:r>
      <w:r w:rsidRPr="00A274FA">
        <w:rPr>
          <w:rFonts w:ascii="Traditional Arabic" w:hAnsi="Traditional Arabic" w:cs="Traditional Arabic" w:hint="cs"/>
          <w:b/>
          <w:bCs/>
          <w:sz w:val="32"/>
          <w:szCs w:val="32"/>
          <w:rtl/>
        </w:rPr>
        <w:t>الأول</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أن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يكون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مقدوراً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للمكلّف</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مثل</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الاستطاعة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لأداء</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واجب</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الحج</w:t>
      </w:r>
      <w:r>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وكامتلاك</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النصاب</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لوجوب</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الزكاة</w:t>
      </w:r>
      <w:r>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وكالعدد</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لوجوب</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الجمعة</w:t>
      </w:r>
      <w:r>
        <w:rPr>
          <w:rFonts w:ascii="Traditional Arabic" w:hAnsi="Traditional Arabic" w:cs="Traditional Arabic" w:hint="cs"/>
          <w:sz w:val="32"/>
          <w:szCs w:val="32"/>
          <w:rtl/>
        </w:rPr>
        <w:t xml:space="preserve"> , </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فلا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يكلّف</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المكلّف</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بتحصيلها</w:t>
      </w:r>
      <w:r>
        <w:rPr>
          <w:rFonts w:ascii="Traditional Arabic" w:hAnsi="Traditional Arabic" w:cs="Traditional Arabic" w:hint="cs"/>
          <w:sz w:val="32"/>
          <w:szCs w:val="32"/>
          <w:rtl/>
        </w:rPr>
        <w:t xml:space="preserve"> , </w:t>
      </w:r>
      <w:r w:rsidRPr="00A274FA">
        <w:rPr>
          <w:rFonts w:ascii="Traditional Arabic" w:hAnsi="Traditional Arabic" w:cs="Traditional Arabic" w:hint="cs"/>
          <w:b/>
          <w:bCs/>
          <w:sz w:val="32"/>
          <w:szCs w:val="32"/>
          <w:rtl/>
        </w:rPr>
        <w:t>القسم</w:t>
      </w:r>
      <w:r w:rsidRPr="00A274FA">
        <w:rPr>
          <w:rFonts w:ascii="Traditional Arabic" w:hAnsi="Traditional Arabic" w:cs="Traditional Arabic"/>
          <w:b/>
          <w:bCs/>
          <w:sz w:val="32"/>
          <w:szCs w:val="32"/>
          <w:rtl/>
        </w:rPr>
        <w:t xml:space="preserve"> </w:t>
      </w:r>
      <w:r w:rsidRPr="00A274FA">
        <w:rPr>
          <w:rFonts w:ascii="Traditional Arabic" w:hAnsi="Traditional Arabic" w:cs="Traditional Arabic" w:hint="cs"/>
          <w:b/>
          <w:bCs/>
          <w:sz w:val="32"/>
          <w:szCs w:val="32"/>
          <w:rtl/>
        </w:rPr>
        <w:t>الثاني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أن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يكون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مقدوراً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للمكلّف،</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b/>
          <w:bCs/>
          <w:sz w:val="32"/>
          <w:szCs w:val="32"/>
          <w:rtl/>
        </w:rPr>
        <w:t>وهو</w:t>
      </w:r>
      <w:r w:rsidRPr="00A274FA">
        <w:rPr>
          <w:rFonts w:ascii="Traditional Arabic" w:hAnsi="Traditional Arabic" w:cs="Traditional Arabic"/>
          <w:b/>
          <w:bCs/>
          <w:sz w:val="32"/>
          <w:szCs w:val="32"/>
          <w:rtl/>
        </w:rPr>
        <w:t xml:space="preserve"> </w:t>
      </w:r>
      <w:r w:rsidRPr="00A274FA">
        <w:rPr>
          <w:rFonts w:ascii="Traditional Arabic" w:hAnsi="Traditional Arabic" w:cs="Traditional Arabic" w:hint="cs"/>
          <w:b/>
          <w:bCs/>
          <w:sz w:val="32"/>
          <w:szCs w:val="32"/>
          <w:rtl/>
        </w:rPr>
        <w:t>نوعان</w:t>
      </w:r>
      <w:r>
        <w:rPr>
          <w:rFonts w:ascii="Traditional Arabic" w:hAnsi="Traditional Arabic" w:cs="Traditional Arabic" w:hint="cs"/>
          <w:b/>
          <w:bCs/>
          <w:sz w:val="32"/>
          <w:szCs w:val="32"/>
          <w:rtl/>
        </w:rPr>
        <w:t>:</w:t>
      </w:r>
    </w:p>
    <w:p w:rsidR="00A274FA" w:rsidRPr="00A274FA" w:rsidRDefault="00A274FA" w:rsidP="002975C7">
      <w:pPr>
        <w:spacing w:line="240" w:lineRule="auto"/>
        <w:ind w:left="-908" w:right="-1134"/>
        <w:jc w:val="both"/>
        <w:rPr>
          <w:rFonts w:ascii="Traditional Arabic" w:hAnsi="Traditional Arabic" w:cs="Traditional Arabic"/>
          <w:sz w:val="32"/>
          <w:szCs w:val="32"/>
          <w:rtl/>
        </w:rPr>
      </w:pPr>
      <w:r w:rsidRPr="00A274FA">
        <w:rPr>
          <w:rFonts w:ascii="Traditional Arabic" w:hAnsi="Traditional Arabic" w:cs="Traditional Arabic" w:hint="cs"/>
          <w:b/>
          <w:bCs/>
          <w:sz w:val="32"/>
          <w:szCs w:val="32"/>
          <w:rtl/>
        </w:rPr>
        <w:t>النوع</w:t>
      </w:r>
      <w:r w:rsidRPr="00A274FA">
        <w:rPr>
          <w:rFonts w:ascii="Traditional Arabic" w:hAnsi="Traditional Arabic" w:cs="Traditional Arabic"/>
          <w:b/>
          <w:bCs/>
          <w:sz w:val="32"/>
          <w:szCs w:val="32"/>
          <w:rtl/>
        </w:rPr>
        <w:t xml:space="preserve"> </w:t>
      </w:r>
      <w:r w:rsidRPr="00A274FA">
        <w:rPr>
          <w:rFonts w:ascii="Traditional Arabic" w:hAnsi="Traditional Arabic" w:cs="Traditional Arabic" w:hint="cs"/>
          <w:b/>
          <w:bCs/>
          <w:sz w:val="32"/>
          <w:szCs w:val="32"/>
          <w:rtl/>
        </w:rPr>
        <w:t>الأول</w:t>
      </w:r>
      <w:r w:rsidRPr="00A274FA">
        <w:rPr>
          <w:rFonts w:ascii="Traditional Arabic" w:hAnsi="Traditional Arabic" w:cs="Traditional Arabic"/>
          <w:b/>
          <w:b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ورد</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أمر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خاص</w:t>
      </w:r>
      <w:r w:rsidR="00B54B65">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كالأمر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بالوضوء</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للصلاة</w:t>
      </w:r>
      <w:r w:rsidR="00B54B65">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فهذا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أمر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مستقل</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يدخل</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مسألتنا</w:t>
      </w:r>
      <w:r w:rsidRPr="00A274FA">
        <w:rPr>
          <w:rFonts w:ascii="Traditional Arabic" w:hAnsi="Traditional Arabic" w:cs="Traditional Arabic"/>
          <w:sz w:val="32"/>
          <w:szCs w:val="32"/>
          <w:rtl/>
        </w:rPr>
        <w:t>.</w:t>
      </w:r>
    </w:p>
    <w:p w:rsidR="00A274FA" w:rsidRDefault="00A274FA" w:rsidP="002975C7">
      <w:pPr>
        <w:spacing w:line="240" w:lineRule="auto"/>
        <w:ind w:left="-908" w:right="-1134"/>
        <w:jc w:val="both"/>
        <w:rPr>
          <w:rFonts w:ascii="Traditional Arabic" w:hAnsi="Traditional Arabic" w:cs="Traditional Arabic"/>
          <w:sz w:val="32"/>
          <w:szCs w:val="32"/>
          <w:rtl/>
        </w:rPr>
      </w:pPr>
      <w:r w:rsidRPr="00A274FA">
        <w:rPr>
          <w:rFonts w:ascii="Traditional Arabic" w:hAnsi="Traditional Arabic" w:cs="Traditional Arabic" w:hint="cs"/>
          <w:b/>
          <w:bCs/>
          <w:sz w:val="32"/>
          <w:szCs w:val="32"/>
          <w:rtl/>
        </w:rPr>
        <w:t>النوع</w:t>
      </w:r>
      <w:r w:rsidRPr="00A274FA">
        <w:rPr>
          <w:rFonts w:ascii="Traditional Arabic" w:hAnsi="Traditional Arabic" w:cs="Traditional Arabic"/>
          <w:b/>
          <w:bCs/>
          <w:sz w:val="32"/>
          <w:szCs w:val="32"/>
          <w:rtl/>
        </w:rPr>
        <w:t xml:space="preserve"> </w:t>
      </w:r>
      <w:r w:rsidRPr="00A274FA">
        <w:rPr>
          <w:rFonts w:ascii="Traditional Arabic" w:hAnsi="Traditional Arabic" w:cs="Traditional Arabic" w:hint="cs"/>
          <w:b/>
          <w:bCs/>
          <w:sz w:val="32"/>
          <w:szCs w:val="32"/>
          <w:rtl/>
        </w:rPr>
        <w:t>الثاني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يتوقّف</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عليه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أداء</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الواجب،</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ولم</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يرد</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بإيجابه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أمر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خاص</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فهذا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واجب</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بنفس</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الواجب</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الأول</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الذي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ثبت</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أصل</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الواجب</w:t>
      </w:r>
      <w:r>
        <w:rPr>
          <w:rFonts w:ascii="Traditional Arabic" w:hAnsi="Traditional Arabic" w:cs="Traditional Arabic" w:hint="cs"/>
          <w:sz w:val="32"/>
          <w:szCs w:val="32"/>
          <w:rtl/>
        </w:rPr>
        <w:t xml:space="preserve"> , </w:t>
      </w:r>
      <w:r w:rsidRPr="00A274FA">
        <w:rPr>
          <w:rFonts w:ascii="Traditional Arabic" w:hAnsi="Traditional Arabic" w:cs="Traditional Arabic" w:hint="cs"/>
          <w:sz w:val="32"/>
          <w:szCs w:val="32"/>
          <w:rtl/>
        </w:rPr>
        <w:t>فالأمر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بالحج</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يقتضي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السفر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إلى</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مكة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شرّفها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الله</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لأداء</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هذا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الواجب</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فيكون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هذا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السفر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واجباً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بنفس</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الأمر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بالحج</w:t>
      </w:r>
      <w:r>
        <w:rPr>
          <w:rFonts w:ascii="Traditional Arabic" w:hAnsi="Traditional Arabic" w:cs="Traditional Arabic" w:hint="cs"/>
          <w:sz w:val="32"/>
          <w:szCs w:val="32"/>
          <w:rtl/>
        </w:rPr>
        <w:t xml:space="preserve"> , </w:t>
      </w:r>
      <w:r w:rsidR="00215D96">
        <w:rPr>
          <w:rFonts w:ascii="Traditional Arabic" w:hAnsi="Traditional Arabic" w:cs="Traditional Arabic" w:hint="cs"/>
          <w:sz w:val="32"/>
          <w:szCs w:val="32"/>
          <w:rtl/>
        </w:rPr>
        <w:t xml:space="preserve">و </w:t>
      </w:r>
      <w:r w:rsidRPr="00A274FA">
        <w:rPr>
          <w:rFonts w:ascii="Traditional Arabic" w:hAnsi="Traditional Arabic" w:cs="Traditional Arabic" w:hint="cs"/>
          <w:sz w:val="32"/>
          <w:szCs w:val="32"/>
          <w:rtl/>
        </w:rPr>
        <w:t>الأمر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بإعداد</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القوة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الكافية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قِبَل</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الأمة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بقوله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تعالى</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و</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أعدّوا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لهم</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استطعتم</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قوّة</w:t>
      </w:r>
      <w:r w:rsidR="00215D96">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يتمّ</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إلا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بتعلّم</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العلوم</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الحديثة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مجالات</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الصناعة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والفيزياء</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والكيمياء</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ونحوها</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فيكون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تعلّمها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واجباً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على</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الكفاية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بنفس</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الأمر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القاضي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بإعداد</w:t>
      </w:r>
      <w:r w:rsidRPr="00A274FA">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القوة , </w:t>
      </w:r>
      <w:r w:rsidR="00215D96">
        <w:rPr>
          <w:rFonts w:ascii="Traditional Arabic" w:hAnsi="Traditional Arabic" w:cs="Traditional Arabic" w:hint="cs"/>
          <w:sz w:val="32"/>
          <w:szCs w:val="32"/>
          <w:rtl/>
        </w:rPr>
        <w:t xml:space="preserve">وكما أنه </w:t>
      </w:r>
      <w:r w:rsidRPr="00A274FA">
        <w:rPr>
          <w:rFonts w:ascii="Traditional Arabic" w:hAnsi="Traditional Arabic" w:cs="Traditional Arabic" w:hint="cs"/>
          <w:sz w:val="32"/>
          <w:szCs w:val="32"/>
          <w:rtl/>
        </w:rPr>
        <w:t>يجب</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إقامة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العدل</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w:t>
      </w:r>
      <w:r w:rsidR="00215D96">
        <w:rPr>
          <w:rFonts w:ascii="Traditional Arabic" w:hAnsi="Traditional Arabic" w:cs="Traditional Arabic" w:hint="cs"/>
          <w:sz w:val="32"/>
          <w:szCs w:val="32"/>
          <w:rtl/>
        </w:rPr>
        <w:t xml:space="preserve"> وجب </w:t>
      </w:r>
      <w:r w:rsidRPr="00A274FA">
        <w:rPr>
          <w:rFonts w:ascii="Traditional Arabic" w:hAnsi="Traditional Arabic" w:cs="Traditional Arabic" w:hint="cs"/>
          <w:sz w:val="32"/>
          <w:szCs w:val="32"/>
          <w:rtl/>
        </w:rPr>
        <w:t>تعيين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القضاة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بنفس</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الأمر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القاضي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بإقامة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العدل</w:t>
      </w:r>
      <w:r w:rsidRPr="00A274FA">
        <w:rPr>
          <w:rFonts w:ascii="Traditional Arabic" w:hAnsi="Traditional Arabic" w:cs="Traditional Arabic"/>
          <w:sz w:val="32"/>
          <w:szCs w:val="32"/>
          <w:rtl/>
        </w:rPr>
        <w:t xml:space="preserve"> </w:t>
      </w:r>
      <w:r w:rsidR="00215D96">
        <w:rPr>
          <w:rFonts w:ascii="Traditional Arabic" w:hAnsi="Traditional Arabic" w:cs="Traditional Arabic" w:hint="cs"/>
          <w:sz w:val="32"/>
          <w:szCs w:val="32"/>
          <w:rtl/>
        </w:rPr>
        <w:t>.</w:t>
      </w:r>
    </w:p>
    <w:p w:rsidR="000678BC" w:rsidRPr="00215D96" w:rsidRDefault="000678BC" w:rsidP="002975C7">
      <w:pPr>
        <w:spacing w:line="240" w:lineRule="auto"/>
        <w:ind w:left="-908" w:right="-1134"/>
        <w:jc w:val="both"/>
        <w:rPr>
          <w:rFonts w:ascii="Traditional Arabic" w:hAnsi="Traditional Arabic" w:cs="Traditional Arabic"/>
          <w:b/>
          <w:bCs/>
          <w:sz w:val="32"/>
          <w:szCs w:val="32"/>
          <w:rtl/>
        </w:rPr>
      </w:pPr>
      <w:r w:rsidRPr="00215D96">
        <w:rPr>
          <w:rFonts w:ascii="Traditional Arabic" w:hAnsi="Traditional Arabic" w:cs="Traditional Arabic"/>
          <w:b/>
          <w:bCs/>
          <w:sz w:val="32"/>
          <w:szCs w:val="32"/>
          <w:rtl/>
        </w:rPr>
        <w:t xml:space="preserve">ثالثاً النهي : </w:t>
      </w:r>
    </w:p>
    <w:p w:rsidR="00A274FA" w:rsidRPr="00A274FA" w:rsidRDefault="00A274FA" w:rsidP="002975C7">
      <w:pPr>
        <w:spacing w:line="240" w:lineRule="auto"/>
        <w:ind w:left="-908" w:right="-1134"/>
        <w:jc w:val="both"/>
        <w:rPr>
          <w:rFonts w:ascii="Traditional Arabic" w:hAnsi="Traditional Arabic" w:cs="Traditional Arabic"/>
          <w:sz w:val="32"/>
          <w:szCs w:val="32"/>
          <w:rtl/>
        </w:rPr>
      </w:pPr>
      <w:r w:rsidRPr="00215D96">
        <w:rPr>
          <w:rFonts w:ascii="Traditional Arabic" w:hAnsi="Traditional Arabic" w:cs="Traditional Arabic" w:hint="cs"/>
          <w:b/>
          <w:bCs/>
          <w:sz w:val="32"/>
          <w:szCs w:val="32"/>
          <w:rtl/>
        </w:rPr>
        <w:t>النهي</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لغة</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المنع</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وسمّي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العقل</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نهية</w:t>
      </w:r>
      <w:r w:rsidR="00215D96">
        <w:rPr>
          <w:rFonts w:ascii="Traditional Arabic" w:hAnsi="Traditional Arabic" w:cs="Traditional Arabic" w:hint="cs"/>
          <w:sz w:val="32"/>
          <w:szCs w:val="32"/>
          <w:rtl/>
        </w:rPr>
        <w:t xml:space="preserve"> , </w:t>
      </w:r>
      <w:r w:rsidRPr="00A274FA">
        <w:rPr>
          <w:rFonts w:ascii="Traditional Arabic" w:hAnsi="Traditional Arabic" w:cs="Traditional Arabic" w:hint="cs"/>
          <w:sz w:val="32"/>
          <w:szCs w:val="32"/>
          <w:rtl/>
        </w:rPr>
        <w:t>لأنه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ينهى</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صاحبه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عن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الوقوع</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الخطأ</w:t>
      </w:r>
      <w:r w:rsidR="00215D96">
        <w:rPr>
          <w:rFonts w:ascii="Traditional Arabic" w:hAnsi="Traditional Arabic" w:cs="Traditional Arabic" w:hint="cs"/>
          <w:sz w:val="32"/>
          <w:szCs w:val="32"/>
          <w:rtl/>
        </w:rPr>
        <w:t xml:space="preserve"> , </w:t>
      </w:r>
      <w:r w:rsidR="00215D96" w:rsidRPr="00215D96">
        <w:rPr>
          <w:rFonts w:ascii="Traditional Arabic" w:hAnsi="Traditional Arabic" w:cs="Traditional Arabic" w:hint="cs"/>
          <w:b/>
          <w:bCs/>
          <w:sz w:val="32"/>
          <w:szCs w:val="32"/>
          <w:rtl/>
        </w:rPr>
        <w:t>وفي ال</w:t>
      </w:r>
      <w:r w:rsidRPr="00215D96">
        <w:rPr>
          <w:rFonts w:ascii="Traditional Arabic" w:hAnsi="Traditional Arabic" w:cs="Traditional Arabic" w:hint="cs"/>
          <w:b/>
          <w:bCs/>
          <w:sz w:val="32"/>
          <w:szCs w:val="32"/>
          <w:rtl/>
        </w:rPr>
        <w:t>اصطلاح</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طلب</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الكف</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عن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الفعل</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على</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جهة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الاستعلاء</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بالصيغة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الدّالة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عليه</w:t>
      </w:r>
      <w:r w:rsidRPr="00A274FA">
        <w:rPr>
          <w:rFonts w:ascii="Traditional Arabic" w:hAnsi="Traditional Arabic" w:cs="Traditional Arabic"/>
          <w:sz w:val="32"/>
          <w:szCs w:val="32"/>
          <w:rtl/>
        </w:rPr>
        <w:t>.</w:t>
      </w:r>
    </w:p>
    <w:p w:rsidR="00A274FA" w:rsidRPr="00215D96" w:rsidRDefault="00A274FA" w:rsidP="002975C7">
      <w:pPr>
        <w:spacing w:line="240" w:lineRule="auto"/>
        <w:ind w:left="-908" w:right="-1134"/>
        <w:jc w:val="both"/>
        <w:rPr>
          <w:rFonts w:ascii="Traditional Arabic" w:hAnsi="Traditional Arabic" w:cs="Traditional Arabic"/>
          <w:b/>
          <w:bCs/>
          <w:sz w:val="32"/>
          <w:szCs w:val="32"/>
          <w:rtl/>
        </w:rPr>
      </w:pPr>
      <w:r w:rsidRPr="00C81B69">
        <w:rPr>
          <w:rFonts w:ascii="Traditional Arabic" w:hAnsi="Traditional Arabic" w:cs="Traditional Arabic" w:hint="cs"/>
          <w:b/>
          <w:bCs/>
          <w:sz w:val="32"/>
          <w:szCs w:val="32"/>
          <w:rtl/>
        </w:rPr>
        <w:t>صيغ</w:t>
      </w:r>
      <w:r w:rsidRPr="00C81B69">
        <w:rPr>
          <w:rFonts w:ascii="Traditional Arabic" w:hAnsi="Traditional Arabic" w:cs="Traditional Arabic"/>
          <w:b/>
          <w:bCs/>
          <w:sz w:val="32"/>
          <w:szCs w:val="32"/>
          <w:rtl/>
        </w:rPr>
        <w:t xml:space="preserve"> </w:t>
      </w:r>
      <w:r w:rsidRPr="00C81B69">
        <w:rPr>
          <w:rFonts w:ascii="Traditional Arabic" w:hAnsi="Traditional Arabic" w:cs="Traditional Arabic" w:hint="cs"/>
          <w:b/>
          <w:bCs/>
          <w:sz w:val="32"/>
          <w:szCs w:val="32"/>
          <w:rtl/>
        </w:rPr>
        <w:t>النهي</w:t>
      </w:r>
      <w:r w:rsidRPr="00C81B69">
        <w:rPr>
          <w:rFonts w:ascii="Traditional Arabic" w:hAnsi="Traditional Arabic" w:cs="Traditional Arabic"/>
          <w:b/>
          <w:bCs/>
          <w:sz w:val="32"/>
          <w:szCs w:val="32"/>
          <w:rtl/>
        </w:rPr>
        <w:t>:</w:t>
      </w:r>
      <w:r w:rsidR="00215D96">
        <w:rPr>
          <w:rFonts w:ascii="Traditional Arabic" w:hAnsi="Traditional Arabic" w:cs="Traditional Arabic" w:hint="cs"/>
          <w:b/>
          <w:bCs/>
          <w:sz w:val="32"/>
          <w:szCs w:val="32"/>
          <w:rtl/>
        </w:rPr>
        <w:t xml:space="preserve"> </w:t>
      </w:r>
      <w:r w:rsidRPr="00A274FA">
        <w:rPr>
          <w:rFonts w:ascii="Traditional Arabic" w:hAnsi="Traditional Arabic" w:cs="Traditional Arabic"/>
          <w:sz w:val="32"/>
          <w:szCs w:val="32"/>
          <w:rtl/>
        </w:rPr>
        <w:t>(</w:t>
      </w:r>
      <w:r w:rsidRPr="00215D96">
        <w:rPr>
          <w:rFonts w:ascii="Traditional Arabic" w:hAnsi="Traditional Arabic" w:cs="Traditional Arabic" w:hint="cs"/>
          <w:b/>
          <w:bCs/>
          <w:sz w:val="32"/>
          <w:szCs w:val="32"/>
          <w:rtl/>
        </w:rPr>
        <w:t>لا</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تفعل</w:t>
      </w:r>
      <w:r w:rsidRPr="00A274FA">
        <w:rPr>
          <w:rFonts w:ascii="Traditional Arabic" w:hAnsi="Traditional Arabic" w:cs="Traditional Arabic"/>
          <w:sz w:val="32"/>
          <w:szCs w:val="32"/>
          <w:rtl/>
        </w:rPr>
        <w:t>)</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مثاله</w:t>
      </w:r>
      <w:r w:rsidR="00215D96">
        <w:rPr>
          <w:rFonts w:ascii="Traditional Arabic" w:hAnsi="Traditional Arabic" w:cs="Traditional Arabic" w:hint="cs"/>
          <w:sz w:val="32"/>
          <w:szCs w:val="32"/>
          <w:rtl/>
        </w:rPr>
        <w:t xml:space="preserve"> قوله </w:t>
      </w:r>
      <w:r w:rsidRPr="00A274FA">
        <w:rPr>
          <w:rFonts w:ascii="Traditional Arabic" w:hAnsi="Traditional Arabic" w:cs="Traditional Arabic"/>
          <w:sz w:val="32"/>
          <w:szCs w:val="32"/>
          <w:rtl/>
        </w:rPr>
        <w:t>:</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لاتقربوا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الزّنى</w:t>
      </w:r>
      <w:r w:rsidR="00215D96">
        <w:rPr>
          <w:rFonts w:ascii="Traditional Arabic" w:hAnsi="Traditional Arabic" w:cs="Traditional Arabic" w:hint="cs"/>
          <w:sz w:val="32"/>
          <w:szCs w:val="32"/>
          <w:rtl/>
        </w:rPr>
        <w:t>)</w:t>
      </w:r>
      <w:r w:rsidR="00215D96">
        <w:rPr>
          <w:rFonts w:ascii="Traditional Arabic" w:hAnsi="Traditional Arabic" w:cs="Traditional Arabic" w:hint="cs"/>
          <w:b/>
          <w:bCs/>
          <w:sz w:val="32"/>
          <w:szCs w:val="32"/>
          <w:rtl/>
        </w:rPr>
        <w:t xml:space="preserve"> ,</w:t>
      </w:r>
      <w:r w:rsidR="00215D96" w:rsidRPr="00215D96">
        <w:rPr>
          <w:rFonts w:ascii="Traditional Arabic" w:hAnsi="Traditional Arabic" w:cs="Traditional Arabic" w:hint="cs"/>
          <w:sz w:val="32"/>
          <w:szCs w:val="32"/>
          <w:rtl/>
        </w:rPr>
        <w:t xml:space="preserve"> و</w:t>
      </w:r>
      <w:r w:rsidR="00215D96">
        <w:rPr>
          <w:rFonts w:ascii="Traditional Arabic" w:hAnsi="Traditional Arabic" w:cs="Traditional Arabic" w:hint="cs"/>
          <w:b/>
          <w:bCs/>
          <w:sz w:val="32"/>
          <w:szCs w:val="32"/>
          <w:rtl/>
        </w:rPr>
        <w:t xml:space="preserve"> </w:t>
      </w:r>
      <w:r w:rsidRPr="00A274FA">
        <w:rPr>
          <w:rFonts w:ascii="Traditional Arabic" w:hAnsi="Traditional Arabic" w:cs="Traditional Arabic"/>
          <w:sz w:val="32"/>
          <w:szCs w:val="32"/>
          <w:rtl/>
        </w:rPr>
        <w:t>(</w:t>
      </w:r>
      <w:r w:rsidRPr="00215D96">
        <w:rPr>
          <w:rFonts w:ascii="Traditional Arabic" w:hAnsi="Traditional Arabic" w:cs="Traditional Arabic" w:hint="cs"/>
          <w:b/>
          <w:bCs/>
          <w:sz w:val="32"/>
          <w:szCs w:val="32"/>
          <w:rtl/>
        </w:rPr>
        <w:t>نفي</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الحِل</w:t>
      </w:r>
      <w:r w:rsidRPr="00A274FA">
        <w:rPr>
          <w:rFonts w:ascii="Traditional Arabic" w:hAnsi="Traditional Arabic" w:cs="Traditional Arabic"/>
          <w:sz w:val="32"/>
          <w:szCs w:val="32"/>
          <w:rtl/>
        </w:rPr>
        <w:t>)</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مثاله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قوله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تعالى</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فإن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طلّقها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فلا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تحلّ</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له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حتى</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تنكح</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زوجاً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غيره</w:t>
      </w:r>
      <w:r w:rsidRPr="00A274FA">
        <w:rPr>
          <w:rFonts w:ascii="Traditional Arabic" w:hAnsi="Traditional Arabic" w:cs="Traditional Arabic"/>
          <w:sz w:val="32"/>
          <w:szCs w:val="32"/>
          <w:rtl/>
        </w:rPr>
        <w:t>)</w:t>
      </w:r>
      <w:r w:rsidR="00215D96">
        <w:rPr>
          <w:rFonts w:ascii="Traditional Arabic" w:hAnsi="Traditional Arabic" w:cs="Traditional Arabic" w:hint="cs"/>
          <w:b/>
          <w:bCs/>
          <w:sz w:val="32"/>
          <w:szCs w:val="32"/>
          <w:rtl/>
        </w:rPr>
        <w:t xml:space="preserve"> , وكذلك </w:t>
      </w:r>
      <w:r w:rsidRPr="00215D96">
        <w:rPr>
          <w:rFonts w:ascii="Traditional Arabic" w:hAnsi="Traditional Arabic" w:cs="Traditional Arabic" w:hint="cs"/>
          <w:b/>
          <w:bCs/>
          <w:sz w:val="32"/>
          <w:szCs w:val="32"/>
          <w:rtl/>
        </w:rPr>
        <w:t>التعبير</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باللفظ</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الذي</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تدلّ</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مادّته</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على</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النهي</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والتحريم</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كقوله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تعالى</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وينهى</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عن</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الفحشاء</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والمنكر</w:t>
      </w:r>
      <w:r w:rsidR="00215D96">
        <w:rPr>
          <w:rFonts w:ascii="Traditional Arabic" w:hAnsi="Traditional Arabic" w:cs="Traditional Arabic" w:hint="cs"/>
          <w:sz w:val="32"/>
          <w:szCs w:val="32"/>
          <w:rtl/>
        </w:rPr>
        <w:t>)</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وقوله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تعالى</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حُرِّمت</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عليكم</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الميتة</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والدّم</w:t>
      </w:r>
      <w:r w:rsidR="00215D96">
        <w:rPr>
          <w:rFonts w:ascii="Traditional Arabic" w:hAnsi="Traditional Arabic" w:cs="Traditional Arabic" w:hint="cs"/>
          <w:sz w:val="32"/>
          <w:szCs w:val="32"/>
          <w:rtl/>
        </w:rPr>
        <w:t>)</w:t>
      </w:r>
      <w:r w:rsidR="00215D96">
        <w:rPr>
          <w:rFonts w:ascii="Traditional Arabic" w:hAnsi="Traditional Arabic" w:cs="Traditional Arabic" w:hint="cs"/>
          <w:b/>
          <w:bCs/>
          <w:sz w:val="32"/>
          <w:szCs w:val="32"/>
          <w:rtl/>
        </w:rPr>
        <w:t xml:space="preserve"> , وأيضاً </w:t>
      </w:r>
      <w:r w:rsidRPr="00215D96">
        <w:rPr>
          <w:rFonts w:ascii="Traditional Arabic" w:hAnsi="Traditional Arabic" w:cs="Traditional Arabic" w:hint="cs"/>
          <w:b/>
          <w:bCs/>
          <w:sz w:val="32"/>
          <w:szCs w:val="32"/>
          <w:rtl/>
        </w:rPr>
        <w:t>صيغة</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الأمر</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الدالة</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على</w:t>
      </w:r>
      <w:r w:rsidRPr="00215D96">
        <w:rPr>
          <w:rFonts w:ascii="Traditional Arabic" w:hAnsi="Traditional Arabic" w:cs="Traditional Arabic"/>
          <w:b/>
          <w:bCs/>
          <w:sz w:val="32"/>
          <w:szCs w:val="32"/>
          <w:rtl/>
        </w:rPr>
        <w:t xml:space="preserve"> </w:t>
      </w:r>
      <w:r w:rsidRPr="00215D96">
        <w:rPr>
          <w:rFonts w:ascii="Traditional Arabic" w:hAnsi="Traditional Arabic" w:cs="Traditional Arabic" w:hint="cs"/>
          <w:b/>
          <w:bCs/>
          <w:sz w:val="32"/>
          <w:szCs w:val="32"/>
          <w:rtl/>
        </w:rPr>
        <w:t>النّهي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كما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في</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قوله</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تعالى</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hint="cs"/>
          <w:sz w:val="32"/>
          <w:szCs w:val="32"/>
          <w:rtl/>
        </w:rPr>
        <w:t>وذروا</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ظاهر</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الإثم</w:t>
      </w:r>
      <w:r w:rsidRPr="00A274FA">
        <w:rPr>
          <w:rFonts w:ascii="Traditional Arabic" w:hAnsi="Traditional Arabic" w:cs="Traditional Arabic"/>
          <w:sz w:val="32"/>
          <w:szCs w:val="32"/>
          <w:rtl/>
        </w:rPr>
        <w:t xml:space="preserve"> </w:t>
      </w:r>
      <w:r w:rsidRPr="00A274FA">
        <w:rPr>
          <w:rFonts w:ascii="Traditional Arabic" w:hAnsi="Traditional Arabic" w:cs="Traditional Arabic" w:hint="cs"/>
          <w:sz w:val="32"/>
          <w:szCs w:val="32"/>
          <w:rtl/>
        </w:rPr>
        <w:t>وباطنه</w:t>
      </w:r>
      <w:r w:rsidR="00215D96">
        <w:rPr>
          <w:rFonts w:ascii="Traditional Arabic" w:hAnsi="Traditional Arabic" w:cs="Traditional Arabic" w:hint="cs"/>
          <w:sz w:val="32"/>
          <w:szCs w:val="32"/>
          <w:rtl/>
        </w:rPr>
        <w:t xml:space="preserve">) </w:t>
      </w:r>
      <w:r w:rsidRPr="00A274FA">
        <w:rPr>
          <w:rFonts w:ascii="Traditional Arabic" w:hAnsi="Traditional Arabic" w:cs="Traditional Arabic"/>
          <w:sz w:val="32"/>
          <w:szCs w:val="32"/>
          <w:rtl/>
        </w:rPr>
        <w:t xml:space="preserve"> </w:t>
      </w:r>
    </w:p>
    <w:p w:rsidR="00C81B69" w:rsidRPr="00215D96" w:rsidRDefault="000678BC" w:rsidP="00C91A18">
      <w:pPr>
        <w:spacing w:line="240" w:lineRule="auto"/>
        <w:ind w:left="-908" w:right="-1134"/>
        <w:jc w:val="both"/>
        <w:rPr>
          <w:rFonts w:ascii="Traditional Arabic" w:hAnsi="Traditional Arabic" w:cs="Traditional Arabic"/>
          <w:b/>
          <w:bCs/>
          <w:sz w:val="32"/>
          <w:szCs w:val="32"/>
          <w:rtl/>
        </w:rPr>
      </w:pPr>
      <w:r w:rsidRPr="00C81B69">
        <w:rPr>
          <w:rFonts w:ascii="Traditional Arabic" w:hAnsi="Traditional Arabic" w:cs="Traditional Arabic"/>
          <w:b/>
          <w:bCs/>
          <w:sz w:val="32"/>
          <w:szCs w:val="32"/>
          <w:rtl/>
        </w:rPr>
        <w:lastRenderedPageBreak/>
        <w:t>موجب النهي :</w:t>
      </w:r>
      <w:r w:rsidR="00215D96">
        <w:rPr>
          <w:rFonts w:ascii="Traditional Arabic" w:hAnsi="Traditional Arabic" w:cs="Traditional Arabic" w:hint="cs"/>
          <w:b/>
          <w:bCs/>
          <w:sz w:val="32"/>
          <w:szCs w:val="32"/>
          <w:rtl/>
        </w:rPr>
        <w:t xml:space="preserve"> </w:t>
      </w:r>
      <w:r w:rsidRPr="000678BC">
        <w:rPr>
          <w:rFonts w:ascii="Traditional Arabic" w:hAnsi="Traditional Arabic" w:cs="Traditional Arabic"/>
          <w:sz w:val="32"/>
          <w:szCs w:val="32"/>
          <w:rtl/>
        </w:rPr>
        <w:t>صيغة النهي استعملت في عدّة معان منها :</w:t>
      </w:r>
      <w:r w:rsidR="00C81B69" w:rsidRPr="00C81B69">
        <w:rPr>
          <w:rFonts w:hint="cs"/>
          <w:rtl/>
        </w:rPr>
        <w:t xml:space="preserve"> </w:t>
      </w:r>
      <w:r w:rsidR="00C81B69" w:rsidRPr="00C81B69">
        <w:rPr>
          <w:rFonts w:ascii="Traditional Arabic" w:hAnsi="Traditional Arabic" w:cs="Traditional Arabic" w:hint="cs"/>
          <w:sz w:val="32"/>
          <w:szCs w:val="32"/>
          <w:rtl/>
        </w:rPr>
        <w:t>التحريم</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والكراهة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والدّعاء</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والتأييس،</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والإرشاد</w:t>
      </w:r>
      <w:r w:rsidR="00215D96">
        <w:rPr>
          <w:rFonts w:ascii="Traditional Arabic" w:hAnsi="Traditional Arabic" w:cs="Traditional Arabic" w:hint="cs"/>
          <w:sz w:val="32"/>
          <w:szCs w:val="32"/>
          <w:rtl/>
        </w:rPr>
        <w:t xml:space="preserve"> , ولاختلاف معانيه اختلف العلماء في حكمه , </w:t>
      </w:r>
      <w:r w:rsidR="00215D96" w:rsidRPr="00215D96">
        <w:rPr>
          <w:rFonts w:ascii="Traditional Arabic" w:hAnsi="Traditional Arabic" w:cs="Traditional Arabic" w:hint="cs"/>
          <w:b/>
          <w:bCs/>
          <w:sz w:val="32"/>
          <w:szCs w:val="32"/>
          <w:rtl/>
        </w:rPr>
        <w:t>ف</w:t>
      </w:r>
      <w:r w:rsidR="00C81B69" w:rsidRPr="00215D96">
        <w:rPr>
          <w:rFonts w:ascii="Traditional Arabic" w:hAnsi="Traditional Arabic" w:cs="Traditional Arabic" w:hint="cs"/>
          <w:b/>
          <w:bCs/>
          <w:sz w:val="32"/>
          <w:szCs w:val="32"/>
          <w:rtl/>
        </w:rPr>
        <w:t>قيل</w:t>
      </w:r>
      <w:r w:rsidR="00215D96">
        <w:rPr>
          <w:rFonts w:ascii="Traditional Arabic" w:hAnsi="Traditional Arabic" w:cs="Traditional Arabic" w:hint="cs"/>
          <w:sz w:val="32"/>
          <w:szCs w:val="32"/>
          <w:rtl/>
        </w:rPr>
        <w:t xml:space="preserve"> </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يدل</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على</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الكراهة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عند</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التجرّد</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من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القرائن</w:t>
      </w:r>
      <w:r w:rsidR="00215D96">
        <w:rPr>
          <w:rFonts w:ascii="Traditional Arabic" w:hAnsi="Traditional Arabic" w:cs="Traditional Arabic" w:hint="cs"/>
          <w:sz w:val="32"/>
          <w:szCs w:val="32"/>
          <w:rtl/>
        </w:rPr>
        <w:t xml:space="preserve"> , </w:t>
      </w:r>
      <w:r w:rsidR="00C81B69" w:rsidRPr="00215D96">
        <w:rPr>
          <w:rFonts w:ascii="Traditional Arabic" w:hAnsi="Traditional Arabic" w:cs="Traditional Arabic" w:hint="cs"/>
          <w:b/>
          <w:bCs/>
          <w:sz w:val="32"/>
          <w:szCs w:val="32"/>
          <w:rtl/>
        </w:rPr>
        <w:t>وقيل</w:t>
      </w:r>
      <w:r w:rsidR="00215D96" w:rsidRPr="00215D96">
        <w:rPr>
          <w:rFonts w:ascii="Traditional Arabic" w:hAnsi="Traditional Arabic" w:cs="Traditional Arabic" w:hint="cs"/>
          <w:b/>
          <w:bCs/>
          <w:sz w:val="32"/>
          <w:szCs w:val="32"/>
          <w:rtl/>
        </w:rPr>
        <w:t xml:space="preserve"> </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هو</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مشترك</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بين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التحريم</w:t>
      </w:r>
      <w:r w:rsidR="00C81B69" w:rsidRPr="00C81B69">
        <w:rPr>
          <w:rFonts w:ascii="Traditional Arabic" w:hAnsi="Traditional Arabic" w:cs="Traditional Arabic"/>
          <w:sz w:val="32"/>
          <w:szCs w:val="32"/>
          <w:rtl/>
        </w:rPr>
        <w:t xml:space="preserve"> </w:t>
      </w:r>
      <w:r w:rsidR="00215D96">
        <w:rPr>
          <w:rFonts w:ascii="Traditional Arabic" w:hAnsi="Traditional Arabic" w:cs="Traditional Arabic" w:hint="cs"/>
          <w:sz w:val="32"/>
          <w:szCs w:val="32"/>
          <w:rtl/>
        </w:rPr>
        <w:t xml:space="preserve">والكراهة , </w:t>
      </w:r>
      <w:r w:rsidR="00215D96" w:rsidRPr="00215D96">
        <w:rPr>
          <w:rFonts w:ascii="Traditional Arabic" w:hAnsi="Traditional Arabic" w:cs="Traditional Arabic" w:hint="cs"/>
          <w:b/>
          <w:bCs/>
          <w:sz w:val="32"/>
          <w:szCs w:val="32"/>
          <w:rtl/>
        </w:rPr>
        <w:t xml:space="preserve">و </w:t>
      </w:r>
      <w:r w:rsidR="00C81B69" w:rsidRPr="00215D96">
        <w:rPr>
          <w:rFonts w:ascii="Traditional Arabic" w:hAnsi="Traditional Arabic" w:cs="Traditional Arabic" w:hint="cs"/>
          <w:b/>
          <w:bCs/>
          <w:sz w:val="32"/>
          <w:szCs w:val="32"/>
          <w:rtl/>
        </w:rPr>
        <w:t>الجمهور</w:t>
      </w:r>
      <w:r w:rsidR="00215D96" w:rsidRPr="00215D96">
        <w:rPr>
          <w:rFonts w:ascii="Traditional Arabic" w:hAnsi="Traditional Arabic" w:cs="Traditional Arabic" w:hint="cs"/>
          <w:b/>
          <w:bCs/>
          <w:sz w:val="32"/>
          <w:szCs w:val="32"/>
          <w:rtl/>
        </w:rPr>
        <w:t xml:space="preserve"> </w:t>
      </w:r>
      <w:r w:rsidR="00C91A18">
        <w:rPr>
          <w:rFonts w:ascii="Traditional Arabic" w:hAnsi="Traditional Arabic" w:cs="Traditional Arabic" w:hint="cs"/>
          <w:b/>
          <w:bCs/>
          <w:sz w:val="32"/>
          <w:szCs w:val="32"/>
          <w:rtl/>
        </w:rPr>
        <w:t>قالوا</w:t>
      </w:r>
      <w:r w:rsidR="00215D96">
        <w:rPr>
          <w:rFonts w:ascii="Traditional Arabic" w:hAnsi="Traditional Arabic" w:cs="Traditional Arabic" w:hint="cs"/>
          <w:sz w:val="32"/>
          <w:szCs w:val="32"/>
          <w:rtl/>
        </w:rPr>
        <w:t xml:space="preserve"> </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أنه</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للتحريم</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حقيقة</w:t>
      </w:r>
      <w:r w:rsidR="00215D96">
        <w:rPr>
          <w:rFonts w:ascii="Traditional Arabic" w:hAnsi="Traditional Arabic" w:cs="Traditional Arabic" w:hint="cs"/>
          <w:sz w:val="32"/>
          <w:szCs w:val="32"/>
          <w:rtl/>
        </w:rPr>
        <w:t xml:space="preserve"> </w:t>
      </w:r>
      <w:r w:rsidR="00C81B69" w:rsidRPr="00C81B69">
        <w:rPr>
          <w:rFonts w:ascii="Traditional Arabic" w:hAnsi="Traditional Arabic" w:cs="Traditional Arabic" w:hint="cs"/>
          <w:sz w:val="32"/>
          <w:szCs w:val="32"/>
          <w:rtl/>
        </w:rPr>
        <w:t>،</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ولا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يُصرف</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عنه</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إلا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بقرينة</w:t>
      </w:r>
      <w:r w:rsidR="00215D96">
        <w:rPr>
          <w:rFonts w:ascii="Traditional Arabic" w:hAnsi="Traditional Arabic" w:cs="Traditional Arabic" w:hint="cs"/>
          <w:sz w:val="32"/>
          <w:szCs w:val="32"/>
          <w:rtl/>
        </w:rPr>
        <w:t xml:space="preserve"> , </w:t>
      </w:r>
      <w:r w:rsidR="00215D96" w:rsidRPr="00215D96">
        <w:rPr>
          <w:rFonts w:ascii="Traditional Arabic" w:hAnsi="Traditional Arabic" w:cs="Traditional Arabic" w:hint="cs"/>
          <w:b/>
          <w:bCs/>
          <w:sz w:val="32"/>
          <w:szCs w:val="32"/>
          <w:rtl/>
        </w:rPr>
        <w:t>و</w:t>
      </w:r>
      <w:r w:rsidR="00C81B69" w:rsidRPr="00215D96">
        <w:rPr>
          <w:rFonts w:ascii="Traditional Arabic" w:hAnsi="Traditional Arabic" w:cs="Traditional Arabic" w:hint="cs"/>
          <w:b/>
          <w:bCs/>
          <w:sz w:val="32"/>
          <w:szCs w:val="32"/>
          <w:rtl/>
        </w:rPr>
        <w:t>أدلّتهم</w:t>
      </w:r>
      <w:r w:rsidR="00215D96">
        <w:rPr>
          <w:rFonts w:ascii="Traditional Arabic" w:hAnsi="Traditional Arabic" w:cs="Traditional Arabic" w:hint="cs"/>
          <w:sz w:val="32"/>
          <w:szCs w:val="32"/>
          <w:rtl/>
        </w:rPr>
        <w:t xml:space="preserve"> </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أن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صيغة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النهي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وضعت</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لطلب</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الكف</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الفعل</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جزماً</w:t>
      </w:r>
      <w:r w:rsidR="00215D96">
        <w:rPr>
          <w:rFonts w:ascii="Traditional Arabic" w:hAnsi="Traditional Arabic" w:cs="Traditional Arabic" w:hint="cs"/>
          <w:sz w:val="32"/>
          <w:szCs w:val="32"/>
          <w:rtl/>
        </w:rPr>
        <w:t xml:space="preserve"> , و </w:t>
      </w:r>
      <w:r w:rsidR="00C81B69" w:rsidRPr="00C81B69">
        <w:rPr>
          <w:rFonts w:ascii="Traditional Arabic" w:hAnsi="Traditional Arabic" w:cs="Traditional Arabic" w:hint="cs"/>
          <w:sz w:val="32"/>
          <w:szCs w:val="32"/>
          <w:rtl/>
        </w:rPr>
        <w:t>العقل</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يفهم</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الحتم</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من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صيغة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النهي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المجرّدة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القرائن</w:t>
      </w:r>
      <w:r w:rsidR="00215D96">
        <w:rPr>
          <w:rFonts w:ascii="Traditional Arabic" w:hAnsi="Traditional Arabic" w:cs="Traditional Arabic" w:hint="cs"/>
          <w:sz w:val="32"/>
          <w:szCs w:val="32"/>
          <w:rtl/>
        </w:rPr>
        <w:t xml:space="preserve"> </w:t>
      </w:r>
      <w:r w:rsidR="00C81B69" w:rsidRPr="00C81B69">
        <w:rPr>
          <w:rFonts w:ascii="Traditional Arabic" w:hAnsi="Traditional Arabic" w:cs="Traditional Arabic" w:hint="cs"/>
          <w:sz w:val="32"/>
          <w:szCs w:val="32"/>
          <w:rtl/>
        </w:rPr>
        <w:t>،</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ولا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معنى</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للتحريم</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إلا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هذا</w:t>
      </w:r>
      <w:r w:rsidR="00215D96">
        <w:rPr>
          <w:rFonts w:ascii="Traditional Arabic" w:hAnsi="Traditional Arabic" w:cs="Traditional Arabic" w:hint="cs"/>
          <w:sz w:val="32"/>
          <w:szCs w:val="32"/>
          <w:rtl/>
        </w:rPr>
        <w:t xml:space="preserve"> , و </w:t>
      </w:r>
      <w:r w:rsidR="00C81B69" w:rsidRPr="00C81B69">
        <w:rPr>
          <w:rFonts w:ascii="Traditional Arabic" w:hAnsi="Traditional Arabic" w:cs="Traditional Arabic" w:hint="cs"/>
          <w:sz w:val="32"/>
          <w:szCs w:val="32"/>
          <w:rtl/>
        </w:rPr>
        <w:t>يؤيده</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استدلال</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السلف</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على</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التحريم</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بصيغة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النهي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المجرّدة</w:t>
      </w:r>
      <w:r w:rsidR="00C81B69" w:rsidRPr="00C81B69">
        <w:rPr>
          <w:rFonts w:ascii="Traditional Arabic" w:hAnsi="Traditional Arabic" w:cs="Traditional Arabic"/>
          <w:sz w:val="32"/>
          <w:szCs w:val="32"/>
          <w:rtl/>
        </w:rPr>
        <w:t xml:space="preserve">.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C81B69">
        <w:rPr>
          <w:rFonts w:ascii="Traditional Arabic" w:hAnsi="Traditional Arabic" w:cs="Traditional Arabic"/>
          <w:b/>
          <w:bCs/>
          <w:sz w:val="32"/>
          <w:szCs w:val="32"/>
          <w:rtl/>
        </w:rPr>
        <w:t>هل يقتضي النهي الفور والتكرار : ذهب البعض إلى أنه</w:t>
      </w:r>
      <w:r w:rsidRPr="000678BC">
        <w:rPr>
          <w:rFonts w:ascii="Traditional Arabic" w:hAnsi="Traditional Arabic" w:cs="Traditional Arabic"/>
          <w:sz w:val="32"/>
          <w:szCs w:val="32"/>
          <w:rtl/>
        </w:rPr>
        <w:t xml:space="preserve"> : لا</w:t>
      </w:r>
      <w:r w:rsidR="00B54B6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يدل</w:t>
      </w:r>
      <w:r w:rsidR="00C81B69">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بصيغته</w:t>
      </w:r>
      <w:r w:rsidR="00C81B69">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على</w:t>
      </w:r>
      <w:r w:rsidR="00C81B69">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الفور</w:t>
      </w:r>
      <w:r w:rsidR="00C81B69">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والتكرار , </w:t>
      </w:r>
      <w:r w:rsidRPr="00C81B69">
        <w:rPr>
          <w:rFonts w:ascii="Traditional Arabic" w:hAnsi="Traditional Arabic" w:cs="Traditional Arabic"/>
          <w:b/>
          <w:bCs/>
          <w:sz w:val="32"/>
          <w:szCs w:val="32"/>
          <w:rtl/>
        </w:rPr>
        <w:t>والراجح</w:t>
      </w:r>
      <w:r w:rsidR="00C81B69">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النهي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في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أصله</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يفيد</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الفور</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والتكرار،</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تكرار</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الكفّ</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واستدامته</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في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جميع</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الأزمنة،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كما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يقتضي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ترك</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الفعل</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فوراً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أي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في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الحال</w:t>
      </w:r>
      <w:r w:rsidR="00215D96">
        <w:rPr>
          <w:rFonts w:ascii="Traditional Arabic" w:hAnsi="Traditional Arabic" w:cs="Traditional Arabic" w:hint="cs"/>
          <w:sz w:val="32"/>
          <w:szCs w:val="32"/>
          <w:rtl/>
        </w:rPr>
        <w:t xml:space="preserve"> </w:t>
      </w:r>
      <w:r w:rsidR="00C81B69" w:rsidRPr="00C81B69">
        <w:rPr>
          <w:rFonts w:ascii="Traditional Arabic" w:hAnsi="Traditional Arabic" w:cs="Traditional Arabic" w:hint="cs"/>
          <w:sz w:val="32"/>
          <w:szCs w:val="32"/>
          <w:rtl/>
        </w:rPr>
        <w:t>،</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لأن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الامتثال</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في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باب</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النهي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لا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يتحقّق</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إلا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بالمبادرة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إلى</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الامتناع</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الفعل</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حالاً</w:t>
      </w:r>
      <w:r w:rsidR="00215D96">
        <w:rPr>
          <w:rFonts w:ascii="Traditional Arabic" w:hAnsi="Traditional Arabic" w:cs="Traditional Arabic" w:hint="cs"/>
          <w:sz w:val="32"/>
          <w:szCs w:val="32"/>
          <w:rtl/>
        </w:rPr>
        <w:t xml:space="preserve"> </w:t>
      </w:r>
      <w:r w:rsidR="00C81B69" w:rsidRPr="00C81B69">
        <w:rPr>
          <w:rFonts w:ascii="Traditional Arabic" w:hAnsi="Traditional Arabic" w:cs="Traditional Arabic" w:hint="cs"/>
          <w:sz w:val="32"/>
          <w:szCs w:val="32"/>
          <w:rtl/>
        </w:rPr>
        <w:t>،</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والاستمرار</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على</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هذا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المنع</w:t>
      </w:r>
      <w:r w:rsidR="00C81B69" w:rsidRPr="00C81B69">
        <w:rPr>
          <w:rFonts w:ascii="Traditional Arabic" w:hAnsi="Traditional Arabic" w:cs="Traditional Arabic"/>
          <w:sz w:val="32"/>
          <w:szCs w:val="32"/>
          <w:rtl/>
        </w:rPr>
        <w:t xml:space="preserve"> </w:t>
      </w:r>
      <w:r w:rsidR="007609F7">
        <w:rPr>
          <w:rFonts w:ascii="Traditional Arabic" w:hAnsi="Traditional Arabic" w:cs="Traditional Arabic" w:hint="cs"/>
          <w:sz w:val="32"/>
          <w:szCs w:val="32"/>
          <w:rtl/>
        </w:rPr>
        <w:t xml:space="preserve"> ,</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ولأن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الشارع</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إنما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نهى</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الفعل</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لما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فيه</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من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المفسدة،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ولا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يمكن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درء</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المفسدة،</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إلا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بالامتناع</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عنه</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حالاً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ودائماً</w:t>
      </w:r>
      <w:r w:rsidR="00C81B69" w:rsidRPr="00C81B69">
        <w:rPr>
          <w:rFonts w:ascii="Traditional Arabic" w:hAnsi="Traditional Arabic" w:cs="Traditional Arabic"/>
          <w:sz w:val="32"/>
          <w:szCs w:val="32"/>
          <w:rtl/>
        </w:rPr>
        <w:t>.</w:t>
      </w:r>
    </w:p>
    <w:p w:rsidR="000678BC" w:rsidRPr="00C81B69" w:rsidRDefault="000678BC" w:rsidP="002975C7">
      <w:pPr>
        <w:spacing w:line="240" w:lineRule="auto"/>
        <w:ind w:left="-908" w:right="-1134"/>
        <w:jc w:val="both"/>
        <w:rPr>
          <w:rFonts w:ascii="Traditional Arabic" w:hAnsi="Traditional Arabic" w:cs="Traditional Arabic"/>
          <w:b/>
          <w:bCs/>
          <w:sz w:val="32"/>
          <w:szCs w:val="32"/>
          <w:rtl/>
        </w:rPr>
      </w:pPr>
      <w:r w:rsidRPr="00C81B69">
        <w:rPr>
          <w:rFonts w:ascii="Traditional Arabic" w:hAnsi="Traditional Arabic" w:cs="Traditional Arabic"/>
          <w:b/>
          <w:bCs/>
          <w:sz w:val="32"/>
          <w:szCs w:val="32"/>
          <w:rtl/>
        </w:rPr>
        <w:t>هل يقتضي النهي فساد المنهي عنه : اختلف العلماء في هذه المسألة وإيجازها فيما يلي :</w:t>
      </w:r>
    </w:p>
    <w:p w:rsidR="00C81B69" w:rsidRPr="00C81B69" w:rsidRDefault="000678BC" w:rsidP="002975C7">
      <w:pPr>
        <w:spacing w:line="240" w:lineRule="auto"/>
        <w:ind w:left="-908" w:right="-1134"/>
        <w:jc w:val="both"/>
        <w:rPr>
          <w:rFonts w:ascii="Traditional Arabic" w:hAnsi="Traditional Arabic" w:cs="Traditional Arabic"/>
          <w:sz w:val="32"/>
          <w:szCs w:val="32"/>
          <w:rtl/>
        </w:rPr>
      </w:pPr>
      <w:r w:rsidRPr="00C81B69">
        <w:rPr>
          <w:rFonts w:ascii="Traditional Arabic" w:hAnsi="Traditional Arabic" w:cs="Traditional Arabic"/>
          <w:b/>
          <w:bCs/>
          <w:sz w:val="32"/>
          <w:szCs w:val="32"/>
          <w:rtl/>
        </w:rPr>
        <w:t>أولاً</w:t>
      </w:r>
      <w:r w:rsidRPr="000678BC">
        <w:rPr>
          <w:rFonts w:ascii="Traditional Arabic" w:hAnsi="Traditional Arabic" w:cs="Traditional Arabic"/>
          <w:sz w:val="32"/>
          <w:szCs w:val="32"/>
          <w:rtl/>
        </w:rPr>
        <w:t xml:space="preserve"> : </w:t>
      </w:r>
      <w:r w:rsidR="00C81B69" w:rsidRPr="00C81B69">
        <w:rPr>
          <w:rFonts w:ascii="Traditional Arabic" w:hAnsi="Traditional Arabic" w:cs="Traditional Arabic" w:hint="cs"/>
          <w:sz w:val="32"/>
          <w:szCs w:val="32"/>
          <w:rtl/>
        </w:rPr>
        <w:t>ما</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نهى</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الشارع</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عنه</w:t>
      </w:r>
      <w:r w:rsidR="00C81B69" w:rsidRPr="00C81B69">
        <w:rPr>
          <w:rFonts w:ascii="Traditional Arabic" w:hAnsi="Traditional Arabic" w:cs="Traditional Arabic"/>
          <w:sz w:val="32"/>
          <w:szCs w:val="32"/>
          <w:rtl/>
        </w:rPr>
        <w:t xml:space="preserve"> </w:t>
      </w:r>
      <w:r w:rsidR="00C81B69" w:rsidRPr="007609F7">
        <w:rPr>
          <w:rFonts w:ascii="Traditional Arabic" w:hAnsi="Traditional Arabic" w:cs="Traditional Arabic" w:hint="cs"/>
          <w:b/>
          <w:bCs/>
          <w:sz w:val="32"/>
          <w:szCs w:val="32"/>
          <w:rtl/>
        </w:rPr>
        <w:t>لعينه</w:t>
      </w:r>
      <w:r w:rsidR="007609F7">
        <w:rPr>
          <w:rFonts w:ascii="Traditional Arabic" w:hAnsi="Traditional Arabic" w:cs="Traditional Arabic" w:hint="cs"/>
          <w:sz w:val="32"/>
          <w:szCs w:val="32"/>
          <w:rtl/>
        </w:rPr>
        <w:t xml:space="preserve"> </w:t>
      </w:r>
      <w:r w:rsidR="00C81B69" w:rsidRPr="00C81B69">
        <w:rPr>
          <w:rFonts w:ascii="Traditional Arabic" w:hAnsi="Traditional Arabic" w:cs="Traditional Arabic" w:hint="cs"/>
          <w:sz w:val="32"/>
          <w:szCs w:val="32"/>
          <w:rtl/>
        </w:rPr>
        <w:t>،</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أي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لذات</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الفعل</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أو</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لجزئه</w:t>
      </w:r>
      <w:r w:rsidR="007609F7">
        <w:rPr>
          <w:rFonts w:ascii="Traditional Arabic" w:hAnsi="Traditional Arabic" w:cs="Traditional Arabic" w:hint="cs"/>
          <w:sz w:val="32"/>
          <w:szCs w:val="32"/>
          <w:rtl/>
        </w:rPr>
        <w:t xml:space="preserve"> </w:t>
      </w:r>
      <w:r w:rsidR="00C81B69" w:rsidRPr="00C81B69">
        <w:rPr>
          <w:rFonts w:ascii="Traditional Arabic" w:hAnsi="Traditional Arabic" w:cs="Traditional Arabic"/>
          <w:sz w:val="32"/>
          <w:szCs w:val="32"/>
          <w:rtl/>
        </w:rPr>
        <w:t xml:space="preserve">: </w:t>
      </w:r>
      <w:r w:rsidR="00C81B69" w:rsidRPr="007609F7">
        <w:rPr>
          <w:rFonts w:ascii="Traditional Arabic" w:hAnsi="Traditional Arabic" w:cs="Traditional Arabic" w:hint="cs"/>
          <w:b/>
          <w:bCs/>
          <w:sz w:val="32"/>
          <w:szCs w:val="32"/>
          <w:rtl/>
        </w:rPr>
        <w:t>أفاد</w:t>
      </w:r>
      <w:r w:rsidR="00C81B69" w:rsidRPr="007609F7">
        <w:rPr>
          <w:rFonts w:ascii="Traditional Arabic" w:hAnsi="Traditional Arabic" w:cs="Traditional Arabic"/>
          <w:b/>
          <w:bCs/>
          <w:sz w:val="32"/>
          <w:szCs w:val="32"/>
          <w:rtl/>
        </w:rPr>
        <w:t xml:space="preserve"> </w:t>
      </w:r>
      <w:r w:rsidR="00C81B69" w:rsidRPr="007609F7">
        <w:rPr>
          <w:rFonts w:ascii="Traditional Arabic" w:hAnsi="Traditional Arabic" w:cs="Traditional Arabic" w:hint="cs"/>
          <w:b/>
          <w:bCs/>
          <w:sz w:val="32"/>
          <w:szCs w:val="32"/>
          <w:rtl/>
        </w:rPr>
        <w:t>الفساد</w:t>
      </w:r>
      <w:r w:rsidR="00C81B69" w:rsidRPr="007609F7">
        <w:rPr>
          <w:rFonts w:ascii="Traditional Arabic" w:hAnsi="Traditional Arabic" w:cs="Traditional Arabic"/>
          <w:b/>
          <w:bCs/>
          <w:sz w:val="32"/>
          <w:szCs w:val="32"/>
          <w:rtl/>
        </w:rPr>
        <w:t xml:space="preserve"> </w:t>
      </w:r>
      <w:r w:rsidR="00C81B69" w:rsidRPr="007609F7">
        <w:rPr>
          <w:rFonts w:ascii="Traditional Arabic" w:hAnsi="Traditional Arabic" w:cs="Traditional Arabic" w:hint="cs"/>
          <w:b/>
          <w:bCs/>
          <w:sz w:val="32"/>
          <w:szCs w:val="32"/>
          <w:rtl/>
        </w:rPr>
        <w:t>والبطلان</w:t>
      </w:r>
      <w:r w:rsidR="00C81B69">
        <w:rPr>
          <w:rFonts w:ascii="Traditional Arabic" w:hAnsi="Traditional Arabic" w:cs="Traditional Arabic" w:hint="cs"/>
          <w:sz w:val="32"/>
          <w:szCs w:val="32"/>
          <w:rtl/>
        </w:rPr>
        <w:t xml:space="preserve"> </w:t>
      </w:r>
      <w:r w:rsidR="00C81B69" w:rsidRPr="00C81B69">
        <w:rPr>
          <w:rFonts w:ascii="Traditional Arabic" w:hAnsi="Traditional Arabic" w:cs="Traditional Arabic" w:hint="cs"/>
          <w:sz w:val="32"/>
          <w:szCs w:val="32"/>
          <w:rtl/>
        </w:rPr>
        <w:t>،</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كالنهي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عن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بيع</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الجنين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في</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بطن</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أمه</w:t>
      </w:r>
      <w:r w:rsidR="007609F7">
        <w:rPr>
          <w:rFonts w:ascii="Traditional Arabic" w:hAnsi="Traditional Arabic" w:cs="Traditional Arabic" w:hint="cs"/>
          <w:sz w:val="32"/>
          <w:szCs w:val="32"/>
          <w:rtl/>
        </w:rPr>
        <w:t xml:space="preserve"> </w:t>
      </w:r>
      <w:r w:rsidR="00C81B69" w:rsidRPr="00C81B69">
        <w:rPr>
          <w:rFonts w:ascii="Traditional Arabic" w:hAnsi="Traditional Arabic" w:cs="Traditional Arabic" w:hint="cs"/>
          <w:sz w:val="32"/>
          <w:szCs w:val="32"/>
          <w:rtl/>
        </w:rPr>
        <w:t>،</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وبيع</w:t>
      </w:r>
      <w:r w:rsidR="00C81B69" w:rsidRPr="00C81B69">
        <w:rPr>
          <w:rFonts w:ascii="Traditional Arabic" w:hAnsi="Traditional Arabic" w:cs="Traditional Arabic"/>
          <w:sz w:val="32"/>
          <w:szCs w:val="32"/>
          <w:rtl/>
        </w:rPr>
        <w:t xml:space="preserve"> </w:t>
      </w:r>
      <w:r w:rsidR="00C81B69" w:rsidRPr="00C81B69">
        <w:rPr>
          <w:rFonts w:ascii="Traditional Arabic" w:hAnsi="Traditional Arabic" w:cs="Traditional Arabic" w:hint="cs"/>
          <w:sz w:val="32"/>
          <w:szCs w:val="32"/>
          <w:rtl/>
        </w:rPr>
        <w:t>المعدوم</w:t>
      </w:r>
      <w:r w:rsidR="00C81B69" w:rsidRPr="00C81B69">
        <w:rPr>
          <w:rFonts w:ascii="Traditional Arabic" w:hAnsi="Traditional Arabic" w:cs="Traditional Arabic"/>
          <w:sz w:val="32"/>
          <w:szCs w:val="32"/>
          <w:rtl/>
        </w:rPr>
        <w:t>.</w:t>
      </w:r>
    </w:p>
    <w:p w:rsidR="00C81B69" w:rsidRPr="00C81B69" w:rsidRDefault="00C81B69" w:rsidP="002975C7">
      <w:pPr>
        <w:spacing w:line="240" w:lineRule="auto"/>
        <w:ind w:left="-908" w:right="-1134"/>
        <w:jc w:val="both"/>
        <w:rPr>
          <w:rFonts w:ascii="Traditional Arabic" w:hAnsi="Traditional Arabic" w:cs="Traditional Arabic"/>
          <w:sz w:val="32"/>
          <w:szCs w:val="32"/>
          <w:rtl/>
        </w:rPr>
      </w:pPr>
      <w:r w:rsidRPr="00C81B69">
        <w:rPr>
          <w:rFonts w:ascii="Traditional Arabic" w:hAnsi="Traditional Arabic" w:cs="Traditional Arabic" w:hint="cs"/>
          <w:b/>
          <w:bCs/>
          <w:sz w:val="32"/>
          <w:szCs w:val="32"/>
          <w:rtl/>
        </w:rPr>
        <w:t>ثانياً</w:t>
      </w:r>
      <w:r>
        <w:rPr>
          <w:rFonts w:ascii="Traditional Arabic" w:hAnsi="Traditional Arabic" w:cs="Traditional Arabic" w:hint="cs"/>
          <w:sz w:val="32"/>
          <w:szCs w:val="32"/>
          <w:rtl/>
        </w:rPr>
        <w:t xml:space="preserve"> : </w:t>
      </w:r>
      <w:r w:rsidRPr="00C81B69">
        <w:rPr>
          <w:rFonts w:ascii="Traditional Arabic" w:hAnsi="Traditional Arabic" w:cs="Traditional Arabic" w:hint="cs"/>
          <w:sz w:val="32"/>
          <w:szCs w:val="32"/>
          <w:rtl/>
        </w:rPr>
        <w:t>ما</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نهى</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عنه</w:t>
      </w:r>
      <w:r w:rsidRPr="00C81B69">
        <w:rPr>
          <w:rFonts w:ascii="Traditional Arabic" w:hAnsi="Traditional Arabic" w:cs="Traditional Arabic"/>
          <w:sz w:val="32"/>
          <w:szCs w:val="32"/>
          <w:rtl/>
        </w:rPr>
        <w:t xml:space="preserve"> </w:t>
      </w:r>
      <w:r w:rsidR="007609F7">
        <w:rPr>
          <w:rFonts w:ascii="Traditional Arabic" w:hAnsi="Traditional Arabic" w:cs="Traditional Arabic" w:hint="cs"/>
          <w:b/>
          <w:bCs/>
          <w:sz w:val="32"/>
          <w:szCs w:val="32"/>
          <w:rtl/>
        </w:rPr>
        <w:t xml:space="preserve">لا </w:t>
      </w:r>
      <w:r w:rsidRPr="007609F7">
        <w:rPr>
          <w:rFonts w:ascii="Traditional Arabic" w:hAnsi="Traditional Arabic" w:cs="Traditional Arabic" w:hint="cs"/>
          <w:b/>
          <w:bCs/>
          <w:sz w:val="32"/>
          <w:szCs w:val="32"/>
          <w:rtl/>
        </w:rPr>
        <w:t>لذاته</w:t>
      </w:r>
      <w:r w:rsidR="007609F7">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ولكن</w:t>
      </w:r>
      <w:r w:rsidRPr="00C81B69">
        <w:rPr>
          <w:rFonts w:ascii="Traditional Arabic" w:hAnsi="Traditional Arabic" w:cs="Traditional Arabic"/>
          <w:sz w:val="32"/>
          <w:szCs w:val="32"/>
          <w:rtl/>
        </w:rPr>
        <w:t xml:space="preserve"> </w:t>
      </w:r>
      <w:r w:rsidRPr="007609F7">
        <w:rPr>
          <w:rFonts w:ascii="Traditional Arabic" w:hAnsi="Traditional Arabic" w:cs="Traditional Arabic" w:hint="cs"/>
          <w:b/>
          <w:bCs/>
          <w:sz w:val="32"/>
          <w:szCs w:val="32"/>
          <w:rtl/>
        </w:rPr>
        <w:t>لأمر</w:t>
      </w:r>
      <w:r w:rsidRPr="007609F7">
        <w:rPr>
          <w:rFonts w:ascii="Traditional Arabic" w:hAnsi="Traditional Arabic" w:cs="Traditional Arabic"/>
          <w:b/>
          <w:bCs/>
          <w:sz w:val="32"/>
          <w:szCs w:val="32"/>
          <w:rtl/>
        </w:rPr>
        <w:t xml:space="preserve"> </w:t>
      </w:r>
      <w:r w:rsidRPr="007609F7">
        <w:rPr>
          <w:rFonts w:ascii="Traditional Arabic" w:hAnsi="Traditional Arabic" w:cs="Traditional Arabic" w:hint="cs"/>
          <w:b/>
          <w:bCs/>
          <w:sz w:val="32"/>
          <w:szCs w:val="32"/>
          <w:rtl/>
        </w:rPr>
        <w:t>مقارن</w:t>
      </w:r>
      <w:r w:rsidRPr="007609F7">
        <w:rPr>
          <w:rFonts w:ascii="Traditional Arabic" w:hAnsi="Traditional Arabic" w:cs="Traditional Arabic"/>
          <w:b/>
          <w:bCs/>
          <w:sz w:val="32"/>
          <w:szCs w:val="32"/>
          <w:rtl/>
        </w:rPr>
        <w:t xml:space="preserve"> </w:t>
      </w:r>
      <w:r w:rsidRPr="007609F7">
        <w:rPr>
          <w:rFonts w:ascii="Traditional Arabic" w:hAnsi="Traditional Arabic" w:cs="Traditional Arabic" w:hint="cs"/>
          <w:b/>
          <w:bCs/>
          <w:sz w:val="32"/>
          <w:szCs w:val="32"/>
          <w:rtl/>
        </w:rPr>
        <w:t>أو</w:t>
      </w:r>
      <w:r w:rsidRPr="007609F7">
        <w:rPr>
          <w:rFonts w:ascii="Traditional Arabic" w:hAnsi="Traditional Arabic" w:cs="Traditional Arabic"/>
          <w:b/>
          <w:bCs/>
          <w:sz w:val="32"/>
          <w:szCs w:val="32"/>
          <w:rtl/>
        </w:rPr>
        <w:t xml:space="preserve"> </w:t>
      </w:r>
      <w:r w:rsidRPr="007609F7">
        <w:rPr>
          <w:rFonts w:ascii="Traditional Arabic" w:hAnsi="Traditional Arabic" w:cs="Traditional Arabic" w:hint="cs"/>
          <w:b/>
          <w:bCs/>
          <w:sz w:val="32"/>
          <w:szCs w:val="32"/>
          <w:rtl/>
        </w:rPr>
        <w:t>مجاور</w:t>
      </w:r>
      <w:r w:rsidRPr="007609F7">
        <w:rPr>
          <w:rFonts w:ascii="Traditional Arabic" w:hAnsi="Traditional Arabic" w:cs="Traditional Arabic"/>
          <w:b/>
          <w:bCs/>
          <w:sz w:val="32"/>
          <w:szCs w:val="32"/>
          <w:rtl/>
        </w:rPr>
        <w:t xml:space="preserve"> </w:t>
      </w:r>
      <w:r w:rsidRPr="007609F7">
        <w:rPr>
          <w:rFonts w:ascii="Traditional Arabic" w:hAnsi="Traditional Arabic" w:cs="Traditional Arabic" w:hint="cs"/>
          <w:b/>
          <w:bCs/>
          <w:sz w:val="32"/>
          <w:szCs w:val="32"/>
          <w:rtl/>
        </w:rPr>
        <w:t>له</w:t>
      </w:r>
      <w:r w:rsidR="007609F7">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ولكنه</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غير</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لازم</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للفعل</w:t>
      </w:r>
      <w:r w:rsidR="007609F7">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كالنهي</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عن</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البيع</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وقت</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النداء</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لصلاة</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الجمعة،</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وكالصلاة</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في</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الأرض</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المغصوبة</w:t>
      </w:r>
      <w:r w:rsidR="00086667">
        <w:rPr>
          <w:rFonts w:ascii="Traditional Arabic" w:hAnsi="Traditional Arabic" w:cs="Traditional Arabic" w:hint="cs"/>
          <w:sz w:val="32"/>
          <w:szCs w:val="32"/>
          <w:rtl/>
        </w:rPr>
        <w:t xml:space="preserve"> ف</w:t>
      </w:r>
      <w:r w:rsidR="00086667" w:rsidRPr="00086667">
        <w:rPr>
          <w:rFonts w:ascii="Traditional Arabic" w:hAnsi="Traditional Arabic" w:cs="Traditional Arabic" w:hint="cs"/>
          <w:b/>
          <w:bCs/>
          <w:sz w:val="32"/>
          <w:szCs w:val="32"/>
          <w:rtl/>
        </w:rPr>
        <w:t>إن أثر النهي هنا هو كراهة الفعل</w:t>
      </w:r>
      <w:r w:rsidR="007609F7" w:rsidRPr="00086667">
        <w:rPr>
          <w:rFonts w:ascii="Traditional Arabic" w:hAnsi="Traditional Arabic" w:cs="Traditional Arabic" w:hint="cs"/>
          <w:b/>
          <w:bCs/>
          <w:sz w:val="32"/>
          <w:szCs w:val="32"/>
          <w:rtl/>
        </w:rPr>
        <w:t xml:space="preserve"> </w:t>
      </w:r>
      <w:r w:rsidR="00086667" w:rsidRPr="00086667">
        <w:rPr>
          <w:rFonts w:ascii="Traditional Arabic" w:hAnsi="Traditional Arabic" w:cs="Traditional Arabic" w:hint="cs"/>
          <w:b/>
          <w:bCs/>
          <w:sz w:val="32"/>
          <w:szCs w:val="32"/>
          <w:rtl/>
        </w:rPr>
        <w:t xml:space="preserve">لا فساده وبطلانه , وهذا هو قول </w:t>
      </w:r>
      <w:r w:rsidRPr="00086667">
        <w:rPr>
          <w:rFonts w:ascii="Traditional Arabic" w:hAnsi="Traditional Arabic" w:cs="Traditional Arabic" w:hint="cs"/>
          <w:b/>
          <w:bCs/>
          <w:sz w:val="32"/>
          <w:szCs w:val="32"/>
          <w:rtl/>
        </w:rPr>
        <w:t>الجمهور</w:t>
      </w:r>
      <w:r w:rsidRPr="00086667">
        <w:rPr>
          <w:rFonts w:ascii="Traditional Arabic" w:hAnsi="Traditional Arabic" w:cs="Traditional Arabic"/>
          <w:b/>
          <w:bCs/>
          <w:sz w:val="32"/>
          <w:szCs w:val="32"/>
          <w:rtl/>
        </w:rPr>
        <w:t xml:space="preserve"> </w:t>
      </w:r>
      <w:r w:rsidR="00086667">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والحنابلة</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والظاهرية</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يقولون</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إنها</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فاسدة</w:t>
      </w:r>
      <w:r w:rsidRPr="00C81B69">
        <w:rPr>
          <w:rFonts w:ascii="Traditional Arabic" w:hAnsi="Traditional Arabic" w:cs="Traditional Arabic"/>
          <w:sz w:val="32"/>
          <w:szCs w:val="32"/>
          <w:rtl/>
        </w:rPr>
        <w:t>.</w:t>
      </w:r>
    </w:p>
    <w:p w:rsidR="00C81B69" w:rsidRPr="00C81B69" w:rsidRDefault="00C81B69" w:rsidP="002975C7">
      <w:pPr>
        <w:spacing w:line="240" w:lineRule="auto"/>
        <w:ind w:left="-908" w:right="-1134"/>
        <w:jc w:val="both"/>
        <w:rPr>
          <w:rFonts w:ascii="Traditional Arabic" w:hAnsi="Traditional Arabic" w:cs="Traditional Arabic"/>
          <w:sz w:val="32"/>
          <w:szCs w:val="32"/>
          <w:rtl/>
        </w:rPr>
      </w:pPr>
      <w:r w:rsidRPr="00C81B69">
        <w:rPr>
          <w:rFonts w:ascii="Traditional Arabic" w:hAnsi="Traditional Arabic" w:cs="Traditional Arabic" w:hint="cs"/>
          <w:b/>
          <w:bCs/>
          <w:sz w:val="32"/>
          <w:szCs w:val="32"/>
          <w:rtl/>
        </w:rPr>
        <w:t>ثالثاً :</w:t>
      </w:r>
      <w:r>
        <w:rPr>
          <w:rFonts w:ascii="Traditional Arabic" w:hAnsi="Traditional Arabic" w:cs="Traditional Arabic" w:hint="cs"/>
          <w:sz w:val="32"/>
          <w:szCs w:val="32"/>
          <w:rtl/>
        </w:rPr>
        <w:t xml:space="preserve"> </w:t>
      </w:r>
      <w:r w:rsidR="00086667">
        <w:rPr>
          <w:rFonts w:ascii="Traditional Arabic" w:hAnsi="Traditional Arabic" w:cs="Traditional Arabic" w:hint="cs"/>
          <w:sz w:val="32"/>
          <w:szCs w:val="32"/>
          <w:rtl/>
        </w:rPr>
        <w:t xml:space="preserve">إذا كان النهي في حقيقته </w:t>
      </w:r>
      <w:r w:rsidRPr="00086667">
        <w:rPr>
          <w:rFonts w:ascii="Traditional Arabic" w:hAnsi="Traditional Arabic" w:cs="Traditional Arabic" w:hint="cs"/>
          <w:b/>
          <w:bCs/>
          <w:sz w:val="32"/>
          <w:szCs w:val="32"/>
          <w:rtl/>
        </w:rPr>
        <w:t>يلاقي</w:t>
      </w:r>
      <w:r w:rsidRPr="00086667">
        <w:rPr>
          <w:rFonts w:ascii="Traditional Arabic" w:hAnsi="Traditional Arabic" w:cs="Traditional Arabic"/>
          <w:b/>
          <w:bCs/>
          <w:sz w:val="32"/>
          <w:szCs w:val="32"/>
          <w:rtl/>
        </w:rPr>
        <w:t xml:space="preserve"> </w:t>
      </w:r>
      <w:r w:rsidRPr="00086667">
        <w:rPr>
          <w:rFonts w:ascii="Traditional Arabic" w:hAnsi="Traditional Arabic" w:cs="Traditional Arabic" w:hint="cs"/>
          <w:b/>
          <w:bCs/>
          <w:sz w:val="32"/>
          <w:szCs w:val="32"/>
          <w:rtl/>
        </w:rPr>
        <w:t>بعض</w:t>
      </w:r>
      <w:r w:rsidRPr="00086667">
        <w:rPr>
          <w:rFonts w:ascii="Traditional Arabic" w:hAnsi="Traditional Arabic" w:cs="Traditional Arabic"/>
          <w:b/>
          <w:bCs/>
          <w:sz w:val="32"/>
          <w:szCs w:val="32"/>
          <w:rtl/>
        </w:rPr>
        <w:t xml:space="preserve"> </w:t>
      </w:r>
      <w:r w:rsidRPr="00086667">
        <w:rPr>
          <w:rFonts w:ascii="Traditional Arabic" w:hAnsi="Traditional Arabic" w:cs="Traditional Arabic" w:hint="cs"/>
          <w:b/>
          <w:bCs/>
          <w:sz w:val="32"/>
          <w:szCs w:val="32"/>
          <w:rtl/>
        </w:rPr>
        <w:t>أوصاف</w:t>
      </w:r>
      <w:r w:rsidRPr="00086667">
        <w:rPr>
          <w:rFonts w:ascii="Traditional Arabic" w:hAnsi="Traditional Arabic" w:cs="Traditional Arabic"/>
          <w:b/>
          <w:bCs/>
          <w:sz w:val="32"/>
          <w:szCs w:val="32"/>
          <w:rtl/>
        </w:rPr>
        <w:t xml:space="preserve"> </w:t>
      </w:r>
      <w:r w:rsidRPr="00086667">
        <w:rPr>
          <w:rFonts w:ascii="Traditional Arabic" w:hAnsi="Traditional Arabic" w:cs="Traditional Arabic" w:hint="cs"/>
          <w:b/>
          <w:bCs/>
          <w:sz w:val="32"/>
          <w:szCs w:val="32"/>
          <w:rtl/>
        </w:rPr>
        <w:t>الفعل</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الملازمة</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له</w:t>
      </w:r>
      <w:r w:rsidR="00086667">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أي</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بعض</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شروط</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وجوده،</w:t>
      </w:r>
      <w:r w:rsidRPr="00C81B69">
        <w:rPr>
          <w:rFonts w:ascii="Traditional Arabic" w:hAnsi="Traditional Arabic" w:cs="Traditional Arabic"/>
          <w:sz w:val="32"/>
          <w:szCs w:val="32"/>
          <w:rtl/>
        </w:rPr>
        <w:t xml:space="preserve"> </w:t>
      </w:r>
      <w:r w:rsidRPr="00086667">
        <w:rPr>
          <w:rFonts w:ascii="Traditional Arabic" w:hAnsi="Traditional Arabic" w:cs="Traditional Arabic" w:hint="cs"/>
          <w:b/>
          <w:bCs/>
          <w:sz w:val="32"/>
          <w:szCs w:val="32"/>
          <w:rtl/>
        </w:rPr>
        <w:t>ولا</w:t>
      </w:r>
      <w:r w:rsidRPr="00086667">
        <w:rPr>
          <w:rFonts w:ascii="Traditional Arabic" w:hAnsi="Traditional Arabic" w:cs="Traditional Arabic"/>
          <w:b/>
          <w:bCs/>
          <w:sz w:val="32"/>
          <w:szCs w:val="32"/>
          <w:rtl/>
        </w:rPr>
        <w:t xml:space="preserve"> </w:t>
      </w:r>
      <w:r w:rsidRPr="00086667">
        <w:rPr>
          <w:rFonts w:ascii="Traditional Arabic" w:hAnsi="Traditional Arabic" w:cs="Traditional Arabic" w:hint="cs"/>
          <w:b/>
          <w:bCs/>
          <w:sz w:val="32"/>
          <w:szCs w:val="32"/>
          <w:rtl/>
        </w:rPr>
        <w:t>يتّجه</w:t>
      </w:r>
      <w:r w:rsidRPr="00086667">
        <w:rPr>
          <w:rFonts w:ascii="Traditional Arabic" w:hAnsi="Traditional Arabic" w:cs="Traditional Arabic"/>
          <w:b/>
          <w:bCs/>
          <w:sz w:val="32"/>
          <w:szCs w:val="32"/>
          <w:rtl/>
        </w:rPr>
        <w:t xml:space="preserve"> </w:t>
      </w:r>
      <w:r w:rsidRPr="00086667">
        <w:rPr>
          <w:rFonts w:ascii="Traditional Arabic" w:hAnsi="Traditional Arabic" w:cs="Traditional Arabic" w:hint="cs"/>
          <w:b/>
          <w:bCs/>
          <w:sz w:val="32"/>
          <w:szCs w:val="32"/>
          <w:rtl/>
        </w:rPr>
        <w:t>إلى</w:t>
      </w:r>
      <w:r w:rsidRPr="00086667">
        <w:rPr>
          <w:rFonts w:ascii="Traditional Arabic" w:hAnsi="Traditional Arabic" w:cs="Traditional Arabic"/>
          <w:b/>
          <w:bCs/>
          <w:sz w:val="32"/>
          <w:szCs w:val="32"/>
          <w:rtl/>
        </w:rPr>
        <w:t xml:space="preserve"> </w:t>
      </w:r>
      <w:r w:rsidRPr="00086667">
        <w:rPr>
          <w:rFonts w:ascii="Traditional Arabic" w:hAnsi="Traditional Arabic" w:cs="Traditional Arabic" w:hint="cs"/>
          <w:b/>
          <w:bCs/>
          <w:sz w:val="32"/>
          <w:szCs w:val="32"/>
          <w:rtl/>
        </w:rPr>
        <w:t>ذات</w:t>
      </w:r>
      <w:r w:rsidRPr="00086667">
        <w:rPr>
          <w:rFonts w:ascii="Traditional Arabic" w:hAnsi="Traditional Arabic" w:cs="Traditional Arabic"/>
          <w:b/>
          <w:bCs/>
          <w:sz w:val="32"/>
          <w:szCs w:val="32"/>
          <w:rtl/>
        </w:rPr>
        <w:t xml:space="preserve"> </w:t>
      </w:r>
      <w:r w:rsidRPr="00086667">
        <w:rPr>
          <w:rFonts w:ascii="Traditional Arabic" w:hAnsi="Traditional Arabic" w:cs="Traditional Arabic" w:hint="cs"/>
          <w:b/>
          <w:bCs/>
          <w:sz w:val="32"/>
          <w:szCs w:val="32"/>
          <w:rtl/>
        </w:rPr>
        <w:t>الفعل</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وحقيقته،</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كالنهي</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عن</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البيع</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بثمن</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مؤجّل</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مع</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جهالة</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الأجل،</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وكالبيع</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بشرط</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فاسد،</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وكالصوم</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يوم</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العيد</w:t>
      </w:r>
      <w:r w:rsidR="00086667">
        <w:rPr>
          <w:rFonts w:ascii="Traditional Arabic" w:hAnsi="Traditional Arabic" w:cs="Traditional Arabic" w:hint="cs"/>
          <w:sz w:val="32"/>
          <w:szCs w:val="32"/>
          <w:rtl/>
        </w:rPr>
        <w:t xml:space="preserve"> , </w:t>
      </w:r>
      <w:r w:rsidR="00086667">
        <w:rPr>
          <w:rFonts w:ascii="Traditional Arabic" w:hAnsi="Traditional Arabic" w:cs="Traditional Arabic" w:hint="cs"/>
          <w:b/>
          <w:bCs/>
          <w:sz w:val="32"/>
          <w:szCs w:val="32"/>
          <w:rtl/>
        </w:rPr>
        <w:t>ف</w:t>
      </w:r>
      <w:r w:rsidRPr="00C81B69">
        <w:rPr>
          <w:rFonts w:ascii="Traditional Arabic" w:hAnsi="Traditional Arabic" w:cs="Traditional Arabic" w:hint="cs"/>
          <w:b/>
          <w:bCs/>
          <w:sz w:val="32"/>
          <w:szCs w:val="32"/>
          <w:rtl/>
        </w:rPr>
        <w:t>الجمهور</w:t>
      </w:r>
      <w:r w:rsidR="00086667">
        <w:rPr>
          <w:rFonts w:ascii="Traditional Arabic" w:hAnsi="Traditional Arabic" w:cs="Traditional Arabic" w:hint="cs"/>
          <w:b/>
          <w:bCs/>
          <w:sz w:val="32"/>
          <w:szCs w:val="32"/>
          <w:rtl/>
        </w:rPr>
        <w:t xml:space="preserve"> يذهبون إلى </w:t>
      </w:r>
      <w:r w:rsidRPr="00C81B69">
        <w:rPr>
          <w:rFonts w:ascii="Traditional Arabic" w:hAnsi="Traditional Arabic" w:cs="Traditional Arabic" w:hint="cs"/>
          <w:b/>
          <w:bCs/>
          <w:sz w:val="32"/>
          <w:szCs w:val="32"/>
          <w:rtl/>
        </w:rPr>
        <w:t xml:space="preserve"> </w:t>
      </w:r>
      <w:r w:rsidRPr="00C81B69">
        <w:rPr>
          <w:rFonts w:ascii="Traditional Arabic" w:hAnsi="Traditional Arabic" w:cs="Traditional Arabic"/>
          <w:b/>
          <w:b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فساد</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w:t>
      </w:r>
      <w:r w:rsidR="00086667">
        <w:rPr>
          <w:rFonts w:ascii="Traditional Arabic" w:hAnsi="Traditional Arabic" w:cs="Traditional Arabic" w:hint="cs"/>
          <w:sz w:val="32"/>
          <w:szCs w:val="32"/>
          <w:rtl/>
        </w:rPr>
        <w:t xml:space="preserve">فعل </w:t>
      </w:r>
      <w:r w:rsidRPr="00C81B69">
        <w:rPr>
          <w:rFonts w:ascii="Traditional Arabic" w:hAnsi="Traditional Arabic" w:cs="Traditional Arabic" w:hint="cs"/>
          <w:sz w:val="32"/>
          <w:szCs w:val="32"/>
          <w:rtl/>
        </w:rPr>
        <w:t>وبطلانه</w:t>
      </w:r>
      <w:r>
        <w:rPr>
          <w:rFonts w:ascii="Traditional Arabic" w:hAnsi="Traditional Arabic" w:cs="Traditional Arabic" w:hint="cs"/>
          <w:sz w:val="32"/>
          <w:szCs w:val="32"/>
          <w:rtl/>
        </w:rPr>
        <w:t xml:space="preserve"> , </w:t>
      </w:r>
      <w:r w:rsidRPr="00C81B69">
        <w:rPr>
          <w:rFonts w:ascii="Traditional Arabic" w:hAnsi="Traditional Arabic" w:cs="Traditional Arabic"/>
          <w:sz w:val="32"/>
          <w:szCs w:val="32"/>
          <w:rtl/>
        </w:rPr>
        <w:t xml:space="preserve"> </w:t>
      </w:r>
      <w:r w:rsidRPr="00086667">
        <w:rPr>
          <w:rFonts w:ascii="Traditional Arabic" w:hAnsi="Traditional Arabic" w:cs="Traditional Arabic" w:hint="cs"/>
          <w:b/>
          <w:bCs/>
          <w:sz w:val="32"/>
          <w:szCs w:val="32"/>
          <w:rtl/>
        </w:rPr>
        <w:t xml:space="preserve">والحنفية </w:t>
      </w:r>
      <w:r w:rsidR="00086667" w:rsidRPr="00086667">
        <w:rPr>
          <w:rFonts w:ascii="Traditional Arabic" w:hAnsi="Traditional Arabic" w:cs="Traditional Arabic" w:hint="cs"/>
          <w:b/>
          <w:bCs/>
          <w:sz w:val="32"/>
          <w:szCs w:val="32"/>
          <w:rtl/>
        </w:rPr>
        <w:t>ذهبوا إلى</w:t>
      </w:r>
      <w:r w:rsidR="00086667">
        <w:rPr>
          <w:rFonts w:ascii="Traditional Arabic" w:hAnsi="Traditional Arabic" w:cs="Traditional Arabic" w:hint="cs"/>
          <w:sz w:val="32"/>
          <w:szCs w:val="32"/>
          <w:rtl/>
        </w:rPr>
        <w:t xml:space="preserve"> </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الفساد</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في</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العبادات</w:t>
      </w:r>
      <w:r w:rsidRPr="00C81B69">
        <w:rPr>
          <w:rFonts w:ascii="Traditional Arabic" w:hAnsi="Traditional Arabic" w:cs="Traditional Arabic"/>
          <w:sz w:val="32"/>
          <w:szCs w:val="32"/>
          <w:rtl/>
        </w:rPr>
        <w:t xml:space="preserve"> </w:t>
      </w:r>
      <w:r w:rsidR="00086667">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أما</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المعاملات،</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فهو</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فاسد</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وليس</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باطلاً</w:t>
      </w:r>
      <w:r w:rsidRPr="00C81B69">
        <w:rPr>
          <w:rFonts w:ascii="Traditional Arabic" w:hAnsi="Traditional Arabic" w:cs="Traditional Arabic"/>
          <w:sz w:val="32"/>
          <w:szCs w:val="32"/>
          <w:rtl/>
        </w:rPr>
        <w:t xml:space="preserve"> </w:t>
      </w:r>
      <w:r w:rsidR="00086667">
        <w:rPr>
          <w:rFonts w:ascii="Traditional Arabic" w:hAnsi="Traditional Arabic" w:cs="Traditional Arabic" w:hint="cs"/>
          <w:sz w:val="32"/>
          <w:szCs w:val="32"/>
          <w:rtl/>
        </w:rPr>
        <w:t xml:space="preserve">, وذلك لأنهم يفرّقون بين الفاسد والباطل </w:t>
      </w:r>
      <w:r w:rsidR="00086667" w:rsidRPr="00086667">
        <w:rPr>
          <w:rFonts w:ascii="Traditional Arabic" w:hAnsi="Traditional Arabic" w:cs="Traditional Arabic" w:hint="cs"/>
          <w:b/>
          <w:bCs/>
          <w:sz w:val="32"/>
          <w:szCs w:val="32"/>
          <w:rtl/>
        </w:rPr>
        <w:t>, ف</w:t>
      </w:r>
      <w:r w:rsidRPr="00086667">
        <w:rPr>
          <w:rFonts w:ascii="Traditional Arabic" w:hAnsi="Traditional Arabic" w:cs="Traditional Arabic" w:hint="cs"/>
          <w:b/>
          <w:bCs/>
          <w:sz w:val="32"/>
          <w:szCs w:val="32"/>
          <w:rtl/>
        </w:rPr>
        <w:t>الفاسد</w:t>
      </w:r>
      <w:r w:rsidRPr="00086667">
        <w:rPr>
          <w:rFonts w:ascii="Traditional Arabic" w:hAnsi="Traditional Arabic" w:cs="Traditional Arabic"/>
          <w:b/>
          <w:bCs/>
          <w:sz w:val="32"/>
          <w:szCs w:val="32"/>
          <w:rtl/>
        </w:rPr>
        <w:t xml:space="preserve"> </w:t>
      </w:r>
      <w:r w:rsidRPr="00086667">
        <w:rPr>
          <w:rFonts w:ascii="Traditional Arabic" w:hAnsi="Traditional Arabic" w:cs="Traditional Arabic" w:hint="cs"/>
          <w:b/>
          <w:bCs/>
          <w:sz w:val="32"/>
          <w:szCs w:val="32"/>
          <w:rtl/>
        </w:rPr>
        <w:t>عند</w:t>
      </w:r>
      <w:r w:rsidR="00086667">
        <w:rPr>
          <w:rFonts w:ascii="Traditional Arabic" w:hAnsi="Traditional Arabic" w:cs="Traditional Arabic" w:hint="cs"/>
          <w:b/>
          <w:bCs/>
          <w:sz w:val="32"/>
          <w:szCs w:val="32"/>
          <w:rtl/>
        </w:rPr>
        <w:t xml:space="preserve"> الأحناف :</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يترتّب</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عليه</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بعض</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الآثار،</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وسبب</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التفريق</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أن</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العبادات</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شُرِعَت</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من</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أجل</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التقرّب</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إلى</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الله</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تعالى،</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ولا</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يتقرّب</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إليه</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بمخالفة</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أمره</w:t>
      </w:r>
      <w:r w:rsidR="00086667">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أما</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المعاملات</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فهي</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قد</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شرعت</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لمصالح</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العباد</w:t>
      </w:r>
      <w:r w:rsidR="00086667">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فإذا</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استوفت</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الأركان</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فقد</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وجدت</w:t>
      </w:r>
      <w:r w:rsidR="00086667">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أو</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وجد</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شيء</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وتتحقق</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مصلحة</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ما</w:t>
      </w:r>
      <w:r w:rsidR="005A7FB5">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فيجب</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أن</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يترتّب</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عليه</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بعض</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الآثار،</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فهو</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فاسد</w:t>
      </w:r>
      <w:r w:rsidR="005A7FB5">
        <w:rPr>
          <w:rFonts w:ascii="Traditional Arabic" w:hAnsi="Traditional Arabic" w:cs="Traditional Arabic" w:hint="cs"/>
          <w:sz w:val="32"/>
          <w:szCs w:val="32"/>
          <w:rtl/>
        </w:rPr>
        <w:t xml:space="preserve"> </w:t>
      </w:r>
      <w:r w:rsidRPr="00C81B69">
        <w:rPr>
          <w:rFonts w:ascii="Traditional Arabic" w:hAnsi="Traditional Arabic" w:cs="Traditional Arabic" w:hint="cs"/>
          <w:sz w:val="32"/>
          <w:szCs w:val="32"/>
          <w:rtl/>
        </w:rPr>
        <w:t>،</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وليس</w:t>
      </w:r>
      <w:r w:rsidRPr="00C81B69">
        <w:rPr>
          <w:rFonts w:ascii="Traditional Arabic" w:hAnsi="Traditional Arabic" w:cs="Traditional Arabic"/>
          <w:sz w:val="32"/>
          <w:szCs w:val="32"/>
          <w:rtl/>
        </w:rPr>
        <w:t xml:space="preserve"> </w:t>
      </w:r>
      <w:r w:rsidRPr="00C81B69">
        <w:rPr>
          <w:rFonts w:ascii="Traditional Arabic" w:hAnsi="Traditional Arabic" w:cs="Traditional Arabic" w:hint="cs"/>
          <w:sz w:val="32"/>
          <w:szCs w:val="32"/>
          <w:rtl/>
        </w:rPr>
        <w:t>باطلاً</w:t>
      </w:r>
      <w:r w:rsidRPr="00C81B69">
        <w:rPr>
          <w:rFonts w:ascii="Traditional Arabic" w:hAnsi="Traditional Arabic" w:cs="Traditional Arabic"/>
          <w:sz w:val="32"/>
          <w:szCs w:val="32"/>
          <w:rtl/>
        </w:rPr>
        <w:t>.</w:t>
      </w:r>
    </w:p>
    <w:p w:rsidR="000678BC" w:rsidRPr="00C81B69" w:rsidRDefault="00C81B69" w:rsidP="002975C7">
      <w:pPr>
        <w:spacing w:line="240" w:lineRule="auto"/>
        <w:ind w:left="-908" w:right="-1134"/>
        <w:jc w:val="both"/>
        <w:rPr>
          <w:rFonts w:ascii="Traditional Arabic" w:hAnsi="Traditional Arabic" w:cs="Traditional Arabic"/>
          <w:b/>
          <w:bCs/>
          <w:sz w:val="32"/>
          <w:szCs w:val="32"/>
          <w:rtl/>
        </w:rPr>
      </w:pPr>
      <w:r w:rsidRPr="00C81B69">
        <w:rPr>
          <w:rFonts w:ascii="Traditional Arabic" w:hAnsi="Traditional Arabic" w:cs="Traditional Arabic"/>
          <w:b/>
          <w:bCs/>
          <w:sz w:val="32"/>
          <w:szCs w:val="32"/>
          <w:rtl/>
        </w:rPr>
        <w:t xml:space="preserve"> </w:t>
      </w:r>
      <w:r w:rsidR="000678BC" w:rsidRPr="00C81B69">
        <w:rPr>
          <w:rFonts w:ascii="Traditional Arabic" w:hAnsi="Traditional Arabic" w:cs="Traditional Arabic"/>
          <w:b/>
          <w:bCs/>
          <w:sz w:val="32"/>
          <w:szCs w:val="32"/>
          <w:rtl/>
        </w:rPr>
        <w:t>العــــــــــــــــــــــــام :</w:t>
      </w:r>
    </w:p>
    <w:p w:rsidR="000678BC" w:rsidRPr="000678BC" w:rsidRDefault="000678BC" w:rsidP="002975C7">
      <w:pPr>
        <w:spacing w:line="240" w:lineRule="auto"/>
        <w:ind w:left="-908" w:right="-1134"/>
        <w:jc w:val="both"/>
        <w:rPr>
          <w:rFonts w:ascii="Traditional Arabic" w:hAnsi="Traditional Arabic" w:cs="Traditional Arabic"/>
          <w:sz w:val="32"/>
          <w:szCs w:val="32"/>
          <w:rtl/>
        </w:rPr>
      </w:pPr>
      <w:r w:rsidRPr="005A7FB5">
        <w:rPr>
          <w:rFonts w:ascii="Traditional Arabic" w:hAnsi="Traditional Arabic" w:cs="Traditional Arabic"/>
          <w:b/>
          <w:bCs/>
          <w:sz w:val="32"/>
          <w:szCs w:val="32"/>
          <w:rtl/>
        </w:rPr>
        <w:t>العام لغة</w:t>
      </w:r>
      <w:r w:rsidRPr="000678BC">
        <w:rPr>
          <w:rFonts w:ascii="Traditional Arabic" w:hAnsi="Traditional Arabic" w:cs="Traditional Arabic"/>
          <w:sz w:val="32"/>
          <w:szCs w:val="32"/>
          <w:rtl/>
        </w:rPr>
        <w:t xml:space="preserve"> : الشامل</w:t>
      </w:r>
      <w:r w:rsidR="002904F5">
        <w:rPr>
          <w:rFonts w:ascii="Traditional Arabic" w:hAnsi="Traditional Arabic" w:cs="Traditional Arabic" w:hint="cs"/>
          <w:sz w:val="32"/>
          <w:szCs w:val="32"/>
          <w:rtl/>
        </w:rPr>
        <w:t xml:space="preserve"> ا</w:t>
      </w:r>
      <w:r w:rsidRPr="000678BC">
        <w:rPr>
          <w:rFonts w:ascii="Traditional Arabic" w:hAnsi="Traditional Arabic" w:cs="Traditional Arabic"/>
          <w:sz w:val="32"/>
          <w:szCs w:val="32"/>
          <w:rtl/>
        </w:rPr>
        <w:t>لمتعدّد</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يقال</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عمّهم</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 xml:space="preserve">الخير , </w:t>
      </w:r>
      <w:r w:rsidRPr="005A7FB5">
        <w:rPr>
          <w:rFonts w:ascii="Traditional Arabic" w:hAnsi="Traditional Arabic" w:cs="Traditional Arabic"/>
          <w:b/>
          <w:bCs/>
          <w:sz w:val="32"/>
          <w:szCs w:val="32"/>
          <w:rtl/>
        </w:rPr>
        <w:t xml:space="preserve">واصطلاحاً </w:t>
      </w:r>
      <w:r w:rsidRPr="000678BC">
        <w:rPr>
          <w:rFonts w:ascii="Traditional Arabic" w:hAnsi="Traditional Arabic" w:cs="Traditional Arabic"/>
          <w:sz w:val="32"/>
          <w:szCs w:val="32"/>
          <w:rtl/>
        </w:rPr>
        <w:t>: لفظ</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يستغرق</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جميع</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ما</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يصلح</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له</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بوضع</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واحد</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دفعة</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واحدة</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غير</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حصر , فهو</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يشمل</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جميع</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أفراد</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مفهومه</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أي</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التي</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يصدق</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عليها</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معناه</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من</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غير</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حصر</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بعدد</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معيّن</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وإن</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كان</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في</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الخارج</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محصوراً , فكلمة</w:t>
      </w:r>
      <w:r w:rsidR="005A7FB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"السماوات"</w:t>
      </w:r>
      <w:r w:rsidR="005A7FB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وكذلك "رجال"</w:t>
      </w:r>
      <w:r w:rsidR="005A7FB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لفظ</w:t>
      </w:r>
      <w:r w:rsidR="002904F5">
        <w:rPr>
          <w:rFonts w:ascii="Traditional Arabic" w:hAnsi="Traditional Arabic" w:cs="Traditional Arabic" w:hint="cs"/>
          <w:sz w:val="32"/>
          <w:szCs w:val="32"/>
          <w:rtl/>
        </w:rPr>
        <w:t xml:space="preserve"> </w:t>
      </w:r>
      <w:r w:rsidRPr="000678BC">
        <w:rPr>
          <w:rFonts w:ascii="Traditional Arabic" w:hAnsi="Traditional Arabic" w:cs="Traditional Arabic"/>
          <w:sz w:val="32"/>
          <w:szCs w:val="32"/>
          <w:rtl/>
        </w:rPr>
        <w:t>عام.</w:t>
      </w:r>
    </w:p>
    <w:p w:rsidR="000678BC" w:rsidRPr="005A7FB5" w:rsidRDefault="000678BC" w:rsidP="002975C7">
      <w:pPr>
        <w:spacing w:line="240" w:lineRule="auto"/>
        <w:ind w:left="-908" w:right="-1134"/>
        <w:jc w:val="both"/>
        <w:rPr>
          <w:rFonts w:ascii="Traditional Arabic" w:hAnsi="Traditional Arabic" w:cs="Traditional Arabic"/>
          <w:b/>
          <w:bCs/>
          <w:sz w:val="32"/>
          <w:szCs w:val="32"/>
          <w:rtl/>
        </w:rPr>
      </w:pPr>
      <w:r w:rsidRPr="005A7FB5">
        <w:rPr>
          <w:rFonts w:ascii="Traditional Arabic" w:hAnsi="Traditional Arabic" w:cs="Traditional Arabic"/>
          <w:b/>
          <w:bCs/>
          <w:sz w:val="32"/>
          <w:szCs w:val="32"/>
          <w:rtl/>
        </w:rPr>
        <w:t>ألفاظ العموم :</w:t>
      </w:r>
    </w:p>
    <w:p w:rsidR="002904F5" w:rsidRPr="002904F5" w:rsidRDefault="000678BC" w:rsidP="002975C7">
      <w:pPr>
        <w:spacing w:line="240" w:lineRule="auto"/>
        <w:ind w:left="-908" w:right="-1134"/>
        <w:jc w:val="both"/>
        <w:rPr>
          <w:rFonts w:ascii="Traditional Arabic" w:hAnsi="Traditional Arabic" w:cs="Traditional Arabic"/>
          <w:sz w:val="32"/>
          <w:szCs w:val="32"/>
          <w:rtl/>
        </w:rPr>
      </w:pPr>
      <w:r w:rsidRPr="00C81B69">
        <w:rPr>
          <w:rFonts w:ascii="Traditional Arabic" w:hAnsi="Traditional Arabic" w:cs="Traditional Arabic"/>
          <w:b/>
          <w:bCs/>
          <w:sz w:val="32"/>
          <w:szCs w:val="32"/>
          <w:rtl/>
        </w:rPr>
        <w:lastRenderedPageBreak/>
        <w:t>أولاً</w:t>
      </w:r>
      <w:r w:rsidR="005A7FB5">
        <w:rPr>
          <w:rFonts w:ascii="Traditional Arabic" w:hAnsi="Traditional Arabic" w:cs="Traditional Arabic" w:hint="cs"/>
          <w:b/>
          <w:bCs/>
          <w:sz w:val="32"/>
          <w:szCs w:val="32"/>
          <w:rtl/>
        </w:rPr>
        <w:t xml:space="preserve"> </w:t>
      </w:r>
      <w:r w:rsidRPr="00C81B69">
        <w:rPr>
          <w:rFonts w:ascii="Traditional Arabic" w:hAnsi="Traditional Arabic" w:cs="Traditional Arabic"/>
          <w:b/>
          <w:bCs/>
          <w:sz w:val="32"/>
          <w:szCs w:val="32"/>
          <w:rtl/>
        </w:rPr>
        <w:t>:</w:t>
      </w:r>
      <w:r w:rsidRPr="000678BC">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لفظ</w:t>
      </w:r>
      <w:r w:rsidR="002904F5" w:rsidRPr="002904F5">
        <w:rPr>
          <w:rFonts w:ascii="Traditional Arabic" w:hAnsi="Traditional Arabic" w:cs="Traditional Arabic"/>
          <w:sz w:val="32"/>
          <w:szCs w:val="32"/>
          <w:rtl/>
        </w:rPr>
        <w:t xml:space="preserve"> </w:t>
      </w:r>
      <w:r w:rsidR="005A7FB5">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كل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وجميع</w:t>
      </w:r>
      <w:r w:rsidR="005A7FB5">
        <w:rPr>
          <w:rFonts w:ascii="Traditional Arabic" w:hAnsi="Traditional Arabic" w:cs="Traditional Arabic" w:hint="cs"/>
          <w:sz w:val="32"/>
          <w:szCs w:val="32"/>
          <w:rtl/>
        </w:rPr>
        <w:t>) 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مثاله</w:t>
      </w:r>
      <w:r w:rsidR="005A7FB5">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كل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نفس</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ذائقة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الموت</w:t>
      </w:r>
      <w:r w:rsidR="005A7FB5">
        <w:rPr>
          <w:rFonts w:ascii="Traditional Arabic" w:hAnsi="Traditional Arabic" w:cs="Traditional Arabic" w:hint="cs"/>
          <w:sz w:val="32"/>
          <w:szCs w:val="32"/>
          <w:rtl/>
        </w:rPr>
        <w:t xml:space="preserve">) , </w:t>
      </w:r>
      <w:r w:rsidR="002904F5" w:rsidRPr="002904F5">
        <w:rPr>
          <w:rFonts w:ascii="Traditional Arabic" w:hAnsi="Traditional Arabic" w:cs="Traditional Arabic"/>
          <w:sz w:val="32"/>
          <w:szCs w:val="32"/>
          <w:rtl/>
        </w:rPr>
        <w:t xml:space="preserve"> </w:t>
      </w:r>
      <w:r w:rsidR="005A7FB5">
        <w:rPr>
          <w:rFonts w:ascii="Traditional Arabic" w:hAnsi="Traditional Arabic" w:cs="Traditional Arabic" w:hint="cs"/>
          <w:sz w:val="32"/>
          <w:szCs w:val="32"/>
          <w:rtl/>
        </w:rPr>
        <w:t>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امرئ</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كسب</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رهين</w:t>
      </w:r>
      <w:r w:rsidR="005A7FB5">
        <w:rPr>
          <w:rFonts w:ascii="Traditional Arabic" w:hAnsi="Traditional Arabic" w:cs="Traditional Arabic" w:hint="cs"/>
          <w:sz w:val="32"/>
          <w:szCs w:val="32"/>
          <w:rtl/>
        </w:rPr>
        <w:t>) .</w:t>
      </w:r>
    </w:p>
    <w:p w:rsidR="002904F5" w:rsidRPr="002904F5" w:rsidRDefault="002904F5" w:rsidP="002975C7">
      <w:pPr>
        <w:spacing w:line="240" w:lineRule="auto"/>
        <w:ind w:left="-908" w:right="-1134"/>
        <w:jc w:val="both"/>
        <w:rPr>
          <w:rFonts w:ascii="Traditional Arabic" w:hAnsi="Traditional Arabic" w:cs="Traditional Arabic"/>
          <w:sz w:val="32"/>
          <w:szCs w:val="32"/>
          <w:rtl/>
        </w:rPr>
      </w:pPr>
      <w:r w:rsidRPr="005A7FB5">
        <w:rPr>
          <w:rFonts w:ascii="Traditional Arabic" w:hAnsi="Traditional Arabic" w:cs="Traditional Arabic" w:hint="cs"/>
          <w:b/>
          <w:bCs/>
          <w:sz w:val="32"/>
          <w:szCs w:val="32"/>
          <w:rtl/>
        </w:rPr>
        <w:t>ثانياً</w:t>
      </w:r>
      <w:r w:rsidR="005A7FB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الجمع</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المعرّف</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بأل</w:t>
      </w:r>
      <w:r w:rsidR="005A7FB5">
        <w:rPr>
          <w:rFonts w:ascii="Traditional Arabic" w:hAnsi="Traditional Arabic" w:cs="Traditional Arabic" w:hint="cs"/>
          <w:sz w:val="32"/>
          <w:szCs w:val="32"/>
          <w:rtl/>
        </w:rPr>
        <w:t>ــ</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للاستغراق</w:t>
      </w:r>
      <w:r w:rsidR="005A7FB5">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بالإضافة</w:t>
      </w:r>
      <w:r w:rsidR="005A7FB5">
        <w:rPr>
          <w:rFonts w:ascii="Traditional Arabic" w:hAnsi="Traditional Arabic" w:cs="Traditional Arabic" w:hint="cs"/>
          <w:sz w:val="32"/>
          <w:szCs w:val="32"/>
          <w:rtl/>
        </w:rPr>
        <w:t xml:space="preserve"> مثاله (</w:t>
      </w:r>
      <w:r w:rsidRPr="002904F5">
        <w:rPr>
          <w:rFonts w:ascii="Traditional Arabic" w:hAnsi="Traditional Arabic" w:cs="Traditional Arabic" w:hint="cs"/>
          <w:sz w:val="32"/>
          <w:szCs w:val="32"/>
          <w:rtl/>
        </w:rPr>
        <w:t>إن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يحب</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المحسنين</w:t>
      </w:r>
      <w:r w:rsidR="005A7FB5">
        <w:rPr>
          <w:rFonts w:ascii="Traditional Arabic" w:hAnsi="Traditional Arabic" w:cs="Traditional Arabic" w:hint="cs"/>
          <w:sz w:val="32"/>
          <w:szCs w:val="32"/>
          <w:rtl/>
        </w:rPr>
        <w:t xml:space="preserve">) ,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w:t>
      </w:r>
      <w:r w:rsidRPr="002904F5">
        <w:rPr>
          <w:rFonts w:ascii="Traditional Arabic" w:hAnsi="Traditional Arabic" w:cs="Traditional Arabic"/>
          <w:sz w:val="32"/>
          <w:szCs w:val="32"/>
          <w:rtl/>
        </w:rPr>
        <w:t xml:space="preserve"> </w:t>
      </w:r>
      <w:r w:rsidR="005A7FB5">
        <w:rPr>
          <w:rFonts w:ascii="Traditional Arabic" w:hAnsi="Traditional Arabic" w:cs="Traditional Arabic" w:hint="cs"/>
          <w:sz w:val="32"/>
          <w:szCs w:val="32"/>
          <w:rtl/>
        </w:rPr>
        <w:t>(</w:t>
      </w:r>
      <w:r w:rsidRPr="002904F5">
        <w:rPr>
          <w:rFonts w:ascii="Traditional Arabic" w:hAnsi="Traditional Arabic" w:cs="Traditional Arabic" w:hint="cs"/>
          <w:sz w:val="32"/>
          <w:szCs w:val="32"/>
          <w:rtl/>
        </w:rPr>
        <w:t>الوالدات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يرضعن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حولين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كاملين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أراد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يتمّ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الرّضاعة</w:t>
      </w:r>
      <w:r w:rsidR="005A7FB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005A7FB5">
        <w:rPr>
          <w:rFonts w:ascii="Traditional Arabic" w:hAnsi="Traditional Arabic" w:cs="Traditional Arabic" w:hint="cs"/>
          <w:sz w:val="32"/>
          <w:szCs w:val="32"/>
          <w:rtl/>
        </w:rPr>
        <w:t>, (</w:t>
      </w:r>
      <w:r w:rsidRPr="002904F5">
        <w:rPr>
          <w:rFonts w:ascii="Traditional Arabic" w:hAnsi="Traditional Arabic" w:cs="Traditional Arabic" w:hint="cs"/>
          <w:sz w:val="32"/>
          <w:szCs w:val="32"/>
          <w:rtl/>
        </w:rPr>
        <w:t>والمطلّقات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يتربّصن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بأنفسهن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ثلاثة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قروء</w:t>
      </w:r>
      <w:r w:rsidR="005A7FB5">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أما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الجموع</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المنكرة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مثل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مسلمين،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رجال،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فإنها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تفيد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العموم،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وإنما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تحمل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أقل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الجمع</w:t>
      </w:r>
      <w:r w:rsidR="00C84B47">
        <w:rPr>
          <w:rFonts w:ascii="Traditional Arabic" w:hAnsi="Traditional Arabic" w:cs="Traditional Arabic" w:hint="cs"/>
          <w:sz w:val="32"/>
          <w:szCs w:val="32"/>
          <w:rtl/>
        </w:rPr>
        <w:t xml:space="preserve"> , و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المعرّف</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بالإضافة</w:t>
      </w:r>
      <w:r w:rsidR="00C84B47">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حرّمت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عليكم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أمهاتكم</w:t>
      </w:r>
      <w:r w:rsidR="00C84B47">
        <w:rPr>
          <w:rFonts w:ascii="Traditional Arabic" w:hAnsi="Traditional Arabic" w:cs="Traditional Arabic" w:hint="cs"/>
          <w:sz w:val="32"/>
          <w:szCs w:val="32"/>
          <w:rtl/>
        </w:rPr>
        <w:t>) , (</w:t>
      </w:r>
      <w:r w:rsidRPr="002904F5">
        <w:rPr>
          <w:rFonts w:ascii="Traditional Arabic" w:hAnsi="Traditional Arabic" w:cs="Traditional Arabic" w:hint="cs"/>
          <w:sz w:val="32"/>
          <w:szCs w:val="32"/>
          <w:rtl/>
        </w:rPr>
        <w:t>خذ</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أموالهم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صدقة</w:t>
      </w:r>
      <w:r w:rsidR="00C84B47">
        <w:rPr>
          <w:rFonts w:ascii="Traditional Arabic" w:hAnsi="Traditional Arabic" w:cs="Traditional Arabic" w:hint="cs"/>
          <w:sz w:val="32"/>
          <w:szCs w:val="32"/>
          <w:rtl/>
        </w:rPr>
        <w:t>) , (</w:t>
      </w:r>
      <w:r w:rsidRPr="002904F5">
        <w:rPr>
          <w:rFonts w:ascii="Traditional Arabic" w:hAnsi="Traditional Arabic" w:cs="Traditional Arabic" w:hint="cs"/>
          <w:sz w:val="32"/>
          <w:szCs w:val="32"/>
          <w:rtl/>
        </w:rPr>
        <w:t>يوصيكم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أولادكم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للذكر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مثل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حظّ</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الأنثيين</w:t>
      </w:r>
      <w:r w:rsidR="00C84B47">
        <w:rPr>
          <w:rFonts w:ascii="Traditional Arabic" w:hAnsi="Traditional Arabic" w:cs="Traditional Arabic" w:hint="cs"/>
          <w:sz w:val="32"/>
          <w:szCs w:val="32"/>
          <w:rtl/>
        </w:rPr>
        <w:t>) .</w:t>
      </w:r>
      <w:r w:rsidRPr="002904F5">
        <w:rPr>
          <w:rFonts w:ascii="Traditional Arabic" w:hAnsi="Traditional Arabic" w:cs="Traditional Arabic"/>
          <w:sz w:val="32"/>
          <w:szCs w:val="32"/>
          <w:rtl/>
        </w:rPr>
        <w:t xml:space="preserve"> </w:t>
      </w:r>
    </w:p>
    <w:p w:rsidR="002904F5" w:rsidRPr="00C84B47" w:rsidRDefault="002904F5" w:rsidP="002975C7">
      <w:pPr>
        <w:spacing w:line="240" w:lineRule="auto"/>
        <w:ind w:left="-908" w:right="-1134"/>
        <w:jc w:val="both"/>
        <w:rPr>
          <w:rFonts w:ascii="Traditional Arabic" w:hAnsi="Traditional Arabic" w:cs="Traditional Arabic"/>
          <w:sz w:val="32"/>
          <w:szCs w:val="32"/>
          <w:rtl/>
        </w:rPr>
      </w:pPr>
      <w:r w:rsidRPr="00C84B47">
        <w:rPr>
          <w:rFonts w:ascii="Traditional Arabic" w:hAnsi="Traditional Arabic" w:cs="Traditional Arabic" w:hint="cs"/>
          <w:b/>
          <w:bCs/>
          <w:sz w:val="32"/>
          <w:szCs w:val="32"/>
          <w:rtl/>
        </w:rPr>
        <w:t>ثالثاً</w:t>
      </w:r>
      <w:r w:rsidRPr="002904F5">
        <w:rPr>
          <w:rFonts w:ascii="Traditional Arabic" w:hAnsi="Traditional Arabic" w:cs="Traditional Arabic"/>
          <w:sz w:val="32"/>
          <w:szCs w:val="32"/>
          <w:rtl/>
        </w:rPr>
        <w:t xml:space="preserve"> : </w:t>
      </w:r>
      <w:r w:rsidRPr="002904F5">
        <w:rPr>
          <w:rFonts w:ascii="Traditional Arabic" w:hAnsi="Traditional Arabic" w:cs="Traditional Arabic" w:hint="cs"/>
          <w:sz w:val="32"/>
          <w:szCs w:val="32"/>
          <w:rtl/>
        </w:rPr>
        <w:t>المعرّف</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بأل</w:t>
      </w:r>
      <w:r w:rsidR="00C84B47">
        <w:rPr>
          <w:rFonts w:ascii="Traditional Arabic" w:hAnsi="Traditional Arabic" w:cs="Traditional Arabic" w:hint="cs"/>
          <w:sz w:val="32"/>
          <w:szCs w:val="32"/>
          <w:rtl/>
        </w:rPr>
        <w:t>ــ</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المفيدة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للاستغراق</w:t>
      </w:r>
      <w:r w:rsidR="00C84B47">
        <w:rPr>
          <w:rFonts w:ascii="Traditional Arabic" w:hAnsi="Traditional Arabic" w:cs="Traditional Arabic" w:hint="cs"/>
          <w:sz w:val="32"/>
          <w:szCs w:val="32"/>
          <w:rtl/>
        </w:rPr>
        <w:t xml:space="preserve"> مثل (</w:t>
      </w:r>
      <w:r w:rsidRPr="002904F5">
        <w:rPr>
          <w:rFonts w:ascii="Traditional Arabic" w:hAnsi="Traditional Arabic" w:cs="Traditional Arabic" w:hint="cs"/>
          <w:sz w:val="32"/>
          <w:szCs w:val="32"/>
          <w:rtl/>
        </w:rPr>
        <w:t>والعصر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إن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الإنسان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لفي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خسر</w:t>
      </w:r>
      <w:r w:rsidR="00C84B47">
        <w:rPr>
          <w:rFonts w:ascii="Traditional Arabic" w:hAnsi="Traditional Arabic" w:cs="Traditional Arabic" w:hint="cs"/>
          <w:sz w:val="32"/>
          <w:szCs w:val="32"/>
          <w:rtl/>
        </w:rPr>
        <w:t>) , (</w:t>
      </w:r>
      <w:r w:rsidRPr="002904F5">
        <w:rPr>
          <w:rFonts w:ascii="Traditional Arabic" w:hAnsi="Traditional Arabic" w:cs="Traditional Arabic" w:hint="cs"/>
          <w:sz w:val="32"/>
          <w:szCs w:val="32"/>
          <w:rtl/>
        </w:rPr>
        <w:t>وأحل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البيع</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وحرّم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الرّبا</w:t>
      </w:r>
      <w:r w:rsidR="00C84B47">
        <w:rPr>
          <w:rFonts w:ascii="Traditional Arabic" w:hAnsi="Traditional Arabic" w:cs="Traditional Arabic" w:hint="cs"/>
          <w:sz w:val="32"/>
          <w:szCs w:val="32"/>
          <w:rtl/>
        </w:rPr>
        <w:t>) , (</w:t>
      </w:r>
      <w:r w:rsidRPr="002904F5">
        <w:rPr>
          <w:rFonts w:ascii="Traditional Arabic" w:hAnsi="Traditional Arabic" w:cs="Traditional Arabic" w:hint="cs"/>
          <w:sz w:val="32"/>
          <w:szCs w:val="32"/>
          <w:rtl/>
        </w:rPr>
        <w:t>والزانية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والزاني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فاجلدوا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واحد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منهما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مائة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جلدة</w:t>
      </w:r>
      <w:r w:rsidR="00C84B47">
        <w:rPr>
          <w:rFonts w:ascii="Traditional Arabic" w:hAnsi="Traditional Arabic" w:cs="Traditional Arabic" w:hint="cs"/>
          <w:sz w:val="32"/>
          <w:szCs w:val="32"/>
          <w:rtl/>
        </w:rPr>
        <w:t xml:space="preserve">)  , أما </w:t>
      </w:r>
      <w:r w:rsidRPr="002904F5">
        <w:rPr>
          <w:rFonts w:ascii="Traditional Arabic" w:hAnsi="Traditional Arabic" w:cs="Traditional Arabic" w:hint="cs"/>
          <w:sz w:val="32"/>
          <w:szCs w:val="32"/>
          <w:rtl/>
        </w:rPr>
        <w:t>أل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للعهد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للجنس</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تفيد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العموم،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C84B47">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كما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أرسلنا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إلى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فرعون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رسولاً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فعصى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فرعون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الرسول</w:t>
      </w:r>
      <w:r w:rsidR="00C84B47">
        <w:rPr>
          <w:rFonts w:ascii="Traditional Arabic" w:hAnsi="Traditional Arabic" w:cs="Traditional Arabic" w:hint="cs"/>
          <w:sz w:val="32"/>
          <w:szCs w:val="32"/>
          <w:rtl/>
        </w:rPr>
        <w:t>) .</w:t>
      </w:r>
    </w:p>
    <w:p w:rsidR="002904F5" w:rsidRPr="002904F5" w:rsidRDefault="00C84B47" w:rsidP="002975C7">
      <w:pPr>
        <w:spacing w:line="240" w:lineRule="auto"/>
        <w:ind w:left="-908" w:right="-1134"/>
        <w:jc w:val="both"/>
        <w:rPr>
          <w:rFonts w:ascii="Traditional Arabic" w:hAnsi="Traditional Arabic" w:cs="Traditional Arabic"/>
          <w:sz w:val="32"/>
          <w:szCs w:val="32"/>
          <w:rtl/>
        </w:rPr>
      </w:pPr>
      <w:r w:rsidRPr="00C84B47">
        <w:rPr>
          <w:rFonts w:ascii="Traditional Arabic" w:hAnsi="Traditional Arabic" w:cs="Traditional Arabic" w:hint="cs"/>
          <w:b/>
          <w:bCs/>
          <w:sz w:val="32"/>
          <w:szCs w:val="32"/>
          <w:rtl/>
        </w:rPr>
        <w:t>رابعاً</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المفرد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المعرّف</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بالإضافة</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وإن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تعدّوا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نعمة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الله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تحصوها</w:t>
      </w:r>
      <w:r>
        <w:rPr>
          <w:rFonts w:ascii="Traditional Arabic" w:hAnsi="Traditional Arabic" w:cs="Traditional Arabic" w:hint="cs"/>
          <w:sz w:val="32"/>
          <w:szCs w:val="32"/>
          <w:rtl/>
        </w:rPr>
        <w:t>) , (</w:t>
      </w:r>
      <w:r w:rsidR="002904F5" w:rsidRPr="002904F5">
        <w:rPr>
          <w:rFonts w:ascii="Traditional Arabic" w:hAnsi="Traditional Arabic" w:cs="Traditional Arabic" w:hint="cs"/>
          <w:sz w:val="32"/>
          <w:szCs w:val="32"/>
          <w:rtl/>
        </w:rPr>
        <w:t>هو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الطّهور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ماؤه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الحلّ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ميتته</w:t>
      </w:r>
      <w:r>
        <w:rPr>
          <w:rFonts w:ascii="Traditional Arabic" w:hAnsi="Traditional Arabic" w:cs="Traditional Arabic" w:hint="cs"/>
          <w:sz w:val="32"/>
          <w:szCs w:val="32"/>
          <w:rtl/>
        </w:rPr>
        <w:t>) .</w:t>
      </w:r>
    </w:p>
    <w:p w:rsidR="002904F5" w:rsidRPr="002904F5" w:rsidRDefault="00C84B47" w:rsidP="002975C7">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hint="cs"/>
          <w:b/>
          <w:bCs/>
          <w:sz w:val="32"/>
          <w:szCs w:val="32"/>
          <w:rtl/>
        </w:rPr>
        <w:t>خامس</w:t>
      </w:r>
      <w:r w:rsidRPr="00C84B47">
        <w:rPr>
          <w:rFonts w:ascii="Traditional Arabic" w:hAnsi="Traditional Arabic" w:cs="Traditional Arabic" w:hint="cs"/>
          <w:b/>
          <w:bCs/>
          <w:sz w:val="32"/>
          <w:szCs w:val="32"/>
          <w:rtl/>
        </w:rPr>
        <w:t>اً</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الأسماء</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الموصولة</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إن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الذين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يأكلون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أموال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اليتامى</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ظلماً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إنّما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يأكلون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بطونهم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ناراً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وسيصلون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سعيراً</w:t>
      </w:r>
      <w:r>
        <w:rPr>
          <w:rFonts w:ascii="Traditional Arabic" w:hAnsi="Traditional Arabic" w:cs="Traditional Arabic" w:hint="cs"/>
          <w:sz w:val="32"/>
          <w:szCs w:val="32"/>
          <w:rtl/>
        </w:rPr>
        <w:t>) , (</w:t>
      </w:r>
      <w:r w:rsidR="002904F5" w:rsidRPr="002904F5">
        <w:rPr>
          <w:rFonts w:ascii="Traditional Arabic" w:hAnsi="Traditional Arabic" w:cs="Traditional Arabic" w:hint="cs"/>
          <w:sz w:val="32"/>
          <w:szCs w:val="32"/>
          <w:rtl/>
        </w:rPr>
        <w:t>وأحلّ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لكم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وراء</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ذلكم</w:t>
      </w:r>
      <w:r>
        <w:rPr>
          <w:rFonts w:ascii="Traditional Arabic" w:hAnsi="Traditional Arabic" w:cs="Traditional Arabic" w:hint="cs"/>
          <w:sz w:val="32"/>
          <w:szCs w:val="32"/>
          <w:rtl/>
        </w:rPr>
        <w:t>) , (</w:t>
      </w:r>
      <w:r w:rsidR="002904F5" w:rsidRPr="002904F5">
        <w:rPr>
          <w:rFonts w:ascii="Traditional Arabic" w:hAnsi="Traditional Arabic" w:cs="Traditional Arabic" w:hint="cs"/>
          <w:sz w:val="32"/>
          <w:szCs w:val="32"/>
          <w:rtl/>
        </w:rPr>
        <w:t>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عندكم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ينفد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عند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الله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باق</w:t>
      </w:r>
      <w:r>
        <w:rPr>
          <w:rFonts w:ascii="Traditional Arabic" w:hAnsi="Traditional Arabic" w:cs="Traditional Arabic" w:hint="cs"/>
          <w:sz w:val="32"/>
          <w:szCs w:val="32"/>
          <w:rtl/>
        </w:rPr>
        <w:t>) , (</w:t>
      </w:r>
      <w:r w:rsidR="002904F5" w:rsidRPr="002904F5">
        <w:rPr>
          <w:rFonts w:ascii="Traditional Arabic" w:hAnsi="Traditional Arabic" w:cs="Traditional Arabic" w:hint="cs"/>
          <w:sz w:val="32"/>
          <w:szCs w:val="32"/>
          <w:rtl/>
        </w:rPr>
        <w:t>واللائي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يئسن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المحيض</w:t>
      </w:r>
      <w:r>
        <w:rPr>
          <w:rFonts w:ascii="Traditional Arabic" w:hAnsi="Traditional Arabic" w:cs="Traditional Arabic" w:hint="cs"/>
          <w:sz w:val="32"/>
          <w:szCs w:val="32"/>
          <w:rtl/>
        </w:rPr>
        <w:t>)</w:t>
      </w:r>
      <w:r w:rsidR="002904F5" w:rsidRPr="002904F5">
        <w:rPr>
          <w:rFonts w:ascii="Traditional Arabic" w:hAnsi="Traditional Arabic" w:cs="Traditional Arabic"/>
          <w:sz w:val="32"/>
          <w:szCs w:val="32"/>
          <w:rtl/>
        </w:rPr>
        <w:t xml:space="preserve"> </w:t>
      </w:r>
      <w:r>
        <w:rPr>
          <w:rFonts w:ascii="Traditional Arabic" w:hAnsi="Traditional Arabic" w:cs="Traditional Arabic" w:hint="cs"/>
          <w:sz w:val="32"/>
          <w:szCs w:val="32"/>
          <w:rtl/>
        </w:rPr>
        <w:t>, (</w:t>
      </w:r>
      <w:r w:rsidR="002904F5" w:rsidRPr="002904F5">
        <w:rPr>
          <w:rFonts w:ascii="Traditional Arabic" w:hAnsi="Traditional Arabic" w:cs="Traditional Arabic" w:hint="cs"/>
          <w:sz w:val="32"/>
          <w:szCs w:val="32"/>
          <w:rtl/>
        </w:rPr>
        <w:t>واللاتي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تخافون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نشوزهن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فعظوهن</w:t>
      </w:r>
      <w:r>
        <w:rPr>
          <w:rFonts w:ascii="Traditional Arabic" w:hAnsi="Traditional Arabic" w:cs="Traditional Arabic" w:hint="cs"/>
          <w:sz w:val="32"/>
          <w:szCs w:val="32"/>
          <w:rtl/>
        </w:rPr>
        <w:t>) .</w:t>
      </w:r>
    </w:p>
    <w:p w:rsidR="002904F5" w:rsidRPr="002904F5" w:rsidRDefault="00C84B47" w:rsidP="002975C7">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hint="cs"/>
          <w:b/>
          <w:bCs/>
          <w:sz w:val="32"/>
          <w:szCs w:val="32"/>
          <w:rtl/>
        </w:rPr>
        <w:t xml:space="preserve">سادساً </w:t>
      </w:r>
      <w:r>
        <w:rPr>
          <w:rFonts w:ascii="Traditional Arabic" w:hAnsi="Traditional Arabic" w:cs="Traditional Arabic" w:hint="cs"/>
          <w:sz w:val="32"/>
          <w:szCs w:val="32"/>
          <w:rtl/>
        </w:rPr>
        <w:t>:</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أسماء</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الشرط</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sz w:val="32"/>
          <w:szCs w:val="32"/>
          <w:rtl/>
        </w:rPr>
        <w:t xml:space="preserve"> </w:t>
      </w:r>
      <w:r>
        <w:rPr>
          <w:rFonts w:ascii="Traditional Arabic" w:hAnsi="Traditional Arabic" w:cs="Traditional Arabic" w:hint="cs"/>
          <w:sz w:val="32"/>
          <w:szCs w:val="32"/>
          <w:rtl/>
        </w:rPr>
        <w:t>(</w:t>
      </w:r>
      <w:r w:rsidR="002904F5" w:rsidRPr="002904F5">
        <w:rPr>
          <w:rFonts w:ascii="Traditional Arabic" w:hAnsi="Traditional Arabic" w:cs="Traditional Arabic" w:hint="cs"/>
          <w:sz w:val="32"/>
          <w:szCs w:val="32"/>
          <w:rtl/>
        </w:rPr>
        <w:t>فمن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شهد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منكم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الشهر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فليصمه</w:t>
      </w:r>
      <w:r>
        <w:rPr>
          <w:rFonts w:ascii="Traditional Arabic" w:hAnsi="Traditional Arabic" w:cs="Traditional Arabic" w:hint="cs"/>
          <w:sz w:val="32"/>
          <w:szCs w:val="32"/>
          <w:rtl/>
        </w:rPr>
        <w:t>) ,</w:t>
      </w:r>
      <w:r w:rsidR="002904F5" w:rsidRPr="002904F5">
        <w:rPr>
          <w:rFonts w:ascii="Traditional Arabic" w:hAnsi="Traditional Arabic" w:cs="Traditional Arabic"/>
          <w:sz w:val="32"/>
          <w:szCs w:val="32"/>
          <w:rtl/>
        </w:rPr>
        <w:t xml:space="preserve"> </w:t>
      </w:r>
      <w:r>
        <w:rPr>
          <w:rFonts w:ascii="Traditional Arabic" w:hAnsi="Traditional Arabic" w:cs="Traditional Arabic" w:hint="cs"/>
          <w:sz w:val="32"/>
          <w:szCs w:val="32"/>
          <w:rtl/>
        </w:rPr>
        <w:t>(</w:t>
      </w:r>
      <w:r w:rsidR="002904F5" w:rsidRPr="002904F5">
        <w:rPr>
          <w:rFonts w:ascii="Traditional Arabic" w:hAnsi="Traditional Arabic" w:cs="Traditional Arabic" w:hint="cs"/>
          <w:sz w:val="32"/>
          <w:szCs w:val="32"/>
          <w:rtl/>
        </w:rPr>
        <w:t>وما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تفعلوا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خير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يعلمه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الله</w:t>
      </w:r>
      <w:r>
        <w:rPr>
          <w:rFonts w:ascii="Traditional Arabic" w:hAnsi="Traditional Arabic" w:cs="Traditional Arabic" w:hint="cs"/>
          <w:sz w:val="32"/>
          <w:szCs w:val="32"/>
          <w:rtl/>
        </w:rPr>
        <w:t>) .</w:t>
      </w:r>
    </w:p>
    <w:p w:rsidR="002904F5" w:rsidRPr="002904F5" w:rsidRDefault="00C84B47" w:rsidP="002975C7">
      <w:pPr>
        <w:spacing w:line="240" w:lineRule="auto"/>
        <w:ind w:left="-908" w:right="-1134"/>
        <w:jc w:val="both"/>
        <w:rPr>
          <w:rFonts w:ascii="Traditional Arabic" w:hAnsi="Traditional Arabic" w:cs="Traditional Arabic"/>
          <w:sz w:val="32"/>
          <w:szCs w:val="32"/>
          <w:rtl/>
        </w:rPr>
      </w:pPr>
      <w:r w:rsidRPr="00C84B47">
        <w:rPr>
          <w:rFonts w:ascii="Traditional Arabic" w:hAnsi="Traditional Arabic" w:cs="Traditional Arabic" w:hint="cs"/>
          <w:b/>
          <w:bCs/>
          <w:sz w:val="32"/>
          <w:szCs w:val="32"/>
          <w:rtl/>
        </w:rPr>
        <w:t>سابعاً</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النكرة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الواردة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سياق</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النفي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النهي</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ولا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تصلّ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على</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أحد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منهم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مات</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أبداً</w:t>
      </w:r>
      <w:r>
        <w:rPr>
          <w:rFonts w:ascii="Traditional Arabic" w:hAnsi="Traditional Arabic" w:cs="Traditional Arabic" w:hint="cs"/>
          <w:sz w:val="32"/>
          <w:szCs w:val="32"/>
          <w:rtl/>
        </w:rPr>
        <w:t>) , (</w:t>
      </w:r>
      <w:r w:rsidR="002904F5" w:rsidRPr="002904F5">
        <w:rPr>
          <w:rFonts w:ascii="Traditional Arabic" w:hAnsi="Traditional Arabic" w:cs="Traditional Arabic" w:hint="cs"/>
          <w:sz w:val="32"/>
          <w:szCs w:val="32"/>
          <w:rtl/>
        </w:rPr>
        <w:t>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يقتل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والد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بولده</w:t>
      </w:r>
      <w:r>
        <w:rPr>
          <w:rFonts w:ascii="Traditional Arabic" w:hAnsi="Traditional Arabic" w:cs="Traditional Arabic" w:hint="cs"/>
          <w:sz w:val="32"/>
          <w:szCs w:val="32"/>
          <w:rtl/>
        </w:rPr>
        <w:t>) ,</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تفيد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العموم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ظاهراً،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فإن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دخل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عليها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أفادت</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العموم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قطعاً</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كقولك</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رأيت</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رجل</w:t>
      </w:r>
      <w:r>
        <w:rPr>
          <w:rFonts w:ascii="Traditional Arabic" w:hAnsi="Traditional Arabic" w:cs="Traditional Arabic" w:hint="cs"/>
          <w:sz w:val="32"/>
          <w:szCs w:val="32"/>
          <w:rtl/>
        </w:rPr>
        <w:t xml:space="preserve"> , أما </w:t>
      </w:r>
      <w:r w:rsidR="002904F5" w:rsidRPr="002904F5">
        <w:rPr>
          <w:rFonts w:ascii="Traditional Arabic" w:hAnsi="Traditional Arabic" w:cs="Traditional Arabic" w:hint="cs"/>
          <w:sz w:val="32"/>
          <w:szCs w:val="32"/>
          <w:rtl/>
        </w:rPr>
        <w:t>النكرة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سياق</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الإثبات</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ليست</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ألفاظ</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العموم،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قوله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تعالى</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إن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الله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يـأمركم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تذبحوا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بقرة</w:t>
      </w:r>
      <w:r>
        <w:rPr>
          <w:rFonts w:ascii="Traditional Arabic" w:hAnsi="Traditional Arabic" w:cs="Traditional Arabic" w:hint="cs"/>
          <w:sz w:val="32"/>
          <w:szCs w:val="32"/>
          <w:rtl/>
        </w:rPr>
        <w:t xml:space="preserve">) , </w:t>
      </w:r>
      <w:r w:rsidR="002904F5" w:rsidRPr="002904F5">
        <w:rPr>
          <w:rFonts w:ascii="Traditional Arabic" w:hAnsi="Traditional Arabic" w:cs="Traditional Arabic" w:hint="cs"/>
          <w:sz w:val="32"/>
          <w:szCs w:val="32"/>
          <w:rtl/>
        </w:rPr>
        <w:t>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تفيد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العموم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إلا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بقرينة</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كقوله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تعالى</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لهم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فيها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فاكهة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ولهم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يدّعون</w:t>
      </w:r>
      <w:r>
        <w:rPr>
          <w:rFonts w:ascii="Traditional Arabic" w:hAnsi="Traditional Arabic" w:cs="Traditional Arabic" w:hint="cs"/>
          <w:sz w:val="32"/>
          <w:szCs w:val="32"/>
          <w:rtl/>
        </w:rPr>
        <w:t xml:space="preserve">) , </w:t>
      </w:r>
      <w:r w:rsidR="002904F5" w:rsidRPr="002904F5">
        <w:rPr>
          <w:rFonts w:ascii="Traditional Arabic" w:hAnsi="Traditional Arabic" w:cs="Traditional Arabic" w:hint="cs"/>
          <w:sz w:val="32"/>
          <w:szCs w:val="32"/>
          <w:rtl/>
        </w:rPr>
        <w:t>الفاكهة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هنا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تشمل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جميع</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أنواعها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بقرينة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الامتنان</w:t>
      </w:r>
      <w:r w:rsidR="002904F5" w:rsidRPr="002904F5">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وكذلك</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تفيد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العموم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سياق</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الشرط</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مثل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يأتني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بأسير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فله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دينار</w:t>
      </w:r>
      <w:r w:rsidR="002904F5" w:rsidRPr="002904F5">
        <w:rPr>
          <w:rFonts w:ascii="Traditional Arabic" w:hAnsi="Traditional Arabic" w:cs="Traditional Arabic"/>
          <w:sz w:val="32"/>
          <w:szCs w:val="32"/>
          <w:rtl/>
        </w:rPr>
        <w:t>.</w:t>
      </w:r>
    </w:p>
    <w:p w:rsidR="000678BC" w:rsidRPr="00C81B69" w:rsidRDefault="000678BC" w:rsidP="002975C7">
      <w:pPr>
        <w:spacing w:line="240" w:lineRule="auto"/>
        <w:ind w:left="-908" w:right="-1134"/>
        <w:jc w:val="both"/>
        <w:rPr>
          <w:rFonts w:ascii="Traditional Arabic" w:hAnsi="Traditional Arabic" w:cs="Traditional Arabic"/>
          <w:b/>
          <w:bCs/>
          <w:sz w:val="32"/>
          <w:szCs w:val="32"/>
          <w:rtl/>
        </w:rPr>
      </w:pPr>
      <w:r w:rsidRPr="00C81B69">
        <w:rPr>
          <w:rFonts w:ascii="Traditional Arabic" w:hAnsi="Traditional Arabic" w:cs="Traditional Arabic"/>
          <w:b/>
          <w:bCs/>
          <w:sz w:val="32"/>
          <w:szCs w:val="32"/>
          <w:rtl/>
        </w:rPr>
        <w:t>دخول الإناث في خطاب الذكور :</w:t>
      </w:r>
    </w:p>
    <w:p w:rsidR="002904F5" w:rsidRPr="00C84B47" w:rsidRDefault="002904F5" w:rsidP="002975C7">
      <w:pPr>
        <w:pStyle w:val="a5"/>
        <w:numPr>
          <w:ilvl w:val="0"/>
          <w:numId w:val="29"/>
        </w:numPr>
        <w:spacing w:line="240" w:lineRule="auto"/>
        <w:ind w:left="-625" w:right="-1134"/>
        <w:jc w:val="both"/>
        <w:rPr>
          <w:rFonts w:ascii="Traditional Arabic" w:hAnsi="Traditional Arabic" w:cs="Traditional Arabic"/>
          <w:sz w:val="32"/>
          <w:szCs w:val="32"/>
          <w:rtl/>
        </w:rPr>
      </w:pPr>
      <w:r w:rsidRPr="00C84B47">
        <w:rPr>
          <w:rFonts w:ascii="Traditional Arabic" w:hAnsi="Traditional Arabic" w:cs="Traditional Arabic" w:hint="cs"/>
          <w:sz w:val="32"/>
          <w:szCs w:val="32"/>
          <w:rtl/>
        </w:rPr>
        <w:t>ما</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يخص</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بالدلالة</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على</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الذكور</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دون</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النساء،</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وبالعكس</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كـ</w:t>
      </w:r>
      <w:r w:rsidRPr="00C84B47">
        <w:rPr>
          <w:rFonts w:ascii="Traditional Arabic" w:hAnsi="Traditional Arabic" w:cs="Traditional Arabic"/>
          <w:sz w:val="32"/>
          <w:szCs w:val="32"/>
          <w:rtl/>
        </w:rPr>
        <w:t>(</w:t>
      </w:r>
      <w:r w:rsidRPr="00C84B47">
        <w:rPr>
          <w:rFonts w:ascii="Traditional Arabic" w:hAnsi="Traditional Arabic" w:cs="Traditional Arabic" w:hint="cs"/>
          <w:sz w:val="32"/>
          <w:szCs w:val="32"/>
          <w:rtl/>
        </w:rPr>
        <w:t>رجال</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و</w:t>
      </w:r>
      <w:r w:rsidRPr="00C84B47">
        <w:rPr>
          <w:rFonts w:ascii="Traditional Arabic" w:hAnsi="Traditional Arabic" w:cs="Traditional Arabic"/>
          <w:sz w:val="32"/>
          <w:szCs w:val="32"/>
          <w:rtl/>
        </w:rPr>
        <w:t>(</w:t>
      </w:r>
      <w:r w:rsidRPr="00C84B47">
        <w:rPr>
          <w:rFonts w:ascii="Traditional Arabic" w:hAnsi="Traditional Arabic" w:cs="Traditional Arabic" w:hint="cs"/>
          <w:sz w:val="32"/>
          <w:szCs w:val="32"/>
          <w:rtl/>
        </w:rPr>
        <w:t>نساء</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لا</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ينصرف</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أحدهما</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إلى</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الآخر</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إلا</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بدليل</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خارج</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عن</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اللفظ</w:t>
      </w:r>
      <w:r w:rsidRPr="00C84B47">
        <w:rPr>
          <w:rFonts w:ascii="Traditional Arabic" w:hAnsi="Traditional Arabic" w:cs="Traditional Arabic"/>
          <w:sz w:val="32"/>
          <w:szCs w:val="32"/>
          <w:rtl/>
        </w:rPr>
        <w:t>.</w:t>
      </w:r>
    </w:p>
    <w:p w:rsidR="002904F5" w:rsidRPr="00C84B47" w:rsidRDefault="002904F5" w:rsidP="002975C7">
      <w:pPr>
        <w:pStyle w:val="a5"/>
        <w:numPr>
          <w:ilvl w:val="0"/>
          <w:numId w:val="29"/>
        </w:numPr>
        <w:spacing w:line="240" w:lineRule="auto"/>
        <w:ind w:left="-625" w:right="-1134"/>
        <w:jc w:val="both"/>
        <w:rPr>
          <w:rFonts w:ascii="Traditional Arabic" w:hAnsi="Traditional Arabic" w:cs="Traditional Arabic"/>
          <w:sz w:val="32"/>
          <w:szCs w:val="32"/>
          <w:rtl/>
        </w:rPr>
      </w:pPr>
      <w:r w:rsidRPr="00C84B47">
        <w:rPr>
          <w:rFonts w:ascii="Traditional Arabic" w:hAnsi="Traditional Arabic" w:cs="Traditional Arabic" w:hint="cs"/>
          <w:sz w:val="32"/>
          <w:szCs w:val="32"/>
          <w:rtl/>
        </w:rPr>
        <w:t>ما</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يشمل</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الذكور</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والإناث</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بحسب</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وضعه،</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كالناس،</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والإنس،</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والبشر</w:t>
      </w:r>
      <w:r w:rsidRPr="00C84B47">
        <w:rPr>
          <w:rFonts w:ascii="Traditional Arabic" w:hAnsi="Traditional Arabic" w:cs="Traditional Arabic"/>
          <w:sz w:val="32"/>
          <w:szCs w:val="32"/>
          <w:rtl/>
        </w:rPr>
        <w:t>.</w:t>
      </w:r>
    </w:p>
    <w:p w:rsidR="002904F5" w:rsidRPr="00C84B47" w:rsidRDefault="002904F5" w:rsidP="002975C7">
      <w:pPr>
        <w:pStyle w:val="a5"/>
        <w:numPr>
          <w:ilvl w:val="0"/>
          <w:numId w:val="29"/>
        </w:numPr>
        <w:spacing w:line="240" w:lineRule="auto"/>
        <w:ind w:left="-625" w:right="-1134"/>
        <w:jc w:val="both"/>
        <w:rPr>
          <w:rFonts w:ascii="Traditional Arabic" w:hAnsi="Traditional Arabic" w:cs="Traditional Arabic"/>
          <w:sz w:val="32"/>
          <w:szCs w:val="32"/>
          <w:rtl/>
        </w:rPr>
      </w:pPr>
      <w:r w:rsidRPr="00C84B47">
        <w:rPr>
          <w:rFonts w:ascii="Traditional Arabic" w:hAnsi="Traditional Arabic" w:cs="Traditional Arabic" w:hint="cs"/>
          <w:sz w:val="32"/>
          <w:szCs w:val="32"/>
          <w:rtl/>
        </w:rPr>
        <w:t>ومنها</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ما</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يستعمل</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بعلامة</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التأنيث</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في</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جمع</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المؤنّث</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السالم</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مثل</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مسلمات،</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وبعلامة</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التذكير</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في</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جمع</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المذكر</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السالم،</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مثل</w:t>
      </w:r>
      <w:r w:rsidRPr="00C84B47">
        <w:rPr>
          <w:rFonts w:ascii="Traditional Arabic" w:hAnsi="Traditional Arabic" w:cs="Traditional Arabic"/>
          <w:sz w:val="32"/>
          <w:szCs w:val="32"/>
          <w:rtl/>
        </w:rPr>
        <w:t xml:space="preserve"> </w:t>
      </w:r>
      <w:r w:rsidRPr="00C84B47">
        <w:rPr>
          <w:rFonts w:ascii="Traditional Arabic" w:hAnsi="Traditional Arabic" w:cs="Traditional Arabic" w:hint="cs"/>
          <w:sz w:val="32"/>
          <w:szCs w:val="32"/>
          <w:rtl/>
        </w:rPr>
        <w:t>مسلمون</w:t>
      </w:r>
      <w:r w:rsidRPr="00C84B47">
        <w:rPr>
          <w:rFonts w:ascii="Traditional Arabic" w:hAnsi="Traditional Arabic" w:cs="Traditional Arabic"/>
          <w:sz w:val="32"/>
          <w:szCs w:val="32"/>
          <w:rtl/>
        </w:rPr>
        <w:t>.</w:t>
      </w:r>
    </w:p>
    <w:p w:rsidR="00510691" w:rsidRDefault="00C84B47" w:rsidP="002975C7">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hint="cs"/>
          <w:b/>
          <w:bCs/>
          <w:sz w:val="32"/>
          <w:szCs w:val="32"/>
          <w:rtl/>
        </w:rPr>
        <w:t xml:space="preserve">ذهب </w:t>
      </w:r>
      <w:r w:rsidR="002904F5" w:rsidRPr="00C84B47">
        <w:rPr>
          <w:rFonts w:ascii="Traditional Arabic" w:hAnsi="Traditional Arabic" w:cs="Traditional Arabic" w:hint="cs"/>
          <w:b/>
          <w:bCs/>
          <w:sz w:val="32"/>
          <w:szCs w:val="32"/>
          <w:rtl/>
        </w:rPr>
        <w:t>الجمهور</w:t>
      </w:r>
      <w:r>
        <w:rPr>
          <w:rFonts w:ascii="Traditional Arabic" w:hAnsi="Traditional Arabic" w:cs="Traditional Arabic" w:hint="cs"/>
          <w:b/>
          <w:bCs/>
          <w:sz w:val="32"/>
          <w:szCs w:val="32"/>
          <w:rtl/>
        </w:rPr>
        <w:t xml:space="preserve"> إلى </w:t>
      </w:r>
      <w:r w:rsidR="002904F5" w:rsidRPr="00C84B47">
        <w:rPr>
          <w:rFonts w:ascii="Traditional Arabic" w:hAnsi="Traditional Arabic" w:cs="Traditional Arabic"/>
          <w:b/>
          <w:bCs/>
          <w:sz w:val="32"/>
          <w:szCs w:val="32"/>
          <w:rtl/>
        </w:rPr>
        <w:t>:</w:t>
      </w:r>
      <w:r w:rsidR="002904F5" w:rsidRPr="002904F5">
        <w:rPr>
          <w:rFonts w:ascii="Traditional Arabic" w:hAnsi="Traditional Arabic" w:cs="Traditional Arabic"/>
          <w:sz w:val="32"/>
          <w:szCs w:val="32"/>
          <w:rtl/>
        </w:rPr>
        <w:t xml:space="preserve"> </w:t>
      </w:r>
      <w:r>
        <w:rPr>
          <w:rFonts w:ascii="Traditional Arabic" w:hAnsi="Traditional Arabic" w:cs="Traditional Arabic" w:hint="cs"/>
          <w:sz w:val="32"/>
          <w:szCs w:val="32"/>
          <w:rtl/>
        </w:rPr>
        <w:t>الاختصاص , ف</w:t>
      </w:r>
      <w:r w:rsidR="002904F5" w:rsidRPr="002904F5">
        <w:rPr>
          <w:rFonts w:ascii="Traditional Arabic" w:hAnsi="Traditional Arabic" w:cs="Traditional Arabic" w:hint="cs"/>
          <w:sz w:val="32"/>
          <w:szCs w:val="32"/>
          <w:rtl/>
        </w:rPr>
        <w:t>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يدخل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النساء</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هو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للذكور،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يدخل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الرجال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النساء؛</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لأن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الأسماء</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وضعت</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للدّلالة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على</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مسمّياتها،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ولكن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تدلّ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إذا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وجدت</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القرائن،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تلحق</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النساء</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بالذكور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على</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سبيل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التغليب</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قوله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تعالى</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قلنا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اهبطوا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منها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جميعاً</w:t>
      </w:r>
      <w:r>
        <w:rPr>
          <w:rFonts w:ascii="Traditional Arabic" w:hAnsi="Traditional Arabic" w:cs="Traditional Arabic" w:hint="cs"/>
          <w:sz w:val="32"/>
          <w:szCs w:val="32"/>
          <w:rtl/>
        </w:rPr>
        <w:t>)</w:t>
      </w:r>
    </w:p>
    <w:p w:rsidR="002904F5" w:rsidRPr="002904F5" w:rsidRDefault="002904F5" w:rsidP="002975C7">
      <w:pPr>
        <w:spacing w:line="240" w:lineRule="auto"/>
        <w:ind w:left="-908" w:right="-1134"/>
        <w:jc w:val="both"/>
        <w:rPr>
          <w:rFonts w:ascii="Traditional Arabic" w:hAnsi="Traditional Arabic" w:cs="Traditional Arabic"/>
          <w:b/>
          <w:bCs/>
          <w:sz w:val="32"/>
          <w:szCs w:val="32"/>
          <w:rtl/>
        </w:rPr>
      </w:pPr>
      <w:r w:rsidRPr="002904F5">
        <w:rPr>
          <w:rFonts w:ascii="Traditional Arabic" w:hAnsi="Traditional Arabic" w:cs="Traditional Arabic" w:hint="cs"/>
          <w:b/>
          <w:bCs/>
          <w:sz w:val="32"/>
          <w:szCs w:val="32"/>
          <w:rtl/>
        </w:rPr>
        <w:t>أقل الجمع :</w:t>
      </w:r>
      <w:r w:rsidR="00C84B47">
        <w:rPr>
          <w:rFonts w:ascii="Traditional Arabic" w:hAnsi="Traditional Arabic" w:cs="Traditional Arabic" w:hint="cs"/>
          <w:b/>
          <w:bCs/>
          <w:sz w:val="32"/>
          <w:szCs w:val="32"/>
          <w:rtl/>
        </w:rPr>
        <w:t xml:space="preserve"> اختلف العلماء في أقل الجمع هل هو اثنان أو ثلاثة ؟</w:t>
      </w:r>
    </w:p>
    <w:p w:rsidR="002904F5" w:rsidRPr="002904F5" w:rsidRDefault="00C84B47" w:rsidP="002975C7">
      <w:pPr>
        <w:spacing w:line="240" w:lineRule="auto"/>
        <w:ind w:left="-908" w:right="-1134"/>
        <w:jc w:val="both"/>
        <w:rPr>
          <w:rFonts w:ascii="Traditional Arabic" w:hAnsi="Traditional Arabic" w:cs="Traditional Arabic"/>
          <w:sz w:val="32"/>
          <w:szCs w:val="32"/>
          <w:rtl/>
        </w:rPr>
      </w:pPr>
      <w:r w:rsidRPr="00C84B47">
        <w:rPr>
          <w:rFonts w:ascii="Traditional Arabic" w:hAnsi="Traditional Arabic" w:cs="Traditional Arabic" w:hint="cs"/>
          <w:b/>
          <w:bCs/>
          <w:sz w:val="32"/>
          <w:szCs w:val="32"/>
          <w:rtl/>
        </w:rPr>
        <w:lastRenderedPageBreak/>
        <w:t xml:space="preserve">ذهب </w:t>
      </w:r>
      <w:r w:rsidR="002904F5" w:rsidRPr="00C84B47">
        <w:rPr>
          <w:rFonts w:ascii="Traditional Arabic" w:hAnsi="Traditional Arabic" w:cs="Traditional Arabic" w:hint="cs"/>
          <w:b/>
          <w:bCs/>
          <w:sz w:val="32"/>
          <w:szCs w:val="32"/>
          <w:rtl/>
        </w:rPr>
        <w:t>الجمهور</w:t>
      </w:r>
      <w:r w:rsidRPr="00C84B47">
        <w:rPr>
          <w:rFonts w:ascii="Traditional Arabic" w:hAnsi="Traditional Arabic" w:cs="Traditional Arabic" w:hint="cs"/>
          <w:b/>
          <w:bCs/>
          <w:sz w:val="32"/>
          <w:szCs w:val="32"/>
          <w:rtl/>
        </w:rPr>
        <w:t xml:space="preserve"> إلى</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أن </w:t>
      </w:r>
      <w:r w:rsidR="002904F5" w:rsidRPr="002904F5">
        <w:rPr>
          <w:rFonts w:ascii="Traditional Arabic" w:hAnsi="Traditional Arabic" w:cs="Traditional Arabic" w:hint="cs"/>
          <w:sz w:val="32"/>
          <w:szCs w:val="32"/>
          <w:rtl/>
        </w:rPr>
        <w:t>أقل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الجمع</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اثنان</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فإطلاق</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الجمع</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على</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الاثنين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حقيقة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وليس</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مجازاً</w:t>
      </w:r>
      <w:r w:rsidR="00AD57D9">
        <w:rPr>
          <w:rFonts w:ascii="Traditional Arabic" w:hAnsi="Traditional Arabic" w:cs="Traditional Arabic" w:hint="cs"/>
          <w:sz w:val="32"/>
          <w:szCs w:val="32"/>
          <w:rtl/>
        </w:rPr>
        <w:t xml:space="preserve"> , وهو الراجح .</w:t>
      </w:r>
    </w:p>
    <w:p w:rsidR="002975C7" w:rsidRPr="00C91A18" w:rsidRDefault="00AD57D9" w:rsidP="00C91A18">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hint="cs"/>
          <w:b/>
          <w:bCs/>
          <w:sz w:val="32"/>
          <w:szCs w:val="32"/>
          <w:rtl/>
        </w:rPr>
        <w:t>و</w:t>
      </w:r>
      <w:r w:rsidR="002904F5" w:rsidRPr="00AD57D9">
        <w:rPr>
          <w:rFonts w:ascii="Traditional Arabic" w:hAnsi="Traditional Arabic" w:cs="Traditional Arabic" w:hint="cs"/>
          <w:b/>
          <w:bCs/>
          <w:sz w:val="32"/>
          <w:szCs w:val="32"/>
          <w:rtl/>
        </w:rPr>
        <w:t>قال</w:t>
      </w:r>
      <w:r w:rsidR="002904F5" w:rsidRPr="00AD57D9">
        <w:rPr>
          <w:rFonts w:ascii="Traditional Arabic" w:hAnsi="Traditional Arabic" w:cs="Traditional Arabic"/>
          <w:b/>
          <w:bCs/>
          <w:sz w:val="32"/>
          <w:szCs w:val="32"/>
          <w:rtl/>
        </w:rPr>
        <w:t xml:space="preserve"> </w:t>
      </w:r>
      <w:r w:rsidR="002904F5" w:rsidRPr="00AD57D9">
        <w:rPr>
          <w:rFonts w:ascii="Traditional Arabic" w:hAnsi="Traditional Arabic" w:cs="Traditional Arabic" w:hint="cs"/>
          <w:b/>
          <w:bCs/>
          <w:sz w:val="32"/>
          <w:szCs w:val="32"/>
          <w:rtl/>
        </w:rPr>
        <w:t>البعض</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أقل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الجمع</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ثلاثة،</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ولذا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فإن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إطلاقه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على</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الاثنين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مجاز</w:t>
      </w:r>
      <w:r>
        <w:rPr>
          <w:rFonts w:ascii="Traditional Arabic" w:hAnsi="Traditional Arabic" w:cs="Traditional Arabic" w:hint="cs"/>
          <w:sz w:val="32"/>
          <w:szCs w:val="32"/>
          <w:rtl/>
        </w:rPr>
        <w:t xml:space="preserve"> .</w:t>
      </w:r>
    </w:p>
    <w:p w:rsidR="002904F5" w:rsidRPr="002904F5" w:rsidRDefault="002904F5" w:rsidP="002975C7">
      <w:pPr>
        <w:spacing w:line="240" w:lineRule="auto"/>
        <w:ind w:left="-908" w:right="-1134"/>
        <w:jc w:val="both"/>
        <w:rPr>
          <w:rFonts w:ascii="Traditional Arabic" w:hAnsi="Traditional Arabic" w:cs="Traditional Arabic"/>
          <w:b/>
          <w:bCs/>
          <w:sz w:val="32"/>
          <w:szCs w:val="32"/>
          <w:rtl/>
        </w:rPr>
      </w:pPr>
      <w:r w:rsidRPr="002904F5">
        <w:rPr>
          <w:rFonts w:ascii="Traditional Arabic" w:hAnsi="Traditional Arabic" w:cs="Traditional Arabic" w:hint="cs"/>
          <w:b/>
          <w:bCs/>
          <w:sz w:val="32"/>
          <w:szCs w:val="32"/>
          <w:rtl/>
        </w:rPr>
        <w:t>دخول النبي صلى الله عليه وسلم في خطاب أمته :</w:t>
      </w:r>
    </w:p>
    <w:p w:rsidR="00EC3B97" w:rsidRPr="002904F5" w:rsidRDefault="00AD57D9" w:rsidP="002975C7">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hint="cs"/>
          <w:sz w:val="32"/>
          <w:szCs w:val="32"/>
          <w:rtl/>
        </w:rPr>
        <w:t>هل يدخل النبي صلى الله عليه وسلم في خطاب أمته ,</w:t>
      </w:r>
      <w:r w:rsidR="00EC3B97" w:rsidRPr="002904F5">
        <w:rPr>
          <w:rFonts w:ascii="Traditional Arabic" w:hAnsi="Traditional Arabic" w:cs="Traditional Arabic"/>
          <w:sz w:val="32"/>
          <w:szCs w:val="32"/>
          <w:rtl/>
        </w:rPr>
        <w:t>كقوله تعالى</w:t>
      </w:r>
      <w:r>
        <w:rPr>
          <w:rFonts w:ascii="Traditional Arabic" w:hAnsi="Traditional Arabic" w:cs="Traditional Arabic" w:hint="cs"/>
          <w:sz w:val="32"/>
          <w:szCs w:val="32"/>
          <w:rtl/>
        </w:rPr>
        <w:t xml:space="preserve"> (</w:t>
      </w:r>
      <w:r w:rsidR="00EC3B97" w:rsidRPr="002904F5">
        <w:rPr>
          <w:rFonts w:ascii="Traditional Arabic" w:hAnsi="Traditional Arabic" w:cs="Traditional Arabic"/>
          <w:sz w:val="32"/>
          <w:szCs w:val="32"/>
          <w:rtl/>
        </w:rPr>
        <w:t>يا أيها الذين آمنوا</w:t>
      </w:r>
      <w:r>
        <w:rPr>
          <w:rFonts w:ascii="Traditional Arabic" w:hAnsi="Traditional Arabic" w:cs="Traditional Arabic" w:hint="cs"/>
          <w:sz w:val="32"/>
          <w:szCs w:val="32"/>
          <w:rtl/>
        </w:rPr>
        <w:t>) , (</w:t>
      </w:r>
      <w:r w:rsidR="00EC3B97" w:rsidRPr="002904F5">
        <w:rPr>
          <w:rFonts w:ascii="Traditional Arabic" w:hAnsi="Traditional Arabic" w:cs="Traditional Arabic"/>
          <w:sz w:val="32"/>
          <w:szCs w:val="32"/>
          <w:rtl/>
        </w:rPr>
        <w:t>يا أيها الناس</w:t>
      </w:r>
      <w:r>
        <w:rPr>
          <w:rFonts w:ascii="Traditional Arabic" w:hAnsi="Traditional Arabic" w:cs="Traditional Arabic" w:hint="cs"/>
          <w:sz w:val="32"/>
          <w:szCs w:val="32"/>
          <w:rtl/>
        </w:rPr>
        <w:t>) , (</w:t>
      </w:r>
      <w:r w:rsidR="00EC3B97" w:rsidRPr="002904F5">
        <w:rPr>
          <w:rFonts w:ascii="Traditional Arabic" w:hAnsi="Traditional Arabic" w:cs="Traditional Arabic"/>
          <w:sz w:val="32"/>
          <w:szCs w:val="32"/>
          <w:rtl/>
        </w:rPr>
        <w:t>يا</w:t>
      </w:r>
      <w:r>
        <w:rPr>
          <w:rFonts w:ascii="Traditional Arabic" w:hAnsi="Traditional Arabic" w:cs="Traditional Arabic" w:hint="cs"/>
          <w:sz w:val="32"/>
          <w:szCs w:val="32"/>
          <w:rtl/>
        </w:rPr>
        <w:t xml:space="preserve"> </w:t>
      </w:r>
      <w:r w:rsidR="00EC3B97" w:rsidRPr="002904F5">
        <w:rPr>
          <w:rFonts w:ascii="Traditional Arabic" w:hAnsi="Traditional Arabic" w:cs="Traditional Arabic"/>
          <w:sz w:val="32"/>
          <w:szCs w:val="32"/>
          <w:rtl/>
        </w:rPr>
        <w:t>عبادي</w:t>
      </w:r>
      <w:r>
        <w:rPr>
          <w:rFonts w:ascii="Traditional Arabic" w:hAnsi="Traditional Arabic" w:cs="Traditional Arabic" w:hint="cs"/>
          <w:sz w:val="32"/>
          <w:szCs w:val="32"/>
          <w:rtl/>
        </w:rPr>
        <w:t xml:space="preserve">) , </w:t>
      </w:r>
      <w:r w:rsidRPr="00AD57D9">
        <w:rPr>
          <w:rFonts w:ascii="Traditional Arabic" w:hAnsi="Traditional Arabic" w:cs="Traditional Arabic" w:hint="cs"/>
          <w:b/>
          <w:bCs/>
          <w:sz w:val="32"/>
          <w:szCs w:val="32"/>
          <w:rtl/>
        </w:rPr>
        <w:t xml:space="preserve">قال </w:t>
      </w:r>
      <w:r w:rsidR="00EC3B97" w:rsidRPr="00AD57D9">
        <w:rPr>
          <w:rFonts w:ascii="Traditional Arabic" w:hAnsi="Traditional Arabic" w:cs="Traditional Arabic"/>
          <w:b/>
          <w:bCs/>
          <w:sz w:val="32"/>
          <w:szCs w:val="32"/>
          <w:rtl/>
        </w:rPr>
        <w:t>الجمهور</w:t>
      </w:r>
      <w:r w:rsidRPr="00AD57D9">
        <w:rPr>
          <w:rFonts w:ascii="Traditional Arabic" w:hAnsi="Traditional Arabic" w:cs="Traditional Arabic" w:hint="cs"/>
          <w:b/>
          <w:bCs/>
          <w:sz w:val="32"/>
          <w:szCs w:val="32"/>
          <w:rtl/>
        </w:rPr>
        <w:t xml:space="preserve"> </w:t>
      </w:r>
      <w:r w:rsidR="00EC3B97" w:rsidRPr="00AD57D9">
        <w:rPr>
          <w:rFonts w:ascii="Traditional Arabic" w:hAnsi="Traditional Arabic" w:cs="Traditional Arabic"/>
          <w:b/>
          <w:bCs/>
          <w:sz w:val="32"/>
          <w:szCs w:val="32"/>
          <w:rtl/>
        </w:rPr>
        <w:t>:</w:t>
      </w:r>
      <w:r w:rsidR="00EC3B97" w:rsidRPr="002904F5">
        <w:rPr>
          <w:rFonts w:ascii="Traditional Arabic" w:hAnsi="Traditional Arabic" w:cs="Traditional Arabic"/>
          <w:sz w:val="32"/>
          <w:szCs w:val="32"/>
          <w:rtl/>
        </w:rPr>
        <w:t xml:space="preserve"> يدخل</w:t>
      </w:r>
      <w:r>
        <w:rPr>
          <w:rFonts w:ascii="Traditional Arabic" w:hAnsi="Traditional Arabic" w:cs="Traditional Arabic" w:hint="cs"/>
          <w:sz w:val="32"/>
          <w:szCs w:val="32"/>
          <w:rtl/>
        </w:rPr>
        <w:t xml:space="preserve"> , </w:t>
      </w:r>
      <w:r w:rsidR="00EC3B97" w:rsidRPr="002904F5">
        <w:rPr>
          <w:rFonts w:ascii="Traditional Arabic" w:hAnsi="Traditional Arabic" w:cs="Traditional Arabic"/>
          <w:sz w:val="32"/>
          <w:szCs w:val="32"/>
          <w:rtl/>
        </w:rPr>
        <w:t>لأن الصيغ عامة لكل إنسان</w:t>
      </w:r>
      <w:r>
        <w:rPr>
          <w:rFonts w:ascii="Traditional Arabic" w:hAnsi="Traditional Arabic" w:cs="Traditional Arabic" w:hint="cs"/>
          <w:sz w:val="32"/>
          <w:szCs w:val="32"/>
          <w:rtl/>
        </w:rPr>
        <w:t xml:space="preserve"> </w:t>
      </w:r>
      <w:r w:rsidR="00EC3B97" w:rsidRPr="002904F5">
        <w:rPr>
          <w:rFonts w:ascii="Traditional Arabic" w:hAnsi="Traditional Arabic" w:cs="Traditional Arabic"/>
          <w:sz w:val="32"/>
          <w:szCs w:val="32"/>
          <w:rtl/>
        </w:rPr>
        <w:t>، ولكل مؤمن</w:t>
      </w:r>
      <w:r>
        <w:rPr>
          <w:rFonts w:ascii="Traditional Arabic" w:hAnsi="Traditional Arabic" w:cs="Traditional Arabic" w:hint="cs"/>
          <w:sz w:val="32"/>
          <w:szCs w:val="32"/>
          <w:rtl/>
        </w:rPr>
        <w:t xml:space="preserve"> </w:t>
      </w:r>
      <w:r w:rsidR="00EC3B97" w:rsidRPr="002904F5">
        <w:rPr>
          <w:rFonts w:ascii="Traditional Arabic" w:hAnsi="Traditional Arabic" w:cs="Traditional Arabic"/>
          <w:sz w:val="32"/>
          <w:szCs w:val="32"/>
          <w:rtl/>
        </w:rPr>
        <w:t>، وهو عليه الصلاة والسلام سيد كل إنسان</w:t>
      </w:r>
      <w:r>
        <w:rPr>
          <w:rFonts w:ascii="Traditional Arabic" w:hAnsi="Traditional Arabic" w:cs="Traditional Arabic" w:hint="cs"/>
          <w:sz w:val="32"/>
          <w:szCs w:val="32"/>
          <w:rtl/>
        </w:rPr>
        <w:t xml:space="preserve"> </w:t>
      </w:r>
      <w:r w:rsidR="00EC3B97" w:rsidRPr="002904F5">
        <w:rPr>
          <w:rFonts w:ascii="Traditional Arabic" w:hAnsi="Traditional Arabic" w:cs="Traditional Arabic"/>
          <w:sz w:val="32"/>
          <w:szCs w:val="32"/>
          <w:rtl/>
        </w:rPr>
        <w:t>، و</w:t>
      </w:r>
      <w:r>
        <w:rPr>
          <w:rFonts w:ascii="Traditional Arabic" w:hAnsi="Traditional Arabic" w:cs="Traditional Arabic" w:hint="cs"/>
          <w:sz w:val="32"/>
          <w:szCs w:val="32"/>
          <w:rtl/>
        </w:rPr>
        <w:t xml:space="preserve"> </w:t>
      </w:r>
      <w:r w:rsidR="00EC3B97" w:rsidRPr="002904F5">
        <w:rPr>
          <w:rFonts w:ascii="Traditional Arabic" w:hAnsi="Traditional Arabic" w:cs="Traditional Arabic"/>
          <w:sz w:val="32"/>
          <w:szCs w:val="32"/>
          <w:rtl/>
        </w:rPr>
        <w:t>إمام كل مؤمن</w:t>
      </w:r>
      <w:r>
        <w:rPr>
          <w:rFonts w:ascii="Traditional Arabic" w:hAnsi="Traditional Arabic" w:cs="Traditional Arabic" w:hint="cs"/>
          <w:sz w:val="32"/>
          <w:szCs w:val="32"/>
          <w:rtl/>
        </w:rPr>
        <w:t xml:space="preserve"> , وهذا الراجح .</w:t>
      </w:r>
    </w:p>
    <w:p w:rsidR="002904F5" w:rsidRPr="00AD57D9" w:rsidRDefault="002904F5" w:rsidP="002975C7">
      <w:pPr>
        <w:spacing w:line="240" w:lineRule="auto"/>
        <w:ind w:left="-908" w:right="-1134"/>
        <w:jc w:val="both"/>
        <w:rPr>
          <w:rFonts w:ascii="Traditional Arabic" w:hAnsi="Traditional Arabic" w:cs="Traditional Arabic"/>
          <w:b/>
          <w:bCs/>
          <w:sz w:val="32"/>
          <w:szCs w:val="32"/>
          <w:rtl/>
        </w:rPr>
      </w:pPr>
      <w:r w:rsidRPr="00AD57D9">
        <w:rPr>
          <w:rFonts w:ascii="Traditional Arabic" w:hAnsi="Traditional Arabic" w:cs="Traditional Arabic" w:hint="cs"/>
          <w:b/>
          <w:bCs/>
          <w:sz w:val="32"/>
          <w:szCs w:val="32"/>
          <w:rtl/>
        </w:rPr>
        <w:t>تخصيص العام :</w:t>
      </w:r>
      <w:r w:rsidR="00AD57D9">
        <w:rPr>
          <w:rFonts w:ascii="Traditional Arabic" w:hAnsi="Traditional Arabic" w:cs="Traditional Arabic" w:hint="cs"/>
          <w:b/>
          <w:bCs/>
          <w:sz w:val="32"/>
          <w:szCs w:val="32"/>
          <w:rtl/>
        </w:rPr>
        <w:t xml:space="preserve"> </w:t>
      </w:r>
      <w:r w:rsidRPr="002904F5">
        <w:rPr>
          <w:rFonts w:ascii="Traditional Arabic" w:hAnsi="Traditional Arabic" w:cs="Traditional Arabic" w:hint="cs"/>
          <w:sz w:val="32"/>
          <w:szCs w:val="32"/>
          <w:rtl/>
        </w:rPr>
        <w:t>قد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يقوم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الدليل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مراد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الشارع</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اللفظ</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العام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ليس</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جميع</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أفراده</w:t>
      </w:r>
      <w:r w:rsidR="00AD57D9">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وهذا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يسمّى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بالتخصيص</w:t>
      </w:r>
      <w:r w:rsidR="00AD57D9">
        <w:rPr>
          <w:rFonts w:ascii="Traditional Arabic" w:hAnsi="Traditional Arabic" w:cs="Traditional Arabic" w:hint="cs"/>
          <w:sz w:val="32"/>
          <w:szCs w:val="32"/>
          <w:rtl/>
        </w:rPr>
        <w:t xml:space="preserve"> , </w:t>
      </w:r>
      <w:r w:rsidRPr="00AD57D9">
        <w:rPr>
          <w:rFonts w:ascii="Traditional Arabic" w:hAnsi="Traditional Arabic" w:cs="Traditional Arabic" w:hint="cs"/>
          <w:b/>
          <w:bCs/>
          <w:sz w:val="32"/>
          <w:szCs w:val="32"/>
          <w:rtl/>
        </w:rPr>
        <w:t>اشترط</w:t>
      </w:r>
      <w:r w:rsidRPr="00AD57D9">
        <w:rPr>
          <w:rFonts w:ascii="Traditional Arabic" w:hAnsi="Traditional Arabic" w:cs="Traditional Arabic"/>
          <w:b/>
          <w:bCs/>
          <w:sz w:val="32"/>
          <w:szCs w:val="32"/>
          <w:rtl/>
        </w:rPr>
        <w:t xml:space="preserve"> </w:t>
      </w:r>
      <w:r w:rsidRPr="00AD57D9">
        <w:rPr>
          <w:rFonts w:ascii="Traditional Arabic" w:hAnsi="Traditional Arabic" w:cs="Traditional Arabic" w:hint="cs"/>
          <w:b/>
          <w:bCs/>
          <w:sz w:val="32"/>
          <w:szCs w:val="32"/>
          <w:rtl/>
        </w:rPr>
        <w:t>الحنفية</w:t>
      </w:r>
      <w:r w:rsidRPr="00AD57D9">
        <w:rPr>
          <w:rFonts w:ascii="Traditional Arabic" w:hAnsi="Traditional Arabic" w:cs="Traditional Arabic"/>
          <w:b/>
          <w:bCs/>
          <w:sz w:val="32"/>
          <w:szCs w:val="32"/>
          <w:rtl/>
        </w:rPr>
        <w:t xml:space="preserve"> </w:t>
      </w:r>
      <w:r w:rsidRPr="00AD57D9">
        <w:rPr>
          <w:rFonts w:ascii="Traditional Arabic" w:hAnsi="Traditional Arabic" w:cs="Traditional Arabic" w:hint="cs"/>
          <w:b/>
          <w:bCs/>
          <w:sz w:val="32"/>
          <w:szCs w:val="32"/>
          <w:rtl/>
        </w:rPr>
        <w:t>في</w:t>
      </w:r>
      <w:r w:rsidRPr="00AD57D9">
        <w:rPr>
          <w:rFonts w:ascii="Traditional Arabic" w:hAnsi="Traditional Arabic" w:cs="Traditional Arabic"/>
          <w:b/>
          <w:bCs/>
          <w:sz w:val="32"/>
          <w:szCs w:val="32"/>
          <w:rtl/>
        </w:rPr>
        <w:t xml:space="preserve"> </w:t>
      </w:r>
      <w:r w:rsidRPr="00AD57D9">
        <w:rPr>
          <w:rFonts w:ascii="Traditional Arabic" w:hAnsi="Traditional Arabic" w:cs="Traditional Arabic" w:hint="cs"/>
          <w:b/>
          <w:bCs/>
          <w:sz w:val="32"/>
          <w:szCs w:val="32"/>
          <w:rtl/>
        </w:rPr>
        <w:t>المخصص</w:t>
      </w:r>
      <w:r w:rsidRPr="002904F5">
        <w:rPr>
          <w:rFonts w:ascii="Traditional Arabic" w:hAnsi="Traditional Arabic" w:cs="Traditional Arabic"/>
          <w:sz w:val="32"/>
          <w:szCs w:val="32"/>
          <w:rtl/>
        </w:rPr>
        <w:t xml:space="preserve"> </w:t>
      </w:r>
      <w:r w:rsidR="00AD57D9">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يكون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مقارناً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للعموم</w:t>
      </w:r>
      <w:r w:rsidR="00AD57D9">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يكون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مستقلاً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الكلام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الذي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ورد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فيه</w:t>
      </w:r>
      <w:r w:rsidR="00AD57D9">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وإلا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كان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ناسخاً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مخصّصاً</w:t>
      </w:r>
      <w:r w:rsidR="00AD57D9">
        <w:rPr>
          <w:rFonts w:ascii="Traditional Arabic" w:hAnsi="Traditional Arabic" w:cs="Traditional Arabic" w:hint="cs"/>
          <w:sz w:val="32"/>
          <w:szCs w:val="32"/>
          <w:rtl/>
        </w:rPr>
        <w:t xml:space="preserve"> , </w:t>
      </w:r>
      <w:r w:rsidR="00AD57D9" w:rsidRPr="00AD57D9">
        <w:rPr>
          <w:rFonts w:ascii="Traditional Arabic" w:hAnsi="Traditional Arabic" w:cs="Traditional Arabic" w:hint="cs"/>
          <w:b/>
          <w:bCs/>
          <w:sz w:val="32"/>
          <w:szCs w:val="32"/>
          <w:rtl/>
        </w:rPr>
        <w:t xml:space="preserve">ولكن </w:t>
      </w:r>
      <w:r w:rsidRPr="00AD57D9">
        <w:rPr>
          <w:rFonts w:ascii="Traditional Arabic" w:hAnsi="Traditional Arabic" w:cs="Traditional Arabic" w:hint="cs"/>
          <w:b/>
          <w:bCs/>
          <w:sz w:val="32"/>
          <w:szCs w:val="32"/>
          <w:rtl/>
        </w:rPr>
        <w:t>الجمهور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يشترطوا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ذلك</w:t>
      </w:r>
      <w:r w:rsidR="00AD57D9">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فيجوز</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عندهم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التخصيص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بدليل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مستقل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غير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مستقل،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مقارنا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للنص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العام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غير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مقارن</w:t>
      </w:r>
      <w:r w:rsidR="00AD57D9">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ولكن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بشرط</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يتأخر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وروده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وقت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العمل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به</w:t>
      </w:r>
      <w:r w:rsidR="00AD57D9">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وإلا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ناسخا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مخصّصاً</w:t>
      </w:r>
      <w:r w:rsidRPr="002904F5">
        <w:rPr>
          <w:rFonts w:ascii="Traditional Arabic" w:hAnsi="Traditional Arabic" w:cs="Traditional Arabic"/>
          <w:sz w:val="32"/>
          <w:szCs w:val="32"/>
          <w:rtl/>
        </w:rPr>
        <w:t>.</w:t>
      </w:r>
    </w:p>
    <w:p w:rsidR="002904F5" w:rsidRPr="003C1172" w:rsidRDefault="002904F5" w:rsidP="002975C7">
      <w:pPr>
        <w:pStyle w:val="a5"/>
        <w:numPr>
          <w:ilvl w:val="0"/>
          <w:numId w:val="16"/>
        </w:numPr>
        <w:spacing w:line="240" w:lineRule="auto"/>
        <w:ind w:left="-908" w:right="-1134"/>
        <w:jc w:val="both"/>
        <w:rPr>
          <w:rFonts w:ascii="Traditional Arabic" w:hAnsi="Traditional Arabic" w:cs="Traditional Arabic"/>
          <w:sz w:val="32"/>
          <w:szCs w:val="32"/>
          <w:rtl/>
        </w:rPr>
      </w:pPr>
      <w:r w:rsidRPr="003C1172">
        <w:rPr>
          <w:rFonts w:ascii="Traditional Arabic" w:hAnsi="Traditional Arabic" w:cs="Traditional Arabic" w:hint="cs"/>
          <w:b/>
          <w:bCs/>
          <w:sz w:val="32"/>
          <w:szCs w:val="32"/>
          <w:rtl/>
        </w:rPr>
        <w:t>دليل التخصيص :</w:t>
      </w:r>
      <w:r w:rsidR="00AD57D9" w:rsidRPr="003C1172">
        <w:rPr>
          <w:rFonts w:ascii="Traditional Arabic" w:hAnsi="Traditional Arabic" w:cs="Traditional Arabic" w:hint="cs"/>
          <w:b/>
          <w:bCs/>
          <w:sz w:val="32"/>
          <w:szCs w:val="32"/>
          <w:rtl/>
        </w:rPr>
        <w:t xml:space="preserve"> </w:t>
      </w:r>
      <w:r w:rsidR="003C1172" w:rsidRPr="003C1172">
        <w:rPr>
          <w:rFonts w:ascii="Traditional Arabic" w:hAnsi="Traditional Arabic" w:cs="Traditional Arabic" w:hint="cs"/>
          <w:sz w:val="32"/>
          <w:szCs w:val="32"/>
          <w:rtl/>
        </w:rPr>
        <w:t xml:space="preserve">وهو </w:t>
      </w:r>
      <w:r w:rsidR="00AD57D9" w:rsidRPr="003C1172">
        <w:rPr>
          <w:rFonts w:ascii="Traditional Arabic" w:hAnsi="Traditional Arabic" w:cs="Traditional Arabic" w:hint="cs"/>
          <w:sz w:val="32"/>
          <w:szCs w:val="32"/>
          <w:rtl/>
        </w:rPr>
        <w:t>نوعان (متصل) , و (منفصل) .</w:t>
      </w:r>
    </w:p>
    <w:p w:rsidR="002904F5" w:rsidRPr="002904F5" w:rsidRDefault="002904F5" w:rsidP="002975C7">
      <w:pPr>
        <w:spacing w:line="240" w:lineRule="auto"/>
        <w:ind w:left="-908" w:right="-1134"/>
        <w:jc w:val="both"/>
        <w:rPr>
          <w:rFonts w:ascii="Traditional Arabic" w:hAnsi="Traditional Arabic" w:cs="Traditional Arabic"/>
          <w:sz w:val="32"/>
          <w:szCs w:val="32"/>
          <w:rtl/>
        </w:rPr>
      </w:pPr>
      <w:r w:rsidRPr="00AD57D9">
        <w:rPr>
          <w:rFonts w:ascii="Traditional Arabic" w:hAnsi="Traditional Arabic" w:cs="Traditional Arabic" w:hint="cs"/>
          <w:b/>
          <w:bCs/>
          <w:sz w:val="32"/>
          <w:szCs w:val="32"/>
          <w:rtl/>
        </w:rPr>
        <w:t>أولاً</w:t>
      </w:r>
      <w:r w:rsidR="00AD57D9" w:rsidRPr="00AD57D9">
        <w:rPr>
          <w:rFonts w:ascii="Traditional Arabic" w:hAnsi="Traditional Arabic" w:cs="Traditional Arabic" w:hint="cs"/>
          <w:b/>
          <w:bCs/>
          <w:sz w:val="32"/>
          <w:szCs w:val="32"/>
          <w:rtl/>
        </w:rPr>
        <w:t xml:space="preserve"> </w:t>
      </w:r>
      <w:r w:rsidRPr="00AD57D9">
        <w:rPr>
          <w:rFonts w:ascii="Traditional Arabic" w:hAnsi="Traditional Arabic" w:cs="Traditional Arabic" w:hint="cs"/>
          <w:b/>
          <w:bCs/>
          <w:sz w:val="32"/>
          <w:szCs w:val="32"/>
          <w:rtl/>
        </w:rPr>
        <w:t>الكلام</w:t>
      </w:r>
      <w:r w:rsidRPr="00AD57D9">
        <w:rPr>
          <w:rFonts w:ascii="Traditional Arabic" w:hAnsi="Traditional Arabic" w:cs="Traditional Arabic"/>
          <w:b/>
          <w:bCs/>
          <w:sz w:val="32"/>
          <w:szCs w:val="32"/>
          <w:rtl/>
        </w:rPr>
        <w:t xml:space="preserve"> </w:t>
      </w:r>
      <w:r w:rsidRPr="00AD57D9">
        <w:rPr>
          <w:rFonts w:ascii="Traditional Arabic" w:hAnsi="Traditional Arabic" w:cs="Traditional Arabic" w:hint="cs"/>
          <w:b/>
          <w:bCs/>
          <w:sz w:val="32"/>
          <w:szCs w:val="32"/>
          <w:rtl/>
        </w:rPr>
        <w:t>المستقل</w:t>
      </w:r>
      <w:r w:rsidRPr="00AD57D9">
        <w:rPr>
          <w:rFonts w:ascii="Traditional Arabic" w:hAnsi="Traditional Arabic" w:cs="Traditional Arabic"/>
          <w:b/>
          <w:bCs/>
          <w:sz w:val="32"/>
          <w:szCs w:val="32"/>
          <w:rtl/>
        </w:rPr>
        <w:t xml:space="preserve"> </w:t>
      </w:r>
      <w:r w:rsidRPr="00AD57D9">
        <w:rPr>
          <w:rFonts w:ascii="Traditional Arabic" w:hAnsi="Traditional Arabic" w:cs="Traditional Arabic" w:hint="cs"/>
          <w:b/>
          <w:bCs/>
          <w:sz w:val="32"/>
          <w:szCs w:val="32"/>
          <w:rtl/>
        </w:rPr>
        <w:t>المتّصل</w:t>
      </w:r>
      <w:r w:rsidRPr="00AD57D9">
        <w:rPr>
          <w:rFonts w:ascii="Traditional Arabic" w:hAnsi="Traditional Arabic" w:cs="Traditional Arabic"/>
          <w:b/>
          <w:bCs/>
          <w:sz w:val="32"/>
          <w:szCs w:val="32"/>
          <w:rtl/>
        </w:rPr>
        <w:t xml:space="preserve"> </w:t>
      </w:r>
      <w:r w:rsidRPr="00AD57D9">
        <w:rPr>
          <w:rFonts w:ascii="Traditional Arabic" w:hAnsi="Traditional Arabic" w:cs="Traditional Arabic" w:hint="cs"/>
          <w:b/>
          <w:bCs/>
          <w:sz w:val="32"/>
          <w:szCs w:val="32"/>
          <w:rtl/>
        </w:rPr>
        <w:t>بالعام</w:t>
      </w:r>
      <w:r w:rsidR="00AD57D9">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xml:space="preserve">: </w:t>
      </w:r>
      <w:r w:rsidR="003C1172">
        <w:rPr>
          <w:rFonts w:ascii="Traditional Arabic" w:hAnsi="Traditional Arabic" w:cs="Traditional Arabic" w:hint="cs"/>
          <w:sz w:val="32"/>
          <w:szCs w:val="32"/>
          <w:rtl/>
        </w:rPr>
        <w:t xml:space="preserve">ومعنى مستقل أي استقل </w:t>
      </w:r>
      <w:r w:rsidRPr="002904F5">
        <w:rPr>
          <w:rFonts w:ascii="Traditional Arabic" w:hAnsi="Traditional Arabic" w:cs="Traditional Arabic" w:hint="cs"/>
          <w:sz w:val="32"/>
          <w:szCs w:val="32"/>
          <w:rtl/>
        </w:rPr>
        <w:t>بنفسه،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ومعنى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متّصل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بالعام</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مذكور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معه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يأتي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عقبه</w:t>
      </w:r>
      <w:r w:rsidR="003C1172">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مثاله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فمن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شهد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منكم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الشهر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فليصمه</w:t>
      </w:r>
      <w:r w:rsidR="003C1172">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فالوجوب</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حضر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الشهر</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ولكن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خص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هذا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العموم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بكلام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مستقل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متّصل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هو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قوله</w:t>
      </w:r>
      <w:r w:rsidRPr="002904F5">
        <w:rPr>
          <w:rFonts w:ascii="Traditional Arabic" w:hAnsi="Traditional Arabic" w:cs="Traditional Arabic"/>
          <w:sz w:val="32"/>
          <w:szCs w:val="32"/>
          <w:rtl/>
        </w:rPr>
        <w:t xml:space="preserve"> </w:t>
      </w:r>
      <w:r w:rsidR="003C1172">
        <w:rPr>
          <w:rFonts w:ascii="Traditional Arabic" w:hAnsi="Traditional Arabic" w:cs="Traditional Arabic" w:hint="cs"/>
          <w:sz w:val="32"/>
          <w:szCs w:val="32"/>
          <w:rtl/>
        </w:rPr>
        <w:t>تعالى (</w:t>
      </w:r>
      <w:r w:rsidRPr="002904F5">
        <w:rPr>
          <w:rFonts w:ascii="Traditional Arabic" w:hAnsi="Traditional Arabic" w:cs="Traditional Arabic" w:hint="cs"/>
          <w:sz w:val="32"/>
          <w:szCs w:val="32"/>
          <w:rtl/>
        </w:rPr>
        <w:t>ومن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كان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مريضاً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سفر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فعِدّة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أيام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أخر</w:t>
      </w:r>
      <w:r w:rsidR="003C1172">
        <w:rPr>
          <w:rFonts w:ascii="Traditional Arabic" w:hAnsi="Traditional Arabic" w:cs="Traditional Arabic" w:hint="cs"/>
          <w:sz w:val="32"/>
          <w:szCs w:val="32"/>
          <w:rtl/>
        </w:rPr>
        <w:t>) .</w:t>
      </w:r>
    </w:p>
    <w:p w:rsidR="002904F5" w:rsidRPr="002904F5" w:rsidRDefault="002904F5" w:rsidP="002975C7">
      <w:pPr>
        <w:spacing w:line="240" w:lineRule="auto"/>
        <w:ind w:left="-908" w:right="-1134"/>
        <w:jc w:val="both"/>
        <w:rPr>
          <w:rFonts w:ascii="Traditional Arabic" w:hAnsi="Traditional Arabic" w:cs="Traditional Arabic"/>
          <w:sz w:val="32"/>
          <w:szCs w:val="32"/>
          <w:rtl/>
        </w:rPr>
      </w:pPr>
      <w:r w:rsidRPr="003C1172">
        <w:rPr>
          <w:rFonts w:ascii="Traditional Arabic" w:hAnsi="Traditional Arabic" w:cs="Traditional Arabic" w:hint="cs"/>
          <w:b/>
          <w:bCs/>
          <w:sz w:val="32"/>
          <w:szCs w:val="32"/>
          <w:rtl/>
        </w:rPr>
        <w:t>ثانياً</w:t>
      </w:r>
      <w:r w:rsidRPr="003C1172">
        <w:rPr>
          <w:rFonts w:ascii="Traditional Arabic" w:hAnsi="Traditional Arabic" w:cs="Traditional Arabic"/>
          <w:b/>
          <w:bCs/>
          <w:sz w:val="32"/>
          <w:szCs w:val="32"/>
          <w:rtl/>
        </w:rPr>
        <w:t xml:space="preserve"> </w:t>
      </w:r>
      <w:r w:rsidRPr="003C1172">
        <w:rPr>
          <w:rFonts w:ascii="Traditional Arabic" w:hAnsi="Traditional Arabic" w:cs="Traditional Arabic" w:hint="cs"/>
          <w:b/>
          <w:bCs/>
          <w:sz w:val="32"/>
          <w:szCs w:val="32"/>
          <w:rtl/>
        </w:rPr>
        <w:t>الكلام</w:t>
      </w:r>
      <w:r w:rsidRPr="003C1172">
        <w:rPr>
          <w:rFonts w:ascii="Traditional Arabic" w:hAnsi="Traditional Arabic" w:cs="Traditional Arabic"/>
          <w:b/>
          <w:bCs/>
          <w:sz w:val="32"/>
          <w:szCs w:val="32"/>
          <w:rtl/>
        </w:rPr>
        <w:t xml:space="preserve"> </w:t>
      </w:r>
      <w:r w:rsidRPr="003C1172">
        <w:rPr>
          <w:rFonts w:ascii="Traditional Arabic" w:hAnsi="Traditional Arabic" w:cs="Traditional Arabic" w:hint="cs"/>
          <w:b/>
          <w:bCs/>
          <w:sz w:val="32"/>
          <w:szCs w:val="32"/>
          <w:rtl/>
        </w:rPr>
        <w:t>المستقل</w:t>
      </w:r>
      <w:r w:rsidRPr="003C1172">
        <w:rPr>
          <w:rFonts w:ascii="Traditional Arabic" w:hAnsi="Traditional Arabic" w:cs="Traditional Arabic"/>
          <w:b/>
          <w:bCs/>
          <w:sz w:val="32"/>
          <w:szCs w:val="32"/>
          <w:rtl/>
        </w:rPr>
        <w:t xml:space="preserve"> </w:t>
      </w:r>
      <w:r w:rsidRPr="003C1172">
        <w:rPr>
          <w:rFonts w:ascii="Traditional Arabic" w:hAnsi="Traditional Arabic" w:cs="Traditional Arabic" w:hint="cs"/>
          <w:b/>
          <w:bCs/>
          <w:sz w:val="32"/>
          <w:szCs w:val="32"/>
          <w:rtl/>
        </w:rPr>
        <w:t>المنفصل</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هو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الكلام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التام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بنفسه</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ولكنه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غير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موصول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بالنص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الوارد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فيه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اللفظ</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العام</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مثاله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Pr="002904F5">
        <w:rPr>
          <w:rFonts w:ascii="Traditional Arabic" w:hAnsi="Traditional Arabic" w:cs="Traditional Arabic"/>
          <w:sz w:val="32"/>
          <w:szCs w:val="32"/>
          <w:rtl/>
        </w:rPr>
        <w:t xml:space="preserve"> </w:t>
      </w:r>
      <w:r w:rsidR="003C1172">
        <w:rPr>
          <w:rFonts w:ascii="Traditional Arabic" w:hAnsi="Traditional Arabic" w:cs="Traditional Arabic" w:hint="cs"/>
          <w:sz w:val="32"/>
          <w:szCs w:val="32"/>
          <w:rtl/>
        </w:rPr>
        <w:t>(</w:t>
      </w:r>
      <w:r w:rsidRPr="002904F5">
        <w:rPr>
          <w:rFonts w:ascii="Traditional Arabic" w:hAnsi="Traditional Arabic" w:cs="Traditional Arabic" w:hint="cs"/>
          <w:sz w:val="32"/>
          <w:szCs w:val="32"/>
          <w:rtl/>
        </w:rPr>
        <w:t>والمطلّقات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يتربّصن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بأنفسهن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ثلاثة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قروء</w:t>
      </w:r>
      <w:r w:rsidR="003C1172">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فلفظ</w:t>
      </w:r>
      <w:r w:rsidRPr="002904F5">
        <w:rPr>
          <w:rFonts w:ascii="Traditional Arabic" w:hAnsi="Traditional Arabic" w:cs="Traditional Arabic"/>
          <w:sz w:val="32"/>
          <w:szCs w:val="32"/>
          <w:rtl/>
        </w:rPr>
        <w:t xml:space="preserve"> ( </w:t>
      </w:r>
      <w:r w:rsidRPr="002904F5">
        <w:rPr>
          <w:rFonts w:ascii="Traditional Arabic" w:hAnsi="Traditional Arabic" w:cs="Traditional Arabic" w:hint="cs"/>
          <w:sz w:val="32"/>
          <w:szCs w:val="32"/>
          <w:rtl/>
        </w:rPr>
        <w:t>المطلّقات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يشمل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المدخول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بها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وغير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المدخول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بها،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ولكنه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خصّص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بالمدخول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بها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يا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أيها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الذين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آمنوا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إذا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نكحتم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المؤمنات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ثم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طلّقتموهن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قبل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تمسّوهن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لكم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عليهن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عدّة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تعتدّونها</w:t>
      </w:r>
      <w:r w:rsidR="003C1172">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وقوله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حرمت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عليكم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الميتة</w:t>
      </w:r>
      <w:r w:rsidR="003C1172">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خص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بغير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ميتة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البحر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عليه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الصلاة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والسلام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البحر</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الحلّ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ميتته</w:t>
      </w:r>
      <w:r w:rsidR="003C1172">
        <w:rPr>
          <w:rFonts w:ascii="Traditional Arabic" w:hAnsi="Traditional Arabic" w:cs="Traditional Arabic" w:hint="cs"/>
          <w:sz w:val="32"/>
          <w:szCs w:val="32"/>
          <w:rtl/>
        </w:rPr>
        <w:t xml:space="preserve">) , ومنه </w:t>
      </w:r>
      <w:r w:rsidRPr="002904F5">
        <w:rPr>
          <w:rFonts w:ascii="Traditional Arabic" w:hAnsi="Traditional Arabic" w:cs="Traditional Arabic" w:hint="cs"/>
          <w:sz w:val="32"/>
          <w:szCs w:val="32"/>
          <w:rtl/>
        </w:rPr>
        <w:t>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والذين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يرمون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المحصنات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ثم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يأتوا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بأربعة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شهداء</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فاجلدوهم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ثمانين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جلدة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تقبلوا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شهادة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أبداً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وأولئك</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الفاسقون</w:t>
      </w:r>
      <w:r w:rsidR="003C1172">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خصّ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بغير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الأزواج</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الذين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يرمون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زوجاتهم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وال</w:t>
      </w:r>
      <w:r w:rsidR="003C1172">
        <w:rPr>
          <w:rFonts w:ascii="Traditional Arabic" w:hAnsi="Traditional Arabic" w:cs="Traditional Arabic" w:hint="cs"/>
          <w:sz w:val="32"/>
          <w:szCs w:val="32"/>
          <w:rtl/>
        </w:rPr>
        <w:t>ذ</w:t>
      </w:r>
      <w:r w:rsidRPr="002904F5">
        <w:rPr>
          <w:rFonts w:ascii="Traditional Arabic" w:hAnsi="Traditional Arabic" w:cs="Traditional Arabic" w:hint="cs"/>
          <w:sz w:val="32"/>
          <w:szCs w:val="32"/>
          <w:rtl/>
        </w:rPr>
        <w:t>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يرمون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أزواجهم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ثم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يكن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شهداء</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إلا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أنفسهم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فشهادة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أحدهم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أربع</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شهادات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إنه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الصادقين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والخامسة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لعنة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عليه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إن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كان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الكاذبين</w:t>
      </w:r>
      <w:r w:rsidRPr="002904F5">
        <w:rPr>
          <w:rFonts w:ascii="Traditional Arabic" w:hAnsi="Traditional Arabic" w:cs="Traditional Arabic"/>
          <w:sz w:val="32"/>
          <w:szCs w:val="32"/>
          <w:rtl/>
        </w:rPr>
        <w:t xml:space="preserve"> </w:t>
      </w:r>
      <w:r w:rsidR="003C1172">
        <w:rPr>
          <w:rFonts w:ascii="Traditional Arabic" w:hAnsi="Traditional Arabic" w:cs="Traditional Arabic" w:hint="cs"/>
          <w:sz w:val="32"/>
          <w:szCs w:val="32"/>
          <w:rtl/>
        </w:rPr>
        <w:t xml:space="preserve">) , وهذا على رأي الجمهور , </w:t>
      </w:r>
      <w:r w:rsidR="003C1172" w:rsidRPr="003C1172">
        <w:rPr>
          <w:rFonts w:ascii="Traditional Arabic" w:hAnsi="Traditional Arabic" w:cs="Traditional Arabic" w:hint="cs"/>
          <w:b/>
          <w:bCs/>
          <w:sz w:val="32"/>
          <w:szCs w:val="32"/>
          <w:rtl/>
        </w:rPr>
        <w:t xml:space="preserve">أما </w:t>
      </w:r>
      <w:r w:rsidRPr="003C1172">
        <w:rPr>
          <w:rFonts w:ascii="Traditional Arabic" w:hAnsi="Traditional Arabic" w:cs="Traditional Arabic" w:hint="cs"/>
          <w:b/>
          <w:bCs/>
          <w:sz w:val="32"/>
          <w:szCs w:val="32"/>
          <w:rtl/>
        </w:rPr>
        <w:t>الحنفية</w:t>
      </w:r>
      <w:r w:rsidRPr="002904F5">
        <w:rPr>
          <w:rFonts w:ascii="Traditional Arabic" w:hAnsi="Traditional Arabic" w:cs="Traditional Arabic"/>
          <w:sz w:val="32"/>
          <w:szCs w:val="32"/>
          <w:rtl/>
        </w:rPr>
        <w:t xml:space="preserve"> </w:t>
      </w:r>
      <w:r w:rsidR="003C1172">
        <w:rPr>
          <w:rFonts w:ascii="Traditional Arabic" w:hAnsi="Traditional Arabic" w:cs="Traditional Arabic" w:hint="cs"/>
          <w:sz w:val="32"/>
          <w:szCs w:val="32"/>
          <w:rtl/>
        </w:rPr>
        <w:t>: ف</w:t>
      </w:r>
      <w:r w:rsidRPr="002904F5">
        <w:rPr>
          <w:rFonts w:ascii="Traditional Arabic" w:hAnsi="Traditional Arabic" w:cs="Traditional Arabic" w:hint="cs"/>
          <w:sz w:val="32"/>
          <w:szCs w:val="32"/>
          <w:rtl/>
        </w:rPr>
        <w:t>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يعتبرون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هذا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تخصيصاً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نسخاً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جزئياً</w:t>
      </w:r>
      <w:r w:rsidRPr="002904F5">
        <w:rPr>
          <w:rFonts w:ascii="Traditional Arabic" w:hAnsi="Traditional Arabic" w:cs="Traditional Arabic"/>
          <w:sz w:val="32"/>
          <w:szCs w:val="32"/>
          <w:rtl/>
        </w:rPr>
        <w:t>.</w:t>
      </w:r>
    </w:p>
    <w:p w:rsidR="002904F5" w:rsidRPr="002904F5" w:rsidRDefault="002904F5" w:rsidP="002975C7">
      <w:pPr>
        <w:spacing w:line="240" w:lineRule="auto"/>
        <w:ind w:left="-908" w:right="-1134"/>
        <w:jc w:val="both"/>
        <w:rPr>
          <w:rFonts w:ascii="Traditional Arabic" w:hAnsi="Traditional Arabic" w:cs="Traditional Arabic"/>
          <w:sz w:val="32"/>
          <w:szCs w:val="32"/>
          <w:rtl/>
        </w:rPr>
      </w:pPr>
      <w:r w:rsidRPr="003C1172">
        <w:rPr>
          <w:rFonts w:ascii="Traditional Arabic" w:hAnsi="Traditional Arabic" w:cs="Traditional Arabic" w:hint="cs"/>
          <w:b/>
          <w:bCs/>
          <w:sz w:val="32"/>
          <w:szCs w:val="32"/>
          <w:rtl/>
        </w:rPr>
        <w:t>ثالثاً</w:t>
      </w:r>
      <w:r w:rsidR="003C1172" w:rsidRPr="003C1172">
        <w:rPr>
          <w:rFonts w:ascii="Traditional Arabic" w:hAnsi="Traditional Arabic" w:cs="Traditional Arabic" w:hint="cs"/>
          <w:b/>
          <w:bCs/>
          <w:sz w:val="32"/>
          <w:szCs w:val="32"/>
          <w:rtl/>
        </w:rPr>
        <w:t xml:space="preserve"> </w:t>
      </w:r>
      <w:r w:rsidRPr="003C1172">
        <w:rPr>
          <w:rFonts w:ascii="Traditional Arabic" w:hAnsi="Traditional Arabic" w:cs="Traditional Arabic" w:hint="cs"/>
          <w:b/>
          <w:bCs/>
          <w:sz w:val="32"/>
          <w:szCs w:val="32"/>
          <w:rtl/>
        </w:rPr>
        <w:t>العقل</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مثاله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أقيموا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الصلاة</w:t>
      </w:r>
      <w:r w:rsidR="003C1172">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كتب</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عليكم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الصيام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كتب</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الذين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قبلكم</w:t>
      </w:r>
      <w:r w:rsidR="003C1172">
        <w:rPr>
          <w:rFonts w:ascii="Traditional Arabic" w:hAnsi="Traditional Arabic" w:cs="Traditional Arabic" w:hint="cs"/>
          <w:sz w:val="32"/>
          <w:szCs w:val="32"/>
          <w:rtl/>
        </w:rPr>
        <w:t>)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فهذه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نصوص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عامة</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خصّصها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العقل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بالمكلّفين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دون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الصغار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المجانين</w:t>
      </w:r>
      <w:r w:rsidR="003C1172">
        <w:rPr>
          <w:rFonts w:ascii="Traditional Arabic" w:hAnsi="Traditional Arabic" w:cs="Traditional Arabic" w:hint="cs"/>
          <w:sz w:val="32"/>
          <w:szCs w:val="32"/>
          <w:rtl/>
        </w:rPr>
        <w:t xml:space="preserve"> , و </w:t>
      </w:r>
      <w:r w:rsidRPr="002904F5">
        <w:rPr>
          <w:rFonts w:ascii="Traditional Arabic" w:hAnsi="Traditional Arabic" w:cs="Traditional Arabic" w:hint="cs"/>
          <w:sz w:val="32"/>
          <w:szCs w:val="32"/>
          <w:rtl/>
        </w:rPr>
        <w:t>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خالق</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شيء</w:t>
      </w:r>
      <w:r w:rsidR="003C1172">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خاص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عدا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والله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شيء</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قدير</w:t>
      </w:r>
      <w:r w:rsidR="003C1172">
        <w:rPr>
          <w:rFonts w:ascii="Traditional Arabic" w:hAnsi="Traditional Arabic" w:cs="Traditional Arabic" w:hint="cs"/>
          <w:sz w:val="32"/>
          <w:szCs w:val="32"/>
          <w:rtl/>
        </w:rPr>
        <w:t xml:space="preserve">) , </w:t>
      </w:r>
      <w:r w:rsidRPr="002904F5">
        <w:rPr>
          <w:rFonts w:ascii="Traditional Arabic" w:hAnsi="Traditional Arabic" w:cs="Traditional Arabic" w:hint="cs"/>
          <w:sz w:val="32"/>
          <w:szCs w:val="32"/>
          <w:rtl/>
        </w:rPr>
        <w:t>فلا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تشمل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القدرةُ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خلقَ</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نفسه</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العقل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هو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الذي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يرشد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إلى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هذا</w:t>
      </w:r>
      <w:r w:rsidRPr="002904F5">
        <w:rPr>
          <w:rFonts w:ascii="Traditional Arabic" w:hAnsi="Traditional Arabic" w:cs="Traditional Arabic"/>
          <w:sz w:val="32"/>
          <w:szCs w:val="32"/>
          <w:rtl/>
        </w:rPr>
        <w:t>.</w:t>
      </w:r>
    </w:p>
    <w:p w:rsidR="0074516E" w:rsidRDefault="002904F5" w:rsidP="00C91A18">
      <w:pPr>
        <w:spacing w:line="240" w:lineRule="auto"/>
        <w:ind w:left="-908" w:right="-1134"/>
        <w:jc w:val="both"/>
        <w:rPr>
          <w:rFonts w:ascii="Traditional Arabic" w:hAnsi="Traditional Arabic" w:cs="Traditional Arabic"/>
          <w:sz w:val="32"/>
          <w:szCs w:val="32"/>
          <w:rtl/>
        </w:rPr>
      </w:pPr>
      <w:r w:rsidRPr="003C1172">
        <w:rPr>
          <w:rFonts w:ascii="Traditional Arabic" w:hAnsi="Traditional Arabic" w:cs="Traditional Arabic" w:hint="cs"/>
          <w:b/>
          <w:bCs/>
          <w:sz w:val="32"/>
          <w:szCs w:val="32"/>
          <w:rtl/>
        </w:rPr>
        <w:lastRenderedPageBreak/>
        <w:t>رابعاً</w:t>
      </w:r>
      <w:r w:rsidR="003C1172" w:rsidRPr="003C1172">
        <w:rPr>
          <w:rFonts w:ascii="Traditional Arabic" w:hAnsi="Traditional Arabic" w:cs="Traditional Arabic" w:hint="cs"/>
          <w:b/>
          <w:bCs/>
          <w:sz w:val="32"/>
          <w:szCs w:val="32"/>
          <w:rtl/>
        </w:rPr>
        <w:t xml:space="preserve"> </w:t>
      </w:r>
      <w:r w:rsidRPr="003C1172">
        <w:rPr>
          <w:rFonts w:ascii="Traditional Arabic" w:hAnsi="Traditional Arabic" w:cs="Traditional Arabic" w:hint="cs"/>
          <w:b/>
          <w:bCs/>
          <w:sz w:val="32"/>
          <w:szCs w:val="32"/>
          <w:rtl/>
        </w:rPr>
        <w:t>العرف</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وهو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عند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المالكية</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كقوله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تعالى</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والوالدات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يرضعن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أولادهن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حولين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كاملين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أراد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يتم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الرضاعة</w:t>
      </w:r>
      <w:r w:rsidR="003C1172">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خص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بغير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الوالدات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اللاتي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ليس</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عادتهن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إرضاع</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أولادهن</w:t>
      </w:r>
      <w:r w:rsidR="003C1172">
        <w:rPr>
          <w:rFonts w:ascii="Traditional Arabic" w:hAnsi="Traditional Arabic" w:cs="Traditional Arabic" w:hint="cs"/>
          <w:sz w:val="32"/>
          <w:szCs w:val="32"/>
          <w:rtl/>
        </w:rPr>
        <w:t xml:space="preserve"> , ومنه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حديث</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نهى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رسول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صلى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عليه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وسلم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بيع</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الطعام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بجنسه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متفاضلاً</w:t>
      </w:r>
      <w:r w:rsidR="003C1172">
        <w:rPr>
          <w:rFonts w:ascii="Traditional Arabic" w:hAnsi="Traditional Arabic" w:cs="Traditional Arabic" w:hint="cs"/>
          <w:sz w:val="32"/>
          <w:szCs w:val="32"/>
          <w:rtl/>
        </w:rPr>
        <w:t>)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خصّص</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لفظ</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الطعام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بالطعام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الذي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كان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في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عصر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النبي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صلى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عليه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وسلم،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وهو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الب</w:t>
      </w:r>
      <w:r w:rsidR="003C1172">
        <w:rPr>
          <w:rFonts w:ascii="Traditional Arabic" w:hAnsi="Traditional Arabic" w:cs="Traditional Arabic" w:hint="cs"/>
          <w:sz w:val="32"/>
          <w:szCs w:val="32"/>
          <w:rtl/>
        </w:rPr>
        <w:t>ُ</w:t>
      </w:r>
      <w:r w:rsidRPr="002904F5">
        <w:rPr>
          <w:rFonts w:ascii="Traditional Arabic" w:hAnsi="Traditional Arabic" w:cs="Traditional Arabic" w:hint="cs"/>
          <w:sz w:val="32"/>
          <w:szCs w:val="32"/>
          <w:rtl/>
        </w:rPr>
        <w:t>ر</w:t>
      </w:r>
      <w:r w:rsidR="003C1172">
        <w:rPr>
          <w:rFonts w:ascii="Traditional Arabic" w:hAnsi="Traditional Arabic" w:cs="Traditional Arabic" w:hint="cs"/>
          <w:sz w:val="32"/>
          <w:szCs w:val="32"/>
          <w:rtl/>
        </w:rPr>
        <w:t xml:space="preserve"> , ومنه قوله (</w:t>
      </w:r>
      <w:r w:rsidRPr="002904F5">
        <w:rPr>
          <w:rFonts w:ascii="Traditional Arabic" w:hAnsi="Traditional Arabic" w:cs="Traditional Arabic" w:hint="cs"/>
          <w:sz w:val="32"/>
          <w:szCs w:val="32"/>
          <w:rtl/>
        </w:rPr>
        <w:t>تدمر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شيء</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بأمر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ربها</w:t>
      </w:r>
      <w:r w:rsidR="003C1172">
        <w:rPr>
          <w:rFonts w:ascii="Traditional Arabic" w:hAnsi="Traditional Arabic" w:cs="Traditional Arabic" w:hint="cs"/>
          <w:sz w:val="32"/>
          <w:szCs w:val="32"/>
          <w:rtl/>
        </w:rPr>
        <w:t>)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تدمر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جرت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العادة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بتدميره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عادة</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بمثل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هذه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الريح</w:t>
      </w:r>
      <w:r w:rsidR="003C1172">
        <w:rPr>
          <w:rFonts w:ascii="Traditional Arabic" w:hAnsi="Traditional Arabic" w:cs="Traditional Arabic" w:hint="cs"/>
          <w:sz w:val="32"/>
          <w:szCs w:val="32"/>
          <w:rtl/>
        </w:rPr>
        <w:t xml:space="preserve"> , وكذلك قوله (</w:t>
      </w:r>
      <w:r w:rsidRPr="002904F5">
        <w:rPr>
          <w:rFonts w:ascii="Traditional Arabic" w:hAnsi="Traditional Arabic" w:cs="Traditional Arabic" w:hint="cs"/>
          <w:sz w:val="32"/>
          <w:szCs w:val="32"/>
          <w:rtl/>
        </w:rPr>
        <w:t>وأوتيت</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شيء</w:t>
      </w:r>
      <w:r w:rsidR="003C1172">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003C1172">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أي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كل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شيء</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يحوزه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أمثالها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ذوي</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الحكم</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والسلطان</w:t>
      </w:r>
      <w:r w:rsidRPr="002904F5">
        <w:rPr>
          <w:rFonts w:ascii="Traditional Arabic" w:hAnsi="Traditional Arabic" w:cs="Traditional Arabic"/>
          <w:sz w:val="32"/>
          <w:szCs w:val="32"/>
          <w:rtl/>
        </w:rPr>
        <w:t>.</w:t>
      </w:r>
    </w:p>
    <w:p w:rsidR="00C91A18" w:rsidRPr="00C91A18" w:rsidRDefault="00C91A18" w:rsidP="00C91A18">
      <w:pPr>
        <w:spacing w:line="240" w:lineRule="auto"/>
        <w:ind w:left="-908" w:right="-1134"/>
        <w:jc w:val="both"/>
        <w:rPr>
          <w:rFonts w:ascii="Traditional Arabic" w:hAnsi="Traditional Arabic" w:cs="Traditional Arabic"/>
          <w:sz w:val="32"/>
          <w:szCs w:val="32"/>
          <w:rtl/>
        </w:rPr>
      </w:pPr>
    </w:p>
    <w:p w:rsidR="002904F5" w:rsidRDefault="002904F5" w:rsidP="002975C7">
      <w:pPr>
        <w:spacing w:line="240" w:lineRule="auto"/>
        <w:ind w:left="-908" w:right="-1134"/>
        <w:jc w:val="both"/>
        <w:rPr>
          <w:rFonts w:ascii="Traditional Arabic" w:hAnsi="Traditional Arabic" w:cs="Traditional Arabic"/>
          <w:b/>
          <w:bCs/>
          <w:sz w:val="32"/>
          <w:szCs w:val="32"/>
          <w:rtl/>
        </w:rPr>
      </w:pPr>
      <w:r w:rsidRPr="002904F5">
        <w:rPr>
          <w:rFonts w:ascii="Traditional Arabic" w:hAnsi="Traditional Arabic" w:cs="Traditional Arabic" w:hint="cs"/>
          <w:b/>
          <w:bCs/>
          <w:sz w:val="32"/>
          <w:szCs w:val="32"/>
          <w:rtl/>
        </w:rPr>
        <w:t>المخصص المتصل , أي غير المستقل :</w:t>
      </w:r>
    </w:p>
    <w:p w:rsidR="002904F5" w:rsidRPr="002904F5" w:rsidRDefault="002904F5" w:rsidP="002975C7">
      <w:pPr>
        <w:spacing w:line="240" w:lineRule="auto"/>
        <w:ind w:left="-908" w:right="-1134"/>
        <w:jc w:val="both"/>
        <w:rPr>
          <w:rFonts w:ascii="Traditional Arabic" w:hAnsi="Traditional Arabic" w:cs="Traditional Arabic"/>
          <w:sz w:val="32"/>
          <w:szCs w:val="32"/>
          <w:rtl/>
        </w:rPr>
      </w:pPr>
      <w:r w:rsidRPr="004C2CA5">
        <w:rPr>
          <w:rFonts w:ascii="Traditional Arabic" w:hAnsi="Traditional Arabic" w:cs="Traditional Arabic" w:hint="cs"/>
          <w:b/>
          <w:bCs/>
          <w:sz w:val="32"/>
          <w:szCs w:val="32"/>
          <w:rtl/>
        </w:rPr>
        <w:t>أولاً</w:t>
      </w:r>
      <w:r w:rsidRPr="004C2CA5">
        <w:rPr>
          <w:rFonts w:ascii="Traditional Arabic" w:hAnsi="Traditional Arabic" w:cs="Traditional Arabic"/>
          <w:b/>
          <w:bCs/>
          <w:sz w:val="32"/>
          <w:szCs w:val="32"/>
          <w:rtl/>
        </w:rPr>
        <w:t xml:space="preserve"> </w:t>
      </w:r>
      <w:r w:rsidRPr="004C2CA5">
        <w:rPr>
          <w:rFonts w:ascii="Traditional Arabic" w:hAnsi="Traditional Arabic" w:cs="Traditional Arabic" w:hint="cs"/>
          <w:b/>
          <w:bCs/>
          <w:sz w:val="32"/>
          <w:szCs w:val="32"/>
          <w:rtl/>
        </w:rPr>
        <w:t>الاستثناء</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لفظ</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متّصل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بجملة</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وهذا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اللفظ</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يستقل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بنفسه</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بحرف</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إلا</w:t>
      </w:r>
      <w:r w:rsidR="004C2CA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وأخواتها</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على</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أن</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مدلوله</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غير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مراد</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اتّصل</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به</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وهو</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ليس</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بشرط</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صفة</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ولا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غاية</w:t>
      </w:r>
      <w:r w:rsidR="004C2CA5">
        <w:rPr>
          <w:rFonts w:ascii="Traditional Arabic" w:hAnsi="Traditional Arabic" w:cs="Traditional Arabic" w:hint="cs"/>
          <w:sz w:val="32"/>
          <w:szCs w:val="32"/>
          <w:rtl/>
        </w:rPr>
        <w:t xml:space="preserve"> , </w:t>
      </w:r>
      <w:r w:rsidR="004C2CA5" w:rsidRPr="004C2CA5">
        <w:rPr>
          <w:rFonts w:ascii="Traditional Arabic" w:hAnsi="Traditional Arabic" w:cs="Traditional Arabic" w:hint="cs"/>
          <w:b/>
          <w:bCs/>
          <w:sz w:val="32"/>
          <w:szCs w:val="32"/>
          <w:rtl/>
        </w:rPr>
        <w:t xml:space="preserve">ومن </w:t>
      </w:r>
      <w:r w:rsidRPr="004C2CA5">
        <w:rPr>
          <w:rFonts w:ascii="Traditional Arabic" w:hAnsi="Traditional Arabic" w:cs="Traditional Arabic" w:hint="cs"/>
          <w:b/>
          <w:bCs/>
          <w:sz w:val="32"/>
          <w:szCs w:val="32"/>
          <w:rtl/>
        </w:rPr>
        <w:t>صيغ</w:t>
      </w:r>
      <w:r w:rsidRPr="004C2CA5">
        <w:rPr>
          <w:rFonts w:ascii="Traditional Arabic" w:hAnsi="Traditional Arabic" w:cs="Traditional Arabic"/>
          <w:b/>
          <w:bCs/>
          <w:sz w:val="32"/>
          <w:szCs w:val="32"/>
          <w:rtl/>
        </w:rPr>
        <w:t xml:space="preserve"> </w:t>
      </w:r>
      <w:r w:rsidRPr="004C2CA5">
        <w:rPr>
          <w:rFonts w:ascii="Traditional Arabic" w:hAnsi="Traditional Arabic" w:cs="Traditional Arabic" w:hint="cs"/>
          <w:b/>
          <w:bCs/>
          <w:sz w:val="32"/>
          <w:szCs w:val="32"/>
          <w:rtl/>
        </w:rPr>
        <w:t>الاستثناء</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غير،</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عدا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ماعدا،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ما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خلا،</w:t>
      </w:r>
      <w:r w:rsidRPr="002904F5">
        <w:rPr>
          <w:rFonts w:ascii="Traditional Arabic" w:hAnsi="Traditional Arabic" w:cs="Traditional Arabic"/>
          <w:sz w:val="32"/>
          <w:szCs w:val="32"/>
          <w:rtl/>
        </w:rPr>
        <w:t xml:space="preserve"> </w:t>
      </w:r>
      <w:r w:rsidRPr="002904F5">
        <w:rPr>
          <w:rFonts w:ascii="Traditional Arabic" w:hAnsi="Traditional Arabic" w:cs="Traditional Arabic" w:hint="cs"/>
          <w:sz w:val="32"/>
          <w:szCs w:val="32"/>
          <w:rtl/>
        </w:rPr>
        <w:t>ليس،</w:t>
      </w:r>
      <w:r w:rsidRPr="002904F5">
        <w:rPr>
          <w:rFonts w:ascii="Traditional Arabic" w:hAnsi="Traditional Arabic" w:cs="Traditional Arabic"/>
          <w:sz w:val="32"/>
          <w:szCs w:val="32"/>
          <w:rtl/>
        </w:rPr>
        <w:t xml:space="preserve"> </w:t>
      </w:r>
      <w:r w:rsidR="004C2CA5">
        <w:rPr>
          <w:rFonts w:ascii="Traditional Arabic" w:hAnsi="Traditional Arabic" w:cs="Traditional Arabic" w:hint="cs"/>
          <w:sz w:val="32"/>
          <w:szCs w:val="32"/>
          <w:rtl/>
        </w:rPr>
        <w:t xml:space="preserve">و </w:t>
      </w:r>
      <w:r w:rsidRPr="002904F5">
        <w:rPr>
          <w:rFonts w:ascii="Traditional Arabic" w:hAnsi="Traditional Arabic" w:cs="Traditional Arabic" w:hint="cs"/>
          <w:sz w:val="32"/>
          <w:szCs w:val="32"/>
          <w:rtl/>
        </w:rPr>
        <w:t>نحوها</w:t>
      </w:r>
      <w:r w:rsidRPr="002904F5">
        <w:rPr>
          <w:rFonts w:ascii="Traditional Arabic" w:hAnsi="Traditional Arabic" w:cs="Traditional Arabic"/>
          <w:sz w:val="32"/>
          <w:szCs w:val="32"/>
          <w:rtl/>
        </w:rPr>
        <w:t>.</w:t>
      </w:r>
    </w:p>
    <w:p w:rsidR="002904F5" w:rsidRPr="004C2CA5" w:rsidRDefault="002904F5" w:rsidP="002975C7">
      <w:pPr>
        <w:spacing w:line="240" w:lineRule="auto"/>
        <w:ind w:left="-908" w:right="-1134"/>
        <w:jc w:val="both"/>
        <w:rPr>
          <w:rFonts w:ascii="Traditional Arabic" w:hAnsi="Traditional Arabic" w:cs="Traditional Arabic"/>
          <w:b/>
          <w:bCs/>
          <w:sz w:val="32"/>
          <w:szCs w:val="32"/>
          <w:rtl/>
        </w:rPr>
      </w:pPr>
      <w:r w:rsidRPr="004C2CA5">
        <w:rPr>
          <w:rFonts w:ascii="Traditional Arabic" w:hAnsi="Traditional Arabic" w:cs="Traditional Arabic" w:hint="cs"/>
          <w:b/>
          <w:bCs/>
          <w:sz w:val="32"/>
          <w:szCs w:val="32"/>
          <w:rtl/>
        </w:rPr>
        <w:t>شروط</w:t>
      </w:r>
      <w:r w:rsidRPr="004C2CA5">
        <w:rPr>
          <w:rFonts w:ascii="Traditional Arabic" w:hAnsi="Traditional Arabic" w:cs="Traditional Arabic"/>
          <w:b/>
          <w:bCs/>
          <w:sz w:val="32"/>
          <w:szCs w:val="32"/>
          <w:rtl/>
        </w:rPr>
        <w:t xml:space="preserve"> </w:t>
      </w:r>
      <w:r w:rsidRPr="004C2CA5">
        <w:rPr>
          <w:rFonts w:ascii="Traditional Arabic" w:hAnsi="Traditional Arabic" w:cs="Traditional Arabic" w:hint="cs"/>
          <w:b/>
          <w:bCs/>
          <w:sz w:val="32"/>
          <w:szCs w:val="32"/>
          <w:rtl/>
        </w:rPr>
        <w:t>صحّة</w:t>
      </w:r>
      <w:r w:rsidRPr="004C2CA5">
        <w:rPr>
          <w:rFonts w:ascii="Traditional Arabic" w:hAnsi="Traditional Arabic" w:cs="Traditional Arabic"/>
          <w:b/>
          <w:bCs/>
          <w:sz w:val="32"/>
          <w:szCs w:val="32"/>
          <w:rtl/>
        </w:rPr>
        <w:t xml:space="preserve"> </w:t>
      </w:r>
      <w:r w:rsidRPr="004C2CA5">
        <w:rPr>
          <w:rFonts w:ascii="Traditional Arabic" w:hAnsi="Traditional Arabic" w:cs="Traditional Arabic" w:hint="cs"/>
          <w:b/>
          <w:bCs/>
          <w:sz w:val="32"/>
          <w:szCs w:val="32"/>
          <w:rtl/>
        </w:rPr>
        <w:t>الاستثناء</w:t>
      </w:r>
      <w:r w:rsidRPr="004C2CA5">
        <w:rPr>
          <w:rFonts w:ascii="Traditional Arabic" w:hAnsi="Traditional Arabic" w:cs="Traditional Arabic"/>
          <w:b/>
          <w:bCs/>
          <w:sz w:val="32"/>
          <w:szCs w:val="32"/>
          <w:rtl/>
        </w:rPr>
        <w:t>:</w:t>
      </w:r>
    </w:p>
    <w:p w:rsidR="002904F5" w:rsidRPr="002904F5" w:rsidRDefault="004C2CA5" w:rsidP="002975C7">
      <w:pPr>
        <w:spacing w:line="240" w:lineRule="auto"/>
        <w:ind w:left="-908" w:right="-1134"/>
        <w:jc w:val="both"/>
        <w:rPr>
          <w:rFonts w:ascii="Traditional Arabic" w:hAnsi="Traditional Arabic" w:cs="Traditional Arabic"/>
          <w:sz w:val="32"/>
          <w:szCs w:val="32"/>
          <w:rtl/>
        </w:rPr>
      </w:pPr>
      <w:r w:rsidRPr="004C2CA5">
        <w:rPr>
          <w:rFonts w:ascii="Traditional Arabic" w:hAnsi="Traditional Arabic" w:cs="Traditional Arabic" w:hint="cs"/>
          <w:b/>
          <w:bCs/>
          <w:sz w:val="32"/>
          <w:szCs w:val="32"/>
          <w:rtl/>
        </w:rPr>
        <w:t>يشترط لصحة الاستثناء</w:t>
      </w:r>
      <w:r>
        <w:rPr>
          <w:rFonts w:ascii="Traditional Arabic" w:hAnsi="Traditional Arabic" w:cs="Traditional Arabic" w:hint="cs"/>
          <w:sz w:val="32"/>
          <w:szCs w:val="32"/>
          <w:rtl/>
        </w:rPr>
        <w:t xml:space="preserve"> : </w:t>
      </w:r>
      <w:r w:rsidR="002904F5" w:rsidRPr="002904F5">
        <w:rPr>
          <w:rFonts w:ascii="Traditional Arabic" w:hAnsi="Traditional Arabic" w:cs="Traditional Arabic" w:hint="cs"/>
          <w:sz w:val="32"/>
          <w:szCs w:val="32"/>
          <w:rtl/>
        </w:rPr>
        <w:t>أن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يكون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متّصلاً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بالمستثنى</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غير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تخلّل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فاصل</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بينهما،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هو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في</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حكم</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المتّصل</w:t>
      </w:r>
      <w:r>
        <w:rPr>
          <w:rFonts w:ascii="Traditional Arabic" w:hAnsi="Traditional Arabic" w:cs="Traditional Arabic" w:hint="cs"/>
          <w:sz w:val="32"/>
          <w:szCs w:val="32"/>
          <w:rtl/>
        </w:rPr>
        <w:t xml:space="preserve"> , </w:t>
      </w:r>
      <w:r w:rsidR="002904F5" w:rsidRPr="004C2CA5">
        <w:rPr>
          <w:rFonts w:ascii="Traditional Arabic" w:hAnsi="Traditional Arabic" w:cs="Traditional Arabic" w:hint="cs"/>
          <w:b/>
          <w:bCs/>
          <w:sz w:val="32"/>
          <w:szCs w:val="32"/>
          <w:rtl/>
        </w:rPr>
        <w:t>وهذا</w:t>
      </w:r>
      <w:r w:rsidR="002904F5" w:rsidRPr="004C2CA5">
        <w:rPr>
          <w:rFonts w:ascii="Traditional Arabic" w:hAnsi="Traditional Arabic" w:cs="Traditional Arabic"/>
          <w:b/>
          <w:bCs/>
          <w:sz w:val="32"/>
          <w:szCs w:val="32"/>
          <w:rtl/>
        </w:rPr>
        <w:t xml:space="preserve"> </w:t>
      </w:r>
      <w:r w:rsidR="002904F5" w:rsidRPr="004C2CA5">
        <w:rPr>
          <w:rFonts w:ascii="Traditional Arabic" w:hAnsi="Traditional Arabic" w:cs="Traditional Arabic" w:hint="cs"/>
          <w:b/>
          <w:bCs/>
          <w:sz w:val="32"/>
          <w:szCs w:val="32"/>
          <w:rtl/>
        </w:rPr>
        <w:t>رأي</w:t>
      </w:r>
      <w:r w:rsidR="002904F5" w:rsidRPr="004C2CA5">
        <w:rPr>
          <w:rFonts w:ascii="Traditional Arabic" w:hAnsi="Traditional Arabic" w:cs="Traditional Arabic"/>
          <w:b/>
          <w:bCs/>
          <w:sz w:val="32"/>
          <w:szCs w:val="32"/>
          <w:rtl/>
        </w:rPr>
        <w:t xml:space="preserve"> </w:t>
      </w:r>
      <w:r w:rsidR="002904F5" w:rsidRPr="004C2CA5">
        <w:rPr>
          <w:rFonts w:ascii="Traditional Arabic" w:hAnsi="Traditional Arabic" w:cs="Traditional Arabic" w:hint="cs"/>
          <w:b/>
          <w:bCs/>
          <w:sz w:val="32"/>
          <w:szCs w:val="32"/>
          <w:rtl/>
        </w:rPr>
        <w:t>جمهور</w:t>
      </w:r>
      <w:r w:rsidR="002904F5" w:rsidRPr="004C2CA5">
        <w:rPr>
          <w:rFonts w:ascii="Traditional Arabic" w:hAnsi="Traditional Arabic" w:cs="Traditional Arabic"/>
          <w:b/>
          <w:bCs/>
          <w:sz w:val="32"/>
          <w:szCs w:val="32"/>
          <w:rtl/>
        </w:rPr>
        <w:t xml:space="preserve"> </w:t>
      </w:r>
      <w:r w:rsidR="002904F5" w:rsidRPr="004C2CA5">
        <w:rPr>
          <w:rFonts w:ascii="Traditional Arabic" w:hAnsi="Traditional Arabic" w:cs="Traditional Arabic" w:hint="cs"/>
          <w:b/>
          <w:bCs/>
          <w:sz w:val="32"/>
          <w:szCs w:val="32"/>
          <w:rtl/>
        </w:rPr>
        <w:t>الفقهاء</w:t>
      </w:r>
      <w:r w:rsidR="002904F5" w:rsidRPr="002904F5">
        <w:rPr>
          <w:rFonts w:ascii="Traditional Arabic" w:hAnsi="Traditional Arabic" w:cs="Traditional Arabic"/>
          <w:sz w:val="32"/>
          <w:szCs w:val="32"/>
          <w:rtl/>
        </w:rPr>
        <w:t xml:space="preserve"> </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مثاله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قوله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تعالى</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كفر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بعد</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إيمانه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إلا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أكره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وقلبه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مطمئن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بالإيمان</w:t>
      </w:r>
      <w:r>
        <w:rPr>
          <w:rFonts w:ascii="Traditional Arabic" w:hAnsi="Traditional Arabic" w:cs="Traditional Arabic" w:hint="cs"/>
          <w:sz w:val="32"/>
          <w:szCs w:val="32"/>
          <w:rtl/>
        </w:rPr>
        <w:t>) ,</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الاستثناء</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قصر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كفر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وهو</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لفظ</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عام</w:t>
      </w:r>
      <w:r>
        <w:rPr>
          <w:rFonts w:ascii="Traditional Arabic" w:hAnsi="Traditional Arabic" w:cs="Traditional Arabic" w:hint="cs"/>
          <w:sz w:val="32"/>
          <w:szCs w:val="32"/>
          <w:rtl/>
        </w:rPr>
        <w:t xml:space="preserve"> </w:t>
      </w:r>
      <w:r w:rsidR="002904F5" w:rsidRPr="002904F5">
        <w:rPr>
          <w:rFonts w:ascii="Traditional Arabic" w:hAnsi="Traditional Arabic" w:cs="Traditional Arabic" w:hint="cs"/>
          <w:sz w:val="32"/>
          <w:szCs w:val="32"/>
          <w:rtl/>
        </w:rPr>
        <w:t>،</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على</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من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كفر</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باختياره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ورضاه،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أما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المكرَه</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فلا</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يكون</w:t>
      </w:r>
      <w:r w:rsidR="002904F5" w:rsidRPr="002904F5">
        <w:rPr>
          <w:rFonts w:ascii="Traditional Arabic" w:hAnsi="Traditional Arabic" w:cs="Traditional Arabic"/>
          <w:sz w:val="32"/>
          <w:szCs w:val="32"/>
          <w:rtl/>
        </w:rPr>
        <w:t xml:space="preserve"> </w:t>
      </w:r>
      <w:r w:rsidR="002904F5" w:rsidRPr="002904F5">
        <w:rPr>
          <w:rFonts w:ascii="Traditional Arabic" w:hAnsi="Traditional Arabic" w:cs="Traditional Arabic" w:hint="cs"/>
          <w:sz w:val="32"/>
          <w:szCs w:val="32"/>
          <w:rtl/>
        </w:rPr>
        <w:t>كافراً</w:t>
      </w:r>
      <w:r w:rsidR="002904F5" w:rsidRPr="002904F5">
        <w:rPr>
          <w:rFonts w:ascii="Traditional Arabic" w:hAnsi="Traditional Arabic" w:cs="Traditional Arabic"/>
          <w:sz w:val="32"/>
          <w:szCs w:val="32"/>
          <w:rtl/>
        </w:rPr>
        <w:t>.</w:t>
      </w:r>
    </w:p>
    <w:p w:rsidR="002904F5" w:rsidRPr="004C2CA5" w:rsidRDefault="002904F5" w:rsidP="002975C7">
      <w:pPr>
        <w:spacing w:line="240" w:lineRule="auto"/>
        <w:ind w:left="-908" w:right="-1134"/>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الاستثناء عقب جملة متعاطفة :</w:t>
      </w:r>
      <w:r w:rsidR="004C2CA5">
        <w:rPr>
          <w:rFonts w:ascii="Traditional Arabic" w:hAnsi="Traditional Arabic" w:cs="Traditional Arabic" w:hint="cs"/>
          <w:b/>
          <w:bCs/>
          <w:sz w:val="32"/>
          <w:szCs w:val="32"/>
          <w:rtl/>
        </w:rPr>
        <w:t xml:space="preserve"> </w:t>
      </w:r>
      <w:r w:rsidRPr="002904F5">
        <w:rPr>
          <w:rFonts w:ascii="Traditional Arabic" w:hAnsi="Traditional Arabic" w:cs="Traditional Arabic"/>
          <w:sz w:val="32"/>
          <w:szCs w:val="32"/>
          <w:rtl/>
        </w:rPr>
        <w:t>يعود على الجميع إلا ما خصّ بدليل، وقال البعض</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يرجع إلى الجملة الأخيرة</w:t>
      </w:r>
      <w:r w:rsidR="004C2CA5">
        <w:rPr>
          <w:rFonts w:ascii="Traditional Arabic" w:hAnsi="Traditional Arabic" w:cs="Traditional Arabic" w:hint="cs"/>
          <w:sz w:val="32"/>
          <w:szCs w:val="32"/>
          <w:rtl/>
        </w:rPr>
        <w:t xml:space="preserve"> , </w:t>
      </w:r>
      <w:r w:rsidRPr="002904F5">
        <w:rPr>
          <w:rFonts w:ascii="Traditional Arabic" w:hAnsi="Traditional Arabic" w:cs="Traditional Arabic"/>
          <w:sz w:val="32"/>
          <w:szCs w:val="32"/>
          <w:rtl/>
        </w:rPr>
        <w:t xml:space="preserve">إلا أن يقوم دليل على التعميم </w:t>
      </w:r>
      <w:r w:rsidR="004C2CA5">
        <w:rPr>
          <w:rFonts w:ascii="Traditional Arabic" w:hAnsi="Traditional Arabic" w:cs="Traditional Arabic" w:hint="cs"/>
          <w:sz w:val="32"/>
          <w:szCs w:val="32"/>
          <w:rtl/>
        </w:rPr>
        <w:t>,</w:t>
      </w:r>
      <w:r w:rsidRPr="002904F5">
        <w:rPr>
          <w:rFonts w:ascii="Traditional Arabic" w:hAnsi="Traditional Arabic" w:cs="Traditional Arabic"/>
          <w:sz w:val="32"/>
          <w:szCs w:val="32"/>
          <w:rtl/>
        </w:rPr>
        <w:t xml:space="preserve"> مثال ذلك قوله تعالى</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والذين يرمون المحصنات ثم لم يأتوا بأربعة شهداء فاجلدوهم ثمانين جلدة ولا تقبلوا لهم شهادة أبداً وأولئك هم الفاسقون إلا الذين تابوا</w:t>
      </w:r>
      <w:r w:rsidR="004C2CA5">
        <w:rPr>
          <w:rFonts w:ascii="Traditional Arabic" w:hAnsi="Traditional Arabic" w:cs="Traditional Arabic" w:hint="cs"/>
          <w:sz w:val="32"/>
          <w:szCs w:val="32"/>
          <w:rtl/>
        </w:rPr>
        <w:t xml:space="preserve">) , </w:t>
      </w:r>
      <w:r w:rsidRPr="002904F5">
        <w:rPr>
          <w:rFonts w:ascii="Traditional Arabic" w:hAnsi="Traditional Arabic" w:cs="Traditional Arabic"/>
          <w:sz w:val="32"/>
          <w:szCs w:val="32"/>
          <w:rtl/>
        </w:rPr>
        <w:t xml:space="preserve"> فإن الاستثناء راجع إلى الفاسقين</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لا إلى الجلد على رأي القائلين برجوع الاستثناء على الجملة الأخيرة</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وكذلك هو راجع إلى الفاسقين على رأي القائلين برجوع الاستثناء إلى جميع الجمل</w:t>
      </w:r>
      <w:r w:rsidR="004C2CA5">
        <w:rPr>
          <w:rFonts w:ascii="Traditional Arabic" w:hAnsi="Traditional Arabic" w:cs="Traditional Arabic" w:hint="cs"/>
          <w:b/>
          <w:bCs/>
          <w:sz w:val="32"/>
          <w:szCs w:val="32"/>
          <w:rtl/>
        </w:rPr>
        <w:t xml:space="preserve"> , </w:t>
      </w:r>
      <w:r w:rsidRPr="002904F5">
        <w:rPr>
          <w:rFonts w:ascii="Traditional Arabic" w:hAnsi="Traditional Arabic" w:cs="Traditional Arabic"/>
          <w:sz w:val="32"/>
          <w:szCs w:val="32"/>
          <w:rtl/>
        </w:rPr>
        <w:t>وحجّتهم</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أن الدليل خصّ الاستثناء في هذه الجملة الأخيرة</w:t>
      </w:r>
      <w:r w:rsidR="004C2CA5">
        <w:rPr>
          <w:rFonts w:ascii="Traditional Arabic" w:hAnsi="Traditional Arabic" w:cs="Traditional Arabic" w:hint="cs"/>
          <w:sz w:val="32"/>
          <w:szCs w:val="32"/>
          <w:rtl/>
        </w:rPr>
        <w:t xml:space="preserve">  , ومنه </w:t>
      </w:r>
      <w:r w:rsidRPr="002904F5">
        <w:rPr>
          <w:rFonts w:ascii="Traditional Arabic" w:hAnsi="Traditional Arabic" w:cs="Traditional Arabic"/>
          <w:sz w:val="32"/>
          <w:szCs w:val="32"/>
          <w:rtl/>
        </w:rPr>
        <w:t>قوله تعالى</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فتحرير رقبة مؤمنة ودية مسلّمة إلى أهله إلا أن يصّدّقوا</w:t>
      </w:r>
      <w:r w:rsidR="004C2CA5">
        <w:rPr>
          <w:rFonts w:ascii="Traditional Arabic" w:hAnsi="Traditional Arabic" w:cs="Traditional Arabic" w:hint="cs"/>
          <w:sz w:val="32"/>
          <w:szCs w:val="32"/>
          <w:rtl/>
        </w:rPr>
        <w:t xml:space="preserve">) , </w:t>
      </w:r>
      <w:r w:rsidR="004C2CA5" w:rsidRPr="002904F5">
        <w:rPr>
          <w:rFonts w:ascii="Traditional Arabic" w:hAnsi="Traditional Arabic" w:cs="Traditional Arabic" w:hint="cs"/>
          <w:sz w:val="32"/>
          <w:szCs w:val="32"/>
          <w:rtl/>
        </w:rPr>
        <w:t>فالاستثناء</w:t>
      </w:r>
      <w:r w:rsidRPr="002904F5">
        <w:rPr>
          <w:rFonts w:ascii="Traditional Arabic" w:hAnsi="Traditional Arabic" w:cs="Traditional Arabic"/>
          <w:sz w:val="32"/>
          <w:szCs w:val="32"/>
          <w:rtl/>
        </w:rPr>
        <w:t xml:space="preserve"> راجع إلى الدية دون الإعتاق</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لأن الدية هي الجملة الأخيرة فقط</w:t>
      </w:r>
      <w:r w:rsidR="004C2CA5">
        <w:rPr>
          <w:rFonts w:ascii="Traditional Arabic" w:hAnsi="Traditional Arabic" w:cs="Traditional Arabic" w:hint="cs"/>
          <w:sz w:val="32"/>
          <w:szCs w:val="32"/>
          <w:rtl/>
        </w:rPr>
        <w:t xml:space="preserve"> </w:t>
      </w:r>
      <w:r w:rsidRPr="002904F5">
        <w:rPr>
          <w:rFonts w:ascii="Traditional Arabic" w:hAnsi="Traditional Arabic" w:cs="Traditional Arabic"/>
          <w:sz w:val="32"/>
          <w:szCs w:val="32"/>
          <w:rtl/>
        </w:rPr>
        <w:t>، أو لأن الدليل دلّ على تخصيص الاستثناء بالدية فقط  على رأي القائلين برجوع الاستثناء إلى جميع الجمل المتعاطفة</w:t>
      </w:r>
      <w:r w:rsidR="004C2CA5">
        <w:rPr>
          <w:rFonts w:ascii="Traditional Arabic" w:hAnsi="Traditional Arabic" w:cs="Traditional Arabic" w:hint="cs"/>
          <w:b/>
          <w:bCs/>
          <w:sz w:val="32"/>
          <w:szCs w:val="32"/>
          <w:rtl/>
        </w:rPr>
        <w:t xml:space="preserve"> .</w:t>
      </w:r>
    </w:p>
    <w:p w:rsidR="004C2CA5" w:rsidRDefault="004C2CA5" w:rsidP="002975C7">
      <w:pPr>
        <w:spacing w:line="240" w:lineRule="auto"/>
        <w:ind w:left="-908" w:right="-1134"/>
        <w:jc w:val="both"/>
        <w:rPr>
          <w:rFonts w:ascii="Traditional Arabic" w:hAnsi="Traditional Arabic" w:cs="Traditional Arabic"/>
          <w:b/>
          <w:bCs/>
          <w:sz w:val="32"/>
          <w:szCs w:val="32"/>
          <w:rtl/>
        </w:rPr>
      </w:pPr>
      <w:r>
        <w:rPr>
          <w:rFonts w:ascii="Traditional Arabic" w:hAnsi="Traditional Arabic" w:cs="Traditional Arabic"/>
          <w:b/>
          <w:bCs/>
          <w:sz w:val="32"/>
          <w:szCs w:val="32"/>
          <w:rtl/>
        </w:rPr>
        <w:t>ثانياً</w:t>
      </w:r>
      <w:r>
        <w:rPr>
          <w:rFonts w:ascii="Traditional Arabic" w:hAnsi="Traditional Arabic" w:cs="Traditional Arabic" w:hint="cs"/>
          <w:b/>
          <w:bCs/>
          <w:sz w:val="32"/>
          <w:szCs w:val="32"/>
          <w:rtl/>
        </w:rPr>
        <w:t xml:space="preserve"> </w:t>
      </w:r>
      <w:r w:rsidR="002904F5" w:rsidRPr="002904F5">
        <w:rPr>
          <w:rFonts w:ascii="Traditional Arabic" w:hAnsi="Traditional Arabic" w:cs="Traditional Arabic"/>
          <w:b/>
          <w:bCs/>
          <w:sz w:val="32"/>
          <w:szCs w:val="32"/>
          <w:rtl/>
        </w:rPr>
        <w:t>الصفة</w:t>
      </w:r>
      <w:r>
        <w:rPr>
          <w:rFonts w:ascii="Traditional Arabic" w:hAnsi="Traditional Arabic" w:cs="Traditional Arabic" w:hint="cs"/>
          <w:b/>
          <w:bCs/>
          <w:sz w:val="32"/>
          <w:szCs w:val="32"/>
          <w:rtl/>
        </w:rPr>
        <w:t xml:space="preserve"> </w:t>
      </w:r>
      <w:r w:rsidR="002904F5" w:rsidRPr="002904F5">
        <w:rPr>
          <w:rFonts w:ascii="Traditional Arabic" w:hAnsi="Traditional Arabic" w:cs="Traditional Arabic"/>
          <w:b/>
          <w:bCs/>
          <w:sz w:val="32"/>
          <w:szCs w:val="32"/>
          <w:rtl/>
        </w:rPr>
        <w:t xml:space="preserve">: </w:t>
      </w:r>
      <w:r w:rsidR="002904F5" w:rsidRPr="004C2CA5">
        <w:rPr>
          <w:rFonts w:ascii="Traditional Arabic" w:hAnsi="Traditional Arabic" w:cs="Traditional Arabic"/>
          <w:sz w:val="32"/>
          <w:szCs w:val="32"/>
          <w:rtl/>
        </w:rPr>
        <w:t>أي الصفة المعنوية لا مجرّد النعت المذكور في علم النحو، كقوله تعالى</w:t>
      </w:r>
      <w:r>
        <w:rPr>
          <w:rFonts w:ascii="Traditional Arabic" w:hAnsi="Traditional Arabic" w:cs="Traditional Arabic" w:hint="cs"/>
          <w:sz w:val="32"/>
          <w:szCs w:val="32"/>
          <w:rtl/>
        </w:rPr>
        <w:t xml:space="preserve"> (</w:t>
      </w:r>
      <w:r w:rsidRPr="004C2CA5">
        <w:rPr>
          <w:rFonts w:ascii="Traditional Arabic" w:hAnsi="Traditional Arabic" w:cs="Traditional Arabic" w:hint="cs"/>
          <w:sz w:val="32"/>
          <w:szCs w:val="32"/>
          <w:rtl/>
        </w:rPr>
        <w:t>حُرِّمَتْ</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عَلَيْكُمْ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أُمَّهَاتُكُمْ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وَبَنَاتُكُمْ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وَأَخَوَاتُكُمْ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وَعَمَّاتُكُمْ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وَخَالاَتُكُمْ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وَبَنَاتُ</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الأَخِ</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وَبَنَاتُ</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الأُخْتِ</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وَأُمَّهَاتُكُمُ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اللاَّتِي</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أَرْضَعْنَكُمْ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وَأَخَوَاتُكُم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مِّنَ</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الرَّضَاعَةِ</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وَأُمَّهَاتُ</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نِسَآئِكُمْ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وَرَبَائِبُكُمُ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اللاَّتِي</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فِي</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حُجُورِكُم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مِّن</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نِّسَآئِكُمُ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اللاَّتِي</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دَخَلْتُم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بِهِنَّ</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فَإِن</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لَّمْ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تَكُونُواْ</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دَخَلْتُم</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بِهِنَّ</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فَلاَ</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جُنَاحَ</w:t>
      </w:r>
      <w:r w:rsidRPr="004C2CA5">
        <w:rPr>
          <w:rFonts w:ascii="Traditional Arabic" w:hAnsi="Traditional Arabic" w:cs="Traditional Arabic"/>
          <w:sz w:val="32"/>
          <w:szCs w:val="32"/>
          <w:rtl/>
        </w:rPr>
        <w:t xml:space="preserve"> </w:t>
      </w:r>
      <w:r w:rsidRPr="004C2CA5">
        <w:rPr>
          <w:rFonts w:ascii="Traditional Arabic" w:hAnsi="Traditional Arabic" w:cs="Traditional Arabic" w:hint="cs"/>
          <w:sz w:val="32"/>
          <w:szCs w:val="32"/>
          <w:rtl/>
        </w:rPr>
        <w:t>عَلَيْكُمْ</w:t>
      </w:r>
      <w:r>
        <w:rPr>
          <w:rFonts w:ascii="Traditional Arabic" w:hAnsi="Traditional Arabic" w:cs="Traditional Arabic" w:hint="cs"/>
          <w:sz w:val="32"/>
          <w:szCs w:val="32"/>
          <w:rtl/>
        </w:rPr>
        <w:t xml:space="preserve">) , </w:t>
      </w:r>
      <w:r w:rsidR="002904F5" w:rsidRPr="004C2CA5">
        <w:rPr>
          <w:rFonts w:ascii="Traditional Arabic" w:hAnsi="Traditional Arabic" w:cs="Traditional Arabic"/>
          <w:sz w:val="32"/>
          <w:szCs w:val="32"/>
          <w:rtl/>
        </w:rPr>
        <w:t>فتحريم الربائب مقصور على بنات الزّوجات المدخول بهن . والكلام في عودها إلى الجملة الأخيرة إذا كان عقب جمل متعدّدة أو جميعها كما سبق.</w:t>
      </w:r>
    </w:p>
    <w:p w:rsidR="004C2CA5" w:rsidRDefault="004C2CA5" w:rsidP="002975C7">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b/>
          <w:bCs/>
          <w:sz w:val="32"/>
          <w:szCs w:val="32"/>
          <w:rtl/>
        </w:rPr>
        <w:t xml:space="preserve">ثالثاً </w:t>
      </w:r>
      <w:r w:rsidR="002904F5" w:rsidRPr="002904F5">
        <w:rPr>
          <w:rFonts w:ascii="Traditional Arabic" w:hAnsi="Traditional Arabic" w:cs="Traditional Arabic"/>
          <w:b/>
          <w:bCs/>
          <w:sz w:val="32"/>
          <w:szCs w:val="32"/>
          <w:rtl/>
        </w:rPr>
        <w:t>لشرط</w:t>
      </w:r>
      <w:r>
        <w:rPr>
          <w:rFonts w:ascii="Traditional Arabic" w:hAnsi="Traditional Arabic" w:cs="Traditional Arabic" w:hint="cs"/>
          <w:b/>
          <w:bCs/>
          <w:sz w:val="32"/>
          <w:szCs w:val="32"/>
          <w:rtl/>
        </w:rPr>
        <w:t xml:space="preserve"> </w:t>
      </w:r>
      <w:r w:rsidR="002904F5" w:rsidRPr="002904F5">
        <w:rPr>
          <w:rFonts w:ascii="Traditional Arabic" w:hAnsi="Traditional Arabic" w:cs="Traditional Arabic"/>
          <w:b/>
          <w:bCs/>
          <w:sz w:val="32"/>
          <w:szCs w:val="32"/>
          <w:rtl/>
        </w:rPr>
        <w:t>:</w:t>
      </w:r>
      <w:r>
        <w:rPr>
          <w:rFonts w:ascii="Traditional Arabic" w:hAnsi="Traditional Arabic" w:cs="Traditional Arabic" w:hint="cs"/>
          <w:b/>
          <w:bCs/>
          <w:sz w:val="32"/>
          <w:szCs w:val="32"/>
          <w:rtl/>
        </w:rPr>
        <w:t xml:space="preserve"> </w:t>
      </w:r>
      <w:r w:rsidR="00EC3B97" w:rsidRPr="00EC3B97">
        <w:rPr>
          <w:rFonts w:ascii="Traditional Arabic" w:hAnsi="Traditional Arabic" w:cs="Traditional Arabic" w:hint="cs"/>
          <w:sz w:val="32"/>
          <w:szCs w:val="32"/>
          <w:rtl/>
        </w:rPr>
        <w:t>وهو</w:t>
      </w:r>
      <w:r w:rsidR="00EC3B97">
        <w:rPr>
          <w:rFonts w:ascii="Traditional Arabic" w:hAnsi="Traditional Arabic" w:cs="Traditional Arabic" w:hint="cs"/>
          <w:b/>
          <w:bCs/>
          <w:sz w:val="32"/>
          <w:szCs w:val="32"/>
          <w:rtl/>
        </w:rPr>
        <w:t xml:space="preserve"> </w:t>
      </w:r>
      <w:r w:rsidR="002904F5" w:rsidRPr="004C2CA5">
        <w:rPr>
          <w:rFonts w:ascii="Traditional Arabic" w:hAnsi="Traditional Arabic" w:cs="Traditional Arabic"/>
          <w:sz w:val="32"/>
          <w:szCs w:val="32"/>
          <w:rtl/>
        </w:rPr>
        <w:t>ما لا يوجد المشروط دونه، ولا يلزم أن يوجد عند وجوده</w:t>
      </w:r>
      <w:r>
        <w:rPr>
          <w:rFonts w:ascii="Traditional Arabic" w:hAnsi="Traditional Arabic" w:cs="Traditional Arabic" w:hint="cs"/>
          <w:sz w:val="32"/>
          <w:szCs w:val="32"/>
          <w:rtl/>
        </w:rPr>
        <w:t xml:space="preserve"> .</w:t>
      </w:r>
    </w:p>
    <w:p w:rsidR="00EC3B97" w:rsidRDefault="002904F5" w:rsidP="002975C7">
      <w:pPr>
        <w:spacing w:line="240" w:lineRule="auto"/>
        <w:ind w:left="-908" w:right="-1134"/>
        <w:jc w:val="both"/>
        <w:rPr>
          <w:rFonts w:ascii="Traditional Arabic" w:hAnsi="Traditional Arabic" w:cs="Traditional Arabic"/>
          <w:sz w:val="32"/>
          <w:szCs w:val="32"/>
          <w:rtl/>
        </w:rPr>
      </w:pPr>
      <w:r w:rsidRPr="002904F5">
        <w:rPr>
          <w:rFonts w:ascii="Traditional Arabic" w:hAnsi="Traditional Arabic" w:cs="Traditional Arabic"/>
          <w:b/>
          <w:bCs/>
          <w:sz w:val="32"/>
          <w:szCs w:val="32"/>
          <w:rtl/>
        </w:rPr>
        <w:t>صيغ الشرط:</w:t>
      </w:r>
      <w:r w:rsidR="00EC3B97" w:rsidRPr="00EC3B97">
        <w:rPr>
          <w:rFonts w:ascii="Traditional Arabic" w:hAnsi="Traditional Arabic" w:cs="Traditional Arabic" w:hint="cs"/>
          <w:b/>
          <w:bCs/>
          <w:sz w:val="32"/>
          <w:szCs w:val="32"/>
          <w:rtl/>
        </w:rPr>
        <w:t xml:space="preserve"> </w:t>
      </w:r>
      <w:r w:rsidR="00EC3B97" w:rsidRPr="00EC3B97">
        <w:rPr>
          <w:rFonts w:ascii="Traditional Arabic" w:hAnsi="Traditional Arabic" w:cs="Traditional Arabic" w:hint="cs"/>
          <w:sz w:val="32"/>
          <w:szCs w:val="32"/>
          <w:rtl/>
        </w:rPr>
        <w:t>كثيرة منها (</w:t>
      </w:r>
      <w:r w:rsidR="00EC3B97" w:rsidRPr="00EC3B97">
        <w:rPr>
          <w:rFonts w:ascii="Traditional Arabic" w:hAnsi="Traditional Arabic" w:cs="Traditional Arabic"/>
          <w:sz w:val="32"/>
          <w:szCs w:val="32"/>
          <w:rtl/>
        </w:rPr>
        <w:t>إنْ الشرطية</w:t>
      </w:r>
      <w:r w:rsidR="00EC3B97" w:rsidRPr="00EC3B97">
        <w:rPr>
          <w:rFonts w:ascii="Traditional Arabic" w:hAnsi="Traditional Arabic" w:cs="Traditional Arabic" w:hint="cs"/>
          <w:sz w:val="32"/>
          <w:szCs w:val="32"/>
          <w:rtl/>
        </w:rPr>
        <w:t xml:space="preserve"> -</w:t>
      </w:r>
      <w:r w:rsidR="00EC3B97" w:rsidRPr="00EC3B97">
        <w:rPr>
          <w:rFonts w:ascii="Traditional Arabic" w:hAnsi="Traditional Arabic" w:cs="Traditional Arabic"/>
          <w:sz w:val="32"/>
          <w:szCs w:val="32"/>
          <w:rtl/>
        </w:rPr>
        <w:t xml:space="preserve"> إذا</w:t>
      </w:r>
      <w:r w:rsidR="00EC3B97" w:rsidRPr="00EC3B97">
        <w:rPr>
          <w:rFonts w:ascii="Traditional Arabic" w:hAnsi="Traditional Arabic" w:cs="Traditional Arabic" w:hint="cs"/>
          <w:sz w:val="32"/>
          <w:szCs w:val="32"/>
          <w:rtl/>
        </w:rPr>
        <w:t xml:space="preserve"> -</w:t>
      </w:r>
      <w:r w:rsidR="00EC3B97" w:rsidRPr="00EC3B97">
        <w:rPr>
          <w:rFonts w:ascii="Traditional Arabic" w:hAnsi="Traditional Arabic" w:cs="Traditional Arabic"/>
          <w:sz w:val="32"/>
          <w:szCs w:val="32"/>
          <w:rtl/>
        </w:rPr>
        <w:t xml:space="preserve"> مَنْ</w:t>
      </w:r>
      <w:r w:rsidR="00EC3B97" w:rsidRPr="00EC3B97">
        <w:rPr>
          <w:rFonts w:ascii="Traditional Arabic" w:hAnsi="Traditional Arabic" w:cs="Traditional Arabic" w:hint="cs"/>
          <w:sz w:val="32"/>
          <w:szCs w:val="32"/>
          <w:rtl/>
        </w:rPr>
        <w:t xml:space="preserve"> -</w:t>
      </w:r>
      <w:r w:rsidR="00EC3B97" w:rsidRPr="00EC3B97">
        <w:rPr>
          <w:rFonts w:ascii="Traditional Arabic" w:hAnsi="Traditional Arabic" w:cs="Traditional Arabic"/>
          <w:sz w:val="32"/>
          <w:szCs w:val="32"/>
          <w:rtl/>
        </w:rPr>
        <w:t xml:space="preserve"> مهما</w:t>
      </w:r>
      <w:r w:rsidR="00EC3B97" w:rsidRPr="00EC3B97">
        <w:rPr>
          <w:rFonts w:ascii="Traditional Arabic" w:hAnsi="Traditional Arabic" w:cs="Traditional Arabic" w:hint="cs"/>
          <w:sz w:val="32"/>
          <w:szCs w:val="32"/>
          <w:rtl/>
        </w:rPr>
        <w:t xml:space="preserve"> -</w:t>
      </w:r>
      <w:r w:rsidR="00EC3B97" w:rsidRPr="00EC3B97">
        <w:rPr>
          <w:rFonts w:ascii="Traditional Arabic" w:hAnsi="Traditional Arabic" w:cs="Traditional Arabic"/>
          <w:sz w:val="32"/>
          <w:szCs w:val="32"/>
          <w:rtl/>
        </w:rPr>
        <w:t xml:space="preserve"> حيثما</w:t>
      </w:r>
      <w:r w:rsidR="00EC3B97" w:rsidRPr="00EC3B97">
        <w:rPr>
          <w:rFonts w:ascii="Traditional Arabic" w:hAnsi="Traditional Arabic" w:cs="Traditional Arabic" w:hint="cs"/>
          <w:sz w:val="32"/>
          <w:szCs w:val="32"/>
          <w:rtl/>
        </w:rPr>
        <w:t xml:space="preserve"> -</w:t>
      </w:r>
      <w:r w:rsidR="00EC3B97" w:rsidRPr="00EC3B97">
        <w:rPr>
          <w:rFonts w:ascii="Traditional Arabic" w:hAnsi="Traditional Arabic" w:cs="Traditional Arabic"/>
          <w:sz w:val="32"/>
          <w:szCs w:val="32"/>
          <w:rtl/>
        </w:rPr>
        <w:t xml:space="preserve"> أينما</w:t>
      </w:r>
      <w:r w:rsidR="00EC3B97" w:rsidRPr="00EC3B97">
        <w:rPr>
          <w:rFonts w:ascii="Traditional Arabic" w:hAnsi="Traditional Arabic" w:cs="Traditional Arabic" w:hint="cs"/>
          <w:sz w:val="32"/>
          <w:szCs w:val="32"/>
          <w:rtl/>
        </w:rPr>
        <w:t>)</w:t>
      </w:r>
      <w:r w:rsidR="00EC3B97">
        <w:rPr>
          <w:rFonts w:ascii="Traditional Arabic" w:hAnsi="Traditional Arabic" w:cs="Traditional Arabic" w:hint="cs"/>
          <w:sz w:val="32"/>
          <w:szCs w:val="32"/>
          <w:rtl/>
        </w:rPr>
        <w:t xml:space="preserve"> .</w:t>
      </w:r>
    </w:p>
    <w:p w:rsidR="00EC3B97" w:rsidRPr="00EC3B97" w:rsidRDefault="00EC3B97" w:rsidP="002975C7">
      <w:pPr>
        <w:spacing w:line="240" w:lineRule="auto"/>
        <w:ind w:left="-908" w:right="-1134"/>
        <w:jc w:val="both"/>
        <w:rPr>
          <w:rFonts w:ascii="Traditional Arabic" w:hAnsi="Traditional Arabic" w:cs="Traditional Arabic"/>
          <w:sz w:val="32"/>
          <w:szCs w:val="32"/>
          <w:rtl/>
        </w:rPr>
      </w:pPr>
      <w:r w:rsidRPr="00EC3B97">
        <w:rPr>
          <w:rFonts w:ascii="Traditional Arabic" w:hAnsi="Traditional Arabic" w:cs="Traditional Arabic"/>
          <w:sz w:val="32"/>
          <w:szCs w:val="32"/>
          <w:rtl/>
        </w:rPr>
        <w:lastRenderedPageBreak/>
        <w:t>أمثلة</w:t>
      </w:r>
      <w:r>
        <w:rPr>
          <w:rFonts w:ascii="Traditional Arabic" w:hAnsi="Traditional Arabic" w:cs="Traditional Arabic" w:hint="cs"/>
          <w:sz w:val="32"/>
          <w:szCs w:val="32"/>
          <w:rtl/>
        </w:rPr>
        <w:t xml:space="preserve"> (</w:t>
      </w:r>
      <w:r w:rsidRPr="00EC3B97">
        <w:rPr>
          <w:rFonts w:ascii="Traditional Arabic" w:hAnsi="Traditional Arabic" w:cs="Traditional Arabic"/>
          <w:sz w:val="32"/>
          <w:szCs w:val="32"/>
          <w:rtl/>
        </w:rPr>
        <w:t>فلا جناح عليكم إذا سلّمتم ما آتيتم بالمعروف</w:t>
      </w:r>
      <w:r>
        <w:rPr>
          <w:rFonts w:ascii="Traditional Arabic" w:hAnsi="Traditional Arabic" w:cs="Traditional Arabic" w:hint="cs"/>
          <w:sz w:val="32"/>
          <w:szCs w:val="32"/>
          <w:rtl/>
        </w:rPr>
        <w:t xml:space="preserve">) , </w:t>
      </w:r>
      <w:r w:rsidRPr="00EC3B97">
        <w:rPr>
          <w:rFonts w:ascii="Traditional Arabic" w:hAnsi="Traditional Arabic" w:cs="Traditional Arabic"/>
          <w:sz w:val="32"/>
          <w:szCs w:val="32"/>
          <w:rtl/>
        </w:rPr>
        <w:t>نفي</w:t>
      </w:r>
      <w:r>
        <w:rPr>
          <w:rFonts w:ascii="Traditional Arabic" w:hAnsi="Traditional Arabic" w:cs="Traditional Arabic" w:hint="cs"/>
          <w:sz w:val="32"/>
          <w:szCs w:val="32"/>
          <w:rtl/>
        </w:rPr>
        <w:t>ُ</w:t>
      </w:r>
      <w:r w:rsidRPr="00EC3B97">
        <w:rPr>
          <w:rFonts w:ascii="Traditional Arabic" w:hAnsi="Traditional Arabic" w:cs="Traditional Arabic"/>
          <w:sz w:val="32"/>
          <w:szCs w:val="32"/>
          <w:rtl/>
        </w:rPr>
        <w:t xml:space="preserve"> الجناح عام لكونه نكرة في سياق النفي- مشروط بالشرط المذكور في الآية</w:t>
      </w:r>
      <w:r>
        <w:rPr>
          <w:rFonts w:ascii="Traditional Arabic" w:hAnsi="Traditional Arabic" w:cs="Traditional Arabic" w:hint="cs"/>
          <w:sz w:val="32"/>
          <w:szCs w:val="32"/>
          <w:rtl/>
        </w:rPr>
        <w:t xml:space="preserve"> (</w:t>
      </w:r>
      <w:r w:rsidRPr="00EC3B97">
        <w:rPr>
          <w:rFonts w:ascii="Traditional Arabic" w:hAnsi="Traditional Arabic" w:cs="Traditional Arabic"/>
          <w:sz w:val="32"/>
          <w:szCs w:val="32"/>
          <w:rtl/>
        </w:rPr>
        <w:t xml:space="preserve"> ولكم نصف ما ترك أزواجكم إن لم يكن لهن ولد</w:t>
      </w:r>
      <w:r>
        <w:rPr>
          <w:rFonts w:ascii="Traditional Arabic" w:hAnsi="Traditional Arabic" w:cs="Traditional Arabic" w:hint="cs"/>
          <w:sz w:val="32"/>
          <w:szCs w:val="32"/>
          <w:rtl/>
        </w:rPr>
        <w:t>)</w:t>
      </w:r>
      <w:r w:rsidRPr="00EC3B97">
        <w:rPr>
          <w:rFonts w:ascii="Traditional Arabic" w:hAnsi="Traditional Arabic" w:cs="Traditional Arabic"/>
          <w:sz w:val="32"/>
          <w:szCs w:val="32"/>
          <w:rtl/>
        </w:rPr>
        <w:t xml:space="preserve"> </w:t>
      </w:r>
      <w:r>
        <w:rPr>
          <w:rFonts w:ascii="Traditional Arabic" w:hAnsi="Traditional Arabic" w:cs="Traditional Arabic" w:hint="cs"/>
          <w:sz w:val="32"/>
          <w:szCs w:val="32"/>
          <w:rtl/>
        </w:rPr>
        <w:t>- إلى قوله تعالى (</w:t>
      </w:r>
      <w:r w:rsidRPr="00EC3B97">
        <w:rPr>
          <w:rFonts w:ascii="Traditional Arabic" w:hAnsi="Traditional Arabic" w:cs="Traditional Arabic"/>
          <w:sz w:val="32"/>
          <w:szCs w:val="32"/>
          <w:rtl/>
        </w:rPr>
        <w:t>ولهنّ الرّبع ممّا تركتم إن لم يكن لكم ولد</w:t>
      </w:r>
      <w:r>
        <w:rPr>
          <w:rFonts w:ascii="Traditional Arabic" w:hAnsi="Traditional Arabic" w:cs="Traditional Arabic" w:hint="cs"/>
          <w:sz w:val="32"/>
          <w:szCs w:val="32"/>
          <w:rtl/>
        </w:rPr>
        <w:t xml:space="preserve">) , </w:t>
      </w:r>
      <w:r w:rsidRPr="00EC3B97">
        <w:rPr>
          <w:rFonts w:ascii="Traditional Arabic" w:hAnsi="Traditional Arabic" w:cs="Traditional Arabic"/>
          <w:sz w:val="32"/>
          <w:szCs w:val="32"/>
          <w:rtl/>
        </w:rPr>
        <w:t>فميراث النصف والربع مقصور على حالة عدم وجود الولد للمورث الميت.</w:t>
      </w:r>
    </w:p>
    <w:p w:rsidR="0074516E" w:rsidRDefault="0074516E" w:rsidP="002975C7">
      <w:pPr>
        <w:spacing w:line="240" w:lineRule="auto"/>
        <w:ind w:left="-908" w:right="-1134"/>
        <w:jc w:val="both"/>
        <w:rPr>
          <w:rFonts w:ascii="Traditional Arabic" w:hAnsi="Traditional Arabic" w:cs="Traditional Arabic"/>
          <w:b/>
          <w:bCs/>
          <w:sz w:val="32"/>
          <w:szCs w:val="32"/>
          <w:rtl/>
        </w:rPr>
      </w:pPr>
    </w:p>
    <w:p w:rsidR="002904F5" w:rsidRPr="002904F5" w:rsidRDefault="00EC3B97" w:rsidP="002975C7">
      <w:pPr>
        <w:spacing w:line="240" w:lineRule="auto"/>
        <w:ind w:left="-908" w:right="-1134"/>
        <w:jc w:val="both"/>
        <w:rPr>
          <w:rFonts w:ascii="Traditional Arabic" w:hAnsi="Traditional Arabic" w:cs="Traditional Arabic"/>
          <w:b/>
          <w:bCs/>
          <w:sz w:val="32"/>
          <w:szCs w:val="32"/>
          <w:rtl/>
        </w:rPr>
      </w:pPr>
      <w:r>
        <w:rPr>
          <w:rFonts w:ascii="Traditional Arabic" w:hAnsi="Traditional Arabic" w:cs="Traditional Arabic"/>
          <w:b/>
          <w:bCs/>
          <w:sz w:val="32"/>
          <w:szCs w:val="32"/>
          <w:rtl/>
        </w:rPr>
        <w:t>رابعاً</w:t>
      </w:r>
      <w:r>
        <w:rPr>
          <w:rFonts w:ascii="Traditional Arabic" w:hAnsi="Traditional Arabic" w:cs="Traditional Arabic" w:hint="cs"/>
          <w:b/>
          <w:bCs/>
          <w:sz w:val="32"/>
          <w:szCs w:val="32"/>
          <w:rtl/>
        </w:rPr>
        <w:t xml:space="preserve"> </w:t>
      </w:r>
      <w:r w:rsidR="002904F5" w:rsidRPr="002904F5">
        <w:rPr>
          <w:rFonts w:ascii="Traditional Arabic" w:hAnsi="Traditional Arabic" w:cs="Traditional Arabic"/>
          <w:b/>
          <w:bCs/>
          <w:sz w:val="32"/>
          <w:szCs w:val="32"/>
          <w:rtl/>
        </w:rPr>
        <w:t>الغاية</w:t>
      </w:r>
      <w:r>
        <w:rPr>
          <w:rFonts w:ascii="Traditional Arabic" w:hAnsi="Traditional Arabic" w:cs="Traditional Arabic" w:hint="cs"/>
          <w:b/>
          <w:bCs/>
          <w:sz w:val="32"/>
          <w:szCs w:val="32"/>
          <w:rtl/>
        </w:rPr>
        <w:t xml:space="preserve"> </w:t>
      </w:r>
      <w:r w:rsidR="002904F5" w:rsidRPr="002904F5">
        <w:rPr>
          <w:rFonts w:ascii="Traditional Arabic" w:hAnsi="Traditional Arabic" w:cs="Traditional Arabic"/>
          <w:b/>
          <w:bCs/>
          <w:sz w:val="32"/>
          <w:szCs w:val="32"/>
          <w:rtl/>
        </w:rPr>
        <w:t xml:space="preserve">: </w:t>
      </w:r>
      <w:r w:rsidRPr="00EC3B97">
        <w:rPr>
          <w:rFonts w:ascii="Traditional Arabic" w:hAnsi="Traditional Arabic" w:cs="Traditional Arabic" w:hint="cs"/>
          <w:sz w:val="32"/>
          <w:szCs w:val="32"/>
          <w:rtl/>
        </w:rPr>
        <w:t>و</w:t>
      </w:r>
      <w:r w:rsidR="002904F5" w:rsidRPr="00EC3B97">
        <w:rPr>
          <w:rFonts w:ascii="Traditional Arabic" w:hAnsi="Traditional Arabic" w:cs="Traditional Arabic"/>
          <w:sz w:val="32"/>
          <w:szCs w:val="32"/>
          <w:rtl/>
        </w:rPr>
        <w:t>هي نهاية الشيء المقتضية لثبوت الحكم لما قبلها وانتفائه عما بعدها.</w:t>
      </w:r>
    </w:p>
    <w:p w:rsidR="002904F5" w:rsidRPr="00EC3B97" w:rsidRDefault="002904F5" w:rsidP="002975C7">
      <w:pPr>
        <w:spacing w:line="240" w:lineRule="auto"/>
        <w:ind w:left="-908" w:right="-1134"/>
        <w:jc w:val="both"/>
        <w:rPr>
          <w:rFonts w:ascii="Traditional Arabic" w:hAnsi="Traditional Arabic" w:cs="Traditional Arabic"/>
          <w:sz w:val="32"/>
          <w:szCs w:val="32"/>
          <w:rtl/>
        </w:rPr>
      </w:pPr>
      <w:r w:rsidRPr="002904F5">
        <w:rPr>
          <w:rFonts w:ascii="Traditional Arabic" w:hAnsi="Traditional Arabic" w:cs="Traditional Arabic"/>
          <w:b/>
          <w:bCs/>
          <w:sz w:val="32"/>
          <w:szCs w:val="32"/>
          <w:rtl/>
        </w:rPr>
        <w:t xml:space="preserve">صيغ الغاية: </w:t>
      </w:r>
      <w:r w:rsidR="00EC3B97">
        <w:rPr>
          <w:rFonts w:ascii="Traditional Arabic" w:hAnsi="Traditional Arabic" w:cs="Traditional Arabic" w:hint="cs"/>
          <w:sz w:val="32"/>
          <w:szCs w:val="32"/>
          <w:rtl/>
        </w:rPr>
        <w:t>(</w:t>
      </w:r>
      <w:r w:rsidRPr="00EC3B97">
        <w:rPr>
          <w:rFonts w:ascii="Traditional Arabic" w:hAnsi="Traditional Arabic" w:cs="Traditional Arabic"/>
          <w:sz w:val="32"/>
          <w:szCs w:val="32"/>
          <w:rtl/>
        </w:rPr>
        <w:t>إلى</w:t>
      </w:r>
      <w:r w:rsidR="00EC3B97">
        <w:rPr>
          <w:rFonts w:ascii="Traditional Arabic" w:hAnsi="Traditional Arabic" w:cs="Traditional Arabic" w:hint="cs"/>
          <w:sz w:val="32"/>
          <w:szCs w:val="32"/>
          <w:rtl/>
        </w:rPr>
        <w:t xml:space="preserve"> - </w:t>
      </w:r>
      <w:r w:rsidRPr="00EC3B97">
        <w:rPr>
          <w:rFonts w:ascii="Traditional Arabic" w:hAnsi="Traditional Arabic" w:cs="Traditional Arabic"/>
          <w:sz w:val="32"/>
          <w:szCs w:val="32"/>
          <w:rtl/>
        </w:rPr>
        <w:t>حتى</w:t>
      </w:r>
      <w:r w:rsidR="00EC3B97">
        <w:rPr>
          <w:rFonts w:ascii="Traditional Arabic" w:hAnsi="Traditional Arabic" w:cs="Traditional Arabic" w:hint="cs"/>
          <w:sz w:val="32"/>
          <w:szCs w:val="32"/>
          <w:rtl/>
        </w:rPr>
        <w:t>)</w:t>
      </w:r>
      <w:r w:rsidRPr="00EC3B97">
        <w:rPr>
          <w:rFonts w:ascii="Traditional Arabic" w:hAnsi="Traditional Arabic" w:cs="Traditional Arabic"/>
          <w:sz w:val="32"/>
          <w:szCs w:val="32"/>
          <w:rtl/>
        </w:rPr>
        <w:t>.</w:t>
      </w:r>
    </w:p>
    <w:p w:rsidR="002904F5" w:rsidRPr="00EC3B97" w:rsidRDefault="00EC3B97" w:rsidP="002975C7">
      <w:pPr>
        <w:spacing w:line="240" w:lineRule="auto"/>
        <w:ind w:left="-908" w:right="-1134"/>
        <w:jc w:val="both"/>
        <w:rPr>
          <w:rFonts w:ascii="Traditional Arabic" w:hAnsi="Traditional Arabic" w:cs="Traditional Arabic"/>
          <w:sz w:val="32"/>
          <w:szCs w:val="32"/>
          <w:rtl/>
        </w:rPr>
      </w:pPr>
      <w:r w:rsidRPr="00EC3B97">
        <w:rPr>
          <w:rFonts w:ascii="Traditional Arabic" w:hAnsi="Traditional Arabic" w:cs="Traditional Arabic" w:hint="cs"/>
          <w:sz w:val="32"/>
          <w:szCs w:val="32"/>
          <w:rtl/>
        </w:rPr>
        <w:t>وهي أما أن تكون مذكورة عقب جملة واحدة أو</w:t>
      </w:r>
      <w:r w:rsidR="002904F5" w:rsidRPr="00EC3B97">
        <w:rPr>
          <w:rFonts w:ascii="Traditional Arabic" w:hAnsi="Traditional Arabic" w:cs="Traditional Arabic"/>
          <w:sz w:val="32"/>
          <w:szCs w:val="32"/>
          <w:rtl/>
        </w:rPr>
        <w:t xml:space="preserve"> عقب جمل متعدّدة</w:t>
      </w:r>
      <w:r>
        <w:rPr>
          <w:rFonts w:ascii="Traditional Arabic" w:hAnsi="Traditional Arabic" w:cs="Traditional Arabic" w:hint="cs"/>
          <w:sz w:val="32"/>
          <w:szCs w:val="32"/>
          <w:rtl/>
        </w:rPr>
        <w:t xml:space="preserve"> </w:t>
      </w:r>
      <w:r w:rsidR="002904F5" w:rsidRPr="00EC3B97">
        <w:rPr>
          <w:rFonts w:ascii="Traditional Arabic" w:hAnsi="Traditional Arabic" w:cs="Traditional Arabic"/>
          <w:sz w:val="32"/>
          <w:szCs w:val="32"/>
          <w:rtl/>
        </w:rPr>
        <w:t xml:space="preserve">: </w:t>
      </w:r>
    </w:p>
    <w:p w:rsidR="00EC3B97" w:rsidRDefault="00EC3B97" w:rsidP="002975C7">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hint="cs"/>
          <w:b/>
          <w:bCs/>
          <w:sz w:val="32"/>
          <w:szCs w:val="32"/>
          <w:rtl/>
        </w:rPr>
        <w:t>ف</w:t>
      </w:r>
      <w:r w:rsidR="002904F5" w:rsidRPr="002904F5">
        <w:rPr>
          <w:rFonts w:ascii="Traditional Arabic" w:hAnsi="Traditional Arabic" w:cs="Traditional Arabic"/>
          <w:b/>
          <w:bCs/>
          <w:sz w:val="32"/>
          <w:szCs w:val="32"/>
          <w:rtl/>
        </w:rPr>
        <w:t>إن كانت عقب جملة واحدة</w:t>
      </w:r>
      <w:r>
        <w:rPr>
          <w:rFonts w:ascii="Traditional Arabic" w:hAnsi="Traditional Arabic" w:cs="Traditional Arabic" w:hint="cs"/>
          <w:b/>
          <w:bCs/>
          <w:sz w:val="32"/>
          <w:szCs w:val="32"/>
          <w:rtl/>
        </w:rPr>
        <w:t xml:space="preserve"> , </w:t>
      </w:r>
      <w:r w:rsidRPr="00EC3B97">
        <w:rPr>
          <w:rFonts w:ascii="Traditional Arabic" w:hAnsi="Traditional Arabic" w:cs="Traditional Arabic" w:hint="cs"/>
          <w:sz w:val="32"/>
          <w:szCs w:val="32"/>
          <w:rtl/>
        </w:rPr>
        <w:t>كان</w:t>
      </w:r>
      <w:r>
        <w:rPr>
          <w:rFonts w:ascii="Traditional Arabic" w:hAnsi="Traditional Arabic" w:cs="Traditional Arabic" w:hint="cs"/>
          <w:sz w:val="32"/>
          <w:szCs w:val="32"/>
          <w:rtl/>
        </w:rPr>
        <w:t xml:space="preserve"> ذلك دالاً على إخراج ما بعد الغاية من عموم اللفظ , واختصاص ما قبلها بالحكم نحو قولنا (</w:t>
      </w:r>
      <w:r w:rsidR="002904F5" w:rsidRPr="00EC3B97">
        <w:rPr>
          <w:rFonts w:ascii="Traditional Arabic" w:hAnsi="Traditional Arabic" w:cs="Traditional Arabic"/>
          <w:sz w:val="32"/>
          <w:szCs w:val="32"/>
          <w:rtl/>
        </w:rPr>
        <w:t>أنفق على الطلاب إلى أن يتخرجوا</w:t>
      </w:r>
      <w:r>
        <w:rPr>
          <w:rFonts w:ascii="Traditional Arabic" w:hAnsi="Traditional Arabic" w:cs="Traditional Arabic" w:hint="cs"/>
          <w:sz w:val="32"/>
          <w:szCs w:val="32"/>
          <w:rtl/>
        </w:rPr>
        <w:t xml:space="preserve"> </w:t>
      </w:r>
      <w:r w:rsidR="002904F5" w:rsidRPr="00EC3B97">
        <w:rPr>
          <w:rFonts w:ascii="Traditional Arabic" w:hAnsi="Traditional Arabic" w:cs="Traditional Arabic"/>
          <w:sz w:val="32"/>
          <w:szCs w:val="32"/>
          <w:rtl/>
        </w:rPr>
        <w:t xml:space="preserve">، </w:t>
      </w:r>
      <w:r w:rsidR="002904F5" w:rsidRPr="008A0D4F">
        <w:rPr>
          <w:rFonts w:ascii="Traditional Arabic" w:hAnsi="Traditional Arabic" w:cs="Traditional Arabic"/>
          <w:color w:val="FF0000"/>
          <w:sz w:val="32"/>
          <w:szCs w:val="32"/>
          <w:rtl/>
        </w:rPr>
        <w:t>و</w:t>
      </w:r>
      <w:r w:rsidR="002904F5" w:rsidRPr="00EC3B97">
        <w:rPr>
          <w:rFonts w:ascii="Traditional Arabic" w:hAnsi="Traditional Arabic" w:cs="Traditional Arabic"/>
          <w:sz w:val="32"/>
          <w:szCs w:val="32"/>
          <w:rtl/>
        </w:rPr>
        <w:t>يسافروا إلى بلادهم) فالحكم مقصور</w:t>
      </w:r>
      <w:r>
        <w:rPr>
          <w:rFonts w:ascii="Traditional Arabic" w:hAnsi="Traditional Arabic" w:cs="Traditional Arabic"/>
          <w:sz w:val="32"/>
          <w:szCs w:val="32"/>
          <w:rtl/>
        </w:rPr>
        <w:t xml:space="preserve"> على الطلاب قبل تخرّجهم وسفرهم</w:t>
      </w:r>
    </w:p>
    <w:p w:rsidR="00EC3B97" w:rsidRDefault="00EC3B97" w:rsidP="002975C7">
      <w:pPr>
        <w:spacing w:line="240" w:lineRule="auto"/>
        <w:ind w:left="-908" w:right="-1134"/>
        <w:jc w:val="both"/>
        <w:rPr>
          <w:rFonts w:ascii="Traditional Arabic" w:hAnsi="Traditional Arabic" w:cs="Traditional Arabic"/>
          <w:sz w:val="32"/>
          <w:szCs w:val="32"/>
          <w:rtl/>
        </w:rPr>
      </w:pPr>
      <w:r w:rsidRPr="00EC3B97">
        <w:rPr>
          <w:rFonts w:ascii="Traditional Arabic" w:hAnsi="Traditional Arabic" w:cs="Traditional Arabic" w:hint="cs"/>
          <w:b/>
          <w:bCs/>
          <w:sz w:val="32"/>
          <w:szCs w:val="32"/>
          <w:rtl/>
        </w:rPr>
        <w:t>وإن كانت على الجمع ,</w:t>
      </w:r>
      <w:r>
        <w:rPr>
          <w:rFonts w:ascii="Traditional Arabic" w:hAnsi="Traditional Arabic" w:cs="Traditional Arabic" w:hint="cs"/>
          <w:sz w:val="32"/>
          <w:szCs w:val="32"/>
          <w:rtl/>
        </w:rPr>
        <w:t xml:space="preserve"> أي ورودها بواو العطف , فالحكم مختص بما قبلها .</w:t>
      </w:r>
    </w:p>
    <w:p w:rsidR="002904F5" w:rsidRPr="00EC3B97" w:rsidRDefault="002904F5" w:rsidP="002975C7">
      <w:pPr>
        <w:spacing w:line="240" w:lineRule="auto"/>
        <w:ind w:left="-908" w:right="-1134"/>
        <w:jc w:val="both"/>
        <w:rPr>
          <w:rFonts w:ascii="Traditional Arabic" w:hAnsi="Traditional Arabic" w:cs="Traditional Arabic"/>
          <w:sz w:val="32"/>
          <w:szCs w:val="32"/>
          <w:rtl/>
        </w:rPr>
      </w:pPr>
      <w:r w:rsidRPr="00EC3B97">
        <w:rPr>
          <w:rFonts w:ascii="Traditional Arabic" w:hAnsi="Traditional Arabic" w:cs="Traditional Arabic"/>
          <w:b/>
          <w:bCs/>
          <w:sz w:val="32"/>
          <w:szCs w:val="32"/>
          <w:rtl/>
        </w:rPr>
        <w:t>وإن كانت على البدل</w:t>
      </w:r>
      <w:r w:rsidR="00EC3B97">
        <w:rPr>
          <w:rFonts w:ascii="Traditional Arabic" w:hAnsi="Traditional Arabic" w:cs="Traditional Arabic" w:hint="cs"/>
          <w:sz w:val="32"/>
          <w:szCs w:val="32"/>
          <w:rtl/>
        </w:rPr>
        <w:t xml:space="preserve"> </w:t>
      </w:r>
      <w:r w:rsidRPr="00EC3B97">
        <w:rPr>
          <w:rFonts w:ascii="Traditional Arabic" w:hAnsi="Traditional Arabic" w:cs="Traditional Arabic"/>
          <w:sz w:val="32"/>
          <w:szCs w:val="32"/>
          <w:rtl/>
        </w:rPr>
        <w:t>، فالحكم مختص بما قبل إحدى الغايتين</w:t>
      </w:r>
      <w:r w:rsidR="00EC3B97">
        <w:rPr>
          <w:rFonts w:ascii="Traditional Arabic" w:hAnsi="Traditional Arabic" w:cs="Traditional Arabic" w:hint="cs"/>
          <w:sz w:val="32"/>
          <w:szCs w:val="32"/>
          <w:rtl/>
        </w:rPr>
        <w:t xml:space="preserve"> </w:t>
      </w:r>
      <w:r w:rsidRPr="00EC3B97">
        <w:rPr>
          <w:rFonts w:ascii="Traditional Arabic" w:hAnsi="Traditional Arabic" w:cs="Traditional Arabic"/>
          <w:sz w:val="32"/>
          <w:szCs w:val="32"/>
          <w:rtl/>
        </w:rPr>
        <w:t xml:space="preserve">، </w:t>
      </w:r>
      <w:r w:rsidR="00EC3B97">
        <w:rPr>
          <w:rFonts w:ascii="Traditional Arabic" w:hAnsi="Traditional Arabic" w:cs="Traditional Arabic" w:hint="cs"/>
          <w:sz w:val="32"/>
          <w:szCs w:val="32"/>
          <w:rtl/>
        </w:rPr>
        <w:t xml:space="preserve">كقولنا </w:t>
      </w:r>
      <w:r w:rsidRPr="00EC3B97">
        <w:rPr>
          <w:rFonts w:ascii="Traditional Arabic" w:hAnsi="Traditional Arabic" w:cs="Traditional Arabic"/>
          <w:sz w:val="32"/>
          <w:szCs w:val="32"/>
          <w:rtl/>
        </w:rPr>
        <w:t xml:space="preserve">( أنفق على الطلاب حتى يتخرّجوا </w:t>
      </w:r>
      <w:r w:rsidRPr="008A0D4F">
        <w:rPr>
          <w:rFonts w:ascii="Traditional Arabic" w:hAnsi="Traditional Arabic" w:cs="Traditional Arabic"/>
          <w:color w:val="FF0000"/>
          <w:sz w:val="32"/>
          <w:szCs w:val="32"/>
          <w:rtl/>
        </w:rPr>
        <w:t>أو</w:t>
      </w:r>
      <w:r w:rsidRPr="00EC3B97">
        <w:rPr>
          <w:rFonts w:ascii="Traditional Arabic" w:hAnsi="Traditional Arabic" w:cs="Traditional Arabic"/>
          <w:sz w:val="32"/>
          <w:szCs w:val="32"/>
          <w:rtl/>
        </w:rPr>
        <w:t xml:space="preserve"> يسافروا إلى بلادهم) فالإنفاق يقف </w:t>
      </w:r>
      <w:r w:rsidRPr="008A0D4F">
        <w:rPr>
          <w:rFonts w:ascii="Traditional Arabic" w:hAnsi="Traditional Arabic" w:cs="Traditional Arabic"/>
          <w:sz w:val="32"/>
          <w:szCs w:val="32"/>
          <w:u w:val="single"/>
          <w:rtl/>
        </w:rPr>
        <w:t>عند تحقّق إحدى الغايتين</w:t>
      </w:r>
      <w:r w:rsidRPr="00EC3B97">
        <w:rPr>
          <w:rFonts w:ascii="Traditional Arabic" w:hAnsi="Traditional Arabic" w:cs="Traditional Arabic"/>
          <w:sz w:val="32"/>
          <w:szCs w:val="32"/>
          <w:rtl/>
        </w:rPr>
        <w:t xml:space="preserve">. </w:t>
      </w:r>
    </w:p>
    <w:p w:rsidR="008A0D4F" w:rsidRPr="008A0D4F" w:rsidRDefault="005831EC" w:rsidP="002975C7">
      <w:pPr>
        <w:pStyle w:val="a5"/>
        <w:numPr>
          <w:ilvl w:val="0"/>
          <w:numId w:val="17"/>
        </w:numPr>
        <w:spacing w:line="240" w:lineRule="auto"/>
        <w:ind w:left="-908" w:right="-1134"/>
        <w:jc w:val="both"/>
        <w:rPr>
          <w:rFonts w:ascii="Traditional Arabic" w:hAnsi="Traditional Arabic" w:cs="Traditional Arabic"/>
          <w:sz w:val="32"/>
          <w:szCs w:val="32"/>
        </w:rPr>
      </w:pPr>
      <w:r w:rsidRPr="008A0D4F">
        <w:rPr>
          <w:rFonts w:ascii="Traditional Arabic" w:hAnsi="Traditional Arabic" w:cs="Traditional Arabic" w:hint="cs"/>
          <w:b/>
          <w:bCs/>
          <w:sz w:val="32"/>
          <w:szCs w:val="32"/>
          <w:rtl/>
        </w:rPr>
        <w:t>دخول الغاية في المُغيّا :</w:t>
      </w:r>
      <w:r w:rsidRPr="008A0D4F">
        <w:rPr>
          <w:rFonts w:ascii="Traditional Arabic" w:hAnsi="Traditional Arabic" w:cs="Traditional Arabic" w:hint="cs"/>
          <w:b/>
          <w:bCs/>
          <w:color w:val="FF0000"/>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المغيا</w:t>
      </w:r>
      <w:r w:rsidRPr="008A0D4F">
        <w:rPr>
          <w:rFonts w:ascii="Traditional Arabic" w:hAnsi="Traditional Arabic" w:cs="Traditional Arabic"/>
          <w:b/>
          <w:bCs/>
          <w:color w:val="000000" w:themeColor="text1"/>
          <w:sz w:val="32"/>
          <w:szCs w:val="32"/>
          <w:vertAlign w:val="subscript"/>
          <w:rtl/>
        </w:rPr>
        <w:t xml:space="preserve"> : </w:t>
      </w:r>
      <w:r w:rsidRPr="008A0D4F">
        <w:rPr>
          <w:rFonts w:ascii="Traditional Arabic" w:hAnsi="Traditional Arabic" w:cs="Traditional Arabic" w:hint="cs"/>
          <w:b/>
          <w:bCs/>
          <w:color w:val="000000" w:themeColor="text1"/>
          <w:sz w:val="32"/>
          <w:szCs w:val="32"/>
          <w:vertAlign w:val="subscript"/>
          <w:rtl/>
        </w:rPr>
        <w:t>بضم</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الميم</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وتشديد</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الياء</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ما</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وضعت</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الغاية</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له</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نحو</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غسل</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اليدين</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إلى</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المرفقين</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فالمرفقان</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غاية</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الغسل</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مغيى</w:t>
      </w:r>
      <w:r w:rsidRPr="008A0D4F">
        <w:rPr>
          <w:rFonts w:ascii="Traditional Arabic" w:hAnsi="Traditional Arabic" w:cs="Traditional Arabic"/>
          <w:b/>
          <w:bCs/>
          <w:color w:val="000000" w:themeColor="text1"/>
          <w:sz w:val="32"/>
          <w:szCs w:val="32"/>
          <w:vertAlign w:val="subscript"/>
          <w:rtl/>
        </w:rPr>
        <w:t xml:space="preserve"> (</w:t>
      </w:r>
      <w:r w:rsidRPr="008A0D4F">
        <w:rPr>
          <w:rFonts w:ascii="Traditional Arabic" w:hAnsi="Traditional Arabic" w:cs="Traditional Arabic" w:hint="cs"/>
          <w:b/>
          <w:bCs/>
          <w:color w:val="000000" w:themeColor="text1"/>
          <w:sz w:val="32"/>
          <w:szCs w:val="32"/>
          <w:vertAlign w:val="subscript"/>
          <w:rtl/>
        </w:rPr>
        <w:t>غاية) .</w:t>
      </w:r>
    </w:p>
    <w:p w:rsidR="005831EC" w:rsidRPr="005831EC" w:rsidRDefault="008A0D4F" w:rsidP="002975C7">
      <w:pPr>
        <w:pStyle w:val="a5"/>
        <w:spacing w:line="240" w:lineRule="auto"/>
        <w:ind w:left="-908" w:right="-1134"/>
        <w:jc w:val="both"/>
        <w:rPr>
          <w:rFonts w:ascii="Traditional Arabic" w:hAnsi="Traditional Arabic" w:cs="Traditional Arabic"/>
          <w:sz w:val="32"/>
          <w:szCs w:val="32"/>
        </w:rPr>
      </w:pPr>
      <w:r w:rsidRPr="008A0D4F">
        <w:rPr>
          <w:rFonts w:ascii="Traditional Arabic" w:hAnsi="Traditional Arabic" w:cs="Traditional Arabic"/>
          <w:sz w:val="32"/>
          <w:szCs w:val="32"/>
          <w:rtl/>
        </w:rPr>
        <w:t xml:space="preserve"> </w:t>
      </w:r>
      <w:r w:rsidR="005831EC" w:rsidRPr="008A0D4F">
        <w:rPr>
          <w:rFonts w:ascii="Traditional Arabic" w:hAnsi="Traditional Arabic" w:cs="Traditional Arabic"/>
          <w:sz w:val="32"/>
          <w:szCs w:val="32"/>
          <w:rtl/>
        </w:rPr>
        <w:t>مثاله قوله تعالى</w:t>
      </w:r>
      <w:r>
        <w:rPr>
          <w:rFonts w:ascii="Traditional Arabic" w:hAnsi="Traditional Arabic" w:cs="Traditional Arabic" w:hint="cs"/>
          <w:sz w:val="32"/>
          <w:szCs w:val="32"/>
          <w:rtl/>
        </w:rPr>
        <w:t xml:space="preserve"> (</w:t>
      </w:r>
      <w:r w:rsidR="005831EC" w:rsidRPr="008A0D4F">
        <w:rPr>
          <w:rFonts w:ascii="Traditional Arabic" w:hAnsi="Traditional Arabic" w:cs="Traditional Arabic"/>
          <w:sz w:val="32"/>
          <w:szCs w:val="32"/>
          <w:rtl/>
        </w:rPr>
        <w:t>يا أيها الذين آمنوا إذا قمتم إلى الصلاة فاغسلوا وجوهكم وأيديكم إلى المرافق</w:t>
      </w:r>
      <w:r>
        <w:rPr>
          <w:rFonts w:ascii="Traditional Arabic" w:hAnsi="Traditional Arabic" w:cs="Traditional Arabic" w:hint="cs"/>
          <w:sz w:val="32"/>
          <w:szCs w:val="32"/>
          <w:rtl/>
        </w:rPr>
        <w:t xml:space="preserve">) , </w:t>
      </w:r>
      <w:r w:rsidR="005831EC" w:rsidRPr="008A0D4F">
        <w:rPr>
          <w:rFonts w:ascii="Traditional Arabic" w:hAnsi="Traditional Arabic" w:cs="Traditional Arabic"/>
          <w:sz w:val="32"/>
          <w:szCs w:val="32"/>
          <w:rtl/>
        </w:rPr>
        <w:t>قال بعضهم</w:t>
      </w:r>
      <w:r>
        <w:rPr>
          <w:rFonts w:ascii="Traditional Arabic" w:hAnsi="Traditional Arabic" w:cs="Traditional Arabic" w:hint="cs"/>
          <w:sz w:val="32"/>
          <w:szCs w:val="32"/>
          <w:rtl/>
        </w:rPr>
        <w:t xml:space="preserve"> </w:t>
      </w:r>
      <w:r w:rsidR="005831EC" w:rsidRPr="008A0D4F">
        <w:rPr>
          <w:rFonts w:ascii="Traditional Arabic" w:hAnsi="Traditional Arabic" w:cs="Traditional Arabic"/>
          <w:sz w:val="32"/>
          <w:szCs w:val="32"/>
          <w:rtl/>
        </w:rPr>
        <w:t>: تدخل الغاية في المغيّا</w:t>
      </w:r>
      <w:r>
        <w:rPr>
          <w:rFonts w:ascii="Traditional Arabic" w:hAnsi="Traditional Arabic" w:cs="Traditional Arabic" w:hint="cs"/>
          <w:sz w:val="32"/>
          <w:szCs w:val="32"/>
          <w:rtl/>
        </w:rPr>
        <w:t xml:space="preserve"> </w:t>
      </w:r>
      <w:r w:rsidR="005831EC" w:rsidRPr="008A0D4F">
        <w:rPr>
          <w:rFonts w:ascii="Traditional Arabic" w:hAnsi="Traditional Arabic" w:cs="Traditional Arabic"/>
          <w:sz w:val="32"/>
          <w:szCs w:val="32"/>
          <w:rtl/>
        </w:rPr>
        <w:t>، أي تدخل المرافق في الغسل</w:t>
      </w:r>
      <w:r>
        <w:rPr>
          <w:rFonts w:ascii="Traditional Arabic" w:hAnsi="Traditional Arabic" w:cs="Traditional Arabic" w:hint="cs"/>
          <w:sz w:val="32"/>
          <w:szCs w:val="32"/>
          <w:rtl/>
        </w:rPr>
        <w:t xml:space="preserve"> </w:t>
      </w:r>
      <w:r w:rsidR="005831EC" w:rsidRPr="008A0D4F">
        <w:rPr>
          <w:rFonts w:ascii="Traditional Arabic" w:hAnsi="Traditional Arabic" w:cs="Traditional Arabic"/>
          <w:sz w:val="32"/>
          <w:szCs w:val="32"/>
          <w:rtl/>
        </w:rPr>
        <w:t>، وقال بعضهم</w:t>
      </w:r>
      <w:r>
        <w:rPr>
          <w:rFonts w:ascii="Traditional Arabic" w:hAnsi="Traditional Arabic" w:cs="Traditional Arabic" w:hint="cs"/>
          <w:sz w:val="32"/>
          <w:szCs w:val="32"/>
          <w:rtl/>
        </w:rPr>
        <w:t xml:space="preserve"> </w:t>
      </w:r>
      <w:r w:rsidR="005831EC" w:rsidRPr="008A0D4F">
        <w:rPr>
          <w:rFonts w:ascii="Traditional Arabic" w:hAnsi="Traditional Arabic" w:cs="Traditional Arabic"/>
          <w:sz w:val="32"/>
          <w:szCs w:val="32"/>
          <w:rtl/>
        </w:rPr>
        <w:t xml:space="preserve">: لا تدخل. </w:t>
      </w:r>
    </w:p>
    <w:p w:rsidR="008A0D4F" w:rsidRDefault="005831EC" w:rsidP="002975C7">
      <w:pPr>
        <w:spacing w:line="240" w:lineRule="auto"/>
        <w:ind w:left="-908" w:right="-1134"/>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دلالة العام :</w:t>
      </w:r>
      <w:r w:rsidR="008A0D4F">
        <w:rPr>
          <w:rFonts w:ascii="Traditional Arabic" w:hAnsi="Traditional Arabic" w:cs="Traditional Arabic" w:hint="cs"/>
          <w:b/>
          <w:bCs/>
          <w:sz w:val="32"/>
          <w:szCs w:val="32"/>
          <w:rtl/>
        </w:rPr>
        <w:t xml:space="preserve"> </w:t>
      </w:r>
      <w:r w:rsidRPr="005831EC">
        <w:rPr>
          <w:rFonts w:ascii="Traditional Arabic" w:hAnsi="Traditional Arabic" w:cs="Traditional Arabic"/>
          <w:sz w:val="32"/>
          <w:szCs w:val="32"/>
          <w:rtl/>
        </w:rPr>
        <w:t>العام يشمل أفراده على سبيل الاستغراق، واختلفوا هل دلالته عليها ظنية أو قطعية؟</w:t>
      </w:r>
      <w:r w:rsidR="008A0D4F">
        <w:rPr>
          <w:rFonts w:ascii="Traditional Arabic" w:hAnsi="Traditional Arabic" w:cs="Traditional Arabic" w:hint="cs"/>
          <w:b/>
          <w:bCs/>
          <w:sz w:val="32"/>
          <w:szCs w:val="32"/>
          <w:rtl/>
        </w:rPr>
        <w:t xml:space="preserve"> </w:t>
      </w:r>
      <w:r w:rsidR="008A0D4F" w:rsidRPr="008A0D4F">
        <w:rPr>
          <w:rFonts w:ascii="Traditional Arabic" w:hAnsi="Traditional Arabic" w:cs="Traditional Arabic" w:hint="cs"/>
          <w:sz w:val="32"/>
          <w:szCs w:val="32"/>
          <w:rtl/>
        </w:rPr>
        <w:t>هناك قولان للعلماء :</w:t>
      </w:r>
    </w:p>
    <w:p w:rsidR="005831EC" w:rsidRPr="008A0D4F" w:rsidRDefault="005831EC" w:rsidP="002975C7">
      <w:pPr>
        <w:spacing w:line="240" w:lineRule="auto"/>
        <w:ind w:left="-908" w:right="-1134"/>
        <w:jc w:val="both"/>
        <w:rPr>
          <w:rFonts w:ascii="Traditional Arabic" w:hAnsi="Traditional Arabic" w:cs="Traditional Arabic"/>
          <w:b/>
          <w:bCs/>
          <w:sz w:val="32"/>
          <w:szCs w:val="32"/>
          <w:rtl/>
        </w:rPr>
      </w:pPr>
      <w:r w:rsidRPr="008A0D4F">
        <w:rPr>
          <w:rFonts w:ascii="Traditional Arabic" w:hAnsi="Traditional Arabic" w:cs="Traditional Arabic"/>
          <w:b/>
          <w:bCs/>
          <w:sz w:val="32"/>
          <w:szCs w:val="32"/>
          <w:rtl/>
        </w:rPr>
        <w:t>الحنفية</w:t>
      </w:r>
      <w:r w:rsidR="008A0D4F" w:rsidRPr="008A0D4F">
        <w:rPr>
          <w:rFonts w:ascii="Traditional Arabic" w:hAnsi="Traditional Arabic" w:cs="Traditional Arabic" w:hint="cs"/>
          <w:b/>
          <w:bCs/>
          <w:sz w:val="32"/>
          <w:szCs w:val="32"/>
          <w:rtl/>
        </w:rPr>
        <w:t xml:space="preserve"> </w:t>
      </w:r>
      <w:r w:rsidR="008A0D4F">
        <w:rPr>
          <w:rFonts w:ascii="Traditional Arabic" w:hAnsi="Traditional Arabic" w:cs="Traditional Arabic" w:hint="cs"/>
          <w:b/>
          <w:bCs/>
          <w:sz w:val="32"/>
          <w:szCs w:val="32"/>
          <w:rtl/>
        </w:rPr>
        <w:t xml:space="preserve">يرون أن </w:t>
      </w:r>
      <w:r w:rsidRPr="008A0D4F">
        <w:rPr>
          <w:rFonts w:ascii="Traditional Arabic" w:hAnsi="Traditional Arabic" w:cs="Traditional Arabic"/>
          <w:b/>
          <w:bCs/>
          <w:sz w:val="32"/>
          <w:szCs w:val="32"/>
          <w:rtl/>
        </w:rPr>
        <w:t>:</w:t>
      </w:r>
      <w:r w:rsidRPr="005831EC">
        <w:rPr>
          <w:rFonts w:ascii="Traditional Arabic" w:hAnsi="Traditional Arabic" w:cs="Traditional Arabic"/>
          <w:sz w:val="32"/>
          <w:szCs w:val="32"/>
          <w:rtl/>
        </w:rPr>
        <w:t xml:space="preserve"> دلالته قطعية ما لم يخصّص</w:t>
      </w:r>
      <w:r w:rsidR="008A0D4F">
        <w:rPr>
          <w:rFonts w:ascii="Traditional Arabic" w:hAnsi="Traditional Arabic" w:cs="Traditional Arabic" w:hint="cs"/>
          <w:sz w:val="32"/>
          <w:szCs w:val="32"/>
          <w:rtl/>
        </w:rPr>
        <w:t xml:space="preserve"> </w:t>
      </w:r>
      <w:r w:rsidR="008A0D4F">
        <w:rPr>
          <w:rFonts w:ascii="Traditional Arabic" w:hAnsi="Traditional Arabic" w:cs="Traditional Arabic"/>
          <w:sz w:val="32"/>
          <w:szCs w:val="32"/>
          <w:rtl/>
        </w:rPr>
        <w:t>، فإذا خصّ صارت دلالته ظنية</w:t>
      </w:r>
      <w:r w:rsidR="008A0D4F">
        <w:rPr>
          <w:rFonts w:ascii="Traditional Arabic" w:hAnsi="Traditional Arabic" w:cs="Traditional Arabic" w:hint="cs"/>
          <w:sz w:val="32"/>
          <w:szCs w:val="32"/>
          <w:rtl/>
        </w:rPr>
        <w:t xml:space="preserve"> , </w:t>
      </w:r>
      <w:r w:rsidR="008A0D4F" w:rsidRPr="008A0D4F">
        <w:rPr>
          <w:rFonts w:ascii="Traditional Arabic" w:hAnsi="Traditional Arabic" w:cs="Traditional Arabic" w:hint="cs"/>
          <w:b/>
          <w:bCs/>
          <w:sz w:val="32"/>
          <w:szCs w:val="32"/>
          <w:rtl/>
        </w:rPr>
        <w:t>و</w:t>
      </w:r>
      <w:r w:rsidRPr="008A0D4F">
        <w:rPr>
          <w:rFonts w:ascii="Traditional Arabic" w:hAnsi="Traditional Arabic" w:cs="Traditional Arabic"/>
          <w:b/>
          <w:bCs/>
          <w:sz w:val="32"/>
          <w:szCs w:val="32"/>
          <w:rtl/>
        </w:rPr>
        <w:t>حج</w:t>
      </w:r>
      <w:r w:rsidR="008A0D4F">
        <w:rPr>
          <w:rFonts w:ascii="Traditional Arabic" w:hAnsi="Traditional Arabic" w:cs="Traditional Arabic" w:hint="cs"/>
          <w:b/>
          <w:bCs/>
          <w:sz w:val="32"/>
          <w:szCs w:val="32"/>
          <w:rtl/>
        </w:rPr>
        <w:t>ّ</w:t>
      </w:r>
      <w:r w:rsidRPr="008A0D4F">
        <w:rPr>
          <w:rFonts w:ascii="Traditional Arabic" w:hAnsi="Traditional Arabic" w:cs="Traditional Arabic"/>
          <w:b/>
          <w:bCs/>
          <w:sz w:val="32"/>
          <w:szCs w:val="32"/>
          <w:rtl/>
        </w:rPr>
        <w:t>تهم</w:t>
      </w:r>
      <w:r w:rsidR="008A0D4F" w:rsidRPr="008A0D4F">
        <w:rPr>
          <w:rFonts w:ascii="Traditional Arabic" w:hAnsi="Traditional Arabic" w:cs="Traditional Arabic" w:hint="cs"/>
          <w:b/>
          <w:bCs/>
          <w:sz w:val="32"/>
          <w:szCs w:val="32"/>
          <w:rtl/>
        </w:rPr>
        <w:t xml:space="preserve"> </w:t>
      </w:r>
      <w:r w:rsidRPr="005831EC">
        <w:rPr>
          <w:rFonts w:ascii="Traditional Arabic" w:hAnsi="Traditional Arabic" w:cs="Traditional Arabic"/>
          <w:sz w:val="32"/>
          <w:szCs w:val="32"/>
          <w:rtl/>
        </w:rPr>
        <w:t>: أن العام وضع لغة لاستغراق جميع أفراده</w:t>
      </w:r>
      <w:r w:rsidR="008A0D4F">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فيلزم حمله عليه عند إطلاقه</w:t>
      </w:r>
      <w:r w:rsidR="008A0D4F">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ولا يجوز صرفه عنه إلا بدليل</w:t>
      </w:r>
      <w:r w:rsidR="008A0D4F">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وكون احتمال التخصيص وارداً لا ي</w:t>
      </w:r>
      <w:r w:rsidR="008A0D4F">
        <w:rPr>
          <w:rFonts w:ascii="Traditional Arabic" w:hAnsi="Traditional Arabic" w:cs="Traditional Arabic" w:hint="cs"/>
          <w:sz w:val="32"/>
          <w:szCs w:val="32"/>
          <w:rtl/>
        </w:rPr>
        <w:t>ُـــــ</w:t>
      </w:r>
      <w:r w:rsidRPr="005831EC">
        <w:rPr>
          <w:rFonts w:ascii="Traditional Arabic" w:hAnsi="Traditional Arabic" w:cs="Traditional Arabic"/>
          <w:sz w:val="32"/>
          <w:szCs w:val="32"/>
          <w:rtl/>
        </w:rPr>
        <w:t>ؤب</w:t>
      </w:r>
      <w:r w:rsidR="008A0D4F">
        <w:rPr>
          <w:rFonts w:ascii="Traditional Arabic" w:hAnsi="Traditional Arabic" w:cs="Traditional Arabic" w:hint="cs"/>
          <w:sz w:val="32"/>
          <w:szCs w:val="32"/>
          <w:rtl/>
        </w:rPr>
        <w:t>َ</w:t>
      </w:r>
      <w:r w:rsidRPr="005831EC">
        <w:rPr>
          <w:rFonts w:ascii="Traditional Arabic" w:hAnsi="Traditional Arabic" w:cs="Traditional Arabic"/>
          <w:sz w:val="32"/>
          <w:szCs w:val="32"/>
          <w:rtl/>
        </w:rPr>
        <w:t>ه به ما لم ينهض عليه دليل</w:t>
      </w:r>
      <w:r w:rsidR="008A0D4F">
        <w:rPr>
          <w:rFonts w:ascii="Traditional Arabic" w:hAnsi="Traditional Arabic" w:cs="Traditional Arabic" w:hint="cs"/>
          <w:sz w:val="32"/>
          <w:szCs w:val="32"/>
          <w:rtl/>
        </w:rPr>
        <w:t xml:space="preserve"> , </w:t>
      </w:r>
      <w:r w:rsidRPr="005831EC">
        <w:rPr>
          <w:rFonts w:ascii="Traditional Arabic" w:hAnsi="Traditional Arabic" w:cs="Traditional Arabic"/>
          <w:sz w:val="32"/>
          <w:szCs w:val="32"/>
          <w:rtl/>
        </w:rPr>
        <w:t>والاحتمال غير الناشئ عن دليل لا يؤثر في دلالته</w:t>
      </w:r>
      <w:r w:rsidR="008A0D4F">
        <w:rPr>
          <w:rFonts w:ascii="Traditional Arabic" w:hAnsi="Traditional Arabic" w:cs="Traditional Arabic" w:hint="cs"/>
          <w:sz w:val="32"/>
          <w:szCs w:val="32"/>
          <w:rtl/>
        </w:rPr>
        <w:t xml:space="preserve"> , </w:t>
      </w:r>
      <w:r w:rsidR="008A0D4F" w:rsidRPr="008A0D4F">
        <w:rPr>
          <w:rFonts w:ascii="Traditional Arabic" w:hAnsi="Traditional Arabic" w:cs="Traditional Arabic" w:hint="cs"/>
          <w:b/>
          <w:bCs/>
          <w:sz w:val="32"/>
          <w:szCs w:val="32"/>
          <w:rtl/>
        </w:rPr>
        <w:t xml:space="preserve">أما </w:t>
      </w:r>
      <w:r w:rsidRPr="008A0D4F">
        <w:rPr>
          <w:rFonts w:ascii="Traditional Arabic" w:hAnsi="Traditional Arabic" w:cs="Traditional Arabic"/>
          <w:b/>
          <w:bCs/>
          <w:sz w:val="32"/>
          <w:szCs w:val="32"/>
          <w:rtl/>
        </w:rPr>
        <w:t>الجمهور</w:t>
      </w:r>
      <w:r w:rsidR="008A0D4F">
        <w:rPr>
          <w:rFonts w:ascii="Traditional Arabic" w:hAnsi="Traditional Arabic" w:cs="Traditional Arabic" w:hint="cs"/>
          <w:b/>
          <w:bCs/>
          <w:sz w:val="32"/>
          <w:szCs w:val="32"/>
          <w:rtl/>
        </w:rPr>
        <w:t xml:space="preserve"> يقولون</w:t>
      </w:r>
      <w:r w:rsidR="008A0D4F" w:rsidRPr="008A0D4F">
        <w:rPr>
          <w:rFonts w:ascii="Traditional Arabic" w:hAnsi="Traditional Arabic" w:cs="Traditional Arabic" w:hint="cs"/>
          <w:b/>
          <w:bCs/>
          <w:sz w:val="32"/>
          <w:szCs w:val="32"/>
          <w:rtl/>
        </w:rPr>
        <w:t xml:space="preserve"> أن</w:t>
      </w:r>
      <w:r w:rsidR="008A0D4F">
        <w:rPr>
          <w:rFonts w:ascii="Traditional Arabic" w:hAnsi="Traditional Arabic" w:cs="Traditional Arabic" w:hint="cs"/>
          <w:sz w:val="32"/>
          <w:szCs w:val="32"/>
          <w:rtl/>
        </w:rPr>
        <w:t xml:space="preserve"> </w:t>
      </w:r>
      <w:r w:rsidR="008A0D4F">
        <w:rPr>
          <w:rFonts w:ascii="Traditional Arabic" w:hAnsi="Traditional Arabic" w:cs="Traditional Arabic"/>
          <w:sz w:val="32"/>
          <w:szCs w:val="32"/>
          <w:rtl/>
        </w:rPr>
        <w:t>: دلالته ظنية قب</w:t>
      </w:r>
      <w:r w:rsidR="008A0D4F">
        <w:rPr>
          <w:rFonts w:ascii="Traditional Arabic" w:hAnsi="Traditional Arabic" w:cs="Traditional Arabic" w:hint="cs"/>
          <w:sz w:val="32"/>
          <w:szCs w:val="32"/>
          <w:rtl/>
        </w:rPr>
        <w:t xml:space="preserve">ل </w:t>
      </w:r>
      <w:r w:rsidR="008A0D4F">
        <w:rPr>
          <w:rFonts w:ascii="Traditional Arabic" w:hAnsi="Traditional Arabic" w:cs="Traditional Arabic"/>
          <w:sz w:val="32"/>
          <w:szCs w:val="32"/>
          <w:rtl/>
        </w:rPr>
        <w:t>التخصيص وبعده</w:t>
      </w:r>
      <w:r w:rsidR="008A0D4F">
        <w:rPr>
          <w:rFonts w:ascii="Traditional Arabic" w:hAnsi="Traditional Arabic" w:cs="Traditional Arabic" w:hint="cs"/>
          <w:sz w:val="32"/>
          <w:szCs w:val="32"/>
          <w:rtl/>
        </w:rPr>
        <w:t xml:space="preserve"> , </w:t>
      </w:r>
      <w:r w:rsidR="008A0D4F" w:rsidRPr="008A0D4F">
        <w:rPr>
          <w:rFonts w:ascii="Traditional Arabic" w:hAnsi="Traditional Arabic" w:cs="Traditional Arabic" w:hint="cs"/>
          <w:b/>
          <w:bCs/>
          <w:sz w:val="32"/>
          <w:szCs w:val="32"/>
          <w:rtl/>
        </w:rPr>
        <w:t xml:space="preserve">و </w:t>
      </w:r>
      <w:r w:rsidRPr="008A0D4F">
        <w:rPr>
          <w:rFonts w:ascii="Traditional Arabic" w:hAnsi="Traditional Arabic" w:cs="Traditional Arabic"/>
          <w:b/>
          <w:bCs/>
          <w:sz w:val="32"/>
          <w:szCs w:val="32"/>
          <w:rtl/>
        </w:rPr>
        <w:t>حجّتهم</w:t>
      </w:r>
      <w:r w:rsidR="008A0D4F" w:rsidRPr="008A0D4F">
        <w:rPr>
          <w:rFonts w:ascii="Traditional Arabic" w:hAnsi="Traditional Arabic" w:cs="Traditional Arabic" w:hint="cs"/>
          <w:b/>
          <w:bCs/>
          <w:sz w:val="32"/>
          <w:szCs w:val="32"/>
          <w:rtl/>
        </w:rPr>
        <w:t xml:space="preserve"> </w:t>
      </w:r>
      <w:r w:rsidRPr="008A0D4F">
        <w:rPr>
          <w:rFonts w:ascii="Traditional Arabic" w:hAnsi="Traditional Arabic" w:cs="Traditional Arabic"/>
          <w:b/>
          <w:bCs/>
          <w:sz w:val="32"/>
          <w:szCs w:val="32"/>
          <w:rtl/>
        </w:rPr>
        <w:t>:</w:t>
      </w:r>
      <w:r w:rsidRPr="005831EC">
        <w:rPr>
          <w:rFonts w:ascii="Traditional Arabic" w:hAnsi="Traditional Arabic" w:cs="Traditional Arabic"/>
          <w:sz w:val="32"/>
          <w:szCs w:val="32"/>
          <w:rtl/>
        </w:rPr>
        <w:t xml:space="preserve"> </w:t>
      </w:r>
      <w:r w:rsidR="008A0D4F">
        <w:rPr>
          <w:rFonts w:ascii="Traditional Arabic" w:hAnsi="Traditional Arabic" w:cs="Traditional Arabic" w:hint="cs"/>
          <w:sz w:val="32"/>
          <w:szCs w:val="32"/>
          <w:rtl/>
        </w:rPr>
        <w:t xml:space="preserve">بأن </w:t>
      </w:r>
      <w:r w:rsidRPr="005831EC">
        <w:rPr>
          <w:rFonts w:ascii="Traditional Arabic" w:hAnsi="Traditional Arabic" w:cs="Traditional Arabic"/>
          <w:sz w:val="32"/>
          <w:szCs w:val="32"/>
          <w:rtl/>
        </w:rPr>
        <w:t>الغالب في العام تخصيصه</w:t>
      </w:r>
      <w:r w:rsidR="008A0D4F">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وعلى هذا دلّ استقراء النصوص الشرعية التي وردت فيها ألفاظ العموم</w:t>
      </w:r>
      <w:r w:rsidR="008A0D4F">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حتى شاع بين العلماء قولهم</w:t>
      </w:r>
      <w:r w:rsidR="008A0D4F">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xml:space="preserve">: ما من عام إلا وقد خصّص. </w:t>
      </w:r>
    </w:p>
    <w:p w:rsidR="005831EC" w:rsidRDefault="005831EC" w:rsidP="002975C7">
      <w:pPr>
        <w:spacing w:line="240" w:lineRule="auto"/>
        <w:ind w:left="-908" w:right="-1134"/>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ثمرة الخلاف في دلالة العام :</w:t>
      </w:r>
    </w:p>
    <w:p w:rsidR="009E795A" w:rsidRDefault="008A0D4F" w:rsidP="002975C7">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وقد ترتب على خلاف العلماء في قوّة دلالة العام , أي من جهة قطعيتها أو ظنيتها </w:t>
      </w:r>
      <w:r w:rsidR="009E795A">
        <w:rPr>
          <w:rFonts w:ascii="Traditional Arabic" w:hAnsi="Traditional Arabic" w:cs="Traditional Arabic" w:hint="cs"/>
          <w:sz w:val="32"/>
          <w:szCs w:val="32"/>
          <w:rtl/>
        </w:rPr>
        <w:t>اختلافهم في أمرين :</w:t>
      </w:r>
    </w:p>
    <w:p w:rsidR="009E795A" w:rsidRDefault="009E795A" w:rsidP="002975C7">
      <w:pPr>
        <w:pStyle w:val="a5"/>
        <w:numPr>
          <w:ilvl w:val="0"/>
          <w:numId w:val="20"/>
        </w:numPr>
        <w:spacing w:line="240" w:lineRule="auto"/>
        <w:ind w:left="-908" w:right="-1134"/>
        <w:jc w:val="both"/>
        <w:rPr>
          <w:rFonts w:ascii="Traditional Arabic" w:hAnsi="Traditional Arabic" w:cs="Traditional Arabic"/>
          <w:b/>
          <w:bCs/>
          <w:sz w:val="32"/>
          <w:szCs w:val="32"/>
        </w:rPr>
      </w:pPr>
      <w:r w:rsidRPr="009E795A">
        <w:rPr>
          <w:rFonts w:ascii="Traditional Arabic" w:hAnsi="Traditional Arabic" w:cs="Traditional Arabic" w:hint="cs"/>
          <w:b/>
          <w:bCs/>
          <w:sz w:val="32"/>
          <w:szCs w:val="32"/>
          <w:rtl/>
        </w:rPr>
        <w:t>ت</w:t>
      </w:r>
      <w:r>
        <w:rPr>
          <w:rFonts w:ascii="Traditional Arabic" w:hAnsi="Traditional Arabic" w:cs="Traditional Arabic"/>
          <w:b/>
          <w:bCs/>
          <w:sz w:val="32"/>
          <w:szCs w:val="32"/>
          <w:rtl/>
        </w:rPr>
        <w:t>خصيص عام القرآن بخاص خبر الآحا</w:t>
      </w:r>
      <w:r>
        <w:rPr>
          <w:rFonts w:ascii="Traditional Arabic" w:hAnsi="Traditional Arabic" w:cs="Traditional Arabic" w:hint="cs"/>
          <w:b/>
          <w:bCs/>
          <w:sz w:val="32"/>
          <w:szCs w:val="32"/>
          <w:rtl/>
        </w:rPr>
        <w:t>د .</w:t>
      </w:r>
    </w:p>
    <w:p w:rsidR="00B54B65" w:rsidRPr="009E795A" w:rsidRDefault="00EC3B97" w:rsidP="002975C7">
      <w:pPr>
        <w:pStyle w:val="a5"/>
        <w:numPr>
          <w:ilvl w:val="0"/>
          <w:numId w:val="20"/>
        </w:numPr>
        <w:spacing w:line="240" w:lineRule="auto"/>
        <w:ind w:left="-908" w:right="-1134"/>
        <w:jc w:val="both"/>
        <w:rPr>
          <w:rFonts w:ascii="Traditional Arabic" w:hAnsi="Traditional Arabic" w:cs="Traditional Arabic"/>
          <w:b/>
          <w:bCs/>
          <w:sz w:val="32"/>
          <w:szCs w:val="32"/>
          <w:rtl/>
        </w:rPr>
      </w:pPr>
      <w:r w:rsidRPr="009E795A">
        <w:rPr>
          <w:rFonts w:ascii="Traditional Arabic" w:hAnsi="Traditional Arabic" w:cs="Traditional Arabic"/>
          <w:b/>
          <w:bCs/>
          <w:sz w:val="32"/>
          <w:szCs w:val="32"/>
          <w:rtl/>
        </w:rPr>
        <w:lastRenderedPageBreak/>
        <w:t>لا خلاف في تخصيص القرآن بالسنة المتواترة.</w:t>
      </w:r>
    </w:p>
    <w:p w:rsidR="009E795A" w:rsidRDefault="009E795A" w:rsidP="002975C7">
      <w:pPr>
        <w:spacing w:line="240" w:lineRule="auto"/>
        <w:ind w:left="-908" w:right="-1134"/>
        <w:jc w:val="both"/>
        <w:rPr>
          <w:rFonts w:ascii="Traditional Arabic" w:hAnsi="Traditional Arabic" w:cs="Traditional Arabic"/>
          <w:sz w:val="32"/>
          <w:szCs w:val="32"/>
          <w:rtl/>
        </w:rPr>
      </w:pPr>
      <w:r w:rsidRPr="009E795A">
        <w:rPr>
          <w:rFonts w:ascii="Traditional Arabic" w:hAnsi="Traditional Arabic" w:cs="Traditional Arabic"/>
          <w:b/>
          <w:bCs/>
          <w:sz w:val="32"/>
          <w:szCs w:val="32"/>
          <w:rtl/>
        </w:rPr>
        <w:t>عند الحنفية</w:t>
      </w:r>
      <w:r>
        <w:rPr>
          <w:rFonts w:ascii="Traditional Arabic" w:hAnsi="Traditional Arabic" w:cs="Traditional Arabic" w:hint="cs"/>
          <w:sz w:val="32"/>
          <w:szCs w:val="32"/>
          <w:rtl/>
        </w:rPr>
        <w:t xml:space="preserve"> : </w:t>
      </w:r>
      <w:r w:rsidR="00EC3B97" w:rsidRPr="009E795A">
        <w:rPr>
          <w:rFonts w:ascii="Traditional Arabic" w:hAnsi="Traditional Arabic" w:cs="Traditional Arabic"/>
          <w:b/>
          <w:bCs/>
          <w:sz w:val="32"/>
          <w:szCs w:val="32"/>
          <w:rtl/>
        </w:rPr>
        <w:t>سنة الآحاد لا يخصّص بها القرآن</w:t>
      </w:r>
      <w:r w:rsidR="00C91A18">
        <w:rPr>
          <w:rFonts w:ascii="Traditional Arabic" w:hAnsi="Traditional Arabic" w:cs="Traditional Arabic" w:hint="cs"/>
          <w:sz w:val="32"/>
          <w:szCs w:val="32"/>
          <w:rtl/>
        </w:rPr>
        <w:t xml:space="preserve"> </w:t>
      </w:r>
      <w:r>
        <w:rPr>
          <w:rFonts w:ascii="Traditional Arabic" w:hAnsi="Traditional Arabic" w:cs="Traditional Arabic" w:hint="cs"/>
          <w:sz w:val="32"/>
          <w:szCs w:val="32"/>
          <w:rtl/>
        </w:rPr>
        <w:t>,</w:t>
      </w:r>
      <w:r w:rsidR="00EC3B97" w:rsidRPr="005831EC">
        <w:rPr>
          <w:rFonts w:ascii="Traditional Arabic" w:hAnsi="Traditional Arabic" w:cs="Traditional Arabic"/>
          <w:sz w:val="32"/>
          <w:szCs w:val="32"/>
          <w:rtl/>
        </w:rPr>
        <w:t xml:space="preserve"> لأن الآحاد </w:t>
      </w:r>
      <w:r w:rsidR="00EC3B97" w:rsidRPr="009E795A">
        <w:rPr>
          <w:rFonts w:ascii="Traditional Arabic" w:hAnsi="Traditional Arabic" w:cs="Traditional Arabic"/>
          <w:b/>
          <w:bCs/>
          <w:sz w:val="32"/>
          <w:szCs w:val="32"/>
          <w:rtl/>
        </w:rPr>
        <w:t>ظني</w:t>
      </w:r>
      <w:r w:rsidR="00EC3B97" w:rsidRPr="005831EC">
        <w:rPr>
          <w:rFonts w:ascii="Traditional Arabic" w:hAnsi="Traditional Arabic" w:cs="Traditional Arabic"/>
          <w:sz w:val="32"/>
          <w:szCs w:val="32"/>
          <w:rtl/>
        </w:rPr>
        <w:t xml:space="preserve"> الثبوت فلا يقوى على تخصيص القطعي</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 xml:space="preserve"> إلا إذا خصّص عام القرآن بمخصّص في قوته، فعند ذلك يصبح ظنياً</w:t>
      </w:r>
      <w:r>
        <w:rPr>
          <w:rFonts w:ascii="Traditional Arabic" w:hAnsi="Traditional Arabic" w:cs="Traditional Arabic" w:hint="cs"/>
          <w:sz w:val="32"/>
          <w:szCs w:val="32"/>
          <w:rtl/>
        </w:rPr>
        <w:t xml:space="preserve"> , </w:t>
      </w:r>
      <w:r w:rsidR="00EC3B97" w:rsidRPr="005831EC">
        <w:rPr>
          <w:rFonts w:ascii="Traditional Arabic" w:hAnsi="Traditional Arabic" w:cs="Traditional Arabic"/>
          <w:sz w:val="32"/>
          <w:szCs w:val="32"/>
          <w:rtl/>
        </w:rPr>
        <w:t xml:space="preserve"> ومن ثم يخصّص بالآحاد</w:t>
      </w:r>
      <w:r>
        <w:rPr>
          <w:rFonts w:ascii="Traditional Arabic" w:hAnsi="Traditional Arabic" w:cs="Traditional Arabic" w:hint="cs"/>
          <w:sz w:val="32"/>
          <w:szCs w:val="32"/>
          <w:rtl/>
        </w:rPr>
        <w:t xml:space="preserve">, </w:t>
      </w:r>
      <w:r w:rsidRPr="009E795A">
        <w:rPr>
          <w:rFonts w:ascii="Traditional Arabic" w:hAnsi="Traditional Arabic" w:cs="Traditional Arabic" w:hint="cs"/>
          <w:b/>
          <w:bCs/>
          <w:sz w:val="32"/>
          <w:szCs w:val="32"/>
          <w:rtl/>
        </w:rPr>
        <w:t xml:space="preserve">أما </w:t>
      </w:r>
      <w:r w:rsidR="00EC3B97" w:rsidRPr="009E795A">
        <w:rPr>
          <w:rFonts w:ascii="Traditional Arabic" w:hAnsi="Traditional Arabic" w:cs="Traditional Arabic"/>
          <w:b/>
          <w:bCs/>
          <w:sz w:val="32"/>
          <w:szCs w:val="32"/>
          <w:rtl/>
        </w:rPr>
        <w:t xml:space="preserve">الجمهور </w:t>
      </w:r>
      <w:r>
        <w:rPr>
          <w:rFonts w:ascii="Traditional Arabic" w:hAnsi="Traditional Arabic" w:cs="Traditional Arabic" w:hint="cs"/>
          <w:b/>
          <w:bCs/>
          <w:sz w:val="32"/>
          <w:szCs w:val="32"/>
          <w:rtl/>
        </w:rPr>
        <w:t xml:space="preserve">: </w:t>
      </w:r>
      <w:r w:rsidR="00EC3B97" w:rsidRPr="005831EC">
        <w:rPr>
          <w:rFonts w:ascii="Traditional Arabic" w:hAnsi="Traditional Arabic" w:cs="Traditional Arabic"/>
          <w:sz w:val="32"/>
          <w:szCs w:val="32"/>
          <w:rtl/>
        </w:rPr>
        <w:t>يخصّصون عام القرآن بسنة الآحاد</w:t>
      </w:r>
      <w:r>
        <w:rPr>
          <w:rFonts w:ascii="Traditional Arabic" w:hAnsi="Traditional Arabic" w:cs="Traditional Arabic" w:hint="cs"/>
          <w:sz w:val="32"/>
          <w:szCs w:val="32"/>
          <w:rtl/>
        </w:rPr>
        <w:t xml:space="preserve"> , </w:t>
      </w:r>
      <w:r w:rsidR="00EC3B97" w:rsidRPr="005831EC">
        <w:rPr>
          <w:rFonts w:ascii="Traditional Arabic" w:hAnsi="Traditional Arabic" w:cs="Traditional Arabic"/>
          <w:sz w:val="32"/>
          <w:szCs w:val="32"/>
          <w:rtl/>
        </w:rPr>
        <w:t>لأن سنة الآحاد وإن كانت ظنية الثبوت فهي قطعية الدلالة</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 xml:space="preserve">، وعام القرآن وإن </w:t>
      </w:r>
      <w:r>
        <w:rPr>
          <w:rFonts w:ascii="Traditional Arabic" w:hAnsi="Traditional Arabic" w:cs="Traditional Arabic"/>
          <w:sz w:val="32"/>
          <w:szCs w:val="32"/>
          <w:rtl/>
        </w:rPr>
        <w:t>كان قطعي الثبوت فهو ظني الدلالة</w:t>
      </w:r>
      <w:r>
        <w:rPr>
          <w:rFonts w:ascii="Traditional Arabic" w:hAnsi="Traditional Arabic" w:cs="Traditional Arabic" w:hint="cs"/>
          <w:sz w:val="32"/>
          <w:szCs w:val="32"/>
          <w:rtl/>
        </w:rPr>
        <w:t>.</w:t>
      </w:r>
    </w:p>
    <w:p w:rsidR="00B54B65" w:rsidRDefault="009E795A" w:rsidP="002975C7">
      <w:pPr>
        <w:spacing w:line="240" w:lineRule="auto"/>
        <w:ind w:left="-908" w:right="-1134"/>
        <w:jc w:val="both"/>
        <w:rPr>
          <w:rFonts w:ascii="Traditional Arabic" w:hAnsi="Traditional Arabic" w:cs="Traditional Arabic"/>
          <w:sz w:val="32"/>
          <w:szCs w:val="32"/>
          <w:rtl/>
        </w:rPr>
      </w:pPr>
      <w:r>
        <w:rPr>
          <w:rFonts w:ascii="Traditional Arabic" w:hAnsi="Traditional Arabic" w:cs="Traditional Arabic" w:hint="cs"/>
          <w:b/>
          <w:bCs/>
          <w:sz w:val="32"/>
          <w:szCs w:val="32"/>
          <w:rtl/>
        </w:rPr>
        <w:t xml:space="preserve">ومن الأمثلة لتخصيصات عموميات القرآن بأخبار الآحاد </w:t>
      </w:r>
      <w:r w:rsidRPr="009E795A">
        <w:rPr>
          <w:rFonts w:ascii="Traditional Arabic" w:hAnsi="Traditional Arabic" w:cs="Traditional Arabic" w:hint="cs"/>
          <w:sz w:val="32"/>
          <w:szCs w:val="32"/>
          <w:rtl/>
        </w:rPr>
        <w:t>:</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قوله تعالى</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حرّمت عليكم الميتة</w:t>
      </w:r>
      <w:r>
        <w:rPr>
          <w:rFonts w:ascii="Traditional Arabic" w:hAnsi="Traditional Arabic" w:cs="Traditional Arabic" w:hint="cs"/>
          <w:sz w:val="32"/>
          <w:szCs w:val="32"/>
          <w:rtl/>
        </w:rPr>
        <w:t xml:space="preserve">) , </w:t>
      </w:r>
      <w:r w:rsidR="00EC3B97" w:rsidRPr="005831EC">
        <w:rPr>
          <w:rFonts w:ascii="Traditional Arabic" w:hAnsi="Traditional Arabic" w:cs="Traditional Arabic"/>
          <w:sz w:val="32"/>
          <w:szCs w:val="32"/>
          <w:rtl/>
        </w:rPr>
        <w:t>بقوله عليه الصلاة والسلام</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هو الطهور ماؤه الحلّ ميتته</w:t>
      </w:r>
      <w:r>
        <w:rPr>
          <w:rFonts w:ascii="Traditional Arabic" w:hAnsi="Traditional Arabic" w:cs="Traditional Arabic" w:hint="cs"/>
          <w:sz w:val="32"/>
          <w:szCs w:val="32"/>
          <w:rtl/>
        </w:rPr>
        <w:t xml:space="preserve">) , و </w:t>
      </w:r>
      <w:r w:rsidR="00EC3B97" w:rsidRPr="005831EC">
        <w:rPr>
          <w:rFonts w:ascii="Traditional Arabic" w:hAnsi="Traditional Arabic" w:cs="Traditional Arabic"/>
          <w:sz w:val="32"/>
          <w:szCs w:val="32"/>
          <w:rtl/>
        </w:rPr>
        <w:t>حديث</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لا يتوارث أهل ملّتين شتى</w:t>
      </w:r>
      <w:r>
        <w:rPr>
          <w:rFonts w:ascii="Traditional Arabic" w:hAnsi="Traditional Arabic" w:cs="Traditional Arabic" w:hint="cs"/>
          <w:sz w:val="32"/>
          <w:szCs w:val="32"/>
          <w:rtl/>
        </w:rPr>
        <w:t xml:space="preserve">) , </w:t>
      </w:r>
      <w:r w:rsidR="00EC3B97" w:rsidRPr="005831EC">
        <w:rPr>
          <w:rFonts w:ascii="Traditional Arabic" w:hAnsi="Traditional Arabic" w:cs="Traditional Arabic"/>
          <w:sz w:val="32"/>
          <w:szCs w:val="32"/>
          <w:rtl/>
        </w:rPr>
        <w:t xml:space="preserve">خصّص </w:t>
      </w:r>
      <w:r>
        <w:rPr>
          <w:rFonts w:ascii="Traditional Arabic" w:hAnsi="Traditional Arabic" w:cs="Traditional Arabic"/>
          <w:sz w:val="32"/>
          <w:szCs w:val="32"/>
          <w:rtl/>
        </w:rPr>
        <w:t>به عموم الوارث في آيات المواريث</w:t>
      </w:r>
      <w:r>
        <w:rPr>
          <w:rFonts w:ascii="Traditional Arabic" w:hAnsi="Traditional Arabic" w:cs="Traditional Arabic" w:hint="cs"/>
          <w:sz w:val="32"/>
          <w:szCs w:val="32"/>
          <w:rtl/>
        </w:rPr>
        <w:t xml:space="preserve"> , و</w:t>
      </w:r>
      <w:r w:rsidR="00EC3B97" w:rsidRPr="005831EC">
        <w:rPr>
          <w:rFonts w:ascii="Traditional Arabic" w:hAnsi="Traditional Arabic" w:cs="Traditional Arabic"/>
          <w:sz w:val="32"/>
          <w:szCs w:val="32"/>
          <w:rtl/>
        </w:rPr>
        <w:t>قوله تعالى</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 xml:space="preserve">و السارق والسارقة فاقطعوا أيديهما </w:t>
      </w:r>
      <w:r>
        <w:rPr>
          <w:rFonts w:ascii="Traditional Arabic" w:hAnsi="Traditional Arabic" w:cs="Traditional Arabic" w:hint="cs"/>
          <w:sz w:val="32"/>
          <w:szCs w:val="32"/>
          <w:rtl/>
        </w:rPr>
        <w:t xml:space="preserve">) , </w:t>
      </w:r>
      <w:r w:rsidR="00EC3B97" w:rsidRPr="005831EC">
        <w:rPr>
          <w:rFonts w:ascii="Traditional Arabic" w:hAnsi="Traditional Arabic" w:cs="Traditional Arabic"/>
          <w:sz w:val="32"/>
          <w:szCs w:val="32"/>
          <w:rtl/>
        </w:rPr>
        <w:t>بقوله عليه الصلاة والسلام</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لا قطع إلا في ربع دينار</w:t>
      </w:r>
      <w:r>
        <w:rPr>
          <w:rFonts w:ascii="Traditional Arabic" w:hAnsi="Traditional Arabic" w:cs="Traditional Arabic" w:hint="cs"/>
          <w:sz w:val="32"/>
          <w:szCs w:val="32"/>
          <w:rtl/>
        </w:rPr>
        <w:t>)</w:t>
      </w:r>
      <w:r w:rsidR="00A85669">
        <w:rPr>
          <w:rFonts w:ascii="Traditional Arabic" w:hAnsi="Traditional Arabic" w:cs="Traditional Arabic" w:hint="cs"/>
          <w:sz w:val="32"/>
          <w:szCs w:val="32"/>
          <w:rtl/>
        </w:rPr>
        <w:t xml:space="preserve"> .</w:t>
      </w:r>
    </w:p>
    <w:p w:rsidR="00B54B65" w:rsidRPr="00A85669" w:rsidRDefault="00EC3B97" w:rsidP="002975C7">
      <w:pPr>
        <w:spacing w:line="240" w:lineRule="auto"/>
        <w:ind w:left="-908" w:right="-1134"/>
        <w:jc w:val="both"/>
        <w:rPr>
          <w:rFonts w:ascii="Traditional Arabic" w:hAnsi="Traditional Arabic" w:cs="Traditional Arabic"/>
          <w:b/>
          <w:bCs/>
          <w:sz w:val="32"/>
          <w:szCs w:val="32"/>
          <w:rtl/>
        </w:rPr>
      </w:pPr>
      <w:r w:rsidRPr="00A85669">
        <w:rPr>
          <w:rFonts w:ascii="Traditional Arabic" w:hAnsi="Traditional Arabic" w:cs="Traditional Arabic"/>
          <w:b/>
          <w:bCs/>
          <w:sz w:val="32"/>
          <w:szCs w:val="32"/>
          <w:rtl/>
        </w:rPr>
        <w:t>الحنفية يجيبون عن هذه الأدلة بأنها خصص بها عموم القرآن لأحد سببين:</w:t>
      </w:r>
    </w:p>
    <w:p w:rsidR="00B54B65" w:rsidRDefault="00EC3B97" w:rsidP="002975C7">
      <w:pPr>
        <w:spacing w:line="240" w:lineRule="auto"/>
        <w:ind w:left="-908" w:right="-1134"/>
        <w:jc w:val="both"/>
        <w:rPr>
          <w:rFonts w:ascii="Traditional Arabic" w:hAnsi="Traditional Arabic" w:cs="Traditional Arabic"/>
          <w:sz w:val="32"/>
          <w:szCs w:val="32"/>
          <w:rtl/>
        </w:rPr>
      </w:pPr>
      <w:r w:rsidRPr="00A85669">
        <w:rPr>
          <w:rFonts w:ascii="Traditional Arabic" w:hAnsi="Traditional Arabic" w:cs="Traditional Arabic"/>
          <w:b/>
          <w:bCs/>
          <w:sz w:val="32"/>
          <w:szCs w:val="32"/>
          <w:rtl/>
        </w:rPr>
        <w:t>الأول</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إما أن عام القرآن خصص بدليل قطعي، فصارت دلالته على بقية أفراده ظنية، فجاز تخصيص الباقي بدليل ظني، كما في آية</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وأحلّ لكم ما وراء ذلكم</w:t>
      </w:r>
      <w:r w:rsidR="00A85669">
        <w:rPr>
          <w:rFonts w:ascii="Traditional Arabic" w:hAnsi="Traditional Arabic" w:cs="Traditional Arabic" w:hint="cs"/>
          <w:sz w:val="32"/>
          <w:szCs w:val="32"/>
          <w:rtl/>
        </w:rPr>
        <w:t xml:space="preserve">) , </w:t>
      </w:r>
      <w:r w:rsidRPr="005831EC">
        <w:rPr>
          <w:rFonts w:ascii="Traditional Arabic" w:hAnsi="Traditional Arabic" w:cs="Traditional Arabic"/>
          <w:sz w:val="32"/>
          <w:szCs w:val="32"/>
          <w:rtl/>
        </w:rPr>
        <w:t xml:space="preserve">فإن </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ما</w:t>
      </w:r>
      <w:r w:rsidR="00A85669">
        <w:rPr>
          <w:rFonts w:ascii="Traditional Arabic" w:hAnsi="Traditional Arabic" w:cs="Traditional Arabic" w:hint="cs"/>
          <w:sz w:val="32"/>
          <w:szCs w:val="32"/>
          <w:rtl/>
        </w:rPr>
        <w:t xml:space="preserve"> " , </w:t>
      </w:r>
      <w:r w:rsidRPr="005831EC">
        <w:rPr>
          <w:rFonts w:ascii="Traditional Arabic" w:hAnsi="Traditional Arabic" w:cs="Traditional Arabic"/>
          <w:sz w:val="32"/>
          <w:szCs w:val="32"/>
          <w:rtl/>
        </w:rPr>
        <w:t xml:space="preserve"> لفظ عام يشمل بعمومه المشركات وغيرهن</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ولكن خصص بقوله تعالى</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ولا تنكحوا المشركات</w:t>
      </w:r>
      <w:r w:rsidR="00A85669">
        <w:rPr>
          <w:rFonts w:ascii="Traditional Arabic" w:hAnsi="Traditional Arabic" w:cs="Traditional Arabic" w:hint="cs"/>
          <w:sz w:val="32"/>
          <w:szCs w:val="32"/>
          <w:rtl/>
        </w:rPr>
        <w:t>) ,</w:t>
      </w:r>
      <w:r w:rsidRPr="005831EC">
        <w:rPr>
          <w:rFonts w:ascii="Traditional Arabic" w:hAnsi="Traditional Arabic" w:cs="Traditional Arabic"/>
          <w:sz w:val="32"/>
          <w:szCs w:val="32"/>
          <w:rtl/>
        </w:rPr>
        <w:t xml:space="preserve"> فصار بعد هذا قابلاً للتخصيص بدليل ظني كخبر الآحاد</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كتخصيصه بحديث</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لا تنكح المرأة على عمّتها ولا على خالتها</w:t>
      </w:r>
      <w:r w:rsidR="00A85669">
        <w:rPr>
          <w:rFonts w:ascii="Traditional Arabic" w:hAnsi="Traditional Arabic" w:cs="Traditional Arabic" w:hint="cs"/>
          <w:sz w:val="32"/>
          <w:szCs w:val="32"/>
          <w:rtl/>
        </w:rPr>
        <w:t>) ,</w:t>
      </w:r>
      <w:r w:rsidRPr="005831EC">
        <w:rPr>
          <w:rFonts w:ascii="Traditional Arabic" w:hAnsi="Traditional Arabic" w:cs="Traditional Arabic"/>
          <w:sz w:val="32"/>
          <w:szCs w:val="32"/>
          <w:rtl/>
        </w:rPr>
        <w:t xml:space="preserve"> أما الأحاديث الأخرى فهي من السنة المشهورة أو المستفيضة، والسنة المشهورة تخصص القرآن.</w:t>
      </w:r>
    </w:p>
    <w:p w:rsidR="00B54B65" w:rsidRDefault="00EC3B97" w:rsidP="002975C7">
      <w:pPr>
        <w:spacing w:line="240" w:lineRule="auto"/>
        <w:ind w:left="-908" w:right="-1134"/>
        <w:jc w:val="both"/>
        <w:rPr>
          <w:rFonts w:ascii="Traditional Arabic" w:hAnsi="Traditional Arabic" w:cs="Traditional Arabic"/>
          <w:sz w:val="32"/>
          <w:szCs w:val="32"/>
          <w:rtl/>
        </w:rPr>
      </w:pPr>
      <w:r w:rsidRPr="00A85669">
        <w:rPr>
          <w:rFonts w:ascii="Traditional Arabic" w:hAnsi="Traditional Arabic" w:cs="Traditional Arabic"/>
          <w:b/>
          <w:bCs/>
          <w:sz w:val="32"/>
          <w:szCs w:val="32"/>
          <w:rtl/>
        </w:rPr>
        <w:t>الثاني</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عند اختلاف حكم العام مع الخاص</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بأن يدل أحدهما على حكم يخالف ما دلّ عليه الآخر في مسألة معيّنة</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xml:space="preserve">، يثبت القائلون بالقطعية </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التعارض بينها لاستوائهما في قطعية الدّلالة</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فيخصّصون إذا علم اقترانهما</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وإن تأخر الخاص كان ناسخاً للعام</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 xml:space="preserve">، وإن جهل سبق أحدهما للآخر </w:t>
      </w:r>
      <w:r w:rsidR="00A85669">
        <w:rPr>
          <w:rFonts w:ascii="Traditional Arabic" w:hAnsi="Traditional Arabic" w:cs="Traditional Arabic" w:hint="cs"/>
          <w:sz w:val="32"/>
          <w:szCs w:val="32"/>
          <w:rtl/>
        </w:rPr>
        <w:t xml:space="preserve">, </w:t>
      </w:r>
      <w:r w:rsidRPr="005831EC">
        <w:rPr>
          <w:rFonts w:ascii="Traditional Arabic" w:hAnsi="Traditional Arabic" w:cs="Traditional Arabic"/>
          <w:sz w:val="32"/>
          <w:szCs w:val="32"/>
          <w:rtl/>
        </w:rPr>
        <w:t>عمل بالراجح منهما حسب قواعد الترجيح</w:t>
      </w:r>
      <w:r w:rsidR="00A85669">
        <w:rPr>
          <w:rFonts w:ascii="Traditional Arabic" w:hAnsi="Traditional Arabic" w:cs="Traditional Arabic" w:hint="cs"/>
          <w:sz w:val="32"/>
          <w:szCs w:val="32"/>
          <w:rtl/>
        </w:rPr>
        <w:t xml:space="preserve"> , </w:t>
      </w:r>
      <w:r w:rsidRPr="005831EC">
        <w:rPr>
          <w:rFonts w:ascii="Traditional Arabic" w:hAnsi="Traditional Arabic" w:cs="Traditional Arabic"/>
          <w:sz w:val="32"/>
          <w:szCs w:val="32"/>
          <w:rtl/>
        </w:rPr>
        <w:t>فإن لم يوجد تساقطا.</w:t>
      </w:r>
    </w:p>
    <w:p w:rsidR="00EC3B97" w:rsidRPr="005831EC" w:rsidRDefault="00A85669" w:rsidP="002975C7">
      <w:pPr>
        <w:spacing w:line="240" w:lineRule="auto"/>
        <w:ind w:left="-908" w:right="-1134"/>
        <w:jc w:val="both"/>
        <w:rPr>
          <w:rFonts w:ascii="Traditional Arabic" w:hAnsi="Traditional Arabic" w:cs="Traditional Arabic"/>
          <w:sz w:val="32"/>
          <w:szCs w:val="32"/>
          <w:rtl/>
        </w:rPr>
      </w:pPr>
      <w:r w:rsidRPr="00A85669">
        <w:rPr>
          <w:rFonts w:ascii="Traditional Arabic" w:hAnsi="Traditional Arabic" w:cs="Traditional Arabic" w:hint="cs"/>
          <w:b/>
          <w:bCs/>
          <w:sz w:val="32"/>
          <w:szCs w:val="32"/>
          <w:rtl/>
        </w:rPr>
        <w:t xml:space="preserve">أما </w:t>
      </w:r>
      <w:r w:rsidR="00EC3B97" w:rsidRPr="00A85669">
        <w:rPr>
          <w:rFonts w:ascii="Traditional Arabic" w:hAnsi="Traditional Arabic" w:cs="Traditional Arabic"/>
          <w:b/>
          <w:bCs/>
          <w:sz w:val="32"/>
          <w:szCs w:val="32"/>
          <w:rtl/>
        </w:rPr>
        <w:t>الجمهور</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 xml:space="preserve"> لا يثبتون التعارض لأن الخاص قطعي الدلالة </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والعام ظني الدلالة</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 والقطعي يقضي على الظني دون النظر إلى كون أيهما أسبق من الآخر تاريخاً</w:t>
      </w:r>
      <w:r>
        <w:rPr>
          <w:rFonts w:ascii="Traditional Arabic" w:hAnsi="Traditional Arabic" w:cs="Traditional Arabic" w:hint="cs"/>
          <w:sz w:val="32"/>
          <w:szCs w:val="32"/>
          <w:rtl/>
        </w:rPr>
        <w:t xml:space="preserve"> , ومثاله , </w:t>
      </w:r>
      <w:r w:rsidR="00EC3B97" w:rsidRPr="005831EC">
        <w:rPr>
          <w:rFonts w:ascii="Traditional Arabic" w:hAnsi="Traditional Arabic" w:cs="Traditional Arabic"/>
          <w:sz w:val="32"/>
          <w:szCs w:val="32"/>
          <w:rtl/>
        </w:rPr>
        <w:t xml:space="preserve"> قوله عليه الصلاة والسلام</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ما سقته السماء ففيه العشر</w:t>
      </w:r>
      <w:r>
        <w:rPr>
          <w:rFonts w:ascii="Traditional Arabic" w:hAnsi="Traditional Arabic" w:cs="Traditional Arabic" w:hint="cs"/>
          <w:sz w:val="32"/>
          <w:szCs w:val="32"/>
          <w:rtl/>
        </w:rPr>
        <w:t xml:space="preserve">) , </w:t>
      </w:r>
      <w:r w:rsidR="00EC3B97" w:rsidRPr="005831EC">
        <w:rPr>
          <w:rFonts w:ascii="Traditional Arabic" w:hAnsi="Traditional Arabic" w:cs="Traditional Arabic"/>
          <w:sz w:val="32"/>
          <w:szCs w:val="32"/>
          <w:rtl/>
        </w:rPr>
        <w:t>عام</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 خصّصه الجمهور بقوله عليه الصلاة والسلام</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ليس فيما دون خمسة أوسق صدقة</w:t>
      </w:r>
      <w:r>
        <w:rPr>
          <w:rFonts w:ascii="Traditional Arabic" w:hAnsi="Traditional Arabic" w:cs="Traditional Arabic" w:hint="cs"/>
          <w:sz w:val="32"/>
          <w:szCs w:val="32"/>
          <w:rtl/>
        </w:rPr>
        <w:t xml:space="preserve">) , </w:t>
      </w:r>
      <w:r w:rsidR="00EC3B97" w:rsidRPr="005831EC">
        <w:rPr>
          <w:rFonts w:ascii="Traditional Arabic" w:hAnsi="Traditional Arabic" w:cs="Traditional Arabic"/>
          <w:sz w:val="32"/>
          <w:szCs w:val="32"/>
          <w:rtl/>
        </w:rPr>
        <w:t>لأن هذا خاص ودلالته قطعية</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 والحنفية أخذوا بالأول لأن الاحتياط في الوجوب واجب</w:t>
      </w:r>
      <w:r>
        <w:rPr>
          <w:rFonts w:ascii="Traditional Arabic" w:hAnsi="Traditional Arabic" w:cs="Traditional Arabic" w:hint="cs"/>
          <w:sz w:val="32"/>
          <w:szCs w:val="32"/>
          <w:rtl/>
        </w:rPr>
        <w:t xml:space="preserve"> </w:t>
      </w:r>
      <w:r w:rsidR="00EC3B97" w:rsidRPr="005831EC">
        <w:rPr>
          <w:rFonts w:ascii="Traditional Arabic" w:hAnsi="Traditional Arabic" w:cs="Traditional Arabic"/>
          <w:sz w:val="32"/>
          <w:szCs w:val="32"/>
          <w:rtl/>
        </w:rPr>
        <w:t xml:space="preserve">، ولأن الحديث الأول أشهر. </w:t>
      </w:r>
    </w:p>
    <w:p w:rsidR="00B54B65" w:rsidRPr="00A85669" w:rsidRDefault="00B54B65" w:rsidP="002975C7">
      <w:pPr>
        <w:spacing w:line="240" w:lineRule="auto"/>
        <w:ind w:left="-908" w:right="-1134"/>
        <w:jc w:val="both"/>
        <w:rPr>
          <w:rFonts w:ascii="Traditional Arabic" w:hAnsi="Traditional Arabic" w:cs="Traditional Arabic"/>
          <w:b/>
          <w:bCs/>
          <w:sz w:val="32"/>
          <w:szCs w:val="32"/>
          <w:rtl/>
        </w:rPr>
      </w:pPr>
      <w:r w:rsidRPr="00B54B65">
        <w:rPr>
          <w:rFonts w:ascii="Traditional Arabic" w:hAnsi="Traditional Arabic" w:cs="Traditional Arabic" w:hint="cs"/>
          <w:b/>
          <w:bCs/>
          <w:sz w:val="32"/>
          <w:szCs w:val="32"/>
          <w:rtl/>
        </w:rPr>
        <w:t>أنواع العام :</w:t>
      </w:r>
      <w:r w:rsidR="00A85669">
        <w:rPr>
          <w:rFonts w:ascii="Traditional Arabic" w:hAnsi="Traditional Arabic" w:cs="Traditional Arabic" w:hint="cs"/>
          <w:b/>
          <w:bCs/>
          <w:sz w:val="32"/>
          <w:szCs w:val="32"/>
          <w:rtl/>
        </w:rPr>
        <w:t xml:space="preserve"> </w:t>
      </w:r>
      <w:r w:rsidRPr="00B54B65">
        <w:rPr>
          <w:rFonts w:ascii="Traditional Arabic" w:hAnsi="Traditional Arabic" w:cs="Traditional Arabic" w:hint="cs"/>
          <w:sz w:val="32"/>
          <w:szCs w:val="32"/>
          <w:rtl/>
        </w:rPr>
        <w:t>ثلاثة</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أقسام</w:t>
      </w:r>
      <w:r w:rsidR="00A85669">
        <w:rPr>
          <w:rFonts w:ascii="Traditional Arabic" w:hAnsi="Traditional Arabic" w:cs="Traditional Arabic" w:hint="cs"/>
          <w:sz w:val="32"/>
          <w:szCs w:val="32"/>
          <w:rtl/>
        </w:rPr>
        <w:t xml:space="preserve"> .</w:t>
      </w:r>
    </w:p>
    <w:p w:rsidR="00B54B65" w:rsidRPr="00B54B65" w:rsidRDefault="00B54B65" w:rsidP="002975C7">
      <w:pPr>
        <w:spacing w:line="240" w:lineRule="auto"/>
        <w:ind w:left="-908" w:right="-1134"/>
        <w:jc w:val="both"/>
        <w:rPr>
          <w:rFonts w:ascii="Traditional Arabic" w:hAnsi="Traditional Arabic" w:cs="Traditional Arabic"/>
          <w:sz w:val="32"/>
          <w:szCs w:val="32"/>
          <w:rtl/>
        </w:rPr>
      </w:pPr>
      <w:r w:rsidRPr="00A85669">
        <w:rPr>
          <w:rFonts w:ascii="Traditional Arabic" w:hAnsi="Traditional Arabic" w:cs="Traditional Arabic" w:hint="cs"/>
          <w:b/>
          <w:bCs/>
          <w:sz w:val="32"/>
          <w:szCs w:val="32"/>
          <w:rtl/>
        </w:rPr>
        <w:t>الأول</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sz w:val="32"/>
          <w:szCs w:val="32"/>
          <w:rtl/>
        </w:rPr>
        <w:t xml:space="preserve">: </w:t>
      </w:r>
      <w:r w:rsidRPr="00A85669">
        <w:rPr>
          <w:rFonts w:ascii="Traditional Arabic" w:hAnsi="Traditional Arabic" w:cs="Traditional Arabic" w:hint="cs"/>
          <w:sz w:val="32"/>
          <w:szCs w:val="32"/>
          <w:u w:val="single"/>
          <w:rtl/>
        </w:rPr>
        <w:t>عام</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دلالته</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على</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العموم</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قطعية</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بأن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يقوم</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دليل</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انتفاء</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التخصيص</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مثل</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قوله</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تعالى</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وما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من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دابة</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في</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الأرض</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إلا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على</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الله</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رزقها</w:t>
      </w:r>
      <w:r w:rsidR="00A85669">
        <w:rPr>
          <w:rFonts w:ascii="Traditional Arabic" w:hAnsi="Traditional Arabic" w:cs="Traditional Arabic" w:hint="cs"/>
          <w:sz w:val="32"/>
          <w:szCs w:val="32"/>
          <w:rtl/>
        </w:rPr>
        <w:t>) .</w:t>
      </w:r>
    </w:p>
    <w:p w:rsidR="00B54B65" w:rsidRPr="00B54B65" w:rsidRDefault="00B54B65" w:rsidP="002975C7">
      <w:pPr>
        <w:spacing w:line="240" w:lineRule="auto"/>
        <w:ind w:left="-908" w:right="-1134"/>
        <w:jc w:val="both"/>
        <w:rPr>
          <w:rFonts w:ascii="Traditional Arabic" w:hAnsi="Traditional Arabic" w:cs="Traditional Arabic"/>
          <w:sz w:val="32"/>
          <w:szCs w:val="32"/>
          <w:rtl/>
        </w:rPr>
      </w:pPr>
      <w:r w:rsidRPr="00A85669">
        <w:rPr>
          <w:rFonts w:ascii="Traditional Arabic" w:hAnsi="Traditional Arabic" w:cs="Traditional Arabic" w:hint="cs"/>
          <w:b/>
          <w:bCs/>
          <w:sz w:val="32"/>
          <w:szCs w:val="32"/>
          <w:rtl/>
        </w:rPr>
        <w:t>الثاني</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sz w:val="32"/>
          <w:szCs w:val="32"/>
          <w:rtl/>
        </w:rPr>
        <w:t xml:space="preserve">: </w:t>
      </w:r>
      <w:r w:rsidRPr="00A85669">
        <w:rPr>
          <w:rFonts w:ascii="Traditional Arabic" w:hAnsi="Traditional Arabic" w:cs="Traditional Arabic" w:hint="cs"/>
          <w:sz w:val="32"/>
          <w:szCs w:val="32"/>
          <w:u w:val="single"/>
          <w:rtl/>
        </w:rPr>
        <w:t>عام</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يراد</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به</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الخصوص</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قطعاً</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لقيام</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الدليل</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على</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أن</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المراد</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بهذا</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العام</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بعض</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أفراده</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لا</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كلهم</w:t>
      </w:r>
      <w:r w:rsidRPr="00B54B65">
        <w:rPr>
          <w:rFonts w:ascii="Traditional Arabic" w:hAnsi="Traditional Arabic" w:cs="Traditional Arabic" w:hint="cs"/>
          <w:sz w:val="32"/>
          <w:szCs w:val="32"/>
          <w:rtl/>
        </w:rPr>
        <w:t>،</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مثل</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قوله</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تعالى</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ولله</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على</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الناس</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حج</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البيت</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من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استطاع</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إليه</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سبيلاً</w:t>
      </w:r>
      <w:r w:rsidR="00A85669">
        <w:rPr>
          <w:rFonts w:ascii="Traditional Arabic" w:hAnsi="Traditional Arabic" w:cs="Traditional Arabic" w:hint="cs"/>
          <w:sz w:val="32"/>
          <w:szCs w:val="32"/>
          <w:rtl/>
        </w:rPr>
        <w:t>) ,</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وقوله</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تعالى</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وأقيموا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الصلاة</w:t>
      </w:r>
      <w:r w:rsidR="00A85669">
        <w:rPr>
          <w:rFonts w:ascii="Traditional Arabic" w:hAnsi="Traditional Arabic" w:cs="Traditional Arabic" w:hint="cs"/>
          <w:sz w:val="32"/>
          <w:szCs w:val="32"/>
          <w:rtl/>
        </w:rPr>
        <w:t xml:space="preserve">) , </w:t>
      </w:r>
      <w:r w:rsidRPr="00B54B65">
        <w:rPr>
          <w:rFonts w:ascii="Traditional Arabic" w:hAnsi="Traditional Arabic" w:cs="Traditional Arabic" w:hint="cs"/>
          <w:sz w:val="32"/>
          <w:szCs w:val="32"/>
          <w:rtl/>
        </w:rPr>
        <w:t>وقوله</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تعالى</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فمن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شهد</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منكم</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الشهر</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فليصمه</w:t>
      </w:r>
      <w:r w:rsidR="00A85669">
        <w:rPr>
          <w:rFonts w:ascii="Traditional Arabic" w:hAnsi="Traditional Arabic" w:cs="Traditional Arabic" w:hint="cs"/>
          <w:sz w:val="32"/>
          <w:szCs w:val="32"/>
          <w:rtl/>
        </w:rPr>
        <w:t>) ,</w:t>
      </w:r>
      <w:r w:rsidRPr="00B54B65">
        <w:rPr>
          <w:rFonts w:ascii="Traditional Arabic" w:hAnsi="Traditional Arabic" w:cs="Traditional Arabic"/>
          <w:sz w:val="32"/>
          <w:szCs w:val="32"/>
          <w:rtl/>
        </w:rPr>
        <w:t xml:space="preserve"> </w:t>
      </w:r>
      <w:r w:rsidR="00A85669">
        <w:rPr>
          <w:rFonts w:ascii="Traditional Arabic" w:hAnsi="Traditional Arabic" w:cs="Traditional Arabic" w:hint="cs"/>
          <w:sz w:val="32"/>
          <w:szCs w:val="32"/>
          <w:rtl/>
        </w:rPr>
        <w:t>ف</w:t>
      </w:r>
      <w:r w:rsidRPr="00B54B65">
        <w:rPr>
          <w:rFonts w:ascii="Traditional Arabic" w:hAnsi="Traditional Arabic" w:cs="Traditional Arabic" w:hint="cs"/>
          <w:sz w:val="32"/>
          <w:szCs w:val="32"/>
          <w:rtl/>
        </w:rPr>
        <w:t>المراد</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بها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بعض</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المكلّفين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لا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كلهم</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لأن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العقل</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يقضي</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بإخراج</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عديمي</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الأهلية</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كالمجانين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والصغار،</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كما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جاء</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بذلك</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حديث</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رفع</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عن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القلم</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lastRenderedPageBreak/>
        <w:t>عن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ثلاث</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عن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الصبي</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حتى</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يحتلم،</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وعن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المجنون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حتى</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يفيق،</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وعن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النائم</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حتى</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يستيقظ</w:t>
      </w:r>
      <w:r w:rsidR="00A85669">
        <w:rPr>
          <w:rFonts w:ascii="Traditional Arabic" w:hAnsi="Traditional Arabic" w:cs="Traditional Arabic" w:hint="cs"/>
          <w:sz w:val="32"/>
          <w:szCs w:val="32"/>
          <w:rtl/>
        </w:rPr>
        <w:t xml:space="preserve">) , و </w:t>
      </w:r>
      <w:r w:rsidRPr="00B54B65">
        <w:rPr>
          <w:rFonts w:ascii="Traditional Arabic" w:hAnsi="Traditional Arabic" w:cs="Traditional Arabic" w:hint="cs"/>
          <w:sz w:val="32"/>
          <w:szCs w:val="32"/>
          <w:rtl/>
        </w:rPr>
        <w:t>قوله</w:t>
      </w:r>
      <w:r w:rsidR="00A85669">
        <w:rPr>
          <w:rFonts w:ascii="Traditional Arabic" w:hAnsi="Traditional Arabic" w:cs="Traditional Arabic" w:hint="cs"/>
          <w:sz w:val="32"/>
          <w:szCs w:val="32"/>
          <w:rtl/>
        </w:rPr>
        <w:t xml:space="preserve"> ت</w:t>
      </w:r>
      <w:r w:rsidRPr="00B54B65">
        <w:rPr>
          <w:rFonts w:ascii="Traditional Arabic" w:hAnsi="Traditional Arabic" w:cs="Traditional Arabic" w:hint="cs"/>
          <w:sz w:val="32"/>
          <w:szCs w:val="32"/>
          <w:rtl/>
        </w:rPr>
        <w:t>عالى</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وقودها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الناس</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والحجارة</w:t>
      </w:r>
      <w:r w:rsidR="00A85669">
        <w:rPr>
          <w:rFonts w:ascii="Traditional Arabic" w:hAnsi="Traditional Arabic" w:cs="Traditional Arabic" w:hint="cs"/>
          <w:sz w:val="32"/>
          <w:szCs w:val="32"/>
          <w:rtl/>
        </w:rPr>
        <w:t xml:space="preserve">) , </w:t>
      </w:r>
      <w:r w:rsidRPr="00B54B65">
        <w:rPr>
          <w:rFonts w:ascii="Traditional Arabic" w:hAnsi="Traditional Arabic" w:cs="Traditional Arabic" w:hint="cs"/>
          <w:sz w:val="32"/>
          <w:szCs w:val="32"/>
          <w:rtl/>
        </w:rPr>
        <w:t>المراد</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بها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بعض</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الناس</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لا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كلهم</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بدليل</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قوله</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تعالى</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إن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الذين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سبقت</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لهم</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منا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الحسنى</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أولئك</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عنها</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مبعدون</w:t>
      </w:r>
      <w:r w:rsidR="00A85669">
        <w:rPr>
          <w:rFonts w:ascii="Traditional Arabic" w:hAnsi="Traditional Arabic" w:cs="Traditional Arabic" w:hint="cs"/>
          <w:sz w:val="32"/>
          <w:szCs w:val="32"/>
          <w:rtl/>
        </w:rPr>
        <w:t>) .</w:t>
      </w:r>
    </w:p>
    <w:p w:rsidR="00B54B65" w:rsidRPr="005831EC" w:rsidRDefault="00B54B65" w:rsidP="002975C7">
      <w:pPr>
        <w:spacing w:line="240" w:lineRule="auto"/>
        <w:ind w:left="-908" w:right="-1134"/>
        <w:jc w:val="both"/>
        <w:rPr>
          <w:rFonts w:ascii="Traditional Arabic" w:hAnsi="Traditional Arabic" w:cs="Traditional Arabic"/>
          <w:sz w:val="32"/>
          <w:szCs w:val="32"/>
          <w:rtl/>
        </w:rPr>
      </w:pPr>
      <w:r w:rsidRPr="00A85669">
        <w:rPr>
          <w:rFonts w:ascii="Traditional Arabic" w:hAnsi="Traditional Arabic" w:cs="Traditional Arabic" w:hint="cs"/>
          <w:b/>
          <w:bCs/>
          <w:sz w:val="32"/>
          <w:szCs w:val="32"/>
          <w:rtl/>
        </w:rPr>
        <w:t>الثالث</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sz w:val="32"/>
          <w:szCs w:val="32"/>
          <w:rtl/>
        </w:rPr>
        <w:t xml:space="preserve">: </w:t>
      </w:r>
      <w:r w:rsidRPr="00A85669">
        <w:rPr>
          <w:rFonts w:ascii="Traditional Arabic" w:hAnsi="Traditional Arabic" w:cs="Traditional Arabic" w:hint="cs"/>
          <w:sz w:val="32"/>
          <w:szCs w:val="32"/>
          <w:u w:val="single"/>
          <w:rtl/>
        </w:rPr>
        <w:t>عام</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مخصوص</w:t>
      </w:r>
      <w:r w:rsidR="00A85669" w:rsidRPr="00A85669">
        <w:rPr>
          <w:rFonts w:ascii="Traditional Arabic" w:hAnsi="Traditional Arabic" w:cs="Traditional Arabic" w:hint="cs"/>
          <w:sz w:val="32"/>
          <w:szCs w:val="32"/>
          <w:u w:val="single"/>
          <w:rtl/>
        </w:rPr>
        <w:t xml:space="preserve"> , </w:t>
      </w:r>
      <w:r w:rsidRPr="00A85669">
        <w:rPr>
          <w:rFonts w:ascii="Traditional Arabic" w:hAnsi="Traditional Arabic" w:cs="Traditional Arabic" w:hint="cs"/>
          <w:sz w:val="32"/>
          <w:szCs w:val="32"/>
          <w:u w:val="single"/>
          <w:rtl/>
        </w:rPr>
        <w:t>وهو</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العام</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المطلق</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الذي</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لم</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تصحبه</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قرينة</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تنفي</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احتمال</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تخصيصه،</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ولا</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قرينة</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تنفي</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دلالته</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على</w:t>
      </w:r>
      <w:r w:rsidRPr="00A85669">
        <w:rPr>
          <w:rFonts w:ascii="Traditional Arabic" w:hAnsi="Traditional Arabic" w:cs="Traditional Arabic"/>
          <w:sz w:val="32"/>
          <w:szCs w:val="32"/>
          <w:u w:val="single"/>
          <w:rtl/>
        </w:rPr>
        <w:t xml:space="preserve"> </w:t>
      </w:r>
      <w:r w:rsidRPr="00A85669">
        <w:rPr>
          <w:rFonts w:ascii="Traditional Arabic" w:hAnsi="Traditional Arabic" w:cs="Traditional Arabic" w:hint="cs"/>
          <w:sz w:val="32"/>
          <w:szCs w:val="32"/>
          <w:u w:val="single"/>
          <w:rtl/>
        </w:rPr>
        <w:t>العموم</w:t>
      </w:r>
      <w:r w:rsidRPr="00B54B65">
        <w:rPr>
          <w:rFonts w:ascii="Traditional Arabic" w:hAnsi="Traditional Arabic" w:cs="Traditional Arabic" w:hint="cs"/>
          <w:sz w:val="32"/>
          <w:szCs w:val="32"/>
          <w:rtl/>
        </w:rPr>
        <w:t>،</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مثل</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قوله</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تعالى</w:t>
      </w:r>
      <w:r w:rsidR="00A85669">
        <w:rPr>
          <w:rFonts w:ascii="Traditional Arabic" w:hAnsi="Traditional Arabic" w:cs="Traditional Arabic" w:hint="cs"/>
          <w:sz w:val="32"/>
          <w:szCs w:val="32"/>
          <w:rtl/>
        </w:rPr>
        <w:t xml:space="preserve"> (</w:t>
      </w:r>
      <w:r w:rsidRPr="00B54B65">
        <w:rPr>
          <w:rFonts w:ascii="Traditional Arabic" w:hAnsi="Traditional Arabic" w:cs="Traditional Arabic" w:hint="cs"/>
          <w:sz w:val="32"/>
          <w:szCs w:val="32"/>
          <w:rtl/>
        </w:rPr>
        <w:t>والمطلّقات</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يتربّصن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بأنفسهن</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ثلاثة</w:t>
      </w:r>
      <w:r w:rsidRPr="00B54B65">
        <w:rPr>
          <w:rFonts w:ascii="Traditional Arabic" w:hAnsi="Traditional Arabic" w:cs="Traditional Arabic"/>
          <w:sz w:val="32"/>
          <w:szCs w:val="32"/>
          <w:rtl/>
        </w:rPr>
        <w:t xml:space="preserve"> </w:t>
      </w:r>
      <w:r w:rsidRPr="00B54B65">
        <w:rPr>
          <w:rFonts w:ascii="Traditional Arabic" w:hAnsi="Traditional Arabic" w:cs="Traditional Arabic" w:hint="cs"/>
          <w:sz w:val="32"/>
          <w:szCs w:val="32"/>
          <w:rtl/>
        </w:rPr>
        <w:t>قروء</w:t>
      </w:r>
      <w:r w:rsidR="00A85669">
        <w:rPr>
          <w:rFonts w:ascii="Traditional Arabic" w:hAnsi="Traditional Arabic" w:cs="Traditional Arabic" w:hint="cs"/>
          <w:sz w:val="32"/>
          <w:szCs w:val="32"/>
          <w:rtl/>
        </w:rPr>
        <w:t>) .</w:t>
      </w:r>
    </w:p>
    <w:p w:rsidR="00B54B65" w:rsidRPr="00A85669" w:rsidRDefault="00B54B65"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B54B65">
        <w:rPr>
          <w:rFonts w:ascii="Traditional Arabic" w:hAnsi="Traditional Arabic" w:cs="Traditional Arabic" w:hint="cs"/>
          <w:b/>
          <w:bCs/>
          <w:color w:val="000000" w:themeColor="text1"/>
          <w:sz w:val="32"/>
          <w:szCs w:val="32"/>
          <w:rtl/>
        </w:rPr>
        <w:t>العبرة بعموم اللفظ لا بخصوص السبب :</w:t>
      </w:r>
      <w:r w:rsidR="00A85669">
        <w:rPr>
          <w:rFonts w:ascii="Traditional Arabic" w:hAnsi="Traditional Arabic" w:cs="Traditional Arabic" w:hint="cs"/>
          <w:b/>
          <w:bCs/>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أي</w:t>
      </w:r>
      <w:r w:rsidRPr="00B54B65">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u w:val="single"/>
          <w:rtl/>
        </w:rPr>
        <w:t>إذا</w:t>
      </w:r>
      <w:r w:rsidRPr="00A85669">
        <w:rPr>
          <w:rFonts w:ascii="Traditional Arabic" w:hAnsi="Traditional Arabic" w:cs="Traditional Arabic"/>
          <w:color w:val="000000" w:themeColor="text1"/>
          <w:sz w:val="32"/>
          <w:szCs w:val="32"/>
          <w:u w:val="single"/>
          <w:rtl/>
        </w:rPr>
        <w:t xml:space="preserve"> </w:t>
      </w:r>
      <w:r w:rsidRPr="00A85669">
        <w:rPr>
          <w:rFonts w:ascii="Traditional Arabic" w:hAnsi="Traditional Arabic" w:cs="Traditional Arabic" w:hint="cs"/>
          <w:color w:val="000000" w:themeColor="text1"/>
          <w:sz w:val="32"/>
          <w:szCs w:val="32"/>
          <w:u w:val="single"/>
          <w:rtl/>
        </w:rPr>
        <w:t>جاء</w:t>
      </w:r>
      <w:r w:rsidRPr="00A85669">
        <w:rPr>
          <w:rFonts w:ascii="Traditional Arabic" w:hAnsi="Traditional Arabic" w:cs="Traditional Arabic"/>
          <w:color w:val="000000" w:themeColor="text1"/>
          <w:sz w:val="32"/>
          <w:szCs w:val="32"/>
          <w:u w:val="single"/>
          <w:rtl/>
        </w:rPr>
        <w:t xml:space="preserve"> </w:t>
      </w:r>
      <w:r w:rsidRPr="00A85669">
        <w:rPr>
          <w:rFonts w:ascii="Traditional Arabic" w:hAnsi="Traditional Arabic" w:cs="Traditional Arabic" w:hint="cs"/>
          <w:color w:val="000000" w:themeColor="text1"/>
          <w:sz w:val="32"/>
          <w:szCs w:val="32"/>
          <w:u w:val="single"/>
          <w:rtl/>
        </w:rPr>
        <w:t>النص</w:t>
      </w:r>
      <w:r w:rsidRPr="00A85669">
        <w:rPr>
          <w:rFonts w:ascii="Traditional Arabic" w:hAnsi="Traditional Arabic" w:cs="Traditional Arabic"/>
          <w:color w:val="000000" w:themeColor="text1"/>
          <w:sz w:val="32"/>
          <w:szCs w:val="32"/>
          <w:u w:val="single"/>
          <w:rtl/>
        </w:rPr>
        <w:t xml:space="preserve"> </w:t>
      </w:r>
      <w:r w:rsidRPr="00A85669">
        <w:rPr>
          <w:rFonts w:ascii="Traditional Arabic" w:hAnsi="Traditional Arabic" w:cs="Traditional Arabic" w:hint="cs"/>
          <w:color w:val="000000" w:themeColor="text1"/>
          <w:sz w:val="32"/>
          <w:szCs w:val="32"/>
          <w:u w:val="single"/>
          <w:rtl/>
        </w:rPr>
        <w:t>عاماً</w:t>
      </w:r>
      <w:r w:rsidRPr="00A85669">
        <w:rPr>
          <w:rFonts w:ascii="Traditional Arabic" w:hAnsi="Traditional Arabic" w:cs="Traditional Arabic"/>
          <w:color w:val="000000" w:themeColor="text1"/>
          <w:sz w:val="32"/>
          <w:szCs w:val="32"/>
          <w:u w:val="single"/>
          <w:rtl/>
        </w:rPr>
        <w:t xml:space="preserve"> </w:t>
      </w:r>
      <w:r w:rsidRPr="00A85669">
        <w:rPr>
          <w:rFonts w:ascii="Traditional Arabic" w:hAnsi="Traditional Arabic" w:cs="Traditional Arabic" w:hint="cs"/>
          <w:color w:val="000000" w:themeColor="text1"/>
          <w:sz w:val="32"/>
          <w:szCs w:val="32"/>
          <w:u w:val="single"/>
          <w:rtl/>
        </w:rPr>
        <w:t>فإنه</w:t>
      </w:r>
      <w:r w:rsidRPr="00A85669">
        <w:rPr>
          <w:rFonts w:ascii="Traditional Arabic" w:hAnsi="Traditional Arabic" w:cs="Traditional Arabic"/>
          <w:color w:val="000000" w:themeColor="text1"/>
          <w:sz w:val="32"/>
          <w:szCs w:val="32"/>
          <w:u w:val="single"/>
          <w:rtl/>
        </w:rPr>
        <w:t xml:space="preserve"> </w:t>
      </w:r>
      <w:r w:rsidRPr="00A85669">
        <w:rPr>
          <w:rFonts w:ascii="Traditional Arabic" w:hAnsi="Traditional Arabic" w:cs="Traditional Arabic" w:hint="cs"/>
          <w:color w:val="000000" w:themeColor="text1"/>
          <w:sz w:val="32"/>
          <w:szCs w:val="32"/>
          <w:u w:val="single"/>
          <w:rtl/>
        </w:rPr>
        <w:t>يعمل</w:t>
      </w:r>
      <w:r w:rsidRPr="00A85669">
        <w:rPr>
          <w:rFonts w:ascii="Traditional Arabic" w:hAnsi="Traditional Arabic" w:cs="Traditional Arabic"/>
          <w:color w:val="000000" w:themeColor="text1"/>
          <w:sz w:val="32"/>
          <w:szCs w:val="32"/>
          <w:u w:val="single"/>
          <w:rtl/>
        </w:rPr>
        <w:t xml:space="preserve"> </w:t>
      </w:r>
      <w:r w:rsidRPr="00A85669">
        <w:rPr>
          <w:rFonts w:ascii="Traditional Arabic" w:hAnsi="Traditional Arabic" w:cs="Traditional Arabic" w:hint="cs"/>
          <w:color w:val="000000" w:themeColor="text1"/>
          <w:sz w:val="32"/>
          <w:szCs w:val="32"/>
          <w:u w:val="single"/>
          <w:rtl/>
        </w:rPr>
        <w:t>بعمومه</w:t>
      </w:r>
      <w:r w:rsidR="00A85669">
        <w:rPr>
          <w:rFonts w:ascii="Traditional Arabic" w:hAnsi="Traditional Arabic" w:cs="Traditional Arabic" w:hint="cs"/>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دون</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التفات</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إلى</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السبب</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الذي</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جاء</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من</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أجله</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النص،</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لأن</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مجيء</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النص</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بصيغة</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العموم،</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يعني</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أن</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الشارع</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أراد</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أن</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يكون</w:t>
      </w:r>
      <w:r w:rsidRPr="00B54B65">
        <w:rPr>
          <w:rFonts w:ascii="Traditional Arabic" w:hAnsi="Traditional Arabic" w:cs="Traditional Arabic"/>
          <w:color w:val="000000" w:themeColor="text1"/>
          <w:sz w:val="32"/>
          <w:szCs w:val="32"/>
          <w:rtl/>
        </w:rPr>
        <w:t xml:space="preserve"> </w:t>
      </w:r>
      <w:r w:rsidRPr="00B54B65">
        <w:rPr>
          <w:rFonts w:ascii="Traditional Arabic" w:hAnsi="Traditional Arabic" w:cs="Traditional Arabic" w:hint="cs"/>
          <w:color w:val="000000" w:themeColor="text1"/>
          <w:sz w:val="32"/>
          <w:szCs w:val="32"/>
          <w:rtl/>
        </w:rPr>
        <w:t>حكمه</w:t>
      </w:r>
      <w:r w:rsidRPr="00B54B65">
        <w:rPr>
          <w:rFonts w:ascii="Traditional Arabic" w:hAnsi="Traditional Arabic" w:cs="Traditional Arabic"/>
          <w:color w:val="000000" w:themeColor="text1"/>
          <w:sz w:val="32"/>
          <w:szCs w:val="32"/>
          <w:rtl/>
        </w:rPr>
        <w:t xml:space="preserve"> </w:t>
      </w:r>
      <w:r w:rsidR="00A85669">
        <w:rPr>
          <w:rFonts w:ascii="Traditional Arabic" w:hAnsi="Traditional Arabic" w:cs="Traditional Arabic" w:hint="cs"/>
          <w:color w:val="000000" w:themeColor="text1"/>
          <w:sz w:val="32"/>
          <w:szCs w:val="32"/>
          <w:rtl/>
        </w:rPr>
        <w:t xml:space="preserve">عاماً , ومن </w:t>
      </w:r>
      <w:r w:rsidRPr="00B54B65">
        <w:rPr>
          <w:rFonts w:ascii="Traditional Arabic" w:hAnsi="Traditional Arabic" w:cs="Traditional Arabic" w:hint="cs"/>
          <w:color w:val="000000" w:themeColor="text1"/>
          <w:sz w:val="32"/>
          <w:szCs w:val="32"/>
          <w:rtl/>
        </w:rPr>
        <w:t>أمثل</w:t>
      </w:r>
      <w:r w:rsidR="00A85669">
        <w:rPr>
          <w:rFonts w:ascii="Traditional Arabic" w:hAnsi="Traditional Arabic" w:cs="Traditional Arabic" w:hint="cs"/>
          <w:color w:val="000000" w:themeColor="text1"/>
          <w:sz w:val="32"/>
          <w:szCs w:val="32"/>
          <w:rtl/>
        </w:rPr>
        <w:t xml:space="preserve">ته </w:t>
      </w:r>
      <w:r w:rsidRPr="00B54B65">
        <w:rPr>
          <w:rFonts w:ascii="Traditional Arabic" w:hAnsi="Traditional Arabic" w:cs="Traditional Arabic"/>
          <w:color w:val="000000" w:themeColor="text1"/>
          <w:sz w:val="32"/>
          <w:szCs w:val="32"/>
          <w:rtl/>
        </w:rPr>
        <w:t>:</w:t>
      </w:r>
    </w:p>
    <w:p w:rsidR="00B54B65" w:rsidRPr="00A85669" w:rsidRDefault="00B54B65" w:rsidP="002975C7">
      <w:pPr>
        <w:pStyle w:val="a5"/>
        <w:numPr>
          <w:ilvl w:val="0"/>
          <w:numId w:val="21"/>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A85669">
        <w:rPr>
          <w:rFonts w:ascii="Traditional Arabic" w:hAnsi="Traditional Arabic" w:cs="Traditional Arabic" w:hint="cs"/>
          <w:color w:val="000000" w:themeColor="text1"/>
          <w:sz w:val="32"/>
          <w:szCs w:val="32"/>
          <w:rtl/>
        </w:rPr>
        <w:t>سأل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رجل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رسول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الله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صلى</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الله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عليه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وسلم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فقال</w:t>
      </w:r>
      <w:r w:rsidRPr="00A85669">
        <w:rPr>
          <w:rFonts w:ascii="Traditional Arabic" w:hAnsi="Traditional Arabic" w:cs="Traditional Arabic"/>
          <w:color w:val="000000" w:themeColor="text1"/>
          <w:sz w:val="32"/>
          <w:szCs w:val="32"/>
          <w:rtl/>
        </w:rPr>
        <w:t xml:space="preserve">: </w:t>
      </w:r>
      <w:r w:rsidR="00CE5755">
        <w:rPr>
          <w:rFonts w:ascii="Traditional Arabic" w:hAnsi="Traditional Arabic" w:cs="Traditional Arabic" w:hint="cs"/>
          <w:color w:val="000000" w:themeColor="text1"/>
          <w:sz w:val="32"/>
          <w:szCs w:val="32"/>
          <w:rtl/>
        </w:rPr>
        <w:t>(</w:t>
      </w:r>
      <w:r w:rsidRPr="00A85669">
        <w:rPr>
          <w:rFonts w:ascii="Traditional Arabic" w:hAnsi="Traditional Arabic" w:cs="Traditional Arabic" w:hint="cs"/>
          <w:color w:val="000000" w:themeColor="text1"/>
          <w:sz w:val="32"/>
          <w:szCs w:val="32"/>
          <w:rtl/>
        </w:rPr>
        <w:t>إنا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نركب</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البحر</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ونحمل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معنا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القليل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من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الماء،</w:t>
      </w:r>
      <w:r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فإن</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توضأنا</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به</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عطشنا</w:t>
      </w:r>
      <w:r w:rsidR="00A85669" w:rsidRPr="00A85669">
        <w:rPr>
          <w:rFonts w:ascii="Traditional Arabic" w:hAnsi="Traditional Arabic" w:cs="Traditional Arabic"/>
          <w:color w:val="000000" w:themeColor="text1"/>
          <w:sz w:val="32"/>
          <w:szCs w:val="32"/>
          <w:rtl/>
        </w:rPr>
        <w:t xml:space="preserve"> </w:t>
      </w:r>
      <w:r w:rsidR="00CE5755">
        <w:rPr>
          <w:rFonts w:ascii="Traditional Arabic" w:hAnsi="Traditional Arabic" w:cs="Traditional Arabic" w:hint="cs"/>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أفنتوضأ</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من</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ماء</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البحر</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فقال</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رسول</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الله</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صلى</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الله</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عليه</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وسلم</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هو</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الطهور</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ماؤه</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الحل</w:t>
      </w:r>
      <w:r w:rsidR="00A85669" w:rsidRPr="00A85669">
        <w:rPr>
          <w:rFonts w:ascii="Traditional Arabic" w:hAnsi="Traditional Arabic" w:cs="Traditional Arabic"/>
          <w:color w:val="000000" w:themeColor="text1"/>
          <w:sz w:val="32"/>
          <w:szCs w:val="32"/>
          <w:rtl/>
        </w:rPr>
        <w:t xml:space="preserve"> </w:t>
      </w:r>
      <w:r w:rsidR="00A85669" w:rsidRPr="00A85669">
        <w:rPr>
          <w:rFonts w:ascii="Traditional Arabic" w:hAnsi="Traditional Arabic" w:cs="Traditional Arabic" w:hint="cs"/>
          <w:color w:val="000000" w:themeColor="text1"/>
          <w:sz w:val="32"/>
          <w:szCs w:val="32"/>
          <w:rtl/>
        </w:rPr>
        <w:t>ميتته</w:t>
      </w:r>
      <w:r w:rsidR="00CE5755">
        <w:rPr>
          <w:rFonts w:ascii="Traditional Arabic" w:hAnsi="Traditional Arabic" w:cs="Traditional Arabic" w:hint="cs"/>
          <w:color w:val="000000" w:themeColor="text1"/>
          <w:sz w:val="32"/>
          <w:szCs w:val="32"/>
          <w:rtl/>
        </w:rPr>
        <w:t>) ,</w:t>
      </w:r>
      <w:r w:rsidR="00A85669" w:rsidRPr="00A85669">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فقوله</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الطهور</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ماؤه</w:t>
      </w:r>
      <w:r w:rsidR="00CE5755">
        <w:rPr>
          <w:rFonts w:ascii="Traditional Arabic" w:hAnsi="Traditional Arabic" w:cs="Traditional Arabic" w:hint="cs"/>
          <w:color w:val="000000" w:themeColor="text1"/>
          <w:sz w:val="32"/>
          <w:szCs w:val="32"/>
          <w:rtl/>
        </w:rPr>
        <w:t xml:space="preserve">) , </w:t>
      </w:r>
      <w:r w:rsidRPr="00A85669">
        <w:rPr>
          <w:rFonts w:ascii="Traditional Arabic" w:hAnsi="Traditional Arabic" w:cs="Traditional Arabic" w:hint="cs"/>
          <w:color w:val="000000" w:themeColor="text1"/>
          <w:sz w:val="32"/>
          <w:szCs w:val="32"/>
          <w:rtl/>
        </w:rPr>
        <w:t>عام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يشمل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حال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السّعة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والاضطرار</w:t>
      </w:r>
      <w:r w:rsidRPr="00A85669">
        <w:rPr>
          <w:rFonts w:ascii="Traditional Arabic" w:hAnsi="Traditional Arabic" w:cs="Traditional Arabic"/>
          <w:color w:val="000000" w:themeColor="text1"/>
          <w:sz w:val="32"/>
          <w:szCs w:val="32"/>
          <w:rtl/>
        </w:rPr>
        <w:t>.</w:t>
      </w:r>
    </w:p>
    <w:p w:rsidR="00B54B65" w:rsidRPr="00A85669" w:rsidRDefault="00B54B65" w:rsidP="002975C7">
      <w:pPr>
        <w:pStyle w:val="a5"/>
        <w:numPr>
          <w:ilvl w:val="0"/>
          <w:numId w:val="21"/>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A85669">
        <w:rPr>
          <w:rFonts w:ascii="Traditional Arabic" w:hAnsi="Traditional Arabic" w:cs="Traditional Arabic" w:hint="cs"/>
          <w:color w:val="000000" w:themeColor="text1"/>
          <w:sz w:val="32"/>
          <w:szCs w:val="32"/>
          <w:rtl/>
        </w:rPr>
        <w:t>مرّ</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النبي</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صلى</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الله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عليه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وسلّم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بشاة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ميتة،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فقال</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هلاّ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أخذتم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إهابها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فدبغتموه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فانتفعتم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به</w:t>
      </w:r>
      <w:r w:rsidR="00CE5755">
        <w:rPr>
          <w:rFonts w:ascii="Traditional Arabic" w:hAnsi="Traditional Arabic" w:cs="Traditional Arabic" w:hint="cs"/>
          <w:color w:val="000000" w:themeColor="text1"/>
          <w:sz w:val="32"/>
          <w:szCs w:val="32"/>
          <w:rtl/>
        </w:rPr>
        <w:t xml:space="preserve">) , </w:t>
      </w:r>
      <w:r w:rsidRPr="00A85669">
        <w:rPr>
          <w:rFonts w:ascii="Traditional Arabic" w:hAnsi="Traditional Arabic" w:cs="Traditional Arabic" w:hint="cs"/>
          <w:color w:val="000000" w:themeColor="text1"/>
          <w:sz w:val="32"/>
          <w:szCs w:val="32"/>
          <w:rtl/>
        </w:rPr>
        <w:t>وفي</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رواية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أخرى</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قال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النبي</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صلى</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الله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عليه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وسلم</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أيما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إهاب</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دبغ</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فقد</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طهر</w:t>
      </w:r>
      <w:r w:rsidR="00CE5755">
        <w:rPr>
          <w:rFonts w:ascii="Traditional Arabic" w:hAnsi="Traditional Arabic" w:cs="Traditional Arabic" w:hint="cs"/>
          <w:color w:val="000000" w:themeColor="text1"/>
          <w:sz w:val="32"/>
          <w:szCs w:val="32"/>
          <w:rtl/>
        </w:rPr>
        <w:t xml:space="preserve">) , </w:t>
      </w:r>
      <w:r w:rsidRPr="00A85669">
        <w:rPr>
          <w:rFonts w:ascii="Traditional Arabic" w:hAnsi="Traditional Arabic" w:cs="Traditional Arabic" w:hint="cs"/>
          <w:color w:val="000000" w:themeColor="text1"/>
          <w:sz w:val="32"/>
          <w:szCs w:val="32"/>
          <w:rtl/>
        </w:rPr>
        <w:t>فهذا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حكم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عام</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وليس</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خاصّاً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بالشاة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التي</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رآها</w:t>
      </w:r>
      <w:r w:rsidRPr="00A85669">
        <w:rPr>
          <w:rFonts w:ascii="Traditional Arabic" w:hAnsi="Traditional Arabic" w:cs="Traditional Arabic"/>
          <w:color w:val="000000" w:themeColor="text1"/>
          <w:sz w:val="32"/>
          <w:szCs w:val="32"/>
          <w:rtl/>
        </w:rPr>
        <w:t>.</w:t>
      </w:r>
    </w:p>
    <w:p w:rsidR="00B54B65" w:rsidRPr="00A85669" w:rsidRDefault="00B54B65" w:rsidP="002975C7">
      <w:pPr>
        <w:pStyle w:val="a5"/>
        <w:numPr>
          <w:ilvl w:val="0"/>
          <w:numId w:val="21"/>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A85669">
        <w:rPr>
          <w:rFonts w:ascii="Traditional Arabic" w:hAnsi="Traditional Arabic" w:cs="Traditional Arabic" w:hint="cs"/>
          <w:color w:val="000000" w:themeColor="text1"/>
          <w:sz w:val="32"/>
          <w:szCs w:val="32"/>
          <w:rtl/>
        </w:rPr>
        <w:t>جاءت</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امرأة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سعد</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الربيع</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إلى</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رسول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الله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صلى</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الله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عليه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وسلم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وقالت</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له</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هاتان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ابنتا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سعد</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الربيع</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قتل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أبوهما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معك</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في</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أحد</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وقد</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أخذ</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عمهما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مالهما</w:t>
      </w:r>
      <w:r w:rsidRPr="00A85669">
        <w:rPr>
          <w:rFonts w:ascii="Traditional Arabic" w:hAnsi="Traditional Arabic" w:cs="Traditional Arabic"/>
          <w:color w:val="000000" w:themeColor="text1"/>
          <w:sz w:val="32"/>
          <w:szCs w:val="32"/>
          <w:rtl/>
        </w:rPr>
        <w:t xml:space="preserve"> .. </w:t>
      </w:r>
      <w:r w:rsidRPr="00A85669">
        <w:rPr>
          <w:rFonts w:ascii="Traditional Arabic" w:hAnsi="Traditional Arabic" w:cs="Traditional Arabic" w:hint="cs"/>
          <w:color w:val="000000" w:themeColor="text1"/>
          <w:sz w:val="32"/>
          <w:szCs w:val="32"/>
          <w:rtl/>
        </w:rPr>
        <w:t>فقال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عليه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الصلاة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والسلام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لعم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البنتين</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أعط</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البنتين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الثلثين</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والزوجة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الثمن،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وما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بقي</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فهو</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لك</w:t>
      </w:r>
      <w:r w:rsidR="00CE5755">
        <w:rPr>
          <w:rFonts w:ascii="Traditional Arabic" w:hAnsi="Traditional Arabic" w:cs="Traditional Arabic" w:hint="cs"/>
          <w:color w:val="000000" w:themeColor="text1"/>
          <w:sz w:val="32"/>
          <w:szCs w:val="32"/>
          <w:rtl/>
        </w:rPr>
        <w:t xml:space="preserve">) , </w:t>
      </w:r>
      <w:r w:rsidRPr="00A85669">
        <w:rPr>
          <w:rFonts w:ascii="Traditional Arabic" w:hAnsi="Traditional Arabic" w:cs="Traditional Arabic" w:hint="cs"/>
          <w:color w:val="000000" w:themeColor="text1"/>
          <w:sz w:val="32"/>
          <w:szCs w:val="32"/>
          <w:rtl/>
        </w:rPr>
        <w:t>فهذا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عام</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وليس</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خاصاً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بهذه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الواقعة</w:t>
      </w:r>
      <w:r w:rsidRPr="00A85669">
        <w:rPr>
          <w:rFonts w:ascii="Traditional Arabic" w:hAnsi="Traditional Arabic" w:cs="Traditional Arabic"/>
          <w:color w:val="000000" w:themeColor="text1"/>
          <w:sz w:val="32"/>
          <w:szCs w:val="32"/>
          <w:rtl/>
        </w:rPr>
        <w:t>.</w:t>
      </w:r>
    </w:p>
    <w:p w:rsidR="005831EC" w:rsidRPr="00A85669" w:rsidRDefault="00B54B65" w:rsidP="002975C7">
      <w:pPr>
        <w:pStyle w:val="a5"/>
        <w:numPr>
          <w:ilvl w:val="0"/>
          <w:numId w:val="21"/>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A85669">
        <w:rPr>
          <w:rFonts w:ascii="Traditional Arabic" w:hAnsi="Traditional Arabic" w:cs="Traditional Arabic" w:hint="cs"/>
          <w:color w:val="000000" w:themeColor="text1"/>
          <w:sz w:val="32"/>
          <w:szCs w:val="32"/>
          <w:rtl/>
        </w:rPr>
        <w:t>آية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اللِّعان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وإن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نزلت</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بسبب</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واقعة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معيّنة</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w:t>
      </w:r>
      <w:r w:rsidR="00CE5755">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هي</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قذف</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هلال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أمية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زوجته،</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إلا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أنها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عامة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في</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جميع</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الأزواج</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إذا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قذفوا</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زوجاتهم</w:t>
      </w:r>
      <w:r w:rsidRPr="00A85669">
        <w:rPr>
          <w:rFonts w:ascii="Traditional Arabic" w:hAnsi="Traditional Arabic" w:cs="Traditional Arabic"/>
          <w:color w:val="000000" w:themeColor="text1"/>
          <w:sz w:val="32"/>
          <w:szCs w:val="32"/>
          <w:rtl/>
        </w:rPr>
        <w:t xml:space="preserve"> </w:t>
      </w:r>
      <w:r w:rsidR="00CE5755">
        <w:rPr>
          <w:rFonts w:ascii="Traditional Arabic" w:hAnsi="Traditional Arabic" w:cs="Traditional Arabic" w:hint="cs"/>
          <w:color w:val="000000" w:themeColor="text1"/>
          <w:sz w:val="32"/>
          <w:szCs w:val="32"/>
          <w:rtl/>
        </w:rPr>
        <w:t xml:space="preserve"> , </w:t>
      </w:r>
      <w:r w:rsidRPr="00A85669">
        <w:rPr>
          <w:rFonts w:ascii="Traditional Arabic" w:hAnsi="Traditional Arabic" w:cs="Traditional Arabic" w:hint="cs"/>
          <w:color w:val="000000" w:themeColor="text1"/>
          <w:sz w:val="32"/>
          <w:szCs w:val="32"/>
          <w:rtl/>
        </w:rPr>
        <w:t>وأكثر</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عمومات</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القرآن</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والسنة</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جاءت</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بسبب</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أسئلة</w:t>
      </w:r>
      <w:r w:rsidR="00CE5755">
        <w:rPr>
          <w:rFonts w:ascii="Traditional Arabic" w:hAnsi="Traditional Arabic" w:cs="Traditional Arabic" w:hint="cs"/>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ومع</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ذلك</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عمل</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الفقهاء</w:t>
      </w:r>
      <w:r w:rsidRPr="00A85669">
        <w:rPr>
          <w:rFonts w:ascii="Traditional Arabic" w:hAnsi="Traditional Arabic" w:cs="Traditional Arabic"/>
          <w:color w:val="000000" w:themeColor="text1"/>
          <w:sz w:val="32"/>
          <w:szCs w:val="32"/>
          <w:rtl/>
        </w:rPr>
        <w:t xml:space="preserve"> </w:t>
      </w:r>
      <w:r w:rsidRPr="00A85669">
        <w:rPr>
          <w:rFonts w:ascii="Traditional Arabic" w:hAnsi="Traditional Arabic" w:cs="Traditional Arabic" w:hint="cs"/>
          <w:color w:val="000000" w:themeColor="text1"/>
          <w:sz w:val="32"/>
          <w:szCs w:val="32"/>
          <w:rtl/>
        </w:rPr>
        <w:t>بعمومها</w:t>
      </w:r>
      <w:r w:rsidRPr="00A85669">
        <w:rPr>
          <w:rFonts w:ascii="Traditional Arabic" w:hAnsi="Traditional Arabic" w:cs="Traditional Arabic"/>
          <w:color w:val="000000" w:themeColor="text1"/>
          <w:sz w:val="32"/>
          <w:szCs w:val="32"/>
          <w:rtl/>
        </w:rPr>
        <w:t>.</w:t>
      </w:r>
      <w:r w:rsidR="005831EC" w:rsidRPr="00A85669">
        <w:rPr>
          <w:rFonts w:ascii="Traditional Arabic" w:hAnsi="Traditional Arabic" w:cs="Traditional Arabic"/>
          <w:color w:val="000000" w:themeColor="text1"/>
          <w:sz w:val="32"/>
          <w:szCs w:val="32"/>
          <w:rtl/>
        </w:rPr>
        <w:tab/>
      </w:r>
    </w:p>
    <w:p w:rsidR="00B54B65" w:rsidRDefault="00CE5755"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CE5755">
        <w:rPr>
          <w:rFonts w:ascii="Traditional Arabic" w:hAnsi="Traditional Arabic" w:cs="Traditional Arabic" w:hint="cs"/>
          <w:b/>
          <w:bCs/>
          <w:color w:val="000000" w:themeColor="text1"/>
          <w:sz w:val="32"/>
          <w:szCs w:val="32"/>
          <w:rtl/>
        </w:rPr>
        <w:t>المشترك :</w:t>
      </w:r>
    </w:p>
    <w:p w:rsidR="00CE5755" w:rsidRDefault="00CE5755"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CE5755">
        <w:rPr>
          <w:rFonts w:ascii="Traditional Arabic" w:hAnsi="Traditional Arabic" w:cs="Traditional Arabic"/>
          <w:b/>
          <w:bCs/>
          <w:color w:val="000000" w:themeColor="text1"/>
          <w:sz w:val="32"/>
          <w:szCs w:val="32"/>
          <w:rtl/>
        </w:rPr>
        <w:t>تعريف</w:t>
      </w:r>
      <w:r>
        <w:rPr>
          <w:rFonts w:ascii="Traditional Arabic" w:hAnsi="Traditional Arabic" w:cs="Traditional Arabic" w:hint="cs"/>
          <w:b/>
          <w:bCs/>
          <w:color w:val="000000" w:themeColor="text1"/>
          <w:sz w:val="32"/>
          <w:szCs w:val="32"/>
          <w:rtl/>
        </w:rPr>
        <w:t>ه</w:t>
      </w:r>
      <w:r w:rsidRPr="00CE5755">
        <w:rPr>
          <w:rFonts w:ascii="Traditional Arabic" w:hAnsi="Traditional Arabic" w:cs="Traditional Arabic"/>
          <w:b/>
          <w:bCs/>
          <w:color w:val="000000" w:themeColor="text1"/>
          <w:sz w:val="32"/>
          <w:szCs w:val="32"/>
          <w:rtl/>
        </w:rPr>
        <w:t xml:space="preserve"> </w:t>
      </w:r>
      <w:r>
        <w:rPr>
          <w:rFonts w:ascii="Traditional Arabic" w:hAnsi="Traditional Arabic" w:cs="Traditional Arabic" w:hint="cs"/>
          <w:b/>
          <w:bCs/>
          <w:color w:val="000000" w:themeColor="text1"/>
          <w:sz w:val="32"/>
          <w:szCs w:val="32"/>
          <w:rtl/>
        </w:rPr>
        <w:t>عند الأصوليين :</w:t>
      </w:r>
      <w:r w:rsidRPr="00CE5755">
        <w:rPr>
          <w:rFonts w:ascii="Traditional Arabic" w:hAnsi="Traditional Arabic" w:cs="Traditional Arabic"/>
          <w:b/>
          <w:bCs/>
          <w:color w:val="000000" w:themeColor="text1"/>
          <w:sz w:val="32"/>
          <w:szCs w:val="32"/>
          <w:rtl/>
        </w:rPr>
        <w:t xml:space="preserve"> </w:t>
      </w:r>
      <w:r w:rsidRPr="00CE5755">
        <w:rPr>
          <w:rFonts w:ascii="Traditional Arabic" w:hAnsi="Traditional Arabic" w:cs="Traditional Arabic"/>
          <w:color w:val="000000" w:themeColor="text1"/>
          <w:sz w:val="32"/>
          <w:szCs w:val="32"/>
          <w:rtl/>
        </w:rPr>
        <w:t>لفظ يتناول أفراداً مختلفة الحدود على سبيل البدل</w:t>
      </w:r>
      <w:r>
        <w:rPr>
          <w:rFonts w:ascii="Traditional Arabic" w:hAnsi="Traditional Arabic" w:cs="Traditional Arabic" w:hint="cs"/>
          <w:color w:val="000000" w:themeColor="text1"/>
          <w:sz w:val="32"/>
          <w:szCs w:val="32"/>
          <w:rtl/>
        </w:rPr>
        <w:t xml:space="preserve"> , </w:t>
      </w:r>
      <w:r w:rsidRPr="00CE5755">
        <w:rPr>
          <w:rFonts w:ascii="Traditional Arabic" w:hAnsi="Traditional Arabic" w:cs="Traditional Arabic"/>
          <w:b/>
          <w:bCs/>
          <w:color w:val="000000" w:themeColor="text1"/>
          <w:sz w:val="32"/>
          <w:szCs w:val="32"/>
          <w:rtl/>
        </w:rPr>
        <w:t>كالقرء</w:t>
      </w:r>
      <w:r w:rsidRPr="00CE5755">
        <w:rPr>
          <w:rFonts w:ascii="Traditional Arabic" w:hAnsi="Traditional Arabic" w:cs="Traditional Arabic" w:hint="cs"/>
          <w:b/>
          <w:bCs/>
          <w:color w:val="000000" w:themeColor="text1"/>
          <w:sz w:val="32"/>
          <w:szCs w:val="32"/>
          <w:rtl/>
        </w:rPr>
        <w:t xml:space="preserve"> </w:t>
      </w:r>
      <w:r>
        <w:rPr>
          <w:rFonts w:ascii="Traditional Arabic" w:hAnsi="Traditional Arabic" w:cs="Traditional Arabic"/>
          <w:color w:val="000000" w:themeColor="text1"/>
          <w:sz w:val="32"/>
          <w:szCs w:val="32"/>
          <w:rtl/>
        </w:rPr>
        <w:t>: وضع للطهر، والحيض</w:t>
      </w:r>
      <w:r>
        <w:rPr>
          <w:rFonts w:ascii="Traditional Arabic" w:hAnsi="Traditional Arabic" w:cs="Traditional Arabic" w:hint="cs"/>
          <w:color w:val="000000" w:themeColor="text1"/>
          <w:sz w:val="32"/>
          <w:szCs w:val="32"/>
          <w:rtl/>
        </w:rPr>
        <w:t xml:space="preserve"> , </w:t>
      </w:r>
      <w:r w:rsidRPr="00CE5755">
        <w:rPr>
          <w:rFonts w:ascii="Traditional Arabic" w:hAnsi="Traditional Arabic" w:cs="Traditional Arabic" w:hint="cs"/>
          <w:b/>
          <w:bCs/>
          <w:color w:val="000000" w:themeColor="text1"/>
          <w:sz w:val="32"/>
          <w:szCs w:val="32"/>
          <w:rtl/>
        </w:rPr>
        <w:t>و</w:t>
      </w:r>
      <w:r w:rsidRPr="00CE5755">
        <w:rPr>
          <w:rFonts w:ascii="Traditional Arabic" w:hAnsi="Traditional Arabic" w:cs="Traditional Arabic"/>
          <w:b/>
          <w:bCs/>
          <w:color w:val="000000" w:themeColor="text1"/>
          <w:sz w:val="32"/>
          <w:szCs w:val="32"/>
          <w:rtl/>
        </w:rPr>
        <w:t>العين</w:t>
      </w:r>
      <w:r w:rsidRPr="00CE5755">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وضع للعين ال</w:t>
      </w:r>
      <w:r>
        <w:rPr>
          <w:rFonts w:ascii="Traditional Arabic" w:hAnsi="Traditional Arabic" w:cs="Traditional Arabic" w:hint="cs"/>
          <w:color w:val="000000" w:themeColor="text1"/>
          <w:sz w:val="32"/>
          <w:szCs w:val="32"/>
          <w:rtl/>
        </w:rPr>
        <w:t>مبصرة</w:t>
      </w:r>
      <w:r w:rsidRPr="00CE5755">
        <w:rPr>
          <w:rFonts w:ascii="Traditional Arabic" w:hAnsi="Traditional Arabic" w:cs="Traditional Arabic"/>
          <w:color w:val="000000" w:themeColor="text1"/>
          <w:sz w:val="32"/>
          <w:szCs w:val="32"/>
          <w:rtl/>
        </w:rPr>
        <w:t xml:space="preserve"> وعين الماء والجاسوس والسلعة والذهب والدينار.</w:t>
      </w:r>
    </w:p>
    <w:p w:rsidR="00CE5755" w:rsidRDefault="00CE5755"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Pr>
          <w:rFonts w:ascii="Traditional Arabic" w:hAnsi="Traditional Arabic" w:cs="Traditional Arabic" w:hint="cs"/>
          <w:b/>
          <w:bCs/>
          <w:color w:val="000000" w:themeColor="text1"/>
          <w:sz w:val="32"/>
          <w:szCs w:val="32"/>
          <w:rtl/>
        </w:rPr>
        <w:t>أسباب وجود المشترك :</w:t>
      </w:r>
    </w:p>
    <w:p w:rsidR="00CE5755" w:rsidRPr="00CE5755" w:rsidRDefault="00CE5755" w:rsidP="002975C7">
      <w:pPr>
        <w:pStyle w:val="a5"/>
        <w:numPr>
          <w:ilvl w:val="0"/>
          <w:numId w:val="22"/>
        </w:numPr>
        <w:tabs>
          <w:tab w:val="left" w:pos="3294"/>
        </w:tabs>
        <w:spacing w:line="240" w:lineRule="auto"/>
        <w:ind w:left="-908" w:right="-1134"/>
        <w:jc w:val="both"/>
        <w:rPr>
          <w:rFonts w:ascii="Traditional Arabic" w:hAnsi="Traditional Arabic" w:cs="Traditional Arabic"/>
          <w:color w:val="000000" w:themeColor="text1"/>
          <w:sz w:val="32"/>
          <w:szCs w:val="32"/>
        </w:rPr>
      </w:pPr>
      <w:r w:rsidRPr="00CE5755">
        <w:rPr>
          <w:rFonts w:ascii="Traditional Arabic" w:hAnsi="Traditional Arabic" w:cs="Traditional Arabic"/>
          <w:color w:val="000000" w:themeColor="text1"/>
          <w:sz w:val="32"/>
          <w:szCs w:val="32"/>
          <w:rtl/>
        </w:rPr>
        <w:t>اختلاف القبائل العربية في وضع الألفاظ لمعانيها.</w:t>
      </w:r>
    </w:p>
    <w:p w:rsidR="00CE5755" w:rsidRPr="00CE5755" w:rsidRDefault="00CE5755" w:rsidP="002975C7">
      <w:pPr>
        <w:pStyle w:val="a5"/>
        <w:numPr>
          <w:ilvl w:val="0"/>
          <w:numId w:val="22"/>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CE5755">
        <w:rPr>
          <w:rFonts w:ascii="Traditional Arabic" w:hAnsi="Traditional Arabic" w:cs="Traditional Arabic"/>
          <w:color w:val="000000" w:themeColor="text1"/>
          <w:sz w:val="32"/>
          <w:szCs w:val="32"/>
          <w:rtl/>
        </w:rPr>
        <w:t>قد يوضع لمعنى، ثم يستعمل في غيره مجازاً، ثم يشتهر استعمال المجازي، حتى ينسى أنه مجاز، فينقل إلينا على أنه موضوع للمعنيين الحقيقي والمجازي.</w:t>
      </w:r>
    </w:p>
    <w:p w:rsidR="00CE5755" w:rsidRPr="00CE5755" w:rsidRDefault="00CE5755" w:rsidP="002975C7">
      <w:pPr>
        <w:pStyle w:val="a5"/>
        <w:numPr>
          <w:ilvl w:val="0"/>
          <w:numId w:val="22"/>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CE5755">
        <w:rPr>
          <w:rFonts w:ascii="Traditional Arabic" w:hAnsi="Traditional Arabic" w:cs="Traditional Arabic"/>
          <w:color w:val="000000" w:themeColor="text1"/>
          <w:sz w:val="32"/>
          <w:szCs w:val="32"/>
          <w:rtl/>
        </w:rPr>
        <w:t>أن يكون اللفظ موضوعاً لمعنى مشترك بين المعنيين</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فيصح إطلاق اللفظ على كلا المعنيين</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ثم يغفل الناس عن المعنى المشترك</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ويظنوا أنه وضع للمعنيين </w:t>
      </w:r>
      <w:r>
        <w:rPr>
          <w:rFonts w:ascii="Traditional Arabic" w:hAnsi="Traditional Arabic" w:cs="Traditional Arabic" w:hint="cs"/>
          <w:color w:val="000000" w:themeColor="text1"/>
          <w:sz w:val="32"/>
          <w:szCs w:val="32"/>
          <w:rtl/>
        </w:rPr>
        <w:t xml:space="preserve"> , </w:t>
      </w:r>
      <w:r w:rsidRPr="00CE5755">
        <w:rPr>
          <w:rFonts w:ascii="Traditional Arabic" w:hAnsi="Traditional Arabic" w:cs="Traditional Arabic"/>
          <w:color w:val="000000" w:themeColor="text1"/>
          <w:sz w:val="32"/>
          <w:szCs w:val="32"/>
          <w:rtl/>
        </w:rPr>
        <w:t>كلفظ (القرء) فإنه موضوع في اللغة على كل زمان اعتيد فيه أمر معيّن</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فيقال للحمى قرء، أي زمان دوري معتاد تكون فيه</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وللمرأة أقراء</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أي وقت دوري تحيض فيه</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وكالنكاح وضع للضّم</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فصح إطلاقه على العقد ذاته لأنه فيه ضمّ الإيجاب إلى القبول</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وصحّ إطلاقه على الوطء.</w:t>
      </w:r>
    </w:p>
    <w:p w:rsidR="00CE5755" w:rsidRPr="00CE5755" w:rsidRDefault="00CE5755" w:rsidP="002975C7">
      <w:pPr>
        <w:pStyle w:val="a5"/>
        <w:numPr>
          <w:ilvl w:val="0"/>
          <w:numId w:val="22"/>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CE5755">
        <w:rPr>
          <w:rFonts w:ascii="Traditional Arabic" w:hAnsi="Traditional Arabic" w:cs="Traditional Arabic"/>
          <w:color w:val="000000" w:themeColor="text1"/>
          <w:sz w:val="32"/>
          <w:szCs w:val="32"/>
          <w:rtl/>
        </w:rPr>
        <w:lastRenderedPageBreak/>
        <w:t>أن يكون اللفظ موضوعاً لمعنى في اللغة ثم يوضع اصطلاحاً لمعنى آخر</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كلفظ الصلاة</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فهو لغة الدّعاء</w:t>
      </w:r>
      <w:r>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ثم وضع في اصطلاح الشرع للعبادة المعروفة. </w:t>
      </w:r>
    </w:p>
    <w:p w:rsidR="00CE5755" w:rsidRPr="00CE5755" w:rsidRDefault="00CE5755"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CE5755">
        <w:rPr>
          <w:rFonts w:ascii="Traditional Arabic" w:hAnsi="Traditional Arabic" w:cs="Traditional Arabic" w:hint="cs"/>
          <w:b/>
          <w:bCs/>
          <w:color w:val="000000" w:themeColor="text1"/>
          <w:sz w:val="32"/>
          <w:szCs w:val="32"/>
          <w:rtl/>
        </w:rPr>
        <w:t>حكم وجود المشترك :</w:t>
      </w:r>
    </w:p>
    <w:p w:rsidR="008428AC" w:rsidRDefault="00CE5755"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CE5755">
        <w:rPr>
          <w:rFonts w:ascii="Traditional Arabic" w:hAnsi="Traditional Arabic" w:cs="Traditional Arabic"/>
          <w:color w:val="000000" w:themeColor="text1"/>
          <w:sz w:val="32"/>
          <w:szCs w:val="32"/>
          <w:rtl/>
        </w:rPr>
        <w:t>إذا كان مشتركاً بين معنى لغوي ومعنى شرعي، وجب حمله على المعنى الشرعي، وإذا كان مشتركاً بين معنيين لغويين</w:t>
      </w:r>
      <w:r w:rsidR="008428AC">
        <w:rPr>
          <w:rFonts w:ascii="Traditional Arabic" w:hAnsi="Traditional Arabic" w:cs="Traditional Arabic" w:hint="cs"/>
          <w:color w:val="000000" w:themeColor="text1"/>
          <w:sz w:val="32"/>
          <w:szCs w:val="32"/>
          <w:rtl/>
        </w:rPr>
        <w:t xml:space="preserve"> </w:t>
      </w:r>
      <w:r w:rsidR="008428AC">
        <w:rPr>
          <w:rFonts w:ascii="Traditional Arabic" w:hAnsi="Traditional Arabic" w:cs="Traditional Arabic"/>
          <w:color w:val="000000" w:themeColor="text1"/>
          <w:sz w:val="32"/>
          <w:szCs w:val="32"/>
          <w:rtl/>
        </w:rPr>
        <w:t>، وجب حمله على واحد منهما بدليل</w:t>
      </w:r>
      <w:r w:rsidR="008428AC">
        <w:rPr>
          <w:rFonts w:ascii="Traditional Arabic" w:hAnsi="Traditional Arabic" w:cs="Traditional Arabic" w:hint="cs"/>
          <w:color w:val="000000" w:themeColor="text1"/>
          <w:sz w:val="32"/>
          <w:szCs w:val="32"/>
          <w:rtl/>
        </w:rPr>
        <w:t xml:space="preserve"> , ومن </w:t>
      </w:r>
      <w:r w:rsidR="008428AC">
        <w:rPr>
          <w:rFonts w:ascii="Traditional Arabic" w:hAnsi="Traditional Arabic" w:cs="Traditional Arabic"/>
          <w:color w:val="000000" w:themeColor="text1"/>
          <w:sz w:val="32"/>
          <w:szCs w:val="32"/>
          <w:rtl/>
        </w:rPr>
        <w:t>أمث</w:t>
      </w:r>
      <w:r w:rsidR="008428AC">
        <w:rPr>
          <w:rFonts w:ascii="Traditional Arabic" w:hAnsi="Traditional Arabic" w:cs="Traditional Arabic" w:hint="cs"/>
          <w:color w:val="000000" w:themeColor="text1"/>
          <w:sz w:val="32"/>
          <w:szCs w:val="32"/>
          <w:rtl/>
        </w:rPr>
        <w:t>لته</w:t>
      </w:r>
      <w:r w:rsidRPr="00CE5755">
        <w:rPr>
          <w:rFonts w:ascii="Traditional Arabic" w:hAnsi="Traditional Arabic" w:cs="Traditional Arabic"/>
          <w:color w:val="000000" w:themeColor="text1"/>
          <w:sz w:val="32"/>
          <w:szCs w:val="32"/>
          <w:rtl/>
        </w:rPr>
        <w:t>:</w:t>
      </w:r>
    </w:p>
    <w:p w:rsidR="000C392B" w:rsidRPr="006B2ABA" w:rsidRDefault="000C392B" w:rsidP="002975C7">
      <w:pPr>
        <w:pStyle w:val="a5"/>
        <w:numPr>
          <w:ilvl w:val="0"/>
          <w:numId w:val="27"/>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6B2ABA">
        <w:rPr>
          <w:rFonts w:ascii="Traditional Arabic" w:hAnsi="Traditional Arabic" w:cs="Traditional Arabic"/>
          <w:color w:val="000000" w:themeColor="text1"/>
          <w:sz w:val="32"/>
          <w:szCs w:val="32"/>
          <w:rtl/>
        </w:rPr>
        <w:t>قوله تعالى</w:t>
      </w:r>
      <w:r w:rsidR="008428AC"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الطلاق مرتان</w:t>
      </w:r>
      <w:r w:rsidR="008428AC" w:rsidRPr="006B2ABA">
        <w:rPr>
          <w:rFonts w:ascii="Traditional Arabic" w:hAnsi="Traditional Arabic" w:cs="Traditional Arabic" w:hint="cs"/>
          <w:color w:val="000000" w:themeColor="text1"/>
          <w:sz w:val="32"/>
          <w:szCs w:val="32"/>
          <w:rtl/>
        </w:rPr>
        <w:t>) ,</w:t>
      </w:r>
      <w:r w:rsidRPr="006B2ABA">
        <w:rPr>
          <w:rFonts w:ascii="Traditional Arabic" w:hAnsi="Traditional Arabic" w:cs="Traditional Arabic"/>
          <w:color w:val="000000" w:themeColor="text1"/>
          <w:sz w:val="32"/>
          <w:szCs w:val="32"/>
          <w:rtl/>
        </w:rPr>
        <w:t xml:space="preserve"> يحمل على معناه الاصطلاحي</w:t>
      </w:r>
      <w:r w:rsidR="008428AC"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 وهو حلّ الرابطة الزوجية</w:t>
      </w:r>
      <w:r w:rsidR="008428AC"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 ولا يحمل على معناه اللغوي.</w:t>
      </w:r>
    </w:p>
    <w:p w:rsidR="00CE5755" w:rsidRPr="006B2ABA" w:rsidRDefault="00CE5755" w:rsidP="002975C7">
      <w:pPr>
        <w:pStyle w:val="a5"/>
        <w:numPr>
          <w:ilvl w:val="0"/>
          <w:numId w:val="27"/>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6B2ABA">
        <w:rPr>
          <w:rFonts w:ascii="Traditional Arabic" w:hAnsi="Traditional Arabic" w:cs="Traditional Arabic"/>
          <w:color w:val="000000" w:themeColor="text1"/>
          <w:sz w:val="32"/>
          <w:szCs w:val="32"/>
          <w:rtl/>
        </w:rPr>
        <w:t>قوله تعالى</w:t>
      </w:r>
      <w:r w:rsidR="008428AC"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أقيموا الصلاة</w:t>
      </w:r>
      <w:r w:rsidR="008428AC" w:rsidRPr="006B2ABA">
        <w:rPr>
          <w:rFonts w:ascii="Traditional Arabic" w:hAnsi="Traditional Arabic" w:cs="Traditional Arabic" w:hint="cs"/>
          <w:color w:val="000000" w:themeColor="text1"/>
          <w:sz w:val="32"/>
          <w:szCs w:val="32"/>
          <w:rtl/>
        </w:rPr>
        <w:t>) ,</w:t>
      </w:r>
      <w:r w:rsidRPr="006B2ABA">
        <w:rPr>
          <w:rFonts w:ascii="Traditional Arabic" w:hAnsi="Traditional Arabic" w:cs="Traditional Arabic"/>
          <w:color w:val="000000" w:themeColor="text1"/>
          <w:sz w:val="32"/>
          <w:szCs w:val="32"/>
          <w:rtl/>
        </w:rPr>
        <w:t>المراد بها العبادة المعروفة، وليس الدّعاء.</w:t>
      </w:r>
    </w:p>
    <w:p w:rsidR="00CE5755" w:rsidRPr="006B2ABA" w:rsidRDefault="00CE5755" w:rsidP="002975C7">
      <w:pPr>
        <w:pStyle w:val="a5"/>
        <w:numPr>
          <w:ilvl w:val="0"/>
          <w:numId w:val="27"/>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6B2ABA">
        <w:rPr>
          <w:rFonts w:ascii="Traditional Arabic" w:hAnsi="Traditional Arabic" w:cs="Traditional Arabic"/>
          <w:color w:val="000000" w:themeColor="text1"/>
          <w:sz w:val="32"/>
          <w:szCs w:val="32"/>
          <w:rtl/>
        </w:rPr>
        <w:t>قوله تعالى</w:t>
      </w:r>
      <w:r w:rsidR="008428AC"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والمطلّقات يتربّصن بأنفسهن ثلاثة قروء</w:t>
      </w:r>
      <w:r w:rsidR="008428AC" w:rsidRPr="006B2ABA">
        <w:rPr>
          <w:rFonts w:ascii="Traditional Arabic" w:hAnsi="Traditional Arabic" w:cs="Traditional Arabic" w:hint="cs"/>
          <w:color w:val="000000" w:themeColor="text1"/>
          <w:sz w:val="32"/>
          <w:szCs w:val="32"/>
          <w:rtl/>
        </w:rPr>
        <w:t>) ,</w:t>
      </w:r>
      <w:r w:rsidRPr="006B2ABA">
        <w:rPr>
          <w:rFonts w:ascii="Traditional Arabic" w:hAnsi="Traditional Arabic" w:cs="Traditional Arabic"/>
          <w:color w:val="000000" w:themeColor="text1"/>
          <w:sz w:val="32"/>
          <w:szCs w:val="32"/>
          <w:rtl/>
        </w:rPr>
        <w:t>بعض الفقهاء قال المراد به الطهر وبعضهم قال المراد به</w:t>
      </w:r>
      <w:r w:rsidR="006B2ABA">
        <w:rPr>
          <w:rFonts w:ascii="Traditional Arabic" w:hAnsi="Traditional Arabic" w:cs="Traditional Arabic"/>
          <w:color w:val="000000" w:themeColor="text1"/>
          <w:sz w:val="32"/>
          <w:szCs w:val="32"/>
          <w:rtl/>
        </w:rPr>
        <w:t xml:space="preserve"> الحيض</w:t>
      </w:r>
      <w:r w:rsidR="006B2ABA">
        <w:rPr>
          <w:rFonts w:ascii="Traditional Arabic" w:hAnsi="Traditional Arabic" w:cs="Traditional Arabic" w:hint="cs"/>
          <w:color w:val="000000" w:themeColor="text1"/>
          <w:sz w:val="32"/>
          <w:szCs w:val="32"/>
          <w:rtl/>
        </w:rPr>
        <w:t xml:space="preserve"> , و</w:t>
      </w:r>
      <w:r w:rsidRPr="006B2ABA">
        <w:rPr>
          <w:rFonts w:ascii="Traditional Arabic" w:hAnsi="Traditional Arabic" w:cs="Traditional Arabic"/>
          <w:color w:val="000000" w:themeColor="text1"/>
          <w:sz w:val="32"/>
          <w:szCs w:val="32"/>
          <w:rtl/>
        </w:rPr>
        <w:t>استدل القائلون بالأطهار بقرائن منها</w:t>
      </w:r>
      <w:r w:rsidR="006B2ABA"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 xml:space="preserve">، إن </w:t>
      </w:r>
      <w:r w:rsidR="006B2ABA" w:rsidRPr="006B2ABA">
        <w:rPr>
          <w:rFonts w:ascii="Traditional Arabic" w:hAnsi="Traditional Arabic" w:cs="Traditional Arabic" w:hint="cs"/>
          <w:color w:val="000000" w:themeColor="text1"/>
          <w:sz w:val="32"/>
          <w:szCs w:val="32"/>
          <w:rtl/>
        </w:rPr>
        <w:t xml:space="preserve"> " </w:t>
      </w:r>
      <w:r w:rsidRPr="006B2ABA">
        <w:rPr>
          <w:rFonts w:ascii="Traditional Arabic" w:hAnsi="Traditional Arabic" w:cs="Traditional Arabic"/>
          <w:color w:val="000000" w:themeColor="text1"/>
          <w:sz w:val="32"/>
          <w:szCs w:val="32"/>
          <w:rtl/>
        </w:rPr>
        <w:t>ثلاثة</w:t>
      </w:r>
      <w:r w:rsidR="006B2ABA" w:rsidRPr="006B2ABA">
        <w:rPr>
          <w:rFonts w:ascii="Traditional Arabic" w:hAnsi="Traditional Arabic" w:cs="Traditional Arabic" w:hint="cs"/>
          <w:color w:val="000000" w:themeColor="text1"/>
          <w:sz w:val="32"/>
          <w:szCs w:val="32"/>
          <w:rtl/>
        </w:rPr>
        <w:t xml:space="preserve"> " </w:t>
      </w:r>
      <w:r w:rsidRPr="006B2ABA">
        <w:rPr>
          <w:rFonts w:ascii="Traditional Arabic" w:hAnsi="Traditional Arabic" w:cs="Traditional Arabic"/>
          <w:color w:val="000000" w:themeColor="text1"/>
          <w:sz w:val="32"/>
          <w:szCs w:val="32"/>
          <w:rtl/>
        </w:rPr>
        <w:t>جاءت بتاء التأنيث</w:t>
      </w:r>
      <w:r w:rsidR="006B2ABA"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 والتأنيث يدل على أن المعدود مذكر، و</w:t>
      </w:r>
      <w:r w:rsidR="006B2ABA"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هو الطهر لا الحيض</w:t>
      </w:r>
      <w:r w:rsidR="006B2ABA" w:rsidRPr="006B2ABA">
        <w:rPr>
          <w:rFonts w:ascii="Traditional Arabic" w:hAnsi="Traditional Arabic" w:cs="Traditional Arabic" w:hint="cs"/>
          <w:color w:val="000000" w:themeColor="text1"/>
          <w:sz w:val="32"/>
          <w:szCs w:val="32"/>
          <w:rtl/>
        </w:rPr>
        <w:t xml:space="preserve">  , </w:t>
      </w:r>
      <w:r w:rsidR="006B2ABA" w:rsidRPr="006B2ABA">
        <w:rPr>
          <w:rFonts w:ascii="Traditional Arabic" w:hAnsi="Traditional Arabic" w:cs="Traditional Arabic"/>
          <w:color w:val="000000" w:themeColor="text1"/>
          <w:sz w:val="32"/>
          <w:szCs w:val="32"/>
          <w:rtl/>
        </w:rPr>
        <w:t>واستدل الآخرون: إن لفظ</w:t>
      </w:r>
      <w:r w:rsidR="006B2ABA" w:rsidRPr="006B2ABA">
        <w:rPr>
          <w:rFonts w:ascii="Traditional Arabic" w:hAnsi="Traditional Arabic" w:cs="Traditional Arabic" w:hint="cs"/>
          <w:color w:val="000000" w:themeColor="text1"/>
          <w:sz w:val="32"/>
          <w:szCs w:val="32"/>
          <w:rtl/>
        </w:rPr>
        <w:t xml:space="preserve"> " </w:t>
      </w:r>
      <w:r w:rsidRPr="006B2ABA">
        <w:rPr>
          <w:rFonts w:ascii="Traditional Arabic" w:hAnsi="Traditional Arabic" w:cs="Traditional Arabic"/>
          <w:color w:val="000000" w:themeColor="text1"/>
          <w:sz w:val="32"/>
          <w:szCs w:val="32"/>
          <w:rtl/>
        </w:rPr>
        <w:t>ثلاثة</w:t>
      </w:r>
      <w:r w:rsidR="006B2ABA" w:rsidRPr="006B2ABA">
        <w:rPr>
          <w:rFonts w:ascii="Traditional Arabic" w:hAnsi="Traditional Arabic" w:cs="Traditional Arabic" w:hint="cs"/>
          <w:color w:val="000000" w:themeColor="text1"/>
          <w:sz w:val="32"/>
          <w:szCs w:val="32"/>
          <w:rtl/>
        </w:rPr>
        <w:t xml:space="preserve"> " </w:t>
      </w:r>
      <w:r w:rsidRPr="006B2ABA">
        <w:rPr>
          <w:rFonts w:ascii="Traditional Arabic" w:hAnsi="Traditional Arabic" w:cs="Traditional Arabic"/>
          <w:color w:val="000000" w:themeColor="text1"/>
          <w:sz w:val="32"/>
          <w:szCs w:val="32"/>
          <w:rtl/>
        </w:rPr>
        <w:t>خاص</w:t>
      </w:r>
      <w:r w:rsidR="006B2ABA"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 فيدل على معناه قطعاً</w:t>
      </w:r>
      <w:r w:rsidR="006B2ABA" w:rsidRPr="006B2ABA">
        <w:rPr>
          <w:rFonts w:ascii="Traditional Arabic" w:hAnsi="Traditional Arabic" w:cs="Traditional Arabic" w:hint="cs"/>
          <w:color w:val="000000" w:themeColor="text1"/>
          <w:sz w:val="32"/>
          <w:szCs w:val="32"/>
          <w:rtl/>
        </w:rPr>
        <w:t xml:space="preserve"> </w:t>
      </w:r>
      <w:r w:rsidRPr="006B2ABA">
        <w:rPr>
          <w:rFonts w:ascii="Traditional Arabic" w:hAnsi="Traditional Arabic" w:cs="Traditional Arabic"/>
          <w:color w:val="000000" w:themeColor="text1"/>
          <w:sz w:val="32"/>
          <w:szCs w:val="32"/>
          <w:rtl/>
        </w:rPr>
        <w:t xml:space="preserve">، فتكون مدة العدة ثلاثة قروء دون زيادة ولا نقصان، وهو يتحقق بالحيض دون الطهر، ويرجحه أن العدة يراد بها براءة الرحم، والحيض هو الذي يعرفنا هذا. </w:t>
      </w:r>
    </w:p>
    <w:p w:rsidR="006B2ABA" w:rsidRDefault="00CE5755"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CE5755">
        <w:rPr>
          <w:rFonts w:ascii="Traditional Arabic" w:hAnsi="Traditional Arabic" w:cs="Traditional Arabic" w:hint="cs"/>
          <w:b/>
          <w:bCs/>
          <w:color w:val="000000" w:themeColor="text1"/>
          <w:sz w:val="32"/>
          <w:szCs w:val="32"/>
          <w:rtl/>
        </w:rPr>
        <w:t>عموم المشترك :</w:t>
      </w:r>
      <w:r w:rsidR="006B2ABA">
        <w:rPr>
          <w:rFonts w:ascii="Traditional Arabic" w:hAnsi="Traditional Arabic" w:cs="Traditional Arabic" w:hint="cs"/>
          <w:b/>
          <w:bCs/>
          <w:color w:val="000000" w:themeColor="text1"/>
          <w:sz w:val="32"/>
          <w:szCs w:val="32"/>
          <w:rtl/>
        </w:rPr>
        <w:t xml:space="preserve"> </w:t>
      </w:r>
      <w:r w:rsidRPr="00CE5755">
        <w:rPr>
          <w:rFonts w:ascii="Traditional Arabic" w:hAnsi="Traditional Arabic" w:cs="Traditional Arabic"/>
          <w:color w:val="000000" w:themeColor="text1"/>
          <w:sz w:val="32"/>
          <w:szCs w:val="32"/>
          <w:rtl/>
        </w:rPr>
        <w:t>أي أن يطلق المشترك ويراد به جميع معانيه التي وضع لها</w:t>
      </w:r>
      <w:r w:rsidR="006B2ABA">
        <w:rPr>
          <w:rFonts w:ascii="Traditional Arabic" w:hAnsi="Traditional Arabic" w:cs="Traditional Arabic" w:hint="cs"/>
          <w:color w:val="000000" w:themeColor="text1"/>
          <w:sz w:val="32"/>
          <w:szCs w:val="32"/>
          <w:rtl/>
        </w:rPr>
        <w:t xml:space="preserve"> , وقد اختلف الأصوليون في هذه المسألة على أقوال </w:t>
      </w:r>
      <w:r w:rsidRPr="00CE5755">
        <w:rPr>
          <w:rFonts w:ascii="Traditional Arabic" w:hAnsi="Traditional Arabic" w:cs="Traditional Arabic"/>
          <w:color w:val="000000" w:themeColor="text1"/>
          <w:sz w:val="32"/>
          <w:szCs w:val="32"/>
          <w:rtl/>
        </w:rPr>
        <w:t>:</w:t>
      </w:r>
    </w:p>
    <w:p w:rsidR="006B2ABA"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6B2ABA">
        <w:rPr>
          <w:rFonts w:ascii="Traditional Arabic" w:hAnsi="Traditional Arabic" w:cs="Traditional Arabic"/>
          <w:b/>
          <w:bCs/>
          <w:color w:val="000000" w:themeColor="text1"/>
          <w:sz w:val="32"/>
          <w:szCs w:val="32"/>
          <w:rtl/>
        </w:rPr>
        <w:t>جمهور الأصوليين</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المنع من </w:t>
      </w:r>
      <w:r w:rsidR="006B2ABA">
        <w:rPr>
          <w:rFonts w:ascii="Traditional Arabic" w:hAnsi="Traditional Arabic" w:cs="Traditional Arabic" w:hint="cs"/>
          <w:color w:val="000000" w:themeColor="text1"/>
          <w:sz w:val="32"/>
          <w:szCs w:val="32"/>
          <w:rtl/>
        </w:rPr>
        <w:t xml:space="preserve">إرادة </w:t>
      </w:r>
      <w:r w:rsidRPr="00CE5755">
        <w:rPr>
          <w:rFonts w:ascii="Traditional Arabic" w:hAnsi="Traditional Arabic" w:cs="Traditional Arabic"/>
          <w:color w:val="000000" w:themeColor="text1"/>
          <w:sz w:val="32"/>
          <w:szCs w:val="32"/>
          <w:rtl/>
        </w:rPr>
        <w:t>العموم</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فلا يستعمل إلا في معنى واحد </w:t>
      </w:r>
      <w:r w:rsidR="006B2ABA">
        <w:rPr>
          <w:rFonts w:ascii="Traditional Arabic" w:hAnsi="Traditional Arabic" w:cs="Traditional Arabic" w:hint="cs"/>
          <w:color w:val="000000" w:themeColor="text1"/>
          <w:sz w:val="32"/>
          <w:szCs w:val="32"/>
          <w:rtl/>
        </w:rPr>
        <w:t>,</w:t>
      </w:r>
      <w:r w:rsidRPr="00CE5755">
        <w:rPr>
          <w:rFonts w:ascii="Traditional Arabic" w:hAnsi="Traditional Arabic" w:cs="Traditional Arabic"/>
          <w:color w:val="000000" w:themeColor="text1"/>
          <w:sz w:val="32"/>
          <w:szCs w:val="32"/>
          <w:rtl/>
        </w:rPr>
        <w:t xml:space="preserve"> </w:t>
      </w:r>
      <w:r w:rsidRPr="006B2ABA">
        <w:rPr>
          <w:rFonts w:ascii="Traditional Arabic" w:hAnsi="Traditional Arabic" w:cs="Traditional Arabic"/>
          <w:b/>
          <w:bCs/>
          <w:color w:val="000000" w:themeColor="text1"/>
          <w:sz w:val="32"/>
          <w:szCs w:val="32"/>
          <w:rtl/>
        </w:rPr>
        <w:t>وحجتهم</w:t>
      </w:r>
      <w:r w:rsidR="006B2ABA">
        <w:rPr>
          <w:rFonts w:ascii="Traditional Arabic" w:hAnsi="Traditional Arabic" w:cs="Traditional Arabic" w:hint="cs"/>
          <w:color w:val="000000" w:themeColor="text1"/>
          <w:sz w:val="32"/>
          <w:szCs w:val="32"/>
          <w:rtl/>
        </w:rPr>
        <w:t>:</w:t>
      </w:r>
      <w:r w:rsidRPr="00CE5755">
        <w:rPr>
          <w:rFonts w:ascii="Traditional Arabic" w:hAnsi="Traditional Arabic" w:cs="Traditional Arabic"/>
          <w:color w:val="000000" w:themeColor="text1"/>
          <w:sz w:val="32"/>
          <w:szCs w:val="32"/>
          <w:rtl/>
        </w:rPr>
        <w:t xml:space="preserve"> أن المشترك لم يوضع لجميع معانيه وضعاً واحداً</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بل بأوضاع متعدّدة</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فإرادة جميع معانيه بإطلاق واحد يخالف أصل وضعه</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وهذا لا</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يجوز </w:t>
      </w:r>
      <w:r w:rsidR="006B2ABA">
        <w:rPr>
          <w:rFonts w:ascii="Traditional Arabic" w:hAnsi="Traditional Arabic" w:cs="Traditional Arabic" w:hint="cs"/>
          <w:color w:val="000000" w:themeColor="text1"/>
          <w:sz w:val="32"/>
          <w:szCs w:val="32"/>
          <w:rtl/>
        </w:rPr>
        <w:t>, و</w:t>
      </w:r>
      <w:r w:rsidRPr="00CE5755">
        <w:rPr>
          <w:rFonts w:ascii="Traditional Arabic" w:hAnsi="Traditional Arabic" w:cs="Traditional Arabic"/>
          <w:color w:val="000000" w:themeColor="text1"/>
          <w:sz w:val="32"/>
          <w:szCs w:val="32"/>
          <w:rtl/>
        </w:rPr>
        <w:t>يوضحه أن المشترك يدل على معانيه على سبيل البدل لا الشمول</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w:t>
      </w:r>
    </w:p>
    <w:p w:rsidR="00CE5755" w:rsidRPr="006B2ABA" w:rsidRDefault="00CE5755"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6B2ABA">
        <w:rPr>
          <w:rFonts w:ascii="Traditional Arabic" w:hAnsi="Traditional Arabic" w:cs="Traditional Arabic"/>
          <w:b/>
          <w:bCs/>
          <w:color w:val="000000" w:themeColor="text1"/>
          <w:sz w:val="32"/>
          <w:szCs w:val="32"/>
          <w:rtl/>
        </w:rPr>
        <w:t>القول الثاني</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w:t>
      </w:r>
      <w:r w:rsidR="006B2ABA">
        <w:rPr>
          <w:rFonts w:ascii="Traditional Arabic" w:hAnsi="Traditional Arabic" w:cs="Traditional Arabic" w:hint="cs"/>
          <w:color w:val="000000" w:themeColor="text1"/>
          <w:sz w:val="32"/>
          <w:szCs w:val="32"/>
          <w:rtl/>
        </w:rPr>
        <w:t xml:space="preserve">يرى </w:t>
      </w:r>
      <w:r w:rsidRPr="00CE5755">
        <w:rPr>
          <w:rFonts w:ascii="Traditional Arabic" w:hAnsi="Traditional Arabic" w:cs="Traditional Arabic"/>
          <w:color w:val="000000" w:themeColor="text1"/>
          <w:sz w:val="32"/>
          <w:szCs w:val="32"/>
          <w:rtl/>
        </w:rPr>
        <w:t>الجواز</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w:t>
      </w:r>
      <w:r w:rsidR="006B2ABA" w:rsidRPr="006B2ABA">
        <w:rPr>
          <w:rFonts w:ascii="Traditional Arabic" w:hAnsi="Traditional Arabic" w:cs="Traditional Arabic" w:hint="cs"/>
          <w:b/>
          <w:bCs/>
          <w:color w:val="000000" w:themeColor="text1"/>
          <w:sz w:val="32"/>
          <w:szCs w:val="32"/>
          <w:rtl/>
        </w:rPr>
        <w:t>و</w:t>
      </w:r>
      <w:r w:rsidRPr="006B2ABA">
        <w:rPr>
          <w:rFonts w:ascii="Traditional Arabic" w:hAnsi="Traditional Arabic" w:cs="Traditional Arabic"/>
          <w:b/>
          <w:bCs/>
          <w:color w:val="000000" w:themeColor="text1"/>
          <w:sz w:val="32"/>
          <w:szCs w:val="32"/>
          <w:rtl/>
        </w:rPr>
        <w:t xml:space="preserve">دليله </w:t>
      </w:r>
      <w:r w:rsidRPr="00CE5755">
        <w:rPr>
          <w:rFonts w:ascii="Traditional Arabic" w:hAnsi="Traditional Arabic" w:cs="Traditional Arabic"/>
          <w:color w:val="000000" w:themeColor="text1"/>
          <w:sz w:val="32"/>
          <w:szCs w:val="32"/>
          <w:rtl/>
        </w:rPr>
        <w:t>قوله تعالى</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ألم تر أن الله يسجد له من في السماوات ومن في الأرض والشمس والقمر والنجوم والجبال والشجر والدواب وكثير من الناس</w:t>
      </w:r>
      <w:r w:rsidR="006B2ABA">
        <w:rPr>
          <w:rFonts w:ascii="Traditional Arabic" w:hAnsi="Traditional Arabic" w:cs="Traditional Arabic" w:hint="cs"/>
          <w:color w:val="000000" w:themeColor="text1"/>
          <w:sz w:val="32"/>
          <w:szCs w:val="32"/>
          <w:rtl/>
        </w:rPr>
        <w:t xml:space="preserve">) , </w:t>
      </w:r>
      <w:r w:rsidRPr="00CE5755">
        <w:rPr>
          <w:rFonts w:ascii="Traditional Arabic" w:hAnsi="Traditional Arabic" w:cs="Traditional Arabic"/>
          <w:color w:val="000000" w:themeColor="text1"/>
          <w:sz w:val="32"/>
          <w:szCs w:val="32"/>
          <w:rtl/>
        </w:rPr>
        <w:t>فالسجود بالنسبة للإنسان وضع الجبهة على الأرض</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وبالنسبة لغيره الخضوع والانقياد الجبري </w:t>
      </w:r>
      <w:r w:rsidR="006B2ABA">
        <w:rPr>
          <w:rFonts w:ascii="Traditional Arabic" w:hAnsi="Traditional Arabic" w:cs="Traditional Arabic" w:hint="cs"/>
          <w:color w:val="000000" w:themeColor="text1"/>
          <w:sz w:val="32"/>
          <w:szCs w:val="32"/>
          <w:rtl/>
        </w:rPr>
        <w:t xml:space="preserve"> , </w:t>
      </w:r>
      <w:r w:rsidRPr="00CE5755">
        <w:rPr>
          <w:rFonts w:ascii="Traditional Arabic" w:hAnsi="Traditional Arabic" w:cs="Traditional Arabic"/>
          <w:color w:val="000000" w:themeColor="text1"/>
          <w:sz w:val="32"/>
          <w:szCs w:val="32"/>
          <w:rtl/>
        </w:rPr>
        <w:t>ورد الجمهور بأن السجود في الآية معناه غاية الخضوع والانقياد</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سواء كان طوعاً أو كرهاً</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وهذا المعنى يتحقّق في الإنسان وغيره.</w:t>
      </w:r>
    </w:p>
    <w:p w:rsidR="00CE5755" w:rsidRPr="00CE5755" w:rsidRDefault="00CE5755"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6B2ABA">
        <w:rPr>
          <w:rFonts w:ascii="Traditional Arabic" w:hAnsi="Traditional Arabic" w:cs="Traditional Arabic"/>
          <w:b/>
          <w:bCs/>
          <w:color w:val="000000" w:themeColor="text1"/>
          <w:sz w:val="32"/>
          <w:szCs w:val="32"/>
          <w:rtl/>
        </w:rPr>
        <w:t>القول الثالث</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w:t>
      </w:r>
      <w:r w:rsidR="006B2ABA">
        <w:rPr>
          <w:rFonts w:ascii="Traditional Arabic" w:hAnsi="Traditional Arabic" w:cs="Traditional Arabic" w:hint="cs"/>
          <w:color w:val="000000" w:themeColor="text1"/>
          <w:sz w:val="32"/>
          <w:szCs w:val="32"/>
          <w:rtl/>
        </w:rPr>
        <w:t xml:space="preserve">يرى </w:t>
      </w:r>
      <w:r w:rsidRPr="00CE5755">
        <w:rPr>
          <w:rFonts w:ascii="Traditional Arabic" w:hAnsi="Traditional Arabic" w:cs="Traditional Arabic"/>
          <w:color w:val="000000" w:themeColor="text1"/>
          <w:sz w:val="32"/>
          <w:szCs w:val="32"/>
          <w:rtl/>
        </w:rPr>
        <w:t>الجواز بتفصيل</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فيجوز أن يراد به العموم </w:t>
      </w:r>
      <w:r w:rsidRPr="006B2ABA">
        <w:rPr>
          <w:rFonts w:ascii="Traditional Arabic" w:hAnsi="Traditional Arabic" w:cs="Traditional Arabic"/>
          <w:b/>
          <w:bCs/>
          <w:color w:val="000000" w:themeColor="text1"/>
          <w:sz w:val="32"/>
          <w:szCs w:val="32"/>
          <w:rtl/>
        </w:rPr>
        <w:t>في النفي دون الإثبات</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كما لو حلف أن لا يكلم موالي فلان</w:t>
      </w:r>
      <w:r w:rsidR="006B2ABA">
        <w:rPr>
          <w:rFonts w:ascii="Traditional Arabic" w:hAnsi="Traditional Arabic" w:cs="Traditional Arabic" w:hint="cs"/>
          <w:color w:val="000000" w:themeColor="text1"/>
          <w:sz w:val="32"/>
          <w:szCs w:val="32"/>
          <w:rtl/>
        </w:rPr>
        <w:t xml:space="preserve"> </w:t>
      </w:r>
      <w:r w:rsidRPr="00CE5755">
        <w:rPr>
          <w:rFonts w:ascii="Traditional Arabic" w:hAnsi="Traditional Arabic" w:cs="Traditional Arabic"/>
          <w:color w:val="000000" w:themeColor="text1"/>
          <w:sz w:val="32"/>
          <w:szCs w:val="32"/>
          <w:rtl/>
        </w:rPr>
        <w:t xml:space="preserve">، فإنه يحنث إذا كلم المولى الأعلى والأسفل. </w:t>
      </w:r>
    </w:p>
    <w:p w:rsidR="006B2ABA" w:rsidRDefault="00CE5755" w:rsidP="002975C7">
      <w:pPr>
        <w:pStyle w:val="a5"/>
        <w:numPr>
          <w:ilvl w:val="0"/>
          <w:numId w:val="25"/>
        </w:numPr>
        <w:tabs>
          <w:tab w:val="left" w:pos="3294"/>
        </w:tabs>
        <w:spacing w:line="240" w:lineRule="auto"/>
        <w:ind w:left="-908" w:right="-1134" w:hanging="425"/>
        <w:jc w:val="both"/>
        <w:rPr>
          <w:rFonts w:ascii="Traditional Arabic" w:hAnsi="Traditional Arabic" w:cs="Traditional Arabic"/>
          <w:b/>
          <w:bCs/>
          <w:color w:val="000000" w:themeColor="text1"/>
          <w:sz w:val="32"/>
          <w:szCs w:val="32"/>
        </w:rPr>
      </w:pPr>
      <w:r w:rsidRPr="008428AC">
        <w:rPr>
          <w:rFonts w:ascii="Traditional Arabic" w:hAnsi="Traditional Arabic" w:cs="Traditional Arabic"/>
          <w:b/>
          <w:bCs/>
          <w:color w:val="000000" w:themeColor="text1"/>
          <w:sz w:val="32"/>
          <w:szCs w:val="32"/>
          <w:rtl/>
        </w:rPr>
        <w:t>اللفظ باعتبار استعماله في المعنى</w:t>
      </w:r>
      <w:r w:rsidR="006B2ABA">
        <w:rPr>
          <w:rFonts w:ascii="Traditional Arabic" w:hAnsi="Traditional Arabic" w:cs="Traditional Arabic" w:hint="cs"/>
          <w:b/>
          <w:bCs/>
          <w:color w:val="000000" w:themeColor="text1"/>
          <w:sz w:val="32"/>
          <w:szCs w:val="32"/>
          <w:rtl/>
        </w:rPr>
        <w:t xml:space="preserve"> :</w:t>
      </w:r>
    </w:p>
    <w:p w:rsidR="006B2ABA" w:rsidRPr="006B2ABA" w:rsidRDefault="006B2ABA" w:rsidP="002975C7">
      <w:pPr>
        <w:tabs>
          <w:tab w:val="left" w:pos="3294"/>
        </w:tabs>
        <w:spacing w:line="240" w:lineRule="auto"/>
        <w:ind w:left="-908" w:right="-1134"/>
        <w:jc w:val="both"/>
        <w:rPr>
          <w:rFonts w:ascii="Traditional Arabic" w:hAnsi="Traditional Arabic" w:cs="Traditional Arabic"/>
          <w:color w:val="000000" w:themeColor="text1"/>
          <w:sz w:val="32"/>
          <w:szCs w:val="32"/>
        </w:rPr>
      </w:pPr>
      <w:r w:rsidRPr="006B2ABA">
        <w:rPr>
          <w:rFonts w:ascii="Traditional Arabic" w:hAnsi="Traditional Arabic" w:cs="Traditional Arabic"/>
          <w:color w:val="000000" w:themeColor="text1"/>
          <w:sz w:val="32"/>
          <w:szCs w:val="32"/>
          <w:rtl/>
        </w:rPr>
        <w:t xml:space="preserve">ينقسم اللفظ باعتبار استعماله في المعنى الموضوع له أو في غيره إلى أربعة أقسام هي: </w:t>
      </w:r>
      <w:r>
        <w:rPr>
          <w:rFonts w:ascii="Traditional Arabic" w:hAnsi="Traditional Arabic" w:cs="Traditional Arabic" w:hint="cs"/>
          <w:color w:val="000000" w:themeColor="text1"/>
          <w:sz w:val="32"/>
          <w:szCs w:val="32"/>
          <w:rtl/>
        </w:rPr>
        <w:t>(</w:t>
      </w:r>
      <w:r w:rsidRPr="006B2ABA">
        <w:rPr>
          <w:rFonts w:ascii="Traditional Arabic" w:hAnsi="Traditional Arabic" w:cs="Traditional Arabic"/>
          <w:color w:val="000000" w:themeColor="text1"/>
          <w:sz w:val="32"/>
          <w:szCs w:val="32"/>
          <w:rtl/>
        </w:rPr>
        <w:t>الحقيقة والمجاز والصريح والكناية</w:t>
      </w:r>
      <w:r>
        <w:rPr>
          <w:rFonts w:ascii="Traditional Arabic" w:hAnsi="Traditional Arabic" w:cs="Traditional Arabic" w:hint="cs"/>
          <w:color w:val="000000" w:themeColor="text1"/>
          <w:sz w:val="32"/>
          <w:szCs w:val="32"/>
          <w:rtl/>
        </w:rPr>
        <w:t>)</w:t>
      </w:r>
      <w:r w:rsidRPr="006B2ABA">
        <w:rPr>
          <w:rFonts w:ascii="Traditional Arabic" w:hAnsi="Traditional Arabic" w:cs="Traditional Arabic"/>
          <w:color w:val="000000" w:themeColor="text1"/>
          <w:sz w:val="32"/>
          <w:szCs w:val="32"/>
          <w:rtl/>
        </w:rPr>
        <w:t>.</w:t>
      </w:r>
    </w:p>
    <w:p w:rsidR="006B2ABA" w:rsidRDefault="00CE5755" w:rsidP="002975C7">
      <w:pPr>
        <w:pStyle w:val="a5"/>
        <w:tabs>
          <w:tab w:val="left" w:pos="3294"/>
        </w:tabs>
        <w:spacing w:line="240" w:lineRule="auto"/>
        <w:ind w:left="-908" w:right="-1134"/>
        <w:jc w:val="both"/>
        <w:rPr>
          <w:rFonts w:ascii="Traditional Arabic" w:hAnsi="Traditional Arabic" w:cs="Traditional Arabic"/>
          <w:color w:val="000000" w:themeColor="text1"/>
          <w:sz w:val="32"/>
          <w:szCs w:val="32"/>
          <w:rtl/>
        </w:rPr>
      </w:pPr>
      <w:r w:rsidRPr="008428AC">
        <w:rPr>
          <w:rFonts w:ascii="Traditional Arabic" w:hAnsi="Traditional Arabic" w:cs="Traditional Arabic"/>
          <w:b/>
          <w:bCs/>
          <w:color w:val="000000" w:themeColor="text1"/>
          <w:sz w:val="32"/>
          <w:szCs w:val="32"/>
          <w:rtl/>
        </w:rPr>
        <w:t>أولاً</w:t>
      </w:r>
      <w:r w:rsidR="00086624">
        <w:rPr>
          <w:rFonts w:ascii="Traditional Arabic" w:hAnsi="Traditional Arabic" w:cs="Traditional Arabic" w:hint="cs"/>
          <w:b/>
          <w:bCs/>
          <w:color w:val="000000" w:themeColor="text1"/>
          <w:sz w:val="32"/>
          <w:szCs w:val="32"/>
          <w:rtl/>
        </w:rPr>
        <w:t xml:space="preserve"> </w:t>
      </w:r>
      <w:r w:rsidRPr="008428AC">
        <w:rPr>
          <w:rFonts w:ascii="Traditional Arabic" w:hAnsi="Traditional Arabic" w:cs="Traditional Arabic"/>
          <w:b/>
          <w:bCs/>
          <w:color w:val="000000" w:themeColor="text1"/>
          <w:sz w:val="32"/>
          <w:szCs w:val="32"/>
          <w:rtl/>
        </w:rPr>
        <w:t>الحقيقة</w:t>
      </w:r>
      <w:r w:rsidR="008428AC">
        <w:rPr>
          <w:rFonts w:ascii="Traditional Arabic" w:hAnsi="Traditional Arabic" w:cs="Traditional Arabic" w:hint="cs"/>
          <w:b/>
          <w:bCs/>
          <w:color w:val="000000" w:themeColor="text1"/>
          <w:sz w:val="32"/>
          <w:szCs w:val="32"/>
          <w:rtl/>
        </w:rPr>
        <w:t xml:space="preserve"> </w:t>
      </w:r>
      <w:r w:rsidR="006B2ABA">
        <w:rPr>
          <w:rFonts w:ascii="Traditional Arabic" w:hAnsi="Traditional Arabic" w:cs="Traditional Arabic" w:hint="cs"/>
          <w:b/>
          <w:bCs/>
          <w:color w:val="000000" w:themeColor="text1"/>
          <w:sz w:val="32"/>
          <w:szCs w:val="32"/>
          <w:rtl/>
        </w:rPr>
        <w:t xml:space="preserve">: </w:t>
      </w:r>
      <w:r w:rsidR="006B2ABA" w:rsidRPr="00086624">
        <w:rPr>
          <w:rFonts w:ascii="Traditional Arabic" w:hAnsi="Traditional Arabic" w:cs="Traditional Arabic" w:hint="cs"/>
          <w:color w:val="000000" w:themeColor="text1"/>
          <w:sz w:val="32"/>
          <w:szCs w:val="32"/>
          <w:rtl/>
        </w:rPr>
        <w:t>و</w:t>
      </w:r>
      <w:r w:rsidR="008428AC" w:rsidRPr="00086624">
        <w:rPr>
          <w:rFonts w:ascii="Traditional Arabic" w:hAnsi="Traditional Arabic" w:cs="Traditional Arabic"/>
          <w:color w:val="000000" w:themeColor="text1"/>
          <w:sz w:val="32"/>
          <w:szCs w:val="32"/>
          <w:rtl/>
        </w:rPr>
        <w:t>ه</w:t>
      </w:r>
      <w:r w:rsidR="008428AC" w:rsidRPr="008428AC">
        <w:rPr>
          <w:rFonts w:ascii="Traditional Arabic" w:hAnsi="Traditional Arabic" w:cs="Traditional Arabic"/>
          <w:color w:val="000000" w:themeColor="text1"/>
          <w:sz w:val="32"/>
          <w:szCs w:val="32"/>
          <w:rtl/>
        </w:rPr>
        <w:t>ي ال</w:t>
      </w:r>
      <w:r w:rsidR="006B2ABA">
        <w:rPr>
          <w:rFonts w:ascii="Traditional Arabic" w:hAnsi="Traditional Arabic" w:cs="Traditional Arabic" w:hint="cs"/>
          <w:color w:val="000000" w:themeColor="text1"/>
          <w:sz w:val="32"/>
          <w:szCs w:val="32"/>
          <w:rtl/>
        </w:rPr>
        <w:t>ل</w:t>
      </w:r>
      <w:r w:rsidR="008428AC" w:rsidRPr="008428AC">
        <w:rPr>
          <w:rFonts w:ascii="Traditional Arabic" w:hAnsi="Traditional Arabic" w:cs="Traditional Arabic"/>
          <w:color w:val="000000" w:themeColor="text1"/>
          <w:sz w:val="32"/>
          <w:szCs w:val="32"/>
          <w:rtl/>
        </w:rPr>
        <w:t>فظ المستعمل فيما وضع له</w:t>
      </w:r>
      <w:r w:rsidR="006B2ABA">
        <w:rPr>
          <w:rFonts w:ascii="Traditional Arabic" w:hAnsi="Traditional Arabic" w:cs="Traditional Arabic" w:hint="cs"/>
          <w:color w:val="000000" w:themeColor="text1"/>
          <w:sz w:val="32"/>
          <w:szCs w:val="32"/>
          <w:rtl/>
        </w:rPr>
        <w:t xml:space="preserve"> </w:t>
      </w:r>
      <w:r w:rsidR="008428AC" w:rsidRPr="008428AC">
        <w:rPr>
          <w:rFonts w:ascii="Traditional Arabic" w:hAnsi="Traditional Arabic" w:cs="Traditional Arabic"/>
          <w:color w:val="000000" w:themeColor="text1"/>
          <w:sz w:val="32"/>
          <w:szCs w:val="32"/>
          <w:rtl/>
        </w:rPr>
        <w:t>، وقد تكون هذه الحقيقة لغوية، وقد تكون شرعية، وعرفية.</w:t>
      </w:r>
    </w:p>
    <w:p w:rsidR="006B2ABA" w:rsidRDefault="000C392B" w:rsidP="002975C7">
      <w:pPr>
        <w:pStyle w:val="a5"/>
        <w:tabs>
          <w:tab w:val="left" w:pos="3294"/>
        </w:tabs>
        <w:spacing w:line="240" w:lineRule="auto"/>
        <w:ind w:left="-908" w:right="-1134"/>
        <w:jc w:val="both"/>
        <w:rPr>
          <w:rFonts w:ascii="Traditional Arabic" w:hAnsi="Traditional Arabic" w:cs="Traditional Arabic"/>
          <w:color w:val="000000" w:themeColor="text1"/>
          <w:sz w:val="32"/>
          <w:szCs w:val="32"/>
          <w:rtl/>
        </w:rPr>
      </w:pPr>
      <w:r w:rsidRPr="006B2ABA">
        <w:rPr>
          <w:rFonts w:ascii="Traditional Arabic" w:hAnsi="Traditional Arabic" w:cs="Traditional Arabic"/>
          <w:b/>
          <w:bCs/>
          <w:color w:val="000000" w:themeColor="text1"/>
          <w:sz w:val="32"/>
          <w:szCs w:val="32"/>
          <w:rtl/>
        </w:rPr>
        <w:t>الحقيقة اللغوية</w:t>
      </w:r>
      <w:r w:rsidR="006B2ABA">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هي اللفظ المستعمل في معناه اللغوي الموضوع له</w:t>
      </w:r>
      <w:r w:rsidR="006B2ABA">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كالشمس والقمر والقلم والكتاب.</w:t>
      </w:r>
    </w:p>
    <w:p w:rsidR="00086624" w:rsidRDefault="008428AC" w:rsidP="002975C7">
      <w:pPr>
        <w:pStyle w:val="a5"/>
        <w:tabs>
          <w:tab w:val="left" w:pos="3294"/>
        </w:tabs>
        <w:spacing w:line="240" w:lineRule="auto"/>
        <w:ind w:left="-908" w:right="-1134"/>
        <w:jc w:val="both"/>
        <w:rPr>
          <w:rFonts w:ascii="Traditional Arabic" w:hAnsi="Traditional Arabic" w:cs="Traditional Arabic"/>
          <w:color w:val="000000" w:themeColor="text1"/>
          <w:sz w:val="32"/>
          <w:szCs w:val="32"/>
          <w:rtl/>
        </w:rPr>
      </w:pPr>
      <w:r w:rsidRPr="006B2ABA">
        <w:rPr>
          <w:rFonts w:ascii="Traditional Arabic" w:hAnsi="Traditional Arabic" w:cs="Traditional Arabic"/>
          <w:b/>
          <w:bCs/>
          <w:color w:val="000000" w:themeColor="text1"/>
          <w:sz w:val="32"/>
          <w:szCs w:val="32"/>
          <w:rtl/>
        </w:rPr>
        <w:t>الحقيقة الشرعية</w:t>
      </w:r>
      <w:r w:rsidR="006B2ABA">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هي اللفظ المستعمل في معناه الشرعي</w:t>
      </w:r>
      <w:r w:rsidR="00086624">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كالصلاة والحج والزكاة.</w:t>
      </w:r>
    </w:p>
    <w:p w:rsidR="008428AC" w:rsidRPr="00086624" w:rsidRDefault="008428AC" w:rsidP="002975C7">
      <w:pPr>
        <w:pStyle w:val="a5"/>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086624">
        <w:rPr>
          <w:rFonts w:ascii="Traditional Arabic" w:hAnsi="Traditional Arabic" w:cs="Traditional Arabic"/>
          <w:b/>
          <w:bCs/>
          <w:color w:val="000000" w:themeColor="text1"/>
          <w:sz w:val="32"/>
          <w:szCs w:val="32"/>
          <w:rtl/>
        </w:rPr>
        <w:lastRenderedPageBreak/>
        <w:t>الحقيقة العرفية</w:t>
      </w:r>
      <w:r w:rsidR="00086624">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هي اللفظ المستعمل في معناه العرفي</w:t>
      </w:r>
      <w:r w:rsidR="00086624">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سواء كان عرفا عاما أو خاصّا، كالسيارة فقد جرى العرف العام على إطلاقها على واسطة النقل المعروفة، وكالألفاظ الاصطلاحية المستعملة في عرف أصحاب الحرف</w:t>
      </w:r>
      <w:r w:rsidR="00086624">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xml:space="preserve">كالرفع والنصب عند علماء النحو. </w:t>
      </w:r>
    </w:p>
    <w:p w:rsidR="008428AC" w:rsidRPr="008428AC" w:rsidRDefault="008428AC"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8428AC">
        <w:rPr>
          <w:rFonts w:ascii="Traditional Arabic" w:hAnsi="Traditional Arabic" w:cs="Traditional Arabic" w:hint="cs"/>
          <w:b/>
          <w:bCs/>
          <w:color w:val="000000" w:themeColor="text1"/>
          <w:sz w:val="32"/>
          <w:szCs w:val="32"/>
          <w:rtl/>
        </w:rPr>
        <w:t>حكم الحقيقة :</w:t>
      </w:r>
    </w:p>
    <w:p w:rsidR="008428AC" w:rsidRPr="008428AC" w:rsidRDefault="008428AC" w:rsidP="002975C7">
      <w:pPr>
        <w:tabs>
          <w:tab w:val="left" w:pos="3294"/>
        </w:tabs>
        <w:spacing w:line="240" w:lineRule="auto"/>
        <w:ind w:left="-908" w:right="-1134"/>
        <w:jc w:val="both"/>
        <w:rPr>
          <w:rFonts w:ascii="Traditional Arabic" w:hAnsi="Traditional Arabic" w:cs="Traditional Arabic"/>
          <w:color w:val="000000" w:themeColor="text1"/>
          <w:sz w:val="32"/>
          <w:szCs w:val="32"/>
        </w:rPr>
      </w:pPr>
      <w:r w:rsidRPr="008428AC">
        <w:rPr>
          <w:rFonts w:ascii="Traditional Arabic" w:hAnsi="Traditional Arabic" w:cs="Traditional Arabic"/>
          <w:color w:val="000000" w:themeColor="text1"/>
          <w:sz w:val="32"/>
          <w:szCs w:val="32"/>
          <w:rtl/>
        </w:rPr>
        <w:t>تعلق الحكم به</w:t>
      </w:r>
      <w:r w:rsidR="00086624">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ورجحانها على المجاز</w:t>
      </w:r>
      <w:r w:rsidR="00086624">
        <w:rPr>
          <w:rFonts w:ascii="Traditional Arabic" w:hAnsi="Traditional Arabic" w:cs="Traditional Arabic" w:hint="cs"/>
          <w:color w:val="000000" w:themeColor="text1"/>
          <w:sz w:val="32"/>
          <w:szCs w:val="32"/>
          <w:rtl/>
        </w:rPr>
        <w:t xml:space="preserve"> , </w:t>
      </w:r>
      <w:r w:rsidRPr="008428AC">
        <w:rPr>
          <w:rFonts w:ascii="Traditional Arabic" w:hAnsi="Traditional Arabic" w:cs="Traditional Arabic"/>
          <w:color w:val="000000" w:themeColor="text1"/>
          <w:sz w:val="32"/>
          <w:szCs w:val="32"/>
          <w:rtl/>
        </w:rPr>
        <w:t>لأنه متى أمكن الحمل على الحقيقة سقط المجاز</w:t>
      </w:r>
      <w:r w:rsidR="00086624">
        <w:rPr>
          <w:rFonts w:ascii="Traditional Arabic" w:hAnsi="Traditional Arabic" w:cs="Traditional Arabic" w:hint="cs"/>
          <w:color w:val="000000" w:themeColor="text1"/>
          <w:sz w:val="32"/>
          <w:szCs w:val="32"/>
          <w:rtl/>
        </w:rPr>
        <w:t xml:space="preserve"> , </w:t>
      </w:r>
      <w:r w:rsidRPr="008428AC">
        <w:rPr>
          <w:rFonts w:ascii="Traditional Arabic" w:hAnsi="Traditional Arabic" w:cs="Traditional Arabic"/>
          <w:color w:val="000000" w:themeColor="text1"/>
          <w:sz w:val="32"/>
          <w:szCs w:val="32"/>
          <w:rtl/>
        </w:rPr>
        <w:t>لأنه خلف عنها والخلف لا يعارض الأصل</w:t>
      </w:r>
      <w:r w:rsidR="00086624">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فمن أوصى لولد زيد بشيء</w:t>
      </w:r>
      <w:r w:rsidR="00086624">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ثبتت له الوصية دون ولد ولد زيد</w:t>
      </w:r>
      <w:r w:rsidR="0074516E">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لأن الولد الحقيقي هو ولد الصلب</w:t>
      </w:r>
      <w:r w:rsidR="00086624">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و</w:t>
      </w:r>
      <w:r w:rsidR="00086624">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xml:space="preserve">ولد الولد مجازي. </w:t>
      </w:r>
    </w:p>
    <w:p w:rsidR="008428AC" w:rsidRPr="008428AC" w:rsidRDefault="008428AC"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 xml:space="preserve">ثانياً </w:t>
      </w:r>
      <w:r w:rsidRPr="008428AC">
        <w:rPr>
          <w:rFonts w:ascii="Traditional Arabic" w:hAnsi="Traditional Arabic" w:cs="Traditional Arabic" w:hint="cs"/>
          <w:b/>
          <w:bCs/>
          <w:color w:val="000000" w:themeColor="text1"/>
          <w:sz w:val="32"/>
          <w:szCs w:val="32"/>
          <w:rtl/>
        </w:rPr>
        <w:t>المجاز :</w:t>
      </w:r>
    </w:p>
    <w:p w:rsidR="008428AC" w:rsidRPr="008428AC" w:rsidRDefault="008428AC" w:rsidP="002975C7">
      <w:pPr>
        <w:tabs>
          <w:tab w:val="left" w:pos="3294"/>
        </w:tabs>
        <w:spacing w:line="240" w:lineRule="auto"/>
        <w:ind w:left="-908" w:right="-1134"/>
        <w:jc w:val="both"/>
        <w:rPr>
          <w:rFonts w:ascii="Traditional Arabic" w:hAnsi="Traditional Arabic" w:cs="Traditional Arabic"/>
          <w:color w:val="000000" w:themeColor="text1"/>
          <w:sz w:val="32"/>
          <w:szCs w:val="32"/>
        </w:rPr>
      </w:pPr>
      <w:r w:rsidRPr="00086624">
        <w:rPr>
          <w:rFonts w:ascii="Traditional Arabic" w:hAnsi="Traditional Arabic" w:cs="Traditional Arabic"/>
          <w:b/>
          <w:bCs/>
          <w:color w:val="000000" w:themeColor="text1"/>
          <w:sz w:val="32"/>
          <w:szCs w:val="32"/>
          <w:rtl/>
        </w:rPr>
        <w:t>تعريف المجاز</w:t>
      </w:r>
      <w:r w:rsidRPr="008428AC">
        <w:rPr>
          <w:rFonts w:ascii="Traditional Arabic" w:hAnsi="Traditional Arabic" w:cs="Traditional Arabic"/>
          <w:color w:val="000000" w:themeColor="text1"/>
          <w:sz w:val="32"/>
          <w:szCs w:val="32"/>
          <w:rtl/>
        </w:rPr>
        <w:t xml:space="preserve">: هو اللفظ المستعمل في غير ما وضع له لعلاقة بينهما، وقرينة </w:t>
      </w:r>
      <w:r w:rsidR="00086624">
        <w:rPr>
          <w:rFonts w:ascii="Traditional Arabic" w:hAnsi="Traditional Arabic" w:cs="Traditional Arabic"/>
          <w:color w:val="000000" w:themeColor="text1"/>
          <w:sz w:val="32"/>
          <w:szCs w:val="32"/>
          <w:rtl/>
        </w:rPr>
        <w:t>تمنع إرادة المعنى الحقيقي للفظ</w:t>
      </w:r>
      <w:r w:rsidR="00086624">
        <w:rPr>
          <w:rFonts w:ascii="Traditional Arabic" w:hAnsi="Traditional Arabic" w:cs="Traditional Arabic" w:hint="cs"/>
          <w:color w:val="000000" w:themeColor="text1"/>
          <w:sz w:val="32"/>
          <w:szCs w:val="32"/>
          <w:rtl/>
        </w:rPr>
        <w:t xml:space="preserve"> , </w:t>
      </w:r>
      <w:r w:rsidRPr="008428AC">
        <w:rPr>
          <w:rFonts w:ascii="Traditional Arabic" w:hAnsi="Traditional Arabic" w:cs="Traditional Arabic"/>
          <w:color w:val="000000" w:themeColor="text1"/>
          <w:sz w:val="32"/>
          <w:szCs w:val="32"/>
          <w:rtl/>
        </w:rPr>
        <w:t xml:space="preserve">كاستعمال لفظ( الأسد) للرجل الشجاع. </w:t>
      </w:r>
    </w:p>
    <w:p w:rsidR="008428AC" w:rsidRDefault="008428AC"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أنواع العلاقة</w:t>
      </w:r>
      <w:r w:rsidR="00086624">
        <w:rPr>
          <w:rFonts w:ascii="Traditional Arabic" w:hAnsi="Traditional Arabic" w:cs="Traditional Arabic" w:hint="cs"/>
          <w:b/>
          <w:bCs/>
          <w:color w:val="000000" w:themeColor="text1"/>
          <w:sz w:val="32"/>
          <w:szCs w:val="32"/>
          <w:rtl/>
        </w:rPr>
        <w:t xml:space="preserve"> </w:t>
      </w:r>
      <w:r>
        <w:rPr>
          <w:rFonts w:ascii="Traditional Arabic" w:hAnsi="Traditional Arabic" w:cs="Traditional Arabic" w:hint="cs"/>
          <w:b/>
          <w:bCs/>
          <w:color w:val="000000" w:themeColor="text1"/>
          <w:sz w:val="32"/>
          <w:szCs w:val="32"/>
          <w:rtl/>
        </w:rPr>
        <w:t>:</w:t>
      </w:r>
    </w:p>
    <w:p w:rsidR="008428AC" w:rsidRPr="00086624" w:rsidRDefault="008428AC" w:rsidP="002975C7">
      <w:pPr>
        <w:pStyle w:val="a5"/>
        <w:numPr>
          <w:ilvl w:val="0"/>
          <w:numId w:val="28"/>
        </w:numPr>
        <w:tabs>
          <w:tab w:val="left" w:pos="3294"/>
        </w:tabs>
        <w:spacing w:line="240" w:lineRule="auto"/>
        <w:ind w:left="-908" w:right="-1134"/>
        <w:jc w:val="both"/>
        <w:rPr>
          <w:rFonts w:ascii="Traditional Arabic" w:hAnsi="Traditional Arabic" w:cs="Traditional Arabic"/>
          <w:color w:val="000000" w:themeColor="text1"/>
          <w:sz w:val="32"/>
          <w:szCs w:val="32"/>
        </w:rPr>
      </w:pPr>
      <w:r w:rsidRPr="00086624">
        <w:rPr>
          <w:rFonts w:ascii="Traditional Arabic" w:hAnsi="Traditional Arabic" w:cs="Traditional Arabic"/>
          <w:b/>
          <w:bCs/>
          <w:color w:val="000000" w:themeColor="text1"/>
          <w:sz w:val="32"/>
          <w:szCs w:val="32"/>
          <w:rtl/>
        </w:rPr>
        <w:t>المشابهة</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أي الاشتراك في وصف معيّن بين المعنى الحقيقي للفظ وبين معناه المجازي</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كقول أهل المدينة المنورة للرسول صلى الله عليه وسلم</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طلع البدر علينا</w:t>
      </w:r>
      <w:r w:rsidR="00086624" w:rsidRPr="00086624">
        <w:rPr>
          <w:rFonts w:ascii="Traditional Arabic" w:hAnsi="Traditional Arabic" w:cs="Traditional Arabic" w:hint="cs"/>
          <w:color w:val="000000" w:themeColor="text1"/>
          <w:sz w:val="32"/>
          <w:szCs w:val="32"/>
          <w:rtl/>
        </w:rPr>
        <w:t>) ,</w:t>
      </w:r>
      <w:r w:rsidRPr="00086624">
        <w:rPr>
          <w:rFonts w:ascii="Traditional Arabic" w:hAnsi="Traditional Arabic" w:cs="Traditional Arabic"/>
          <w:color w:val="000000" w:themeColor="text1"/>
          <w:sz w:val="32"/>
          <w:szCs w:val="32"/>
          <w:rtl/>
        </w:rPr>
        <w:t xml:space="preserve"> بجامع الإنارة بين البدر و</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xml:space="preserve">وجه الحبيب عليه الصلاة والسلام </w:t>
      </w:r>
      <w:r w:rsidR="00086624" w:rsidRPr="00086624">
        <w:rPr>
          <w:rFonts w:ascii="Traditional Arabic" w:hAnsi="Traditional Arabic" w:cs="Traditional Arabic" w:hint="cs"/>
          <w:color w:val="000000" w:themeColor="text1"/>
          <w:sz w:val="32"/>
          <w:szCs w:val="32"/>
          <w:rtl/>
        </w:rPr>
        <w:t xml:space="preserve"> , </w:t>
      </w:r>
      <w:r w:rsidRPr="00086624">
        <w:rPr>
          <w:rFonts w:ascii="Traditional Arabic" w:hAnsi="Traditional Arabic" w:cs="Traditional Arabic"/>
          <w:color w:val="000000" w:themeColor="text1"/>
          <w:sz w:val="32"/>
          <w:szCs w:val="32"/>
          <w:rtl/>
        </w:rPr>
        <w:t>وكقولهم خالد أسد</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وللمخادع الماكر ثعلب.</w:t>
      </w:r>
    </w:p>
    <w:p w:rsidR="008428AC" w:rsidRPr="00086624" w:rsidRDefault="008428AC" w:rsidP="002975C7">
      <w:pPr>
        <w:pStyle w:val="a5"/>
        <w:numPr>
          <w:ilvl w:val="0"/>
          <w:numId w:val="28"/>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086624">
        <w:rPr>
          <w:rFonts w:ascii="Traditional Arabic" w:hAnsi="Traditional Arabic" w:cs="Traditional Arabic"/>
          <w:b/>
          <w:bCs/>
          <w:color w:val="000000" w:themeColor="text1"/>
          <w:sz w:val="32"/>
          <w:szCs w:val="32"/>
          <w:rtl/>
        </w:rPr>
        <w:t>الكون</w:t>
      </w:r>
      <w:r w:rsidR="00086624" w:rsidRPr="00086624">
        <w:rPr>
          <w:rFonts w:ascii="Traditional Arabic" w:hAnsi="Traditional Arabic" w:cs="Traditional Arabic" w:hint="cs"/>
          <w:b/>
          <w:bCs/>
          <w:color w:val="000000" w:themeColor="text1"/>
          <w:sz w:val="32"/>
          <w:szCs w:val="32"/>
          <w:rtl/>
        </w:rPr>
        <w:t xml:space="preserve"> </w:t>
      </w:r>
      <w:r w:rsidRPr="00086624">
        <w:rPr>
          <w:rFonts w:ascii="Traditional Arabic" w:hAnsi="Traditional Arabic" w:cs="Traditional Arabic"/>
          <w:color w:val="000000" w:themeColor="text1"/>
          <w:sz w:val="32"/>
          <w:szCs w:val="32"/>
          <w:rtl/>
        </w:rPr>
        <w:t>: أي تسمية الشيء بما كان عليه، كقوله تعالى:“ وآتوا اليتامى أموالهم“ أي الذين كانوا يتامى.</w:t>
      </w:r>
    </w:p>
    <w:p w:rsidR="008428AC" w:rsidRPr="00086624" w:rsidRDefault="008428AC" w:rsidP="002975C7">
      <w:pPr>
        <w:pStyle w:val="a5"/>
        <w:numPr>
          <w:ilvl w:val="0"/>
          <w:numId w:val="28"/>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086624">
        <w:rPr>
          <w:rFonts w:ascii="Traditional Arabic" w:hAnsi="Traditional Arabic" w:cs="Traditional Arabic"/>
          <w:b/>
          <w:bCs/>
          <w:color w:val="000000" w:themeColor="text1"/>
          <w:sz w:val="32"/>
          <w:szCs w:val="32"/>
          <w:rtl/>
        </w:rPr>
        <w:t>الأَوْل</w:t>
      </w:r>
      <w:r w:rsidR="00086624" w:rsidRPr="00086624">
        <w:rPr>
          <w:rFonts w:ascii="Traditional Arabic" w:hAnsi="Traditional Arabic" w:cs="Traditional Arabic" w:hint="cs"/>
          <w:b/>
          <w:bCs/>
          <w:color w:val="000000" w:themeColor="text1"/>
          <w:sz w:val="32"/>
          <w:szCs w:val="32"/>
          <w:rtl/>
        </w:rPr>
        <w:t xml:space="preserve"> </w:t>
      </w:r>
      <w:r w:rsidRPr="00086624">
        <w:rPr>
          <w:rFonts w:ascii="Traditional Arabic" w:hAnsi="Traditional Arabic" w:cs="Traditional Arabic"/>
          <w:color w:val="000000" w:themeColor="text1"/>
          <w:sz w:val="32"/>
          <w:szCs w:val="32"/>
          <w:rtl/>
        </w:rPr>
        <w:t xml:space="preserve">: أي </w:t>
      </w:r>
      <w:r w:rsidRPr="00086624">
        <w:rPr>
          <w:rFonts w:ascii="Traditional Arabic" w:hAnsi="Traditional Arabic" w:cs="Traditional Arabic"/>
          <w:color w:val="000000" w:themeColor="text1"/>
          <w:sz w:val="36"/>
          <w:szCs w:val="36"/>
          <w:rtl/>
        </w:rPr>
        <w:t xml:space="preserve">بما يؤول </w:t>
      </w:r>
      <w:r w:rsidRPr="00086624">
        <w:rPr>
          <w:rFonts w:ascii="Traditional Arabic" w:hAnsi="Traditional Arabic" w:cs="Traditional Arabic"/>
          <w:color w:val="000000" w:themeColor="text1"/>
          <w:sz w:val="32"/>
          <w:szCs w:val="32"/>
          <w:rtl/>
        </w:rPr>
        <w:t>إليه</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كقوله تعالى حكاية عن صاحب يوسف عليه السلام في السجن</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xml:space="preserve">إني أراني </w:t>
      </w:r>
      <w:r w:rsidRPr="00086624">
        <w:rPr>
          <w:rFonts w:ascii="Traditional Arabic" w:hAnsi="Traditional Arabic" w:cs="Traditional Arabic"/>
          <w:color w:val="000000" w:themeColor="text1"/>
          <w:sz w:val="32"/>
          <w:szCs w:val="32"/>
        </w:rPr>
        <w:t xml:space="preserve"> </w:t>
      </w:r>
      <w:r w:rsidRPr="00086624">
        <w:rPr>
          <w:rFonts w:ascii="Traditional Arabic" w:hAnsi="Traditional Arabic" w:cs="Traditional Arabic"/>
          <w:color w:val="000000" w:themeColor="text1"/>
          <w:sz w:val="32"/>
          <w:szCs w:val="32"/>
          <w:rtl/>
        </w:rPr>
        <w:t>أعصر خمراً</w:t>
      </w:r>
      <w:r w:rsidR="00086624" w:rsidRPr="00086624">
        <w:rPr>
          <w:rFonts w:ascii="Traditional Arabic" w:hAnsi="Traditional Arabic" w:cs="Traditional Arabic" w:hint="cs"/>
          <w:color w:val="000000" w:themeColor="text1"/>
          <w:sz w:val="32"/>
          <w:szCs w:val="32"/>
          <w:rtl/>
        </w:rPr>
        <w:t>) .</w:t>
      </w:r>
    </w:p>
    <w:p w:rsidR="008428AC" w:rsidRPr="00086624" w:rsidRDefault="008428AC" w:rsidP="002975C7">
      <w:pPr>
        <w:pStyle w:val="a5"/>
        <w:numPr>
          <w:ilvl w:val="0"/>
          <w:numId w:val="28"/>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086624">
        <w:rPr>
          <w:rFonts w:ascii="Traditional Arabic" w:hAnsi="Traditional Arabic" w:cs="Traditional Arabic"/>
          <w:b/>
          <w:bCs/>
          <w:color w:val="000000" w:themeColor="text1"/>
          <w:sz w:val="32"/>
          <w:szCs w:val="32"/>
          <w:rtl/>
        </w:rPr>
        <w:t>الاستعداد</w:t>
      </w:r>
      <w:r w:rsidR="00086624" w:rsidRPr="00086624">
        <w:rPr>
          <w:rFonts w:ascii="Traditional Arabic" w:hAnsi="Traditional Arabic" w:cs="Traditional Arabic" w:hint="cs"/>
          <w:color w:val="000000" w:themeColor="text1"/>
          <w:sz w:val="32"/>
          <w:szCs w:val="32"/>
          <w:rtl/>
        </w:rPr>
        <w:t xml:space="preserve"> </w:t>
      </w:r>
      <w:r w:rsidR="00086624" w:rsidRPr="00086624">
        <w:rPr>
          <w:rFonts w:ascii="Traditional Arabic" w:hAnsi="Traditional Arabic" w:cs="Traditional Arabic"/>
          <w:color w:val="000000" w:themeColor="text1"/>
          <w:sz w:val="32"/>
          <w:szCs w:val="32"/>
          <w:rtl/>
        </w:rPr>
        <w:t xml:space="preserve">: </w:t>
      </w:r>
      <w:r w:rsidRPr="00086624">
        <w:rPr>
          <w:rFonts w:ascii="Traditional Arabic" w:hAnsi="Traditional Arabic" w:cs="Traditional Arabic"/>
          <w:color w:val="000000" w:themeColor="text1"/>
          <w:sz w:val="32"/>
          <w:szCs w:val="32"/>
          <w:rtl/>
        </w:rPr>
        <w:t>كقولهم: السّم مميت، أي فيه قابلية الإماتة.</w:t>
      </w:r>
    </w:p>
    <w:p w:rsidR="008428AC" w:rsidRPr="00086624" w:rsidRDefault="008428AC" w:rsidP="002975C7">
      <w:pPr>
        <w:pStyle w:val="a5"/>
        <w:numPr>
          <w:ilvl w:val="0"/>
          <w:numId w:val="28"/>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086624">
        <w:rPr>
          <w:rFonts w:ascii="Traditional Arabic" w:hAnsi="Traditional Arabic" w:cs="Traditional Arabic"/>
          <w:b/>
          <w:bCs/>
          <w:color w:val="000000" w:themeColor="text1"/>
          <w:sz w:val="32"/>
          <w:szCs w:val="32"/>
          <w:rtl/>
        </w:rPr>
        <w:t>الحلول</w:t>
      </w:r>
      <w:r w:rsidR="00086624" w:rsidRPr="00086624">
        <w:rPr>
          <w:rFonts w:ascii="Traditional Arabic" w:hAnsi="Traditional Arabic" w:cs="Traditional Arabic" w:hint="cs"/>
          <w:b/>
          <w:bCs/>
          <w:color w:val="000000" w:themeColor="text1"/>
          <w:sz w:val="32"/>
          <w:szCs w:val="32"/>
          <w:rtl/>
        </w:rPr>
        <w:t xml:space="preserve"> </w:t>
      </w:r>
      <w:r w:rsidRPr="00086624">
        <w:rPr>
          <w:rFonts w:ascii="Traditional Arabic" w:hAnsi="Traditional Arabic" w:cs="Traditional Arabic"/>
          <w:color w:val="000000" w:themeColor="text1"/>
          <w:sz w:val="32"/>
          <w:szCs w:val="32"/>
          <w:rtl/>
        </w:rPr>
        <w:t>: بأن يذكر المحل ويراد الحالّ</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كقوله تعالى</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واسأل القرية</w:t>
      </w:r>
      <w:r w:rsidR="00086624" w:rsidRPr="00086624">
        <w:rPr>
          <w:rFonts w:ascii="Traditional Arabic" w:hAnsi="Traditional Arabic" w:cs="Traditional Arabic" w:hint="cs"/>
          <w:color w:val="000000" w:themeColor="text1"/>
          <w:sz w:val="32"/>
          <w:szCs w:val="32"/>
          <w:rtl/>
        </w:rPr>
        <w:t>) ,</w:t>
      </w:r>
      <w:r w:rsidRPr="00086624">
        <w:rPr>
          <w:rFonts w:ascii="Traditional Arabic" w:hAnsi="Traditional Arabic" w:cs="Traditional Arabic"/>
          <w:color w:val="000000" w:themeColor="text1"/>
          <w:sz w:val="32"/>
          <w:szCs w:val="32"/>
          <w:rtl/>
        </w:rPr>
        <w:t xml:space="preserve"> أي أهل القرية.</w:t>
      </w:r>
    </w:p>
    <w:p w:rsidR="00086624" w:rsidRPr="00086624" w:rsidRDefault="008428AC" w:rsidP="002975C7">
      <w:pPr>
        <w:pStyle w:val="a5"/>
        <w:numPr>
          <w:ilvl w:val="0"/>
          <w:numId w:val="28"/>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086624">
        <w:rPr>
          <w:rFonts w:ascii="Traditional Arabic" w:hAnsi="Traditional Arabic" w:cs="Traditional Arabic"/>
          <w:b/>
          <w:bCs/>
          <w:color w:val="000000" w:themeColor="text1"/>
          <w:sz w:val="32"/>
          <w:szCs w:val="32"/>
          <w:rtl/>
        </w:rPr>
        <w:t>الجزئية وعكسها</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بأن يطلق الجزء ويراد به الكل، ويطلق الكل ويراد به الجزء</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كقوله تعالى</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فتحرير رقبة</w:t>
      </w:r>
      <w:r w:rsidR="00086624" w:rsidRPr="00086624">
        <w:rPr>
          <w:rFonts w:ascii="Traditional Arabic" w:hAnsi="Traditional Arabic" w:cs="Traditional Arabic" w:hint="cs"/>
          <w:color w:val="000000" w:themeColor="text1"/>
          <w:sz w:val="32"/>
          <w:szCs w:val="32"/>
          <w:rtl/>
        </w:rPr>
        <w:t xml:space="preserve">) , </w:t>
      </w:r>
      <w:r w:rsidRPr="00086624">
        <w:rPr>
          <w:rFonts w:ascii="Traditional Arabic" w:hAnsi="Traditional Arabic" w:cs="Traditional Arabic"/>
          <w:color w:val="000000" w:themeColor="text1"/>
          <w:sz w:val="32"/>
          <w:szCs w:val="32"/>
          <w:rtl/>
        </w:rPr>
        <w:t>المراد به الشخص الرقيق</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وقوله تعالى</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تبت يدا أبي لهب</w:t>
      </w:r>
      <w:r w:rsidR="00086624" w:rsidRPr="00086624">
        <w:rPr>
          <w:rFonts w:ascii="Traditional Arabic" w:hAnsi="Traditional Arabic" w:cs="Traditional Arabic" w:hint="cs"/>
          <w:color w:val="000000" w:themeColor="text1"/>
          <w:sz w:val="32"/>
          <w:szCs w:val="32"/>
          <w:rtl/>
        </w:rPr>
        <w:t xml:space="preserve">) , </w:t>
      </w:r>
      <w:r w:rsidRPr="00086624">
        <w:rPr>
          <w:rFonts w:ascii="Traditional Arabic" w:hAnsi="Traditional Arabic" w:cs="Traditional Arabic"/>
          <w:color w:val="000000" w:themeColor="text1"/>
          <w:sz w:val="32"/>
          <w:szCs w:val="32"/>
          <w:rtl/>
        </w:rPr>
        <w:t>ومن الثاني</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قوله تعالى</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يجعلون أصابعهم في آذانهم</w:t>
      </w:r>
      <w:r w:rsidR="00086624" w:rsidRPr="00086624">
        <w:rPr>
          <w:rFonts w:ascii="Traditional Arabic" w:hAnsi="Traditional Arabic" w:cs="Traditional Arabic" w:hint="cs"/>
          <w:color w:val="000000" w:themeColor="text1"/>
          <w:sz w:val="32"/>
          <w:szCs w:val="32"/>
          <w:rtl/>
        </w:rPr>
        <w:t xml:space="preserve">) , </w:t>
      </w:r>
      <w:r w:rsidRPr="00086624">
        <w:rPr>
          <w:rFonts w:ascii="Traditional Arabic" w:hAnsi="Traditional Arabic" w:cs="Traditional Arabic"/>
          <w:color w:val="000000" w:themeColor="text1"/>
          <w:sz w:val="32"/>
          <w:szCs w:val="32"/>
          <w:rtl/>
        </w:rPr>
        <w:t>أي أناملهم</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فأطلق الكل وأراد الجزء.</w:t>
      </w:r>
    </w:p>
    <w:p w:rsidR="008428AC" w:rsidRPr="00086624" w:rsidRDefault="008428AC" w:rsidP="002975C7">
      <w:pPr>
        <w:pStyle w:val="a5"/>
        <w:numPr>
          <w:ilvl w:val="0"/>
          <w:numId w:val="28"/>
        </w:num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086624">
        <w:rPr>
          <w:rFonts w:ascii="Traditional Arabic" w:hAnsi="Traditional Arabic" w:cs="Traditional Arabic"/>
          <w:b/>
          <w:bCs/>
          <w:color w:val="000000" w:themeColor="text1"/>
          <w:sz w:val="32"/>
          <w:szCs w:val="32"/>
          <w:rtl/>
        </w:rPr>
        <w:t>السببية</w:t>
      </w:r>
      <w:r w:rsidR="00086624" w:rsidRPr="00086624">
        <w:rPr>
          <w:rFonts w:ascii="Traditional Arabic" w:hAnsi="Traditional Arabic" w:cs="Traditional Arabic" w:hint="cs"/>
          <w:b/>
          <w:bCs/>
          <w:color w:val="000000" w:themeColor="text1"/>
          <w:sz w:val="32"/>
          <w:szCs w:val="32"/>
          <w:rtl/>
        </w:rPr>
        <w:t xml:space="preserve"> </w:t>
      </w:r>
      <w:r w:rsidRPr="00086624">
        <w:rPr>
          <w:rFonts w:ascii="Traditional Arabic" w:hAnsi="Traditional Arabic" w:cs="Traditional Arabic"/>
          <w:color w:val="000000" w:themeColor="text1"/>
          <w:sz w:val="32"/>
          <w:szCs w:val="32"/>
          <w:rtl/>
        </w:rPr>
        <w:t>: بأن يطلق السبب ويراد المسبب</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أو بالعكس</w:t>
      </w:r>
      <w:r w:rsidR="00086624" w:rsidRPr="00086624">
        <w:rPr>
          <w:rFonts w:ascii="Traditional Arabic" w:hAnsi="Traditional Arabic" w:cs="Traditional Arabic" w:hint="cs"/>
          <w:color w:val="000000" w:themeColor="text1"/>
          <w:sz w:val="32"/>
          <w:szCs w:val="32"/>
          <w:rtl/>
        </w:rPr>
        <w:t xml:space="preserve"> , </w:t>
      </w:r>
      <w:r w:rsidRPr="00086624">
        <w:rPr>
          <w:rFonts w:ascii="Traditional Arabic" w:hAnsi="Traditional Arabic" w:cs="Traditional Arabic"/>
          <w:color w:val="000000" w:themeColor="text1"/>
          <w:sz w:val="32"/>
          <w:szCs w:val="32"/>
          <w:rtl/>
        </w:rPr>
        <w:t>من الأول: فلان أكل دم أخيه</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أي ديته</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xml:space="preserve"> لأن إراقة دمه سبب الدية التي استحقها الأخ</w:t>
      </w:r>
      <w:r w:rsidR="00086624" w:rsidRPr="00086624">
        <w:rPr>
          <w:rFonts w:ascii="Traditional Arabic" w:hAnsi="Traditional Arabic" w:cs="Traditional Arabic" w:hint="cs"/>
          <w:color w:val="000000" w:themeColor="text1"/>
          <w:sz w:val="32"/>
          <w:szCs w:val="32"/>
          <w:rtl/>
        </w:rPr>
        <w:t xml:space="preserve"> , </w:t>
      </w:r>
      <w:r w:rsidRPr="00086624">
        <w:rPr>
          <w:rFonts w:ascii="Traditional Arabic" w:hAnsi="Traditional Arabic" w:cs="Traditional Arabic"/>
          <w:color w:val="000000" w:themeColor="text1"/>
          <w:sz w:val="32"/>
          <w:szCs w:val="32"/>
          <w:rtl/>
        </w:rPr>
        <w:t>ومن الثاني</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قول الزوج لزوجته</w:t>
      </w:r>
      <w:r w:rsidR="00086624" w:rsidRPr="00086624">
        <w:rPr>
          <w:rFonts w:ascii="Traditional Arabic" w:hAnsi="Traditional Arabic" w:cs="Traditional Arabic" w:hint="cs"/>
          <w:color w:val="000000" w:themeColor="text1"/>
          <w:sz w:val="32"/>
          <w:szCs w:val="32"/>
          <w:rtl/>
        </w:rPr>
        <w:t xml:space="preserve"> </w:t>
      </w:r>
      <w:r w:rsidRPr="00086624">
        <w:rPr>
          <w:rFonts w:ascii="Traditional Arabic" w:hAnsi="Traditional Arabic" w:cs="Traditional Arabic"/>
          <w:color w:val="000000" w:themeColor="text1"/>
          <w:sz w:val="32"/>
          <w:szCs w:val="32"/>
          <w:rtl/>
        </w:rPr>
        <w:t>: اعتدي</w:t>
      </w:r>
      <w:r w:rsidR="00086624" w:rsidRPr="00086624">
        <w:rPr>
          <w:rFonts w:ascii="Traditional Arabic" w:hAnsi="Traditional Arabic" w:cs="Traditional Arabic" w:hint="cs"/>
          <w:color w:val="000000" w:themeColor="text1"/>
          <w:sz w:val="32"/>
          <w:szCs w:val="32"/>
          <w:rtl/>
        </w:rPr>
        <w:t xml:space="preserve"> , </w:t>
      </w:r>
      <w:r w:rsidRPr="00086624">
        <w:rPr>
          <w:rFonts w:ascii="Traditional Arabic" w:hAnsi="Traditional Arabic" w:cs="Traditional Arabic"/>
          <w:color w:val="000000" w:themeColor="text1"/>
          <w:sz w:val="32"/>
          <w:szCs w:val="32"/>
          <w:rtl/>
        </w:rPr>
        <w:t>لأن العدّة سببها الطلاق.</w:t>
      </w:r>
    </w:p>
    <w:p w:rsidR="008428AC" w:rsidRPr="008428AC" w:rsidRDefault="008428AC"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8428AC">
        <w:rPr>
          <w:rFonts w:ascii="Traditional Arabic" w:hAnsi="Traditional Arabic" w:cs="Traditional Arabic" w:hint="cs"/>
          <w:b/>
          <w:bCs/>
          <w:color w:val="000000" w:themeColor="text1"/>
          <w:sz w:val="32"/>
          <w:szCs w:val="32"/>
          <w:rtl/>
        </w:rPr>
        <w:t>أنواع القرينة :</w:t>
      </w:r>
    </w:p>
    <w:p w:rsidR="008428AC" w:rsidRPr="0074516E" w:rsidRDefault="008428AC" w:rsidP="002975C7">
      <w:pPr>
        <w:pStyle w:val="a5"/>
        <w:numPr>
          <w:ilvl w:val="0"/>
          <w:numId w:val="30"/>
        </w:numPr>
        <w:tabs>
          <w:tab w:val="left" w:pos="3294"/>
        </w:tabs>
        <w:spacing w:line="240" w:lineRule="auto"/>
        <w:ind w:left="-625" w:right="-1134"/>
        <w:jc w:val="both"/>
        <w:rPr>
          <w:rFonts w:ascii="Traditional Arabic" w:hAnsi="Traditional Arabic" w:cs="Traditional Arabic"/>
          <w:color w:val="000000" w:themeColor="text1"/>
          <w:sz w:val="32"/>
          <w:szCs w:val="32"/>
        </w:rPr>
      </w:pPr>
      <w:r w:rsidRPr="0074516E">
        <w:rPr>
          <w:rFonts w:ascii="Traditional Arabic" w:hAnsi="Traditional Arabic" w:cs="Traditional Arabic"/>
          <w:b/>
          <w:bCs/>
          <w:color w:val="000000" w:themeColor="text1"/>
          <w:sz w:val="32"/>
          <w:szCs w:val="32"/>
          <w:rtl/>
        </w:rPr>
        <w:t>قرينة حسية</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 أكلت من هذه الشجرة</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 أي من ثمرتها</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 لأن الحس يمنع إرادة أكل عين الشجرة.</w:t>
      </w:r>
    </w:p>
    <w:p w:rsidR="008428AC" w:rsidRPr="0074516E" w:rsidRDefault="008428AC" w:rsidP="002975C7">
      <w:pPr>
        <w:pStyle w:val="a5"/>
        <w:numPr>
          <w:ilvl w:val="0"/>
          <w:numId w:val="30"/>
        </w:numPr>
        <w:tabs>
          <w:tab w:val="left" w:pos="3294"/>
        </w:tabs>
        <w:spacing w:line="240" w:lineRule="auto"/>
        <w:ind w:left="-625" w:right="-1134"/>
        <w:jc w:val="both"/>
        <w:rPr>
          <w:rFonts w:ascii="Traditional Arabic" w:hAnsi="Traditional Arabic" w:cs="Traditional Arabic"/>
          <w:color w:val="000000" w:themeColor="text1"/>
          <w:sz w:val="32"/>
          <w:szCs w:val="32"/>
          <w:rtl/>
        </w:rPr>
      </w:pPr>
      <w:r w:rsidRPr="0074516E">
        <w:rPr>
          <w:rFonts w:ascii="Traditional Arabic" w:hAnsi="Traditional Arabic" w:cs="Traditional Arabic"/>
          <w:b/>
          <w:bCs/>
          <w:color w:val="000000" w:themeColor="text1"/>
          <w:sz w:val="32"/>
          <w:szCs w:val="32"/>
          <w:rtl/>
        </w:rPr>
        <w:t>قرينة عادية أو حالية</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 كقول الزوج</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 إن خرجت فأنت طالق</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 فيحمل كلامه على الخروج في ذلك الظرف دون غيره</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w:t>
      </w:r>
    </w:p>
    <w:p w:rsidR="008428AC" w:rsidRPr="0074516E" w:rsidRDefault="008428AC" w:rsidP="002975C7">
      <w:pPr>
        <w:pStyle w:val="a5"/>
        <w:numPr>
          <w:ilvl w:val="0"/>
          <w:numId w:val="30"/>
        </w:numPr>
        <w:tabs>
          <w:tab w:val="left" w:pos="3294"/>
        </w:tabs>
        <w:spacing w:line="240" w:lineRule="auto"/>
        <w:ind w:left="-625" w:right="-1134"/>
        <w:jc w:val="both"/>
        <w:rPr>
          <w:rFonts w:ascii="Traditional Arabic" w:hAnsi="Traditional Arabic" w:cs="Traditional Arabic"/>
          <w:color w:val="000000" w:themeColor="text1"/>
          <w:sz w:val="32"/>
          <w:szCs w:val="32"/>
          <w:rtl/>
        </w:rPr>
      </w:pPr>
      <w:r w:rsidRPr="0074516E">
        <w:rPr>
          <w:rFonts w:ascii="Traditional Arabic" w:hAnsi="Traditional Arabic" w:cs="Traditional Arabic"/>
          <w:b/>
          <w:bCs/>
          <w:color w:val="000000" w:themeColor="text1"/>
          <w:sz w:val="32"/>
          <w:szCs w:val="32"/>
          <w:rtl/>
        </w:rPr>
        <w:lastRenderedPageBreak/>
        <w:t>قرينة شرعية</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 كما في ألفاظ العموم الواردة بصيغ المذكر مثل</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يا أيها الذين آمنوا</w:t>
      </w:r>
      <w:r w:rsidR="0074516E">
        <w:rPr>
          <w:rFonts w:ascii="Traditional Arabic" w:hAnsi="Traditional Arabic" w:cs="Traditional Arabic" w:hint="cs"/>
          <w:color w:val="000000" w:themeColor="text1"/>
          <w:sz w:val="32"/>
          <w:szCs w:val="32"/>
          <w:rtl/>
        </w:rPr>
        <w:t>) ,</w:t>
      </w:r>
      <w:r w:rsidRPr="0074516E">
        <w:rPr>
          <w:rFonts w:ascii="Traditional Arabic" w:hAnsi="Traditional Arabic" w:cs="Traditional Arabic"/>
          <w:color w:val="000000" w:themeColor="text1"/>
          <w:sz w:val="32"/>
          <w:szCs w:val="32"/>
          <w:rtl/>
        </w:rPr>
        <w:t xml:space="preserve"> تحمل على الذكور و الإناث</w:t>
      </w:r>
      <w:r w:rsidR="0074516E">
        <w:rPr>
          <w:rFonts w:ascii="Traditional Arabic" w:hAnsi="Traditional Arabic" w:cs="Traditional Arabic" w:hint="cs"/>
          <w:color w:val="000000" w:themeColor="text1"/>
          <w:sz w:val="32"/>
          <w:szCs w:val="32"/>
          <w:rtl/>
        </w:rPr>
        <w:t xml:space="preserve"> </w:t>
      </w:r>
      <w:r w:rsidRPr="0074516E">
        <w:rPr>
          <w:rFonts w:ascii="Traditional Arabic" w:hAnsi="Traditional Arabic" w:cs="Traditional Arabic"/>
          <w:color w:val="000000" w:themeColor="text1"/>
          <w:sz w:val="32"/>
          <w:szCs w:val="32"/>
          <w:rtl/>
        </w:rPr>
        <w:t>، لما عرف في الش</w:t>
      </w:r>
      <w:r w:rsidR="0074516E">
        <w:rPr>
          <w:rFonts w:ascii="Traditional Arabic" w:hAnsi="Traditional Arabic" w:cs="Traditional Arabic" w:hint="cs"/>
          <w:color w:val="000000" w:themeColor="text1"/>
          <w:sz w:val="32"/>
          <w:szCs w:val="32"/>
          <w:rtl/>
        </w:rPr>
        <w:t>ّ</w:t>
      </w:r>
      <w:r w:rsidRPr="0074516E">
        <w:rPr>
          <w:rFonts w:ascii="Traditional Arabic" w:hAnsi="Traditional Arabic" w:cs="Traditional Arabic"/>
          <w:color w:val="000000" w:themeColor="text1"/>
          <w:sz w:val="32"/>
          <w:szCs w:val="32"/>
          <w:rtl/>
        </w:rPr>
        <w:t xml:space="preserve">رع من عموم التكليف بالنسبة للرجال والنساء. </w:t>
      </w:r>
    </w:p>
    <w:p w:rsidR="008428AC" w:rsidRPr="008428AC" w:rsidRDefault="008428AC"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8428AC">
        <w:rPr>
          <w:rFonts w:ascii="Traditional Arabic" w:hAnsi="Traditional Arabic" w:cs="Traditional Arabic" w:hint="cs"/>
          <w:b/>
          <w:bCs/>
          <w:color w:val="000000" w:themeColor="text1"/>
          <w:sz w:val="32"/>
          <w:szCs w:val="32"/>
          <w:rtl/>
        </w:rPr>
        <w:t>حكم المجاز :</w:t>
      </w:r>
    </w:p>
    <w:p w:rsidR="0074516E" w:rsidRPr="00DA3EB6" w:rsidRDefault="008428AC" w:rsidP="002975C7">
      <w:pPr>
        <w:pStyle w:val="a5"/>
        <w:numPr>
          <w:ilvl w:val="0"/>
          <w:numId w:val="31"/>
        </w:numPr>
        <w:tabs>
          <w:tab w:val="left" w:pos="3294"/>
        </w:tabs>
        <w:spacing w:line="240" w:lineRule="auto"/>
        <w:ind w:left="-483" w:right="-1134"/>
        <w:jc w:val="both"/>
        <w:rPr>
          <w:rFonts w:ascii="Traditional Arabic" w:hAnsi="Traditional Arabic" w:cs="Traditional Arabic"/>
          <w:color w:val="000000" w:themeColor="text1"/>
          <w:sz w:val="32"/>
          <w:szCs w:val="32"/>
          <w:rtl/>
        </w:rPr>
      </w:pPr>
      <w:r w:rsidRPr="00DA3EB6">
        <w:rPr>
          <w:rFonts w:ascii="Traditional Arabic" w:hAnsi="Traditional Arabic" w:cs="Traditional Arabic"/>
          <w:b/>
          <w:bCs/>
          <w:color w:val="000000" w:themeColor="text1"/>
          <w:sz w:val="32"/>
          <w:szCs w:val="32"/>
          <w:rtl/>
        </w:rPr>
        <w:t>ثبوت المعنى المجازي للفظ</w:t>
      </w:r>
      <w:r w:rsidR="00DA3EB6" w:rsidRPr="00DA3EB6">
        <w:rPr>
          <w:rFonts w:ascii="Traditional Arabic" w:hAnsi="Traditional Arabic" w:cs="Traditional Arabic" w:hint="cs"/>
          <w:b/>
          <w:bCs/>
          <w:color w:val="000000" w:themeColor="text1"/>
          <w:sz w:val="32"/>
          <w:szCs w:val="32"/>
          <w:rtl/>
        </w:rPr>
        <w:t xml:space="preserve"> </w:t>
      </w:r>
      <w:r w:rsidRPr="00DA3EB6">
        <w:rPr>
          <w:rFonts w:ascii="Traditional Arabic" w:hAnsi="Traditional Arabic" w:cs="Traditional Arabic"/>
          <w:b/>
          <w:bCs/>
          <w:color w:val="000000" w:themeColor="text1"/>
          <w:sz w:val="32"/>
          <w:szCs w:val="32"/>
          <w:rtl/>
        </w:rPr>
        <w:t>، وتعلق الحكم به</w:t>
      </w:r>
      <w:r w:rsidR="00DA3EB6">
        <w:rPr>
          <w:rFonts w:ascii="Traditional Arabic" w:hAnsi="Traditional Arabic" w:cs="Traditional Arabic" w:hint="cs"/>
          <w:color w:val="000000" w:themeColor="text1"/>
          <w:sz w:val="32"/>
          <w:szCs w:val="32"/>
          <w:rtl/>
        </w:rPr>
        <w:t xml:space="preserve"> </w:t>
      </w:r>
      <w:r w:rsidRPr="00DA3EB6">
        <w:rPr>
          <w:rFonts w:ascii="Traditional Arabic" w:hAnsi="Traditional Arabic" w:cs="Traditional Arabic"/>
          <w:color w:val="000000" w:themeColor="text1"/>
          <w:sz w:val="32"/>
          <w:szCs w:val="32"/>
          <w:rtl/>
        </w:rPr>
        <w:t>: كما في قوله تعالى</w:t>
      </w:r>
      <w:r w:rsidR="00DA3EB6">
        <w:rPr>
          <w:rFonts w:ascii="Traditional Arabic" w:hAnsi="Traditional Arabic" w:cs="Traditional Arabic" w:hint="cs"/>
          <w:color w:val="000000" w:themeColor="text1"/>
          <w:sz w:val="32"/>
          <w:szCs w:val="32"/>
          <w:rtl/>
        </w:rPr>
        <w:t xml:space="preserve"> (</w:t>
      </w:r>
      <w:r w:rsidRPr="00DA3EB6">
        <w:rPr>
          <w:rFonts w:ascii="Traditional Arabic" w:hAnsi="Traditional Arabic" w:cs="Traditional Arabic"/>
          <w:color w:val="000000" w:themeColor="text1"/>
          <w:sz w:val="32"/>
          <w:szCs w:val="32"/>
          <w:rtl/>
        </w:rPr>
        <w:t>أو جاء أحد منكم من الغائط</w:t>
      </w:r>
      <w:r w:rsidR="00DA3EB6">
        <w:rPr>
          <w:rFonts w:ascii="Traditional Arabic" w:hAnsi="Traditional Arabic" w:cs="Traditional Arabic" w:hint="cs"/>
          <w:color w:val="000000" w:themeColor="text1"/>
          <w:sz w:val="32"/>
          <w:szCs w:val="32"/>
          <w:rtl/>
        </w:rPr>
        <w:t>) ,</w:t>
      </w:r>
      <w:r w:rsidRPr="00DA3EB6">
        <w:rPr>
          <w:rFonts w:ascii="Traditional Arabic" w:hAnsi="Traditional Arabic" w:cs="Traditional Arabic"/>
          <w:color w:val="000000" w:themeColor="text1"/>
          <w:sz w:val="32"/>
          <w:szCs w:val="32"/>
          <w:rtl/>
        </w:rPr>
        <w:t xml:space="preserve"> المراد بالغائط هنا الحدث الأصغر</w:t>
      </w:r>
      <w:r w:rsidR="00DA3EB6">
        <w:rPr>
          <w:rFonts w:ascii="Traditional Arabic" w:hAnsi="Traditional Arabic" w:cs="Traditional Arabic" w:hint="cs"/>
          <w:color w:val="000000" w:themeColor="text1"/>
          <w:sz w:val="32"/>
          <w:szCs w:val="32"/>
          <w:rtl/>
        </w:rPr>
        <w:t xml:space="preserve"> </w:t>
      </w:r>
      <w:r w:rsidRPr="00DA3EB6">
        <w:rPr>
          <w:rFonts w:ascii="Traditional Arabic" w:hAnsi="Traditional Arabic" w:cs="Traditional Arabic"/>
          <w:color w:val="000000" w:themeColor="text1"/>
          <w:sz w:val="32"/>
          <w:szCs w:val="32"/>
          <w:rtl/>
        </w:rPr>
        <w:t>، ولا يراد معناه الحقيقي</w:t>
      </w:r>
      <w:r w:rsidR="00DA3EB6">
        <w:rPr>
          <w:rFonts w:ascii="Traditional Arabic" w:hAnsi="Traditional Arabic" w:cs="Traditional Arabic" w:hint="cs"/>
          <w:color w:val="000000" w:themeColor="text1"/>
          <w:sz w:val="32"/>
          <w:szCs w:val="32"/>
          <w:rtl/>
        </w:rPr>
        <w:t xml:space="preserve"> </w:t>
      </w:r>
      <w:r w:rsidRPr="00DA3EB6">
        <w:rPr>
          <w:rFonts w:ascii="Traditional Arabic" w:hAnsi="Traditional Arabic" w:cs="Traditional Arabic"/>
          <w:color w:val="000000" w:themeColor="text1"/>
          <w:sz w:val="32"/>
          <w:szCs w:val="32"/>
          <w:rtl/>
        </w:rPr>
        <w:t>، وهو المنخفض من الأرض</w:t>
      </w:r>
      <w:r w:rsidR="00DA3EB6">
        <w:rPr>
          <w:rFonts w:ascii="Traditional Arabic" w:hAnsi="Traditional Arabic" w:cs="Traditional Arabic" w:hint="cs"/>
          <w:color w:val="000000" w:themeColor="text1"/>
          <w:sz w:val="32"/>
          <w:szCs w:val="32"/>
          <w:rtl/>
        </w:rPr>
        <w:t xml:space="preserve"> </w:t>
      </w:r>
      <w:r w:rsidRPr="00DA3EB6">
        <w:rPr>
          <w:rFonts w:ascii="Traditional Arabic" w:hAnsi="Traditional Arabic" w:cs="Traditional Arabic"/>
          <w:color w:val="000000" w:themeColor="text1"/>
          <w:sz w:val="32"/>
          <w:szCs w:val="32"/>
          <w:rtl/>
        </w:rPr>
        <w:t>، و</w:t>
      </w:r>
      <w:r w:rsidR="00DA3EB6">
        <w:rPr>
          <w:rFonts w:ascii="Traditional Arabic" w:hAnsi="Traditional Arabic" w:cs="Traditional Arabic" w:hint="cs"/>
          <w:color w:val="000000" w:themeColor="text1"/>
          <w:sz w:val="32"/>
          <w:szCs w:val="32"/>
          <w:rtl/>
        </w:rPr>
        <w:t xml:space="preserve"> </w:t>
      </w:r>
      <w:r w:rsidRPr="00DA3EB6">
        <w:rPr>
          <w:rFonts w:ascii="Traditional Arabic" w:hAnsi="Traditional Arabic" w:cs="Traditional Arabic"/>
          <w:color w:val="000000" w:themeColor="text1"/>
          <w:sz w:val="32"/>
          <w:szCs w:val="32"/>
          <w:rtl/>
        </w:rPr>
        <w:t>يتعلّق به الحكم</w:t>
      </w:r>
      <w:r w:rsidR="00DA3EB6">
        <w:rPr>
          <w:rFonts w:ascii="Traditional Arabic" w:hAnsi="Traditional Arabic" w:cs="Traditional Arabic" w:hint="cs"/>
          <w:color w:val="000000" w:themeColor="text1"/>
          <w:sz w:val="32"/>
          <w:szCs w:val="32"/>
          <w:rtl/>
        </w:rPr>
        <w:t xml:space="preserve"> </w:t>
      </w:r>
      <w:r w:rsidRPr="00DA3EB6">
        <w:rPr>
          <w:rFonts w:ascii="Traditional Arabic" w:hAnsi="Traditional Arabic" w:cs="Traditional Arabic"/>
          <w:color w:val="000000" w:themeColor="text1"/>
          <w:sz w:val="32"/>
          <w:szCs w:val="32"/>
          <w:rtl/>
        </w:rPr>
        <w:t>، وهو التيمم عند إرادة الصلاة إذا لم يتيسر الماء.</w:t>
      </w:r>
    </w:p>
    <w:p w:rsidR="008428AC" w:rsidRPr="00DA3EB6" w:rsidRDefault="008428AC" w:rsidP="002975C7">
      <w:pPr>
        <w:pStyle w:val="a5"/>
        <w:numPr>
          <w:ilvl w:val="0"/>
          <w:numId w:val="31"/>
        </w:numPr>
        <w:tabs>
          <w:tab w:val="left" w:pos="3294"/>
        </w:tabs>
        <w:spacing w:line="240" w:lineRule="auto"/>
        <w:ind w:left="-483" w:right="-1134"/>
        <w:jc w:val="both"/>
        <w:rPr>
          <w:rFonts w:ascii="Traditional Arabic" w:hAnsi="Traditional Arabic" w:cs="Traditional Arabic"/>
          <w:color w:val="000000" w:themeColor="text1"/>
          <w:sz w:val="32"/>
          <w:szCs w:val="32"/>
          <w:rtl/>
        </w:rPr>
      </w:pPr>
      <w:r w:rsidRPr="00DA3EB6">
        <w:rPr>
          <w:rFonts w:ascii="Traditional Arabic" w:hAnsi="Traditional Arabic" w:cs="Traditional Arabic"/>
          <w:b/>
          <w:bCs/>
          <w:color w:val="000000" w:themeColor="text1"/>
          <w:sz w:val="32"/>
          <w:szCs w:val="32"/>
          <w:rtl/>
        </w:rPr>
        <w:t>لا يصار إلى المجاز إذا أمكن المعنى الحقيقي</w:t>
      </w:r>
      <w:r w:rsidR="00DA3EB6">
        <w:rPr>
          <w:rFonts w:ascii="Traditional Arabic" w:hAnsi="Traditional Arabic" w:cs="Traditional Arabic" w:hint="cs"/>
          <w:color w:val="000000" w:themeColor="text1"/>
          <w:sz w:val="32"/>
          <w:szCs w:val="32"/>
          <w:rtl/>
        </w:rPr>
        <w:t xml:space="preserve"> :</w:t>
      </w:r>
      <w:r w:rsidRPr="00DA3EB6">
        <w:rPr>
          <w:rFonts w:ascii="Traditional Arabic" w:hAnsi="Traditional Arabic" w:cs="Traditional Arabic"/>
          <w:color w:val="000000" w:themeColor="text1"/>
          <w:sz w:val="32"/>
          <w:szCs w:val="32"/>
          <w:rtl/>
        </w:rPr>
        <w:t xml:space="preserve"> لأن المجاز خلف عن الحقيقة وفرع عنها، وإذا تعذرت الحقيقة يصار إلى المجاز؛ لأن إعمال الكلام أولى من إهماله</w:t>
      </w:r>
      <w:r w:rsidRPr="00DA3EB6">
        <w:rPr>
          <w:rFonts w:ascii="Traditional Arabic" w:hAnsi="Traditional Arabic" w:cs="Traditional Arabic" w:hint="cs"/>
          <w:color w:val="000000" w:themeColor="text1"/>
          <w:sz w:val="32"/>
          <w:szCs w:val="32"/>
          <w:rtl/>
        </w:rPr>
        <w:t xml:space="preserve"> .</w:t>
      </w:r>
    </w:p>
    <w:p w:rsidR="008428AC" w:rsidRPr="008428AC" w:rsidRDefault="008428AC"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8428AC">
        <w:rPr>
          <w:rFonts w:ascii="Traditional Arabic" w:hAnsi="Traditional Arabic" w:cs="Traditional Arabic" w:hint="cs"/>
          <w:b/>
          <w:bCs/>
          <w:color w:val="000000" w:themeColor="text1"/>
          <w:sz w:val="32"/>
          <w:szCs w:val="32"/>
          <w:rtl/>
        </w:rPr>
        <w:t>الجمع بين الحقيقة والمجاز :</w:t>
      </w:r>
    </w:p>
    <w:p w:rsidR="008428AC" w:rsidRDefault="008428AC"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8428AC">
        <w:rPr>
          <w:rFonts w:ascii="Traditional Arabic" w:hAnsi="Traditional Arabic" w:cs="Traditional Arabic"/>
          <w:color w:val="000000" w:themeColor="text1"/>
          <w:sz w:val="32"/>
          <w:szCs w:val="32"/>
          <w:rtl/>
        </w:rPr>
        <w:t>لا يمكن أن يراد باللفظ الواحد معناه الحقيقي والمجازي معا</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مثاله: لا تقتل الأسد</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وتريد به السبع والرجل الشجاع</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فيحمل على الحقيقة لأنها المتبادرة</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xml:space="preserve">، وإذا وجدت </w:t>
      </w:r>
      <w:r w:rsidR="00DA3EB6">
        <w:rPr>
          <w:rFonts w:ascii="Traditional Arabic" w:hAnsi="Traditional Arabic" w:cs="Traditional Arabic"/>
          <w:color w:val="000000" w:themeColor="text1"/>
          <w:sz w:val="32"/>
          <w:szCs w:val="32"/>
          <w:rtl/>
        </w:rPr>
        <w:t>قرينة على إرادة المجاز صرف إليه</w:t>
      </w:r>
      <w:r w:rsidR="00DA3EB6">
        <w:rPr>
          <w:rFonts w:ascii="Traditional Arabic" w:hAnsi="Traditional Arabic" w:cs="Traditional Arabic" w:hint="cs"/>
          <w:color w:val="000000" w:themeColor="text1"/>
          <w:sz w:val="32"/>
          <w:szCs w:val="32"/>
          <w:rtl/>
        </w:rPr>
        <w:t xml:space="preserve"> , </w:t>
      </w:r>
      <w:r w:rsidR="00DA3EB6">
        <w:rPr>
          <w:rFonts w:ascii="Traditional Arabic" w:hAnsi="Traditional Arabic" w:cs="Traditional Arabic"/>
          <w:color w:val="000000" w:themeColor="text1"/>
          <w:sz w:val="32"/>
          <w:szCs w:val="32"/>
          <w:rtl/>
        </w:rPr>
        <w:t>وقال بعضهم يجوز الجمع بينهما</w:t>
      </w:r>
      <w:r w:rsidR="00DA3EB6">
        <w:rPr>
          <w:rFonts w:ascii="Traditional Arabic" w:hAnsi="Traditional Arabic" w:cs="Traditional Arabic" w:hint="cs"/>
          <w:color w:val="000000" w:themeColor="text1"/>
          <w:sz w:val="32"/>
          <w:szCs w:val="32"/>
          <w:rtl/>
        </w:rPr>
        <w:t xml:space="preserve"> , </w:t>
      </w:r>
      <w:r w:rsidRPr="008428AC">
        <w:rPr>
          <w:rFonts w:ascii="Traditional Arabic" w:hAnsi="Traditional Arabic" w:cs="Traditional Arabic"/>
          <w:color w:val="000000" w:themeColor="text1"/>
          <w:sz w:val="32"/>
          <w:szCs w:val="32"/>
          <w:rtl/>
        </w:rPr>
        <w:t>نعم يجوز استعمال اللفظ في معنى مجازي يندرج تحته المعنى الحقيقي</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وهو ما يسمونه (عموم المجاز) مثل حمل لفظ الأم على الأصل</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فيشمل الوالدة والجدات</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وكما لو حلف شخص أن لا يضع قدمه في دار  فلان</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فيراد من وضع القدم الدخول</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لأنه سبب</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فذكر اسم السبب وأراد به المسبب</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وهو معنى مجازي شامل للدخول حافياً وم</w:t>
      </w:r>
      <w:r>
        <w:rPr>
          <w:rFonts w:ascii="Traditional Arabic" w:hAnsi="Traditional Arabic" w:cs="Traditional Arabic" w:hint="cs"/>
          <w:color w:val="000000" w:themeColor="text1"/>
          <w:sz w:val="32"/>
          <w:szCs w:val="32"/>
          <w:rtl/>
        </w:rPr>
        <w:t>نت</w:t>
      </w:r>
      <w:r w:rsidRPr="008428AC">
        <w:rPr>
          <w:rFonts w:ascii="Traditional Arabic" w:hAnsi="Traditional Arabic" w:cs="Traditional Arabic"/>
          <w:color w:val="000000" w:themeColor="text1"/>
          <w:sz w:val="32"/>
          <w:szCs w:val="32"/>
          <w:rtl/>
        </w:rPr>
        <w:t>علاً</w:t>
      </w:r>
      <w:r>
        <w:rPr>
          <w:rFonts w:ascii="Traditional Arabic" w:hAnsi="Traditional Arabic" w:cs="Traditional Arabic" w:hint="cs"/>
          <w:color w:val="000000" w:themeColor="text1"/>
          <w:sz w:val="32"/>
          <w:szCs w:val="32"/>
          <w:rtl/>
        </w:rPr>
        <w:t xml:space="preserve"> .</w:t>
      </w:r>
    </w:p>
    <w:p w:rsidR="008428AC" w:rsidRPr="008428AC" w:rsidRDefault="008428AC"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8428AC">
        <w:rPr>
          <w:rFonts w:ascii="Traditional Arabic" w:hAnsi="Traditional Arabic" w:cs="Traditional Arabic" w:hint="cs"/>
          <w:b/>
          <w:bCs/>
          <w:color w:val="000000" w:themeColor="text1"/>
          <w:sz w:val="32"/>
          <w:szCs w:val="32"/>
          <w:rtl/>
        </w:rPr>
        <w:t>ثالثاً الصريح والكناية :</w:t>
      </w:r>
    </w:p>
    <w:p w:rsidR="008428AC" w:rsidRPr="008428AC" w:rsidRDefault="008428AC" w:rsidP="002975C7">
      <w:pPr>
        <w:tabs>
          <w:tab w:val="left" w:pos="3294"/>
        </w:tabs>
        <w:spacing w:line="240" w:lineRule="auto"/>
        <w:ind w:left="-908" w:right="-1134"/>
        <w:jc w:val="both"/>
        <w:rPr>
          <w:rFonts w:ascii="Traditional Arabic" w:hAnsi="Traditional Arabic" w:cs="Traditional Arabic"/>
          <w:color w:val="000000" w:themeColor="text1"/>
          <w:sz w:val="32"/>
          <w:szCs w:val="32"/>
        </w:rPr>
      </w:pPr>
      <w:r w:rsidRPr="00DA3EB6">
        <w:rPr>
          <w:rFonts w:ascii="Traditional Arabic" w:hAnsi="Traditional Arabic" w:cs="Traditional Arabic"/>
          <w:b/>
          <w:bCs/>
          <w:color w:val="000000" w:themeColor="text1"/>
          <w:sz w:val="32"/>
          <w:szCs w:val="32"/>
          <w:rtl/>
        </w:rPr>
        <w:t>تعريف الصريح</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هو الذي ظهر المراد منه ظهوراً تامّاً لكثرة استعماله فيه</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حقيقة كان أو مجازاً</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فمن الأول</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أنت طالق، فإنه حقيقة شرعية في إزالة النكاح</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صريح فيه.</w:t>
      </w:r>
    </w:p>
    <w:p w:rsidR="008428AC" w:rsidRPr="008428AC" w:rsidRDefault="008428AC"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8428AC">
        <w:rPr>
          <w:rFonts w:ascii="Traditional Arabic" w:hAnsi="Traditional Arabic" w:cs="Traditional Arabic"/>
          <w:color w:val="000000" w:themeColor="text1"/>
          <w:sz w:val="32"/>
          <w:szCs w:val="32"/>
          <w:rtl/>
        </w:rPr>
        <w:t>ومن الثاني: قوله تعالى</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واسأل القرية</w:t>
      </w:r>
      <w:r w:rsidR="00DA3EB6">
        <w:rPr>
          <w:rFonts w:ascii="Traditional Arabic" w:hAnsi="Traditional Arabic" w:cs="Traditional Arabic" w:hint="cs"/>
          <w:color w:val="000000" w:themeColor="text1"/>
          <w:sz w:val="32"/>
          <w:szCs w:val="32"/>
          <w:rtl/>
        </w:rPr>
        <w:t xml:space="preserve">) , </w:t>
      </w:r>
      <w:r w:rsidRPr="008428AC">
        <w:rPr>
          <w:rFonts w:ascii="Traditional Arabic" w:hAnsi="Traditional Arabic" w:cs="Traditional Arabic"/>
          <w:color w:val="000000" w:themeColor="text1"/>
          <w:sz w:val="32"/>
          <w:szCs w:val="32"/>
          <w:rtl/>
        </w:rPr>
        <w:t>فهو صريح وإن كان مجازاً</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لأنه صريح في المراد به</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xml:space="preserve">: واسأل أهل القرية. </w:t>
      </w:r>
    </w:p>
    <w:p w:rsidR="008428AC" w:rsidRPr="008428AC" w:rsidRDefault="008428AC"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8428AC">
        <w:rPr>
          <w:rFonts w:ascii="Traditional Arabic" w:hAnsi="Traditional Arabic" w:cs="Traditional Arabic" w:hint="cs"/>
          <w:b/>
          <w:bCs/>
          <w:color w:val="000000" w:themeColor="text1"/>
          <w:sz w:val="32"/>
          <w:szCs w:val="32"/>
          <w:rtl/>
        </w:rPr>
        <w:t>حكم الصريح :</w:t>
      </w:r>
    </w:p>
    <w:p w:rsidR="008428AC" w:rsidRPr="008428AC" w:rsidRDefault="008428AC" w:rsidP="002975C7">
      <w:pPr>
        <w:tabs>
          <w:tab w:val="left" w:pos="3294"/>
        </w:tabs>
        <w:spacing w:line="240" w:lineRule="auto"/>
        <w:ind w:left="-908" w:right="-1134"/>
        <w:jc w:val="both"/>
        <w:rPr>
          <w:rFonts w:ascii="Traditional Arabic" w:hAnsi="Traditional Arabic" w:cs="Traditional Arabic"/>
          <w:color w:val="000000" w:themeColor="text1"/>
          <w:sz w:val="32"/>
          <w:szCs w:val="32"/>
        </w:rPr>
      </w:pPr>
      <w:r w:rsidRPr="008428AC">
        <w:rPr>
          <w:rFonts w:ascii="Traditional Arabic" w:hAnsi="Traditional Arabic" w:cs="Traditional Arabic"/>
          <w:color w:val="000000" w:themeColor="text1"/>
          <w:sz w:val="32"/>
          <w:szCs w:val="32"/>
          <w:rtl/>
        </w:rPr>
        <w:t>ثبوت موجبه بلا نية، فمن قال لزوجته: أنت طالق، تطلّق منه</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ولا يقبل منه أن يقول : لم أنوِ الطلاق</w:t>
      </w:r>
      <w:r w:rsidR="00DA3EB6">
        <w:rPr>
          <w:rFonts w:ascii="Traditional Arabic" w:hAnsi="Traditional Arabic" w:cs="Traditional Arabic" w:hint="cs"/>
          <w:color w:val="000000" w:themeColor="text1"/>
          <w:sz w:val="32"/>
          <w:szCs w:val="32"/>
          <w:rtl/>
        </w:rPr>
        <w:t xml:space="preserve"> , </w:t>
      </w:r>
      <w:r w:rsidRPr="008428AC">
        <w:rPr>
          <w:rFonts w:ascii="Traditional Arabic" w:hAnsi="Traditional Arabic" w:cs="Traditional Arabic"/>
          <w:color w:val="000000" w:themeColor="text1"/>
          <w:sz w:val="32"/>
          <w:szCs w:val="32"/>
          <w:rtl/>
        </w:rPr>
        <w:t xml:space="preserve">لأن اللفظ الصريح يغني عن النية </w:t>
      </w:r>
    </w:p>
    <w:p w:rsidR="008428AC" w:rsidRPr="00DA3EB6" w:rsidRDefault="008428AC"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DA3EB6">
        <w:rPr>
          <w:rFonts w:ascii="Traditional Arabic" w:hAnsi="Traditional Arabic" w:cs="Traditional Arabic" w:hint="cs"/>
          <w:b/>
          <w:bCs/>
          <w:color w:val="000000" w:themeColor="text1"/>
          <w:sz w:val="32"/>
          <w:szCs w:val="32"/>
          <w:rtl/>
        </w:rPr>
        <w:t>الكناية , وحكمها :</w:t>
      </w:r>
    </w:p>
    <w:p w:rsidR="008428AC" w:rsidRPr="008428AC" w:rsidRDefault="008428AC"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DA3EB6">
        <w:rPr>
          <w:rFonts w:ascii="Traditional Arabic" w:hAnsi="Traditional Arabic" w:cs="Traditional Arabic"/>
          <w:b/>
          <w:bCs/>
          <w:color w:val="000000" w:themeColor="text1"/>
          <w:sz w:val="32"/>
          <w:szCs w:val="32"/>
          <w:rtl/>
        </w:rPr>
        <w:t>تعريف الكناية لغة</w:t>
      </w:r>
      <w:r w:rsidR="00DA3EB6">
        <w:rPr>
          <w:rFonts w:ascii="Traditional Arabic" w:hAnsi="Traditional Arabic" w:cs="Traditional Arabic" w:hint="cs"/>
          <w:b/>
          <w:bCs/>
          <w:color w:val="000000" w:themeColor="text1"/>
          <w:sz w:val="32"/>
          <w:szCs w:val="32"/>
          <w:rtl/>
        </w:rPr>
        <w:t xml:space="preserve"> </w:t>
      </w:r>
      <w:r w:rsidRPr="008428AC">
        <w:rPr>
          <w:rFonts w:ascii="Traditional Arabic" w:hAnsi="Traditional Arabic" w:cs="Traditional Arabic"/>
          <w:color w:val="000000" w:themeColor="text1"/>
          <w:sz w:val="32"/>
          <w:szCs w:val="32"/>
          <w:rtl/>
        </w:rPr>
        <w:t xml:space="preserve">: </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أن تتكلّم بالشيء وتريد به</w:t>
      </w:r>
      <w:r w:rsidR="00DA3EB6">
        <w:rPr>
          <w:rFonts w:ascii="Traditional Arabic" w:hAnsi="Traditional Arabic" w:cs="Traditional Arabic"/>
          <w:color w:val="000000" w:themeColor="text1"/>
          <w:sz w:val="32"/>
          <w:szCs w:val="32"/>
          <w:rtl/>
        </w:rPr>
        <w:t xml:space="preserve"> غيره</w:t>
      </w:r>
      <w:r w:rsidR="00DA3EB6">
        <w:rPr>
          <w:rFonts w:ascii="Traditional Arabic" w:hAnsi="Traditional Arabic" w:cs="Traditional Arabic" w:hint="cs"/>
          <w:color w:val="000000" w:themeColor="text1"/>
          <w:sz w:val="32"/>
          <w:szCs w:val="32"/>
          <w:rtl/>
        </w:rPr>
        <w:t xml:space="preserve"> , </w:t>
      </w:r>
      <w:r w:rsidR="00DA3EB6" w:rsidRPr="00DA3EB6">
        <w:rPr>
          <w:rFonts w:ascii="Traditional Arabic" w:hAnsi="Traditional Arabic" w:cs="Traditional Arabic" w:hint="cs"/>
          <w:b/>
          <w:bCs/>
          <w:color w:val="000000" w:themeColor="text1"/>
          <w:sz w:val="32"/>
          <w:szCs w:val="32"/>
          <w:rtl/>
        </w:rPr>
        <w:t xml:space="preserve">و </w:t>
      </w:r>
      <w:r w:rsidRPr="00DA3EB6">
        <w:rPr>
          <w:rFonts w:ascii="Traditional Arabic" w:hAnsi="Traditional Arabic" w:cs="Traditional Arabic"/>
          <w:b/>
          <w:bCs/>
          <w:color w:val="000000" w:themeColor="text1"/>
          <w:sz w:val="32"/>
          <w:szCs w:val="32"/>
          <w:rtl/>
        </w:rPr>
        <w:t>اصطلاحاً</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لفظ استتر المعنى المراد به بحسب الاستعمال، ولا يفهم إلا بقرينة</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سواء كان اللفظ حقيقة أو مجازاً غير متعارف</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كقول الرجل لزوجته</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xml:space="preserve">: حبلك على غاربك، أو </w:t>
      </w:r>
      <w:r w:rsidR="00DA3EB6" w:rsidRPr="008428AC">
        <w:rPr>
          <w:rFonts w:ascii="Traditional Arabic" w:hAnsi="Traditional Arabic" w:cs="Traditional Arabic" w:hint="cs"/>
          <w:color w:val="000000" w:themeColor="text1"/>
          <w:sz w:val="32"/>
          <w:szCs w:val="32"/>
          <w:rtl/>
        </w:rPr>
        <w:t>الحقي</w:t>
      </w:r>
      <w:r w:rsidRPr="008428AC">
        <w:rPr>
          <w:rFonts w:ascii="Traditional Arabic" w:hAnsi="Traditional Arabic" w:cs="Traditional Arabic"/>
          <w:color w:val="000000" w:themeColor="text1"/>
          <w:sz w:val="32"/>
          <w:szCs w:val="32"/>
          <w:rtl/>
        </w:rPr>
        <w:t xml:space="preserve"> بأهلك</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أو اعتدّي، فهذه العبارات كناية عن الطلاق.</w:t>
      </w:r>
    </w:p>
    <w:p w:rsidR="008428AC" w:rsidRDefault="008428AC"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DA3EB6">
        <w:rPr>
          <w:rFonts w:ascii="Traditional Arabic" w:hAnsi="Traditional Arabic" w:cs="Traditional Arabic"/>
          <w:b/>
          <w:bCs/>
          <w:color w:val="000000" w:themeColor="text1"/>
          <w:sz w:val="32"/>
          <w:szCs w:val="32"/>
          <w:rtl/>
        </w:rPr>
        <w:lastRenderedPageBreak/>
        <w:t>حكم الكناية</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عدم ثبوت موجبها إلا بالنية أو بدلالة الحال</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كقول الرجل لزوجته</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اعتدي</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يريد الطلاق</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أو قال لها ذلك بعد أن طلبت هي منه الطلا</w:t>
      </w:r>
      <w:r w:rsidR="00DA3EB6">
        <w:rPr>
          <w:rFonts w:ascii="Traditional Arabic" w:hAnsi="Traditional Arabic" w:cs="Traditional Arabic"/>
          <w:color w:val="000000" w:themeColor="text1"/>
          <w:sz w:val="32"/>
          <w:szCs w:val="32"/>
          <w:rtl/>
        </w:rPr>
        <w:t>ق</w:t>
      </w:r>
      <w:r w:rsidR="00DA3EB6">
        <w:rPr>
          <w:rFonts w:ascii="Traditional Arabic" w:hAnsi="Traditional Arabic" w:cs="Traditional Arabic" w:hint="cs"/>
          <w:color w:val="000000" w:themeColor="text1"/>
          <w:sz w:val="32"/>
          <w:szCs w:val="32"/>
          <w:rtl/>
        </w:rPr>
        <w:t xml:space="preserve"> , </w:t>
      </w:r>
      <w:r w:rsidRPr="008428AC">
        <w:rPr>
          <w:rFonts w:ascii="Traditional Arabic" w:hAnsi="Traditional Arabic" w:cs="Traditional Arabic"/>
          <w:color w:val="000000" w:themeColor="text1"/>
          <w:sz w:val="32"/>
          <w:szCs w:val="32"/>
          <w:rtl/>
        </w:rPr>
        <w:t>ولا يثبت بها ما يندرئ بالشبهات</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كمن قال لآخر</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ما أنا بزان</w:t>
      </w:r>
      <w:r w:rsidR="00DA3EB6">
        <w:rPr>
          <w:rFonts w:ascii="Traditional Arabic" w:hAnsi="Traditional Arabic" w:cs="Traditional Arabic" w:hint="cs"/>
          <w:color w:val="000000" w:themeColor="text1"/>
          <w:sz w:val="32"/>
          <w:szCs w:val="32"/>
          <w:rtl/>
        </w:rPr>
        <w:t xml:space="preserve">ٍ </w:t>
      </w:r>
      <w:r w:rsidRPr="008428AC">
        <w:rPr>
          <w:rFonts w:ascii="Traditional Arabic" w:hAnsi="Traditional Arabic" w:cs="Traditional Arabic"/>
          <w:color w:val="000000" w:themeColor="text1"/>
          <w:sz w:val="32"/>
          <w:szCs w:val="32"/>
          <w:rtl/>
        </w:rPr>
        <w:t xml:space="preserve">، فهذا لا يعد قذفاً موجباً لحدّ القذف. </w:t>
      </w:r>
    </w:p>
    <w:p w:rsidR="00DA3EB6" w:rsidRPr="00DA3EB6" w:rsidRDefault="00DA3EB6" w:rsidP="002975C7">
      <w:pPr>
        <w:pStyle w:val="a5"/>
        <w:numPr>
          <w:ilvl w:val="0"/>
          <w:numId w:val="25"/>
        </w:numPr>
        <w:tabs>
          <w:tab w:val="left" w:pos="3294"/>
        </w:tabs>
        <w:spacing w:line="240" w:lineRule="auto"/>
        <w:ind w:right="-1134"/>
        <w:jc w:val="both"/>
        <w:rPr>
          <w:rFonts w:ascii="Traditional Arabic" w:hAnsi="Traditional Arabic" w:cs="Traditional Arabic"/>
          <w:b/>
          <w:bCs/>
          <w:color w:val="000000" w:themeColor="text1"/>
          <w:sz w:val="32"/>
          <w:szCs w:val="32"/>
          <w:rtl/>
        </w:rPr>
      </w:pPr>
      <w:r w:rsidRPr="00DA3EB6">
        <w:rPr>
          <w:rFonts w:ascii="Traditional Arabic" w:hAnsi="Traditional Arabic" w:cs="Traditional Arabic" w:hint="cs"/>
          <w:b/>
          <w:bCs/>
          <w:color w:val="000000" w:themeColor="text1"/>
          <w:sz w:val="32"/>
          <w:szCs w:val="32"/>
          <w:rtl/>
        </w:rPr>
        <w:t>دلالة اللفظ على المعنى .</w:t>
      </w:r>
    </w:p>
    <w:p w:rsidR="008428AC"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أولاً : الظــــاهــر .</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0C392B">
        <w:rPr>
          <w:rFonts w:ascii="Traditional Arabic" w:hAnsi="Traditional Arabic" w:cs="Traditional Arabic"/>
          <w:b/>
          <w:bCs/>
          <w:color w:val="000000" w:themeColor="text1"/>
          <w:sz w:val="32"/>
          <w:szCs w:val="32"/>
          <w:rtl/>
        </w:rPr>
        <w:t>الظاهر لغة</w:t>
      </w:r>
      <w:r>
        <w:rPr>
          <w:rFonts w:ascii="Traditional Arabic" w:hAnsi="Traditional Arabic" w:cs="Traditional Arabic" w:hint="cs"/>
          <w:color w:val="000000" w:themeColor="text1"/>
          <w:sz w:val="32"/>
          <w:szCs w:val="32"/>
          <w:rtl/>
        </w:rPr>
        <w:t xml:space="preserve"> </w:t>
      </w:r>
      <w:r>
        <w:rPr>
          <w:rFonts w:ascii="Traditional Arabic" w:hAnsi="Traditional Arabic" w:cs="Traditional Arabic"/>
          <w:color w:val="000000" w:themeColor="text1"/>
          <w:sz w:val="32"/>
          <w:szCs w:val="32"/>
          <w:rtl/>
        </w:rPr>
        <w:t>: هو الواضح</w:t>
      </w:r>
      <w:r>
        <w:rPr>
          <w:rFonts w:ascii="Traditional Arabic" w:hAnsi="Traditional Arabic" w:cs="Traditional Arabic" w:hint="cs"/>
          <w:color w:val="000000" w:themeColor="text1"/>
          <w:sz w:val="32"/>
          <w:szCs w:val="32"/>
          <w:rtl/>
        </w:rPr>
        <w:t xml:space="preserve"> , </w:t>
      </w:r>
      <w:r w:rsidRPr="000C392B">
        <w:rPr>
          <w:rFonts w:ascii="Traditional Arabic" w:hAnsi="Traditional Arabic" w:cs="Traditional Arabic" w:hint="cs"/>
          <w:b/>
          <w:bCs/>
          <w:color w:val="000000" w:themeColor="text1"/>
          <w:sz w:val="32"/>
          <w:szCs w:val="32"/>
          <w:rtl/>
        </w:rPr>
        <w:t>و</w:t>
      </w:r>
      <w:r w:rsidRPr="000C392B">
        <w:rPr>
          <w:rFonts w:ascii="Traditional Arabic" w:hAnsi="Traditional Arabic" w:cs="Traditional Arabic"/>
          <w:b/>
          <w:bCs/>
          <w:color w:val="000000" w:themeColor="text1"/>
          <w:sz w:val="32"/>
          <w:szCs w:val="32"/>
          <w:rtl/>
        </w:rPr>
        <w:t>اصطلاحاً</w:t>
      </w:r>
      <w:r>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هو الذي ظهر المراد منه بنفسه</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أي من غير توقّف على أمر خارجي</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ولم يكن المراد منه هو المقصود أصالة من السياق</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أي من سياق الكلام</w:t>
      </w:r>
      <w:r>
        <w:rPr>
          <w:rFonts w:ascii="Traditional Arabic" w:hAnsi="Traditional Arabic" w:cs="Traditional Arabic" w:hint="cs"/>
          <w:color w:val="000000" w:themeColor="text1"/>
          <w:sz w:val="32"/>
          <w:szCs w:val="32"/>
          <w:rtl/>
        </w:rPr>
        <w:t xml:space="preserve"> </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مثاله قوله تعالى</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وأحلّ الله البيع وحرّم الربا</w:t>
      </w:r>
      <w:r w:rsidR="001F50FD">
        <w:rPr>
          <w:rFonts w:ascii="Traditional Arabic" w:hAnsi="Traditional Arabic" w:cs="Traditional Arabic" w:hint="cs"/>
          <w:color w:val="000000" w:themeColor="text1"/>
          <w:sz w:val="32"/>
          <w:szCs w:val="32"/>
          <w:rtl/>
        </w:rPr>
        <w:t>) ,</w:t>
      </w:r>
      <w:r w:rsidRPr="000C392B">
        <w:rPr>
          <w:rFonts w:ascii="Traditional Arabic" w:hAnsi="Traditional Arabic" w:cs="Traditional Arabic"/>
          <w:color w:val="000000" w:themeColor="text1"/>
          <w:sz w:val="32"/>
          <w:szCs w:val="32"/>
          <w:rtl/>
        </w:rPr>
        <w:t xml:space="preserve"> ظاهر في إحلال البيع وتحريم الربا</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لأن هذا المعنى هو المعنى الظاهر المتبادر فهمه من كلمتي</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أحلّ و</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حرّم</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من غير توقّف على قرينة خارجية</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وهو غير مقصود أصالة من سياق الآية الكريمة</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لأن المقصود الأصلي منها ه</w:t>
      </w:r>
      <w:r w:rsidR="001F50FD">
        <w:rPr>
          <w:rFonts w:ascii="Traditional Arabic" w:hAnsi="Traditional Arabic" w:cs="Traditional Arabic" w:hint="cs"/>
          <w:color w:val="000000" w:themeColor="text1"/>
          <w:sz w:val="32"/>
          <w:szCs w:val="32"/>
          <w:rtl/>
        </w:rPr>
        <w:t>و</w:t>
      </w:r>
      <w:r w:rsidRPr="000C392B">
        <w:rPr>
          <w:rFonts w:ascii="Traditional Arabic" w:hAnsi="Traditional Arabic" w:cs="Traditional Arabic"/>
          <w:color w:val="000000" w:themeColor="text1"/>
          <w:sz w:val="32"/>
          <w:szCs w:val="32"/>
          <w:rtl/>
        </w:rPr>
        <w:t xml:space="preserve"> نفي المماثلة  بين البيع و</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الربا</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w:t>
      </w:r>
      <w:r w:rsidR="001F50FD">
        <w:rPr>
          <w:rFonts w:ascii="Traditional Arabic" w:hAnsi="Traditional Arabic" w:cs="Traditional Arabic" w:hint="cs"/>
          <w:color w:val="000000" w:themeColor="text1"/>
          <w:sz w:val="32"/>
          <w:szCs w:val="32"/>
          <w:rtl/>
        </w:rPr>
        <w:t xml:space="preserve">و </w:t>
      </w:r>
      <w:r w:rsidRPr="000C392B">
        <w:rPr>
          <w:rFonts w:ascii="Traditional Arabic" w:hAnsi="Traditional Arabic" w:cs="Traditional Arabic"/>
          <w:color w:val="000000" w:themeColor="text1"/>
          <w:sz w:val="32"/>
          <w:szCs w:val="32"/>
          <w:rtl/>
        </w:rPr>
        <w:t>ردّاً على ال</w:t>
      </w:r>
      <w:r w:rsidR="001F50FD">
        <w:rPr>
          <w:rFonts w:ascii="Traditional Arabic" w:hAnsi="Traditional Arabic" w:cs="Traditional Arabic"/>
          <w:color w:val="000000" w:themeColor="text1"/>
          <w:sz w:val="32"/>
          <w:szCs w:val="32"/>
          <w:rtl/>
        </w:rPr>
        <w:t>ذين قالوا: إنما البيع مثل الربا</w:t>
      </w:r>
      <w:r w:rsidR="001F50FD">
        <w:rPr>
          <w:rFonts w:ascii="Traditional Arabic" w:hAnsi="Traditional Arabic" w:cs="Traditional Arabic" w:hint="cs"/>
          <w:color w:val="000000" w:themeColor="text1"/>
          <w:sz w:val="32"/>
          <w:szCs w:val="32"/>
          <w:rtl/>
        </w:rPr>
        <w:t xml:space="preserve"> , ومثاله أيضاً , قوله تعالى (</w:t>
      </w:r>
      <w:r w:rsidRPr="000C392B">
        <w:rPr>
          <w:rFonts w:ascii="Traditional Arabic" w:hAnsi="Traditional Arabic" w:cs="Traditional Arabic"/>
          <w:color w:val="000000" w:themeColor="text1"/>
          <w:sz w:val="32"/>
          <w:szCs w:val="32"/>
          <w:rtl/>
        </w:rPr>
        <w:t>وما آتاكم الرسول فخذوه وما نهاكم عنه فانتهوا</w:t>
      </w:r>
      <w:r w:rsidR="001F50FD">
        <w:rPr>
          <w:rFonts w:ascii="Traditional Arabic" w:hAnsi="Traditional Arabic" w:cs="Traditional Arabic" w:hint="cs"/>
          <w:color w:val="000000" w:themeColor="text1"/>
          <w:sz w:val="32"/>
          <w:szCs w:val="32"/>
          <w:rtl/>
        </w:rPr>
        <w:t>) ,</w:t>
      </w:r>
      <w:r w:rsidRPr="000C392B">
        <w:rPr>
          <w:rFonts w:ascii="Traditional Arabic" w:hAnsi="Traditional Arabic" w:cs="Traditional Arabic"/>
          <w:color w:val="000000" w:themeColor="text1"/>
          <w:sz w:val="32"/>
          <w:szCs w:val="32"/>
          <w:rtl/>
        </w:rPr>
        <w:t xml:space="preserve"> ظاهر في دلالته على وجوب طاعة الرسول في كل ما يأمر به أو</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ينهى عنه</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وهذا هو المتبادر فهمه من ألفاظ الآية الكريمة</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إلا أنه ليس هو المقصود الأصلي من سياق الآية</w:t>
      </w:r>
      <w:r w:rsidR="001F50FD">
        <w:rPr>
          <w:rFonts w:ascii="Traditional Arabic" w:hAnsi="Traditional Arabic" w:cs="Traditional Arabic" w:hint="cs"/>
          <w:color w:val="000000" w:themeColor="text1"/>
          <w:sz w:val="32"/>
          <w:szCs w:val="32"/>
          <w:rtl/>
        </w:rPr>
        <w:t xml:space="preserve"> , </w:t>
      </w:r>
      <w:r w:rsidRPr="000C392B">
        <w:rPr>
          <w:rFonts w:ascii="Traditional Arabic" w:hAnsi="Traditional Arabic" w:cs="Traditional Arabic"/>
          <w:color w:val="000000" w:themeColor="text1"/>
          <w:sz w:val="32"/>
          <w:szCs w:val="32"/>
          <w:rtl/>
        </w:rPr>
        <w:t>إلا أن الآية ليست مسوقة أصلاً للدلالة على وجوب طاعة الرسول عليه الصلاة والسلام في قسمة الفيء</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w:t>
      </w:r>
      <w:r w:rsidR="001F50FD">
        <w:rPr>
          <w:rFonts w:ascii="Traditional Arabic" w:hAnsi="Traditional Arabic" w:cs="Traditional Arabic"/>
          <w:color w:val="000000" w:themeColor="text1"/>
          <w:sz w:val="32"/>
          <w:szCs w:val="32"/>
          <w:rtl/>
        </w:rPr>
        <w:t>تدل تبعاً على وجوب طاعته مطلقاً</w:t>
      </w:r>
      <w:r w:rsidR="001F50FD">
        <w:rPr>
          <w:rFonts w:ascii="Traditional Arabic" w:hAnsi="Traditional Arabic" w:cs="Traditional Arabic" w:hint="cs"/>
          <w:color w:val="000000" w:themeColor="text1"/>
          <w:sz w:val="32"/>
          <w:szCs w:val="32"/>
          <w:rtl/>
        </w:rPr>
        <w:t xml:space="preserve"> , مثاله كذلك قوله تعالى (</w:t>
      </w:r>
      <w:r w:rsidRPr="000C392B">
        <w:rPr>
          <w:rFonts w:ascii="Traditional Arabic" w:hAnsi="Traditional Arabic" w:cs="Traditional Arabic"/>
          <w:color w:val="000000" w:themeColor="text1"/>
          <w:sz w:val="32"/>
          <w:szCs w:val="32"/>
          <w:rtl/>
        </w:rPr>
        <w:t>فانكحوا ما طاب لكم من النساء مثنى وثلاث ورباع فإن لم تعدلوا فواحدة</w:t>
      </w:r>
      <w:r w:rsidR="001F50FD">
        <w:rPr>
          <w:rFonts w:ascii="Traditional Arabic" w:hAnsi="Traditional Arabic" w:cs="Traditional Arabic" w:hint="cs"/>
          <w:color w:val="000000" w:themeColor="text1"/>
          <w:sz w:val="32"/>
          <w:szCs w:val="32"/>
          <w:rtl/>
        </w:rPr>
        <w:t xml:space="preserve">) , </w:t>
      </w:r>
      <w:r w:rsidRPr="000C392B">
        <w:rPr>
          <w:rFonts w:ascii="Traditional Arabic" w:hAnsi="Traditional Arabic" w:cs="Traditional Arabic"/>
          <w:color w:val="000000" w:themeColor="text1"/>
          <w:sz w:val="32"/>
          <w:szCs w:val="32"/>
          <w:rtl/>
        </w:rPr>
        <w:t>ظاهر</w:t>
      </w:r>
      <w:r w:rsidR="001F50FD">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في إباحة نكاح ما حلّ من النساء</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وهذا المعنى غير مقصود أصالة من سياق الآية</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وإنما المقصود الأصلي من سياقها هو إباحة تعدّد الزوجات على حدّ أربع زوجات عند أمن الجور</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إلا فواحدة عند الخوف من عدم العدل. </w:t>
      </w:r>
    </w:p>
    <w:p w:rsidR="000C392B"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حكم الظاهر :</w:t>
      </w:r>
    </w:p>
    <w:p w:rsidR="000C392B" w:rsidRPr="001F50FD" w:rsidRDefault="000C392B" w:rsidP="002975C7">
      <w:pPr>
        <w:pStyle w:val="a5"/>
        <w:numPr>
          <w:ilvl w:val="0"/>
          <w:numId w:val="33"/>
        </w:numPr>
        <w:tabs>
          <w:tab w:val="left" w:pos="3294"/>
        </w:tabs>
        <w:spacing w:line="240" w:lineRule="auto"/>
        <w:ind w:right="-1134"/>
        <w:jc w:val="both"/>
        <w:rPr>
          <w:rFonts w:ascii="Traditional Arabic" w:hAnsi="Traditional Arabic" w:cs="Traditional Arabic"/>
          <w:color w:val="000000" w:themeColor="text1"/>
          <w:sz w:val="32"/>
          <w:szCs w:val="32"/>
        </w:rPr>
      </w:pPr>
      <w:r w:rsidRPr="001F50FD">
        <w:rPr>
          <w:rFonts w:ascii="Traditional Arabic" w:hAnsi="Traditional Arabic" w:cs="Traditional Arabic"/>
          <w:b/>
          <w:bCs/>
          <w:color w:val="000000" w:themeColor="text1"/>
          <w:sz w:val="32"/>
          <w:szCs w:val="32"/>
          <w:rtl/>
        </w:rPr>
        <w:t>يحتمل التأويل</w:t>
      </w:r>
      <w:r w:rsidRPr="001F50FD">
        <w:rPr>
          <w:rFonts w:ascii="Traditional Arabic" w:hAnsi="Traditional Arabic" w:cs="Traditional Arabic"/>
          <w:color w:val="000000" w:themeColor="text1"/>
          <w:sz w:val="32"/>
          <w:szCs w:val="32"/>
          <w:rtl/>
        </w:rPr>
        <w:t>: أي صرفه عن ظاهره</w:t>
      </w:r>
      <w:r w:rsidR="001F50FD">
        <w:rPr>
          <w:rFonts w:ascii="Traditional Arabic" w:hAnsi="Traditional Arabic" w:cs="Traditional Arabic" w:hint="cs"/>
          <w:color w:val="000000" w:themeColor="text1"/>
          <w:sz w:val="32"/>
          <w:szCs w:val="32"/>
          <w:rtl/>
        </w:rPr>
        <w:t xml:space="preserve"> </w:t>
      </w:r>
      <w:r w:rsidRPr="001F50FD">
        <w:rPr>
          <w:rFonts w:ascii="Traditional Arabic" w:hAnsi="Traditional Arabic" w:cs="Traditional Arabic"/>
          <w:color w:val="000000" w:themeColor="text1"/>
          <w:sz w:val="32"/>
          <w:szCs w:val="32"/>
          <w:rtl/>
        </w:rPr>
        <w:t>، وإرادة معنى آخر</w:t>
      </w:r>
      <w:r w:rsidR="001F50FD">
        <w:rPr>
          <w:rFonts w:ascii="Traditional Arabic" w:hAnsi="Traditional Arabic" w:cs="Traditional Arabic" w:hint="cs"/>
          <w:color w:val="000000" w:themeColor="text1"/>
          <w:sz w:val="32"/>
          <w:szCs w:val="32"/>
          <w:rtl/>
        </w:rPr>
        <w:t xml:space="preserve"> , </w:t>
      </w:r>
      <w:r w:rsidRPr="001F50FD">
        <w:rPr>
          <w:rFonts w:ascii="Traditional Arabic" w:hAnsi="Traditional Arabic" w:cs="Traditional Arabic"/>
          <w:color w:val="000000" w:themeColor="text1"/>
          <w:sz w:val="32"/>
          <w:szCs w:val="32"/>
          <w:rtl/>
        </w:rPr>
        <w:t>كأن يخصّص إن كان عاما</w:t>
      </w:r>
      <w:r w:rsidR="001F50FD">
        <w:rPr>
          <w:rFonts w:ascii="Traditional Arabic" w:hAnsi="Traditional Arabic" w:cs="Traditional Arabic" w:hint="cs"/>
          <w:color w:val="000000" w:themeColor="text1"/>
          <w:sz w:val="32"/>
          <w:szCs w:val="32"/>
          <w:rtl/>
        </w:rPr>
        <w:t xml:space="preserve"> </w:t>
      </w:r>
      <w:r w:rsidRPr="001F50FD">
        <w:rPr>
          <w:rFonts w:ascii="Traditional Arabic" w:hAnsi="Traditional Arabic" w:cs="Traditional Arabic"/>
          <w:color w:val="000000" w:themeColor="text1"/>
          <w:sz w:val="32"/>
          <w:szCs w:val="32"/>
          <w:rtl/>
        </w:rPr>
        <w:t>، أو يقيّد إن كان مطلقا</w:t>
      </w:r>
      <w:r w:rsidR="001F50FD">
        <w:rPr>
          <w:rFonts w:ascii="Traditional Arabic" w:hAnsi="Traditional Arabic" w:cs="Traditional Arabic" w:hint="cs"/>
          <w:color w:val="000000" w:themeColor="text1"/>
          <w:sz w:val="32"/>
          <w:szCs w:val="32"/>
          <w:rtl/>
        </w:rPr>
        <w:t xml:space="preserve"> </w:t>
      </w:r>
      <w:r w:rsidRPr="001F50FD">
        <w:rPr>
          <w:rFonts w:ascii="Traditional Arabic" w:hAnsi="Traditional Arabic" w:cs="Traditional Arabic"/>
          <w:color w:val="000000" w:themeColor="text1"/>
          <w:sz w:val="32"/>
          <w:szCs w:val="32"/>
          <w:rtl/>
        </w:rPr>
        <w:t>، أو يحمل على المجاز لا على الحقيقة.</w:t>
      </w:r>
    </w:p>
    <w:p w:rsidR="000C392B" w:rsidRPr="001F50FD" w:rsidRDefault="000C392B" w:rsidP="002975C7">
      <w:pPr>
        <w:pStyle w:val="a5"/>
        <w:numPr>
          <w:ilvl w:val="0"/>
          <w:numId w:val="33"/>
        </w:numPr>
        <w:tabs>
          <w:tab w:val="left" w:pos="3294"/>
        </w:tabs>
        <w:spacing w:line="240" w:lineRule="auto"/>
        <w:ind w:right="-1134"/>
        <w:jc w:val="both"/>
        <w:rPr>
          <w:rFonts w:ascii="Traditional Arabic" w:hAnsi="Traditional Arabic" w:cs="Traditional Arabic"/>
          <w:color w:val="000000" w:themeColor="text1"/>
          <w:sz w:val="32"/>
          <w:szCs w:val="32"/>
          <w:rtl/>
        </w:rPr>
      </w:pPr>
      <w:r w:rsidRPr="001F50FD">
        <w:rPr>
          <w:rFonts w:ascii="Traditional Arabic" w:hAnsi="Traditional Arabic" w:cs="Traditional Arabic"/>
          <w:b/>
          <w:bCs/>
          <w:color w:val="000000" w:themeColor="text1"/>
          <w:sz w:val="32"/>
          <w:szCs w:val="32"/>
          <w:rtl/>
        </w:rPr>
        <w:t>وجوب العمل بمعناه الظاهر ما لم يقم دليل يصرفه عن ظاهره</w:t>
      </w:r>
      <w:r w:rsidR="001F50FD">
        <w:rPr>
          <w:rFonts w:ascii="Traditional Arabic" w:hAnsi="Traditional Arabic" w:cs="Traditional Arabic" w:hint="cs"/>
          <w:color w:val="000000" w:themeColor="text1"/>
          <w:sz w:val="32"/>
          <w:szCs w:val="32"/>
          <w:rtl/>
        </w:rPr>
        <w:t xml:space="preserve"> </w:t>
      </w:r>
      <w:r w:rsidRPr="001F50FD">
        <w:rPr>
          <w:rFonts w:ascii="Traditional Arabic" w:hAnsi="Traditional Arabic" w:cs="Traditional Arabic"/>
          <w:color w:val="000000" w:themeColor="text1"/>
          <w:sz w:val="32"/>
          <w:szCs w:val="32"/>
          <w:rtl/>
        </w:rPr>
        <w:t>، كقوله تعالى</w:t>
      </w:r>
      <w:r w:rsidR="001F50FD">
        <w:rPr>
          <w:rFonts w:ascii="Traditional Arabic" w:hAnsi="Traditional Arabic" w:cs="Traditional Arabic" w:hint="cs"/>
          <w:color w:val="000000" w:themeColor="text1"/>
          <w:sz w:val="32"/>
          <w:szCs w:val="32"/>
          <w:rtl/>
        </w:rPr>
        <w:t xml:space="preserve"> (</w:t>
      </w:r>
      <w:r w:rsidRPr="001F50FD">
        <w:rPr>
          <w:rFonts w:ascii="Traditional Arabic" w:hAnsi="Traditional Arabic" w:cs="Traditional Arabic"/>
          <w:color w:val="000000" w:themeColor="text1"/>
          <w:sz w:val="32"/>
          <w:szCs w:val="32"/>
          <w:rtl/>
        </w:rPr>
        <w:t>وأحل الله البيع</w:t>
      </w:r>
      <w:r w:rsidR="001F50FD">
        <w:rPr>
          <w:rFonts w:ascii="Traditional Arabic" w:hAnsi="Traditional Arabic" w:cs="Traditional Arabic" w:hint="cs"/>
          <w:color w:val="000000" w:themeColor="text1"/>
          <w:sz w:val="32"/>
          <w:szCs w:val="32"/>
          <w:rtl/>
        </w:rPr>
        <w:t>) ,</w:t>
      </w:r>
      <w:r w:rsidRPr="001F50FD">
        <w:rPr>
          <w:rFonts w:ascii="Traditional Arabic" w:hAnsi="Traditional Arabic" w:cs="Traditional Arabic"/>
          <w:color w:val="000000" w:themeColor="text1"/>
          <w:sz w:val="32"/>
          <w:szCs w:val="32"/>
          <w:rtl/>
        </w:rPr>
        <w:t xml:space="preserve"> فهو عام في كل بيع</w:t>
      </w:r>
      <w:r w:rsidR="001F50FD">
        <w:rPr>
          <w:rFonts w:ascii="Traditional Arabic" w:hAnsi="Traditional Arabic" w:cs="Traditional Arabic" w:hint="cs"/>
          <w:color w:val="000000" w:themeColor="text1"/>
          <w:sz w:val="32"/>
          <w:szCs w:val="32"/>
          <w:rtl/>
        </w:rPr>
        <w:t xml:space="preserve"> </w:t>
      </w:r>
      <w:r w:rsidRPr="001F50FD">
        <w:rPr>
          <w:rFonts w:ascii="Traditional Arabic" w:hAnsi="Traditional Arabic" w:cs="Traditional Arabic"/>
          <w:color w:val="000000" w:themeColor="text1"/>
          <w:sz w:val="32"/>
          <w:szCs w:val="32"/>
          <w:rtl/>
        </w:rPr>
        <w:t>، ولكن خص منه بيع الخمر فلا يجوز.</w:t>
      </w:r>
    </w:p>
    <w:p w:rsidR="000C392B" w:rsidRPr="001F50FD" w:rsidRDefault="000C392B" w:rsidP="002975C7">
      <w:pPr>
        <w:pStyle w:val="a5"/>
        <w:numPr>
          <w:ilvl w:val="0"/>
          <w:numId w:val="33"/>
        </w:numPr>
        <w:tabs>
          <w:tab w:val="left" w:pos="3294"/>
        </w:tabs>
        <w:spacing w:line="240" w:lineRule="auto"/>
        <w:ind w:right="-1134"/>
        <w:jc w:val="both"/>
        <w:rPr>
          <w:rFonts w:ascii="Traditional Arabic" w:hAnsi="Traditional Arabic" w:cs="Traditional Arabic"/>
          <w:color w:val="000000" w:themeColor="text1"/>
          <w:sz w:val="32"/>
          <w:szCs w:val="32"/>
          <w:rtl/>
        </w:rPr>
      </w:pPr>
      <w:r w:rsidRPr="001F50FD">
        <w:rPr>
          <w:rFonts w:ascii="Traditional Arabic" w:hAnsi="Traditional Arabic" w:cs="Traditional Arabic"/>
          <w:b/>
          <w:bCs/>
          <w:color w:val="000000" w:themeColor="text1"/>
          <w:sz w:val="32"/>
          <w:szCs w:val="32"/>
          <w:rtl/>
        </w:rPr>
        <w:t>يقبل النسخ في عهد الرسول ص</w:t>
      </w:r>
      <w:r w:rsidR="001F50FD" w:rsidRPr="001F50FD">
        <w:rPr>
          <w:rFonts w:ascii="Traditional Arabic" w:hAnsi="Traditional Arabic" w:cs="Traditional Arabic"/>
          <w:b/>
          <w:bCs/>
          <w:color w:val="000000" w:themeColor="text1"/>
          <w:sz w:val="32"/>
          <w:szCs w:val="32"/>
          <w:rtl/>
        </w:rPr>
        <w:t>لى الله عليه وسلم</w:t>
      </w:r>
      <w:r w:rsidR="001F50FD">
        <w:rPr>
          <w:rFonts w:ascii="Traditional Arabic" w:hAnsi="Traditional Arabic" w:cs="Traditional Arabic" w:hint="cs"/>
          <w:color w:val="000000" w:themeColor="text1"/>
          <w:sz w:val="32"/>
          <w:szCs w:val="32"/>
          <w:rtl/>
        </w:rPr>
        <w:t xml:space="preserve"> , لأنه لا ناسخ بعده .</w:t>
      </w:r>
      <w:r w:rsidRPr="001F50FD">
        <w:rPr>
          <w:rFonts w:ascii="Traditional Arabic" w:hAnsi="Traditional Arabic" w:cs="Traditional Arabic"/>
          <w:color w:val="000000" w:themeColor="text1"/>
          <w:sz w:val="32"/>
          <w:szCs w:val="32"/>
          <w:rtl/>
        </w:rPr>
        <w:t xml:space="preserve">  </w:t>
      </w:r>
    </w:p>
    <w:p w:rsidR="000C392B"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ثانياً : النـــص .</w:t>
      </w:r>
    </w:p>
    <w:p w:rsid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F50FD">
        <w:rPr>
          <w:rFonts w:ascii="Traditional Arabic" w:hAnsi="Traditional Arabic" w:cs="Traditional Arabic"/>
          <w:b/>
          <w:bCs/>
          <w:color w:val="000000" w:themeColor="text1"/>
          <w:sz w:val="32"/>
          <w:szCs w:val="32"/>
          <w:rtl/>
        </w:rPr>
        <w:t>تعريف النص</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هو ما دلّ بنفس لفظه وصيغته على المعنى دون توقف على أمر خارجي</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وكان هو المقصود من سوق الكلام</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فهو بهذا أقوى من الظاهر</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كقوله تعالى</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وأحل الله البيع وحرم الربا</w:t>
      </w:r>
      <w:r w:rsidR="001F50FD">
        <w:rPr>
          <w:rFonts w:ascii="Traditional Arabic" w:hAnsi="Traditional Arabic" w:cs="Traditional Arabic" w:hint="cs"/>
          <w:color w:val="000000" w:themeColor="text1"/>
          <w:sz w:val="32"/>
          <w:szCs w:val="32"/>
          <w:rtl/>
        </w:rPr>
        <w:t>) ,</w:t>
      </w:r>
      <w:r w:rsidRPr="000C392B">
        <w:rPr>
          <w:rFonts w:ascii="Traditional Arabic" w:hAnsi="Traditional Arabic" w:cs="Traditional Arabic"/>
          <w:color w:val="000000" w:themeColor="text1"/>
          <w:sz w:val="32"/>
          <w:szCs w:val="32"/>
          <w:rtl/>
        </w:rPr>
        <w:t xml:space="preserve"> فإنه ظاهر في تحليل البيع وتحريم الربا</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ونص في التفرقة بين البيع والربا</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وهو المقصود من سياق الآية</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لأنها ور</w:t>
      </w:r>
      <w:r w:rsidR="001F50FD">
        <w:rPr>
          <w:rFonts w:ascii="Traditional Arabic" w:hAnsi="Traditional Arabic" w:cs="Traditional Arabic"/>
          <w:color w:val="000000" w:themeColor="text1"/>
          <w:sz w:val="32"/>
          <w:szCs w:val="32"/>
          <w:rtl/>
        </w:rPr>
        <w:t xml:space="preserve">دت للرد على الكفار الذين قالوا </w:t>
      </w:r>
      <w:r w:rsidR="001F50FD">
        <w:rPr>
          <w:rFonts w:ascii="Traditional Arabic" w:hAnsi="Traditional Arabic" w:cs="Traditional Arabic" w:hint="cs"/>
          <w:color w:val="000000" w:themeColor="text1"/>
          <w:sz w:val="32"/>
          <w:szCs w:val="32"/>
          <w:rtl/>
        </w:rPr>
        <w:t>إ</w:t>
      </w:r>
      <w:r w:rsidRPr="000C392B">
        <w:rPr>
          <w:rFonts w:ascii="Traditional Arabic" w:hAnsi="Traditional Arabic" w:cs="Traditional Arabic"/>
          <w:color w:val="000000" w:themeColor="text1"/>
          <w:sz w:val="32"/>
          <w:szCs w:val="32"/>
          <w:rtl/>
        </w:rPr>
        <w:t xml:space="preserve">نما البيع مثل الربا. </w:t>
      </w:r>
    </w:p>
    <w:p w:rsidR="000C392B" w:rsidRPr="000C392B"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0C392B">
        <w:rPr>
          <w:rFonts w:ascii="Traditional Arabic" w:hAnsi="Traditional Arabic" w:cs="Traditional Arabic" w:hint="cs"/>
          <w:b/>
          <w:bCs/>
          <w:color w:val="000000" w:themeColor="text1"/>
          <w:sz w:val="32"/>
          <w:szCs w:val="32"/>
          <w:rtl/>
        </w:rPr>
        <w:t>حكم النص :</w:t>
      </w:r>
    </w:p>
    <w:p w:rsidR="000C392B" w:rsidRPr="000C392B" w:rsidRDefault="000C392B" w:rsidP="002975C7">
      <w:pPr>
        <w:pStyle w:val="a5"/>
        <w:numPr>
          <w:ilvl w:val="0"/>
          <w:numId w:val="32"/>
        </w:numPr>
        <w:tabs>
          <w:tab w:val="left" w:pos="3294"/>
        </w:tabs>
        <w:spacing w:line="240" w:lineRule="auto"/>
        <w:ind w:right="-1134"/>
        <w:jc w:val="both"/>
        <w:rPr>
          <w:rFonts w:ascii="Traditional Arabic" w:hAnsi="Traditional Arabic" w:cs="Traditional Arabic"/>
          <w:color w:val="000000" w:themeColor="text1"/>
          <w:sz w:val="32"/>
          <w:szCs w:val="32"/>
          <w:rtl/>
        </w:rPr>
      </w:pPr>
      <w:r w:rsidRPr="000C392B">
        <w:rPr>
          <w:rFonts w:ascii="Traditional Arabic" w:hAnsi="Traditional Arabic" w:cs="Traditional Arabic" w:hint="cs"/>
          <w:color w:val="000000" w:themeColor="text1"/>
          <w:sz w:val="32"/>
          <w:szCs w:val="32"/>
          <w:rtl/>
        </w:rPr>
        <w:lastRenderedPageBreak/>
        <w:t>يقبل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التأويل</w:t>
      </w:r>
    </w:p>
    <w:p w:rsidR="000C392B" w:rsidRPr="000C392B" w:rsidRDefault="000C392B" w:rsidP="002975C7">
      <w:pPr>
        <w:pStyle w:val="a5"/>
        <w:numPr>
          <w:ilvl w:val="0"/>
          <w:numId w:val="32"/>
        </w:numPr>
        <w:tabs>
          <w:tab w:val="left" w:pos="3294"/>
        </w:tabs>
        <w:spacing w:line="240" w:lineRule="auto"/>
        <w:ind w:right="-1134"/>
        <w:jc w:val="both"/>
        <w:rPr>
          <w:rFonts w:ascii="Traditional Arabic" w:hAnsi="Traditional Arabic" w:cs="Traditional Arabic"/>
          <w:color w:val="000000" w:themeColor="text1"/>
          <w:sz w:val="32"/>
          <w:szCs w:val="32"/>
          <w:rtl/>
        </w:rPr>
      </w:pPr>
      <w:r w:rsidRPr="000C392B">
        <w:rPr>
          <w:rFonts w:ascii="Traditional Arabic" w:hAnsi="Traditional Arabic" w:cs="Traditional Arabic" w:hint="cs"/>
          <w:color w:val="000000" w:themeColor="text1"/>
          <w:sz w:val="32"/>
          <w:szCs w:val="32"/>
          <w:rtl/>
        </w:rPr>
        <w:t>يقبل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النسخ</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في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حياته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صلى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الله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عليه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وسلم</w:t>
      </w:r>
    </w:p>
    <w:p w:rsidR="000C392B" w:rsidRPr="000C392B" w:rsidRDefault="000C392B" w:rsidP="002975C7">
      <w:pPr>
        <w:pStyle w:val="a5"/>
        <w:numPr>
          <w:ilvl w:val="0"/>
          <w:numId w:val="32"/>
        </w:numPr>
        <w:tabs>
          <w:tab w:val="left" w:pos="3294"/>
        </w:tabs>
        <w:spacing w:line="240" w:lineRule="auto"/>
        <w:ind w:right="-1134"/>
        <w:jc w:val="both"/>
        <w:rPr>
          <w:rFonts w:ascii="Traditional Arabic" w:hAnsi="Traditional Arabic" w:cs="Traditional Arabic"/>
          <w:color w:val="000000" w:themeColor="text1"/>
          <w:sz w:val="32"/>
          <w:szCs w:val="32"/>
        </w:rPr>
      </w:pPr>
      <w:r w:rsidRPr="000C392B">
        <w:rPr>
          <w:rFonts w:ascii="Traditional Arabic" w:hAnsi="Traditional Arabic" w:cs="Traditional Arabic" w:hint="cs"/>
          <w:color w:val="000000" w:themeColor="text1"/>
          <w:sz w:val="32"/>
          <w:szCs w:val="32"/>
          <w:rtl/>
        </w:rPr>
        <w:t>يجب</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العمل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يقم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دليل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العدول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عنه</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وإرادة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غير</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نص</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عليه</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فيعمل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بموجب</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التأويل</w:t>
      </w:r>
      <w:r w:rsidRPr="000C392B">
        <w:rPr>
          <w:rFonts w:ascii="Traditional Arabic" w:hAnsi="Traditional Arabic" w:cs="Traditional Arabic"/>
          <w:color w:val="000000" w:themeColor="text1"/>
          <w:sz w:val="32"/>
          <w:szCs w:val="32"/>
          <w:rtl/>
        </w:rPr>
        <w:t>.</w:t>
      </w:r>
    </w:p>
    <w:p w:rsidR="000C392B"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الفرق بين الظاهر والنص :</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Pr>
      </w:pPr>
      <w:r w:rsidRPr="001F50FD">
        <w:rPr>
          <w:rFonts w:ascii="Traditional Arabic" w:hAnsi="Traditional Arabic" w:cs="Traditional Arabic"/>
          <w:b/>
          <w:bCs/>
          <w:color w:val="000000" w:themeColor="text1"/>
          <w:sz w:val="32"/>
          <w:szCs w:val="32"/>
          <w:rtl/>
        </w:rPr>
        <w:t>أولاً</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دلالة النص على معناه أوضح من دلالة الظاهر.</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F50FD">
        <w:rPr>
          <w:rFonts w:ascii="Traditional Arabic" w:hAnsi="Traditional Arabic" w:cs="Traditional Arabic"/>
          <w:b/>
          <w:bCs/>
          <w:color w:val="000000" w:themeColor="text1"/>
          <w:sz w:val="32"/>
          <w:szCs w:val="32"/>
          <w:rtl/>
        </w:rPr>
        <w:t>ثانياً</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معنى النص هو المقصود الأصلي من سوق النص</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أما الظاهر فمقصود تبعاً.</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F50FD">
        <w:rPr>
          <w:rFonts w:ascii="Traditional Arabic" w:hAnsi="Traditional Arabic" w:cs="Traditional Arabic"/>
          <w:b/>
          <w:bCs/>
          <w:color w:val="000000" w:themeColor="text1"/>
          <w:sz w:val="32"/>
          <w:szCs w:val="32"/>
          <w:rtl/>
        </w:rPr>
        <w:t>ثالثاً</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احتمال النص للتأويل أبعد من احتمال الظاهر.</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F50FD">
        <w:rPr>
          <w:rFonts w:ascii="Traditional Arabic" w:hAnsi="Traditional Arabic" w:cs="Traditional Arabic"/>
          <w:b/>
          <w:bCs/>
          <w:color w:val="000000" w:themeColor="text1"/>
          <w:sz w:val="32"/>
          <w:szCs w:val="32"/>
          <w:rtl/>
        </w:rPr>
        <w:t>رابعاً</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عند التعارض يرجح النص على الظاهر. </w:t>
      </w:r>
    </w:p>
    <w:p w:rsidR="000C392B"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التأويل :</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F50FD">
        <w:rPr>
          <w:rFonts w:ascii="Traditional Arabic" w:hAnsi="Traditional Arabic" w:cs="Traditional Arabic"/>
          <w:b/>
          <w:bCs/>
          <w:color w:val="000000" w:themeColor="text1"/>
          <w:sz w:val="32"/>
          <w:szCs w:val="32"/>
          <w:rtl/>
        </w:rPr>
        <w:t>التأويل لغة</w:t>
      </w:r>
      <w:r>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من آل يؤو</w:t>
      </w:r>
      <w:r>
        <w:rPr>
          <w:rFonts w:ascii="Traditional Arabic" w:hAnsi="Traditional Arabic" w:cs="Traditional Arabic"/>
          <w:color w:val="000000" w:themeColor="text1"/>
          <w:sz w:val="32"/>
          <w:szCs w:val="32"/>
          <w:rtl/>
        </w:rPr>
        <w:t>ل أي رجع</w:t>
      </w:r>
      <w:r>
        <w:rPr>
          <w:rFonts w:ascii="Traditional Arabic" w:hAnsi="Traditional Arabic" w:cs="Traditional Arabic" w:hint="cs"/>
          <w:color w:val="000000" w:themeColor="text1"/>
          <w:sz w:val="32"/>
          <w:szCs w:val="32"/>
          <w:rtl/>
        </w:rPr>
        <w:t xml:space="preserve"> , </w:t>
      </w:r>
      <w:r w:rsidRPr="001F50FD">
        <w:rPr>
          <w:rFonts w:ascii="Traditional Arabic" w:hAnsi="Traditional Arabic" w:cs="Traditional Arabic" w:hint="cs"/>
          <w:b/>
          <w:bCs/>
          <w:color w:val="000000" w:themeColor="text1"/>
          <w:sz w:val="32"/>
          <w:szCs w:val="32"/>
          <w:rtl/>
        </w:rPr>
        <w:t>و</w:t>
      </w:r>
      <w:r w:rsidRPr="001F50FD">
        <w:rPr>
          <w:rFonts w:ascii="Traditional Arabic" w:hAnsi="Traditional Arabic" w:cs="Traditional Arabic"/>
          <w:b/>
          <w:bCs/>
          <w:color w:val="000000" w:themeColor="text1"/>
          <w:sz w:val="32"/>
          <w:szCs w:val="32"/>
          <w:rtl/>
        </w:rPr>
        <w:t>اصطلاحاً</w:t>
      </w:r>
      <w:r w:rsidRPr="001F50FD">
        <w:rPr>
          <w:rFonts w:ascii="Traditional Arabic" w:hAnsi="Traditional Arabic" w:cs="Traditional Arabic" w:hint="cs"/>
          <w:b/>
          <w:bCs/>
          <w:color w:val="000000" w:themeColor="text1"/>
          <w:sz w:val="32"/>
          <w:szCs w:val="32"/>
          <w:rtl/>
        </w:rPr>
        <w:t xml:space="preserve"> </w:t>
      </w:r>
      <w:r w:rsidRPr="000C392B">
        <w:rPr>
          <w:rFonts w:ascii="Traditional Arabic" w:hAnsi="Traditional Arabic" w:cs="Traditional Arabic"/>
          <w:color w:val="000000" w:themeColor="text1"/>
          <w:sz w:val="32"/>
          <w:szCs w:val="32"/>
          <w:rtl/>
        </w:rPr>
        <w:t>: حمل اللفظ على غير مدلوله الظاهر منه مع احتماله له.</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F50FD">
        <w:rPr>
          <w:rFonts w:ascii="Traditional Arabic" w:hAnsi="Traditional Arabic" w:cs="Traditional Arabic"/>
          <w:b/>
          <w:bCs/>
          <w:color w:val="000000" w:themeColor="text1"/>
          <w:sz w:val="32"/>
          <w:szCs w:val="32"/>
          <w:rtl/>
        </w:rPr>
        <w:t>التأويل الصحيح</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هو حمل اللفظ على غير مدلوله الظاهر منه مع احتماله بدليل يعضده. </w:t>
      </w:r>
    </w:p>
    <w:p w:rsidR="000C392B"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شروط صحة التأويل :</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F50FD">
        <w:rPr>
          <w:rFonts w:ascii="Traditional Arabic" w:hAnsi="Traditional Arabic" w:cs="Traditional Arabic" w:hint="cs"/>
          <w:b/>
          <w:bCs/>
          <w:color w:val="000000" w:themeColor="text1"/>
          <w:sz w:val="32"/>
          <w:szCs w:val="32"/>
          <w:rtl/>
        </w:rPr>
        <w:t>أولاً</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يكون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اللفظ</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قابلاً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للتأويل</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وهو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الظاهر</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النص</w:t>
      </w:r>
      <w:r w:rsidR="001F50FD">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أما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المفسَّر</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والمحكم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فلا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يقبلان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التأويل</w:t>
      </w:r>
      <w:r w:rsidRPr="000C392B">
        <w:rPr>
          <w:rFonts w:ascii="Traditional Arabic" w:hAnsi="Traditional Arabic" w:cs="Traditional Arabic"/>
          <w:color w:val="000000" w:themeColor="text1"/>
          <w:sz w:val="32"/>
          <w:szCs w:val="32"/>
          <w:rtl/>
        </w:rPr>
        <w:t>.</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6319C">
        <w:rPr>
          <w:rFonts w:ascii="Traditional Arabic" w:hAnsi="Traditional Arabic" w:cs="Traditional Arabic" w:hint="cs"/>
          <w:b/>
          <w:bCs/>
          <w:color w:val="000000" w:themeColor="text1"/>
          <w:sz w:val="32"/>
          <w:szCs w:val="32"/>
          <w:rtl/>
        </w:rPr>
        <w:t>ثانياً</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يكون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اللفظ</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محتملاً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للتأويل،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يحتمل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المعنى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الذي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يصرف</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إليه</w:t>
      </w:r>
      <w:r w:rsidRPr="000C392B">
        <w:rPr>
          <w:rFonts w:ascii="Traditional Arabic" w:hAnsi="Traditional Arabic" w:cs="Traditional Arabic"/>
          <w:color w:val="000000" w:themeColor="text1"/>
          <w:sz w:val="32"/>
          <w:szCs w:val="32"/>
          <w:rtl/>
        </w:rPr>
        <w:t>.</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6319C">
        <w:rPr>
          <w:rFonts w:ascii="Traditional Arabic" w:hAnsi="Traditional Arabic" w:cs="Traditional Arabic" w:hint="cs"/>
          <w:b/>
          <w:bCs/>
          <w:color w:val="000000" w:themeColor="text1"/>
          <w:sz w:val="32"/>
          <w:szCs w:val="32"/>
          <w:rtl/>
        </w:rPr>
        <w:t>ثالثاً</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يكون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التأويل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مبنياً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دليل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معقول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نص</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قياس</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إجماع</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حكمة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التشريع</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ومبادئه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العامة</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فإن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يكن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عليه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دليل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فلا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يكون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مقبولاً</w:t>
      </w:r>
      <w:r w:rsidRPr="000C392B">
        <w:rPr>
          <w:rFonts w:ascii="Traditional Arabic" w:hAnsi="Traditional Arabic" w:cs="Traditional Arabic"/>
          <w:color w:val="000000" w:themeColor="text1"/>
          <w:sz w:val="32"/>
          <w:szCs w:val="32"/>
          <w:rtl/>
        </w:rPr>
        <w:t>.</w:t>
      </w:r>
    </w:p>
    <w:p w:rsidR="0016319C"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6319C">
        <w:rPr>
          <w:rFonts w:ascii="Traditional Arabic" w:hAnsi="Traditional Arabic" w:cs="Traditional Arabic" w:hint="cs"/>
          <w:b/>
          <w:bCs/>
          <w:color w:val="000000" w:themeColor="text1"/>
          <w:sz w:val="32"/>
          <w:szCs w:val="32"/>
          <w:rtl/>
        </w:rPr>
        <w:t>رابعاً</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يعارض</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التأويل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نصاً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صريحاً</w:t>
      </w:r>
      <w:r w:rsidRPr="000C392B">
        <w:rPr>
          <w:rFonts w:ascii="Traditional Arabic" w:hAnsi="Traditional Arabic" w:cs="Traditional Arabic"/>
          <w:color w:val="000000" w:themeColor="text1"/>
          <w:sz w:val="32"/>
          <w:szCs w:val="32"/>
          <w:rtl/>
        </w:rPr>
        <w:t>.</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0C392B">
        <w:rPr>
          <w:rFonts w:ascii="Traditional Arabic" w:hAnsi="Traditional Arabic" w:cs="Traditional Arabic" w:hint="cs"/>
          <w:color w:val="000000" w:themeColor="text1"/>
          <w:sz w:val="32"/>
          <w:szCs w:val="32"/>
          <w:rtl/>
        </w:rPr>
        <w:t>قد</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يكون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التأويل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قريبا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إلى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الفهم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يكفي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في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إثباته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أدنى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دليل،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وقد</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يكون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بعيداً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الفهم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ويتطلّب</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دليلاً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قوياً</w:t>
      </w:r>
      <w:r w:rsidRPr="000C392B">
        <w:rPr>
          <w:rFonts w:ascii="Traditional Arabic" w:hAnsi="Traditional Arabic" w:cs="Traditional Arabic"/>
          <w:color w:val="000000" w:themeColor="text1"/>
          <w:sz w:val="32"/>
          <w:szCs w:val="32"/>
          <w:rtl/>
        </w:rPr>
        <w:t>.</w:t>
      </w:r>
    </w:p>
    <w:p w:rsidR="000C392B" w:rsidRPr="000C392B" w:rsidRDefault="0016319C"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6319C">
        <w:rPr>
          <w:rFonts w:ascii="Traditional Arabic" w:hAnsi="Traditional Arabic" w:cs="Traditional Arabic" w:hint="cs"/>
          <w:b/>
          <w:bCs/>
          <w:color w:val="000000" w:themeColor="text1"/>
          <w:sz w:val="32"/>
          <w:szCs w:val="32"/>
          <w:rtl/>
        </w:rPr>
        <w:t>ف</w:t>
      </w:r>
      <w:r w:rsidR="000C392B" w:rsidRPr="0016319C">
        <w:rPr>
          <w:rFonts w:ascii="Traditional Arabic" w:hAnsi="Traditional Arabic" w:cs="Traditional Arabic" w:hint="cs"/>
          <w:b/>
          <w:bCs/>
          <w:color w:val="000000" w:themeColor="text1"/>
          <w:sz w:val="32"/>
          <w:szCs w:val="32"/>
          <w:rtl/>
        </w:rPr>
        <w:t>من</w:t>
      </w:r>
      <w:r w:rsidR="000C392B" w:rsidRPr="0016319C">
        <w:rPr>
          <w:rFonts w:ascii="Traditional Arabic" w:hAnsi="Traditional Arabic" w:cs="Traditional Arabic"/>
          <w:b/>
          <w:bCs/>
          <w:color w:val="000000" w:themeColor="text1"/>
          <w:sz w:val="32"/>
          <w:szCs w:val="32"/>
          <w:rtl/>
        </w:rPr>
        <w:t xml:space="preserve"> </w:t>
      </w:r>
      <w:r w:rsidR="000C392B" w:rsidRPr="0016319C">
        <w:rPr>
          <w:rFonts w:ascii="Traditional Arabic" w:hAnsi="Traditional Arabic" w:cs="Traditional Arabic" w:hint="cs"/>
          <w:b/>
          <w:bCs/>
          <w:color w:val="000000" w:themeColor="text1"/>
          <w:sz w:val="32"/>
          <w:szCs w:val="32"/>
          <w:rtl/>
        </w:rPr>
        <w:t>التأويل</w:t>
      </w:r>
      <w:r w:rsidR="000C392B" w:rsidRPr="0016319C">
        <w:rPr>
          <w:rFonts w:ascii="Traditional Arabic" w:hAnsi="Traditional Arabic" w:cs="Traditional Arabic"/>
          <w:b/>
          <w:bCs/>
          <w:color w:val="000000" w:themeColor="text1"/>
          <w:sz w:val="32"/>
          <w:szCs w:val="32"/>
          <w:rtl/>
        </w:rPr>
        <w:t xml:space="preserve"> </w:t>
      </w:r>
      <w:r w:rsidR="000C392B" w:rsidRPr="0016319C">
        <w:rPr>
          <w:rFonts w:ascii="Traditional Arabic" w:hAnsi="Traditional Arabic" w:cs="Traditional Arabic" w:hint="cs"/>
          <w:b/>
          <w:bCs/>
          <w:color w:val="000000" w:themeColor="text1"/>
          <w:sz w:val="32"/>
          <w:szCs w:val="32"/>
          <w:rtl/>
        </w:rPr>
        <w:t>الصحيح</w:t>
      </w:r>
      <w:r w:rsidR="000C392B" w:rsidRPr="0016319C">
        <w:rPr>
          <w:rFonts w:ascii="Traditional Arabic" w:hAnsi="Traditional Arabic" w:cs="Traditional Arabic"/>
          <w:b/>
          <w:bCs/>
          <w:color w:val="000000" w:themeColor="text1"/>
          <w:sz w:val="32"/>
          <w:szCs w:val="32"/>
          <w:rtl/>
        </w:rPr>
        <w:t xml:space="preserve"> </w:t>
      </w:r>
      <w:r w:rsidR="000C392B" w:rsidRPr="0016319C">
        <w:rPr>
          <w:rFonts w:ascii="Traditional Arabic" w:hAnsi="Traditional Arabic" w:cs="Traditional Arabic" w:hint="cs"/>
          <w:b/>
          <w:bCs/>
          <w:color w:val="000000" w:themeColor="text1"/>
          <w:sz w:val="32"/>
          <w:szCs w:val="32"/>
          <w:rtl/>
        </w:rPr>
        <w:t>تصحيح</w:t>
      </w:r>
      <w:r w:rsidR="000C392B" w:rsidRPr="0016319C">
        <w:rPr>
          <w:rFonts w:ascii="Traditional Arabic" w:hAnsi="Traditional Arabic" w:cs="Traditional Arabic"/>
          <w:b/>
          <w:bCs/>
          <w:color w:val="000000" w:themeColor="text1"/>
          <w:sz w:val="32"/>
          <w:szCs w:val="32"/>
          <w:rtl/>
        </w:rPr>
        <w:t xml:space="preserve"> </w:t>
      </w:r>
      <w:r w:rsidR="000C392B" w:rsidRPr="0016319C">
        <w:rPr>
          <w:rFonts w:ascii="Traditional Arabic" w:hAnsi="Traditional Arabic" w:cs="Traditional Arabic" w:hint="cs"/>
          <w:b/>
          <w:bCs/>
          <w:color w:val="000000" w:themeColor="text1"/>
          <w:sz w:val="32"/>
          <w:szCs w:val="32"/>
          <w:rtl/>
        </w:rPr>
        <w:t>عموم</w:t>
      </w:r>
      <w:r w:rsidR="000C392B" w:rsidRPr="0016319C">
        <w:rPr>
          <w:rFonts w:ascii="Traditional Arabic" w:hAnsi="Traditional Arabic" w:cs="Traditional Arabic"/>
          <w:b/>
          <w:bCs/>
          <w:color w:val="000000" w:themeColor="text1"/>
          <w:sz w:val="32"/>
          <w:szCs w:val="32"/>
          <w:rtl/>
        </w:rPr>
        <w:t xml:space="preserve"> </w:t>
      </w:r>
      <w:r w:rsidR="000C392B" w:rsidRPr="0016319C">
        <w:rPr>
          <w:rFonts w:ascii="Traditional Arabic" w:hAnsi="Traditional Arabic" w:cs="Traditional Arabic" w:hint="cs"/>
          <w:b/>
          <w:bCs/>
          <w:color w:val="000000" w:themeColor="text1"/>
          <w:sz w:val="32"/>
          <w:szCs w:val="32"/>
          <w:rtl/>
        </w:rPr>
        <w:t>البيع</w:t>
      </w:r>
      <w:r w:rsidR="000C392B" w:rsidRPr="0016319C">
        <w:rPr>
          <w:rFonts w:ascii="Traditional Arabic" w:hAnsi="Traditional Arabic" w:cs="Traditional Arabic"/>
          <w:b/>
          <w:bCs/>
          <w:color w:val="000000" w:themeColor="text1"/>
          <w:sz w:val="32"/>
          <w:szCs w:val="32"/>
          <w:rtl/>
        </w:rPr>
        <w:t xml:space="preserve"> </w:t>
      </w:r>
      <w:r w:rsidR="000C392B" w:rsidRPr="0016319C">
        <w:rPr>
          <w:rFonts w:ascii="Traditional Arabic" w:hAnsi="Traditional Arabic" w:cs="Traditional Arabic" w:hint="cs"/>
          <w:b/>
          <w:bCs/>
          <w:color w:val="000000" w:themeColor="text1"/>
          <w:sz w:val="32"/>
          <w:szCs w:val="32"/>
          <w:rtl/>
        </w:rPr>
        <w:t>في</w:t>
      </w:r>
      <w:r w:rsidR="000C392B" w:rsidRPr="0016319C">
        <w:rPr>
          <w:rFonts w:ascii="Traditional Arabic" w:hAnsi="Traditional Arabic" w:cs="Traditional Arabic"/>
          <w:b/>
          <w:bCs/>
          <w:color w:val="000000" w:themeColor="text1"/>
          <w:sz w:val="32"/>
          <w:szCs w:val="32"/>
          <w:rtl/>
        </w:rPr>
        <w:t xml:space="preserve"> </w:t>
      </w:r>
      <w:r w:rsidR="000C392B" w:rsidRPr="0016319C">
        <w:rPr>
          <w:rFonts w:ascii="Traditional Arabic" w:hAnsi="Traditional Arabic" w:cs="Traditional Arabic" w:hint="cs"/>
          <w:b/>
          <w:bCs/>
          <w:color w:val="000000" w:themeColor="text1"/>
          <w:sz w:val="32"/>
          <w:szCs w:val="32"/>
          <w:rtl/>
        </w:rPr>
        <w:t>قوله</w:t>
      </w:r>
      <w:r w:rsidR="000C392B" w:rsidRPr="0016319C">
        <w:rPr>
          <w:rFonts w:ascii="Traditional Arabic" w:hAnsi="Traditional Arabic" w:cs="Traditional Arabic"/>
          <w:b/>
          <w:bCs/>
          <w:color w:val="000000" w:themeColor="text1"/>
          <w:sz w:val="32"/>
          <w:szCs w:val="32"/>
          <w:rtl/>
        </w:rPr>
        <w:t xml:space="preserve"> </w:t>
      </w:r>
      <w:r w:rsidR="000C392B" w:rsidRPr="0016319C">
        <w:rPr>
          <w:rFonts w:ascii="Traditional Arabic" w:hAnsi="Traditional Arabic" w:cs="Traditional Arabic" w:hint="cs"/>
          <w:b/>
          <w:bCs/>
          <w:color w:val="000000" w:themeColor="text1"/>
          <w:sz w:val="32"/>
          <w:szCs w:val="32"/>
          <w:rtl/>
        </w:rPr>
        <w:t>تعالى</w:t>
      </w:r>
      <w:r>
        <w:rPr>
          <w:rFonts w:ascii="Traditional Arabic" w:hAnsi="Traditional Arabic" w:cs="Traditional Arabic" w:hint="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w:t>
      </w:r>
      <w:r w:rsidR="000C392B" w:rsidRPr="0016319C">
        <w:rPr>
          <w:rFonts w:ascii="Traditional Arabic" w:hAnsi="Traditional Arabic" w:cs="Traditional Arabic" w:hint="cs"/>
          <w:b/>
          <w:bCs/>
          <w:color w:val="000000" w:themeColor="text1"/>
          <w:sz w:val="32"/>
          <w:szCs w:val="32"/>
          <w:rtl/>
        </w:rPr>
        <w:t>أ</w:t>
      </w:r>
      <w:r w:rsidR="000C392B" w:rsidRPr="000C392B">
        <w:rPr>
          <w:rFonts w:ascii="Traditional Arabic" w:hAnsi="Traditional Arabic" w:cs="Traditional Arabic" w:hint="cs"/>
          <w:color w:val="000000" w:themeColor="text1"/>
          <w:sz w:val="32"/>
          <w:szCs w:val="32"/>
          <w:rtl/>
        </w:rPr>
        <w:t>حل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البيع</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بالسنة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التي</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نهت</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بيوع</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معينة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كبيع</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الإنسان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ما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ليس</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عنده</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وكتخصيص</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عموم</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قوله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تعالى</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والمطلقات</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يتربصن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بأنفسهن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ثلاثة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قروء</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بمن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عدا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غير</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المدخول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بها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وغير</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الحامل</w:t>
      </w:r>
      <w:r>
        <w:rPr>
          <w:rFonts w:ascii="Traditional Arabic" w:hAnsi="Traditional Arabic" w:cs="Traditional Arabic" w:hint="cs"/>
          <w:color w:val="000000" w:themeColor="text1"/>
          <w:sz w:val="32"/>
          <w:szCs w:val="32"/>
          <w:rtl/>
        </w:rPr>
        <w:t xml:space="preserve"> , و </w:t>
      </w:r>
      <w:r w:rsidR="000C392B" w:rsidRPr="000C392B">
        <w:rPr>
          <w:rFonts w:ascii="Traditional Arabic" w:hAnsi="Traditional Arabic" w:cs="Traditional Arabic" w:hint="cs"/>
          <w:color w:val="000000" w:themeColor="text1"/>
          <w:sz w:val="32"/>
          <w:szCs w:val="32"/>
          <w:rtl/>
        </w:rPr>
        <w:t>تأويل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الشاة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بقيمتها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في</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قوله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عليه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الصلاة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والسلام</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في</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كل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أربعين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شاةً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شاةٌ</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لأن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المقصود</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بالزكاة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سد</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حاجة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الفقراء</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w:t>
      </w:r>
      <w:r w:rsidR="000C392B" w:rsidRPr="000C392B">
        <w:rPr>
          <w:rFonts w:ascii="Traditional Arabic" w:hAnsi="Traditional Arabic" w:cs="Traditional Arabic"/>
          <w:color w:val="000000" w:themeColor="text1"/>
          <w:sz w:val="32"/>
          <w:szCs w:val="32"/>
          <w:rtl/>
        </w:rPr>
        <w:t xml:space="preserve"> </w:t>
      </w:r>
      <w:r>
        <w:rPr>
          <w:rFonts w:ascii="Traditional Arabic" w:hAnsi="Traditional Arabic" w:cs="Traditional Arabic" w:hint="cs"/>
          <w:color w:val="000000" w:themeColor="text1"/>
          <w:sz w:val="32"/>
          <w:szCs w:val="32"/>
          <w:rtl/>
        </w:rPr>
        <w:t xml:space="preserve">و </w:t>
      </w:r>
      <w:r w:rsidR="000C392B" w:rsidRPr="000C392B">
        <w:rPr>
          <w:rFonts w:ascii="Traditional Arabic" w:hAnsi="Traditional Arabic" w:cs="Traditional Arabic" w:hint="cs"/>
          <w:color w:val="000000" w:themeColor="text1"/>
          <w:sz w:val="32"/>
          <w:szCs w:val="32"/>
          <w:rtl/>
        </w:rPr>
        <w:t>هو</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يحصل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بالقيمة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كما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يحصل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بالشاة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نفسها</w:t>
      </w:r>
      <w:r w:rsidR="000C392B" w:rsidRPr="000C392B">
        <w:rPr>
          <w:rFonts w:ascii="Traditional Arabic" w:hAnsi="Traditional Arabic" w:cs="Traditional Arabic"/>
          <w:color w:val="000000" w:themeColor="text1"/>
          <w:sz w:val="32"/>
          <w:szCs w:val="32"/>
          <w:rtl/>
        </w:rPr>
        <w:t>.</w:t>
      </w:r>
    </w:p>
    <w:p w:rsid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6319C">
        <w:rPr>
          <w:rFonts w:ascii="Traditional Arabic" w:hAnsi="Traditional Arabic" w:cs="Traditional Arabic" w:hint="cs"/>
          <w:b/>
          <w:bCs/>
          <w:color w:val="000000" w:themeColor="text1"/>
          <w:sz w:val="32"/>
          <w:szCs w:val="32"/>
          <w:rtl/>
        </w:rPr>
        <w:lastRenderedPageBreak/>
        <w:t>التأويل</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غير</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السائغ</w:t>
      </w:r>
      <w:r w:rsidR="0016319C">
        <w:rPr>
          <w:rFonts w:ascii="Traditional Arabic" w:hAnsi="Traditional Arabic" w:cs="Traditional Arabic" w:hint="cs"/>
          <w:b/>
          <w:bCs/>
          <w:color w:val="000000" w:themeColor="text1"/>
          <w:sz w:val="32"/>
          <w:szCs w:val="32"/>
          <w:rtl/>
        </w:rPr>
        <w:t xml:space="preserve"> </w:t>
      </w:r>
      <w:r w:rsidRPr="0016319C">
        <w:rPr>
          <w:rFonts w:ascii="Traditional Arabic" w:hAnsi="Traditional Arabic" w:cs="Traditional Arabic"/>
          <w:b/>
          <w:b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كتأويل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الحنفية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قوله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عليه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الصلاة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والسلام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لمن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أسلم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أختين</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أمسك</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أيتهما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شئت</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وفارق</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الأخرى</w:t>
      </w:r>
      <w:r w:rsidR="0016319C">
        <w:rPr>
          <w:rFonts w:ascii="Traditional Arabic" w:hAnsi="Traditional Arabic" w:cs="Traditional Arabic" w:hint="cs"/>
          <w:color w:val="000000" w:themeColor="text1"/>
          <w:sz w:val="32"/>
          <w:szCs w:val="32"/>
          <w:rtl/>
        </w:rPr>
        <w:t xml:space="preserve">) , </w:t>
      </w:r>
      <w:r w:rsidRPr="000C392B">
        <w:rPr>
          <w:rFonts w:ascii="Traditional Arabic" w:hAnsi="Traditional Arabic" w:cs="Traditional Arabic" w:hint="cs"/>
          <w:color w:val="000000" w:themeColor="text1"/>
          <w:sz w:val="32"/>
          <w:szCs w:val="32"/>
          <w:rtl/>
        </w:rPr>
        <w:t>بإمساك</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الزوجة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الأولى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ومفارقة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الأخرى</w:t>
      </w:r>
      <w:r w:rsidRPr="000C392B">
        <w:rPr>
          <w:rFonts w:ascii="Traditional Arabic" w:hAnsi="Traditional Arabic" w:cs="Traditional Arabic"/>
          <w:color w:val="000000" w:themeColor="text1"/>
          <w:sz w:val="32"/>
          <w:szCs w:val="32"/>
          <w:rtl/>
        </w:rPr>
        <w:t>.</w:t>
      </w:r>
    </w:p>
    <w:p w:rsidR="000C392B" w:rsidRPr="000C392B"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0C392B">
        <w:rPr>
          <w:rFonts w:ascii="Traditional Arabic" w:hAnsi="Traditional Arabic" w:cs="Traditional Arabic" w:hint="cs"/>
          <w:b/>
          <w:bCs/>
          <w:color w:val="000000" w:themeColor="text1"/>
          <w:sz w:val="32"/>
          <w:szCs w:val="32"/>
          <w:rtl/>
        </w:rPr>
        <w:t>ثالثاً : المُفـــسَّـــر .</w:t>
      </w:r>
    </w:p>
    <w:p w:rsidR="000C392B" w:rsidRDefault="0016319C"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6319C">
        <w:rPr>
          <w:rFonts w:ascii="Traditional Arabic" w:hAnsi="Traditional Arabic" w:cs="Traditional Arabic" w:hint="cs"/>
          <w:b/>
          <w:bCs/>
          <w:color w:val="000000" w:themeColor="text1"/>
          <w:sz w:val="32"/>
          <w:szCs w:val="32"/>
          <w:rtl/>
        </w:rPr>
        <w:t>لغة</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مأخوذ</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من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الفسر،</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وهو</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الكشف</w:t>
      </w:r>
      <w:r>
        <w:rPr>
          <w:rFonts w:ascii="Traditional Arabic" w:hAnsi="Traditional Arabic" w:cs="Traditional Arabic" w:hint="cs"/>
          <w:color w:val="000000" w:themeColor="text1"/>
          <w:sz w:val="32"/>
          <w:szCs w:val="32"/>
          <w:rtl/>
        </w:rPr>
        <w:t xml:space="preserve"> , </w:t>
      </w:r>
      <w:r w:rsidRPr="0016319C">
        <w:rPr>
          <w:rFonts w:ascii="Traditional Arabic" w:hAnsi="Traditional Arabic" w:cs="Traditional Arabic" w:hint="cs"/>
          <w:b/>
          <w:bCs/>
          <w:color w:val="000000" w:themeColor="text1"/>
          <w:sz w:val="32"/>
          <w:szCs w:val="32"/>
          <w:rtl/>
        </w:rPr>
        <w:t>و</w:t>
      </w:r>
      <w:r w:rsidR="000C392B" w:rsidRPr="0016319C">
        <w:rPr>
          <w:rFonts w:ascii="Traditional Arabic" w:hAnsi="Traditional Arabic" w:cs="Traditional Arabic" w:hint="cs"/>
          <w:b/>
          <w:bCs/>
          <w:color w:val="000000" w:themeColor="text1"/>
          <w:sz w:val="32"/>
          <w:szCs w:val="32"/>
          <w:rtl/>
        </w:rPr>
        <w:t>اصطلاحاً</w:t>
      </w:r>
      <w:r w:rsidRPr="0016319C">
        <w:rPr>
          <w:rFonts w:ascii="Traditional Arabic" w:hAnsi="Traditional Arabic" w:cs="Traditional Arabic" w:hint="cs"/>
          <w:b/>
          <w:bCs/>
          <w:color w:val="000000" w:themeColor="text1"/>
          <w:sz w:val="32"/>
          <w:szCs w:val="32"/>
          <w:rtl/>
        </w:rPr>
        <w:t xml:space="preserve"> </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هو</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ما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ازداد</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وضوحاً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على</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النص،</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ودلّ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بنفسه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على</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معناه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المفصل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على</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وجه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لا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يبقى</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فيه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احتمال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للـتأويل</w:t>
      </w:r>
      <w:r w:rsidR="000C392B" w:rsidRPr="000C392B">
        <w:rPr>
          <w:rFonts w:ascii="Traditional Arabic" w:hAnsi="Traditional Arabic" w:cs="Traditional Arabic"/>
          <w:color w:val="000000" w:themeColor="text1"/>
          <w:sz w:val="32"/>
          <w:szCs w:val="32"/>
          <w:rtl/>
        </w:rPr>
        <w:t xml:space="preserve"> </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مثاله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قوله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تعالى</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وقاتلوا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المشركين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كافة</w:t>
      </w:r>
      <w:r>
        <w:rPr>
          <w:rFonts w:ascii="Traditional Arabic" w:hAnsi="Traditional Arabic" w:cs="Traditional Arabic" w:hint="cs"/>
          <w:color w:val="000000" w:themeColor="text1"/>
          <w:sz w:val="32"/>
          <w:szCs w:val="32"/>
          <w:rtl/>
        </w:rPr>
        <w:t>) ,</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فكلمة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المشركين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اسم</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ظاهر</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عام</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ولكن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يحتمل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التخصيص</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فلما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ذكر</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بعده</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كافة</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ارتفع</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احتمال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التخصيص</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فصار</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مفسّراً</w:t>
      </w:r>
      <w:r>
        <w:rPr>
          <w:rFonts w:ascii="Traditional Arabic" w:hAnsi="Traditional Arabic" w:cs="Traditional Arabic" w:hint="cs"/>
          <w:color w:val="000000" w:themeColor="text1"/>
          <w:sz w:val="32"/>
          <w:szCs w:val="32"/>
          <w:rtl/>
        </w:rPr>
        <w:t xml:space="preserve"> , و </w:t>
      </w:r>
      <w:r w:rsidR="000C392B" w:rsidRPr="000C392B">
        <w:rPr>
          <w:rFonts w:ascii="Traditional Arabic" w:hAnsi="Traditional Arabic" w:cs="Traditional Arabic" w:hint="cs"/>
          <w:color w:val="000000" w:themeColor="text1"/>
          <w:sz w:val="32"/>
          <w:szCs w:val="32"/>
          <w:rtl/>
        </w:rPr>
        <w:t>قوله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تعالى</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والذين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يرمون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المحصنات</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ثم</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لم</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يأتوا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بأربعة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شهداء</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فاجلدوهم</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ثمانين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جلدة</w:t>
      </w:r>
      <w:r>
        <w:rPr>
          <w:rFonts w:ascii="Traditional Arabic" w:hAnsi="Traditional Arabic" w:cs="Traditional Arabic" w:hint="cs"/>
          <w:color w:val="000000" w:themeColor="text1"/>
          <w:sz w:val="32"/>
          <w:szCs w:val="32"/>
          <w:rtl/>
        </w:rPr>
        <w:t xml:space="preserve">) , و </w:t>
      </w:r>
      <w:r w:rsidR="000C392B" w:rsidRPr="000C392B">
        <w:rPr>
          <w:rFonts w:ascii="Traditional Arabic" w:hAnsi="Traditional Arabic" w:cs="Traditional Arabic" w:hint="cs"/>
          <w:color w:val="000000" w:themeColor="text1"/>
          <w:sz w:val="32"/>
          <w:szCs w:val="32"/>
          <w:rtl/>
        </w:rPr>
        <w:t>قوله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تعالى</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في</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نفي</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العدة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غير</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المدخول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بها</w:t>
      </w:r>
      <w:r>
        <w:rPr>
          <w:rFonts w:ascii="Traditional Arabic" w:hAnsi="Traditional Arabic" w:cs="Traditional Arabic" w:hint="cs"/>
          <w:color w:val="000000" w:themeColor="text1"/>
          <w:sz w:val="32"/>
          <w:szCs w:val="32"/>
          <w:rtl/>
        </w:rPr>
        <w:t>: (</w:t>
      </w:r>
      <w:r w:rsidR="000C392B" w:rsidRPr="000C392B">
        <w:rPr>
          <w:rFonts w:ascii="Traditional Arabic" w:hAnsi="Traditional Arabic" w:cs="Traditional Arabic" w:hint="cs"/>
          <w:color w:val="000000" w:themeColor="text1"/>
          <w:sz w:val="32"/>
          <w:szCs w:val="32"/>
          <w:rtl/>
        </w:rPr>
        <w:t>فما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لكم</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عليهن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من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عدّة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تعتدّونها</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فكلمة</w:t>
      </w:r>
      <w:r w:rsidR="000C392B" w:rsidRPr="000C392B">
        <w:rPr>
          <w:rFonts w:ascii="Traditional Arabic" w:hAnsi="Traditional Arabic" w:cs="Traditional Arabic"/>
          <w:color w:val="000000" w:themeColor="text1"/>
          <w:sz w:val="32"/>
          <w:szCs w:val="32"/>
          <w:rtl/>
        </w:rPr>
        <w:t xml:space="preserve"> </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تعتدّونها</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نفت</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احتمال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بغير</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المعهودة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التي</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تتربصها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المطلقة</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وكذلك</w:t>
      </w:r>
      <w:r w:rsidR="000C392B" w:rsidRPr="000C392B">
        <w:rPr>
          <w:rFonts w:ascii="Traditional Arabic" w:hAnsi="Traditional Arabic" w:cs="Traditional Arabic"/>
          <w:color w:val="000000" w:themeColor="text1"/>
          <w:sz w:val="32"/>
          <w:szCs w:val="32"/>
          <w:rtl/>
        </w:rPr>
        <w:t xml:space="preserve"> </w:t>
      </w:r>
      <w:r>
        <w:rPr>
          <w:rFonts w:ascii="Traditional Arabic" w:hAnsi="Traditional Arabic" w:cs="Traditional Arabic" w:hint="cs"/>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أقيموا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الصلاة</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وآتوا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الزكاة</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و</w:t>
      </w:r>
      <w:r>
        <w:rPr>
          <w:rFonts w:ascii="Traditional Arabic" w:hAnsi="Traditional Arabic" w:cs="Traditional Arabic" w:hint="cs"/>
          <w:color w:val="000000" w:themeColor="text1"/>
          <w:sz w:val="32"/>
          <w:szCs w:val="32"/>
          <w:rtl/>
        </w:rPr>
        <w:t>(</w:t>
      </w:r>
      <w:r w:rsidR="000C392B" w:rsidRPr="000C392B">
        <w:rPr>
          <w:rFonts w:ascii="Traditional Arabic" w:hAnsi="Traditional Arabic" w:cs="Traditional Arabic" w:hint="cs"/>
          <w:color w:val="000000" w:themeColor="text1"/>
          <w:sz w:val="32"/>
          <w:szCs w:val="32"/>
          <w:rtl/>
        </w:rPr>
        <w:t>لله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على</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الناس</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حج</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البيت</w:t>
      </w:r>
      <w:r>
        <w:rPr>
          <w:rFonts w:ascii="Traditional Arabic" w:hAnsi="Traditional Arabic" w:cs="Traditional Arabic" w:hint="cs"/>
          <w:color w:val="000000" w:themeColor="text1"/>
          <w:sz w:val="32"/>
          <w:szCs w:val="32"/>
          <w:rtl/>
        </w:rPr>
        <w:t>) ,</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فسّرها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النبي</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صلى</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عليه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وسلم</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بأقواله</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وأفعاله</w:t>
      </w:r>
      <w:r>
        <w:rPr>
          <w:rFonts w:ascii="Traditional Arabic" w:hAnsi="Traditional Arabic" w:cs="Traditional Arabic" w:hint="cs"/>
          <w:color w:val="000000" w:themeColor="text1"/>
          <w:sz w:val="32"/>
          <w:szCs w:val="32"/>
          <w:rtl/>
        </w:rPr>
        <w:t xml:space="preserve"> , </w:t>
      </w:r>
      <w:r w:rsidR="000C392B" w:rsidRPr="000C392B">
        <w:rPr>
          <w:rFonts w:ascii="Traditional Arabic" w:hAnsi="Traditional Arabic" w:cs="Traditional Arabic" w:hint="cs"/>
          <w:color w:val="000000" w:themeColor="text1"/>
          <w:sz w:val="32"/>
          <w:szCs w:val="32"/>
          <w:rtl/>
        </w:rPr>
        <w:t>فصارت</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من</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المفسّر</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الذي</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لا</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يحتمل</w:t>
      </w:r>
      <w:r w:rsidR="000C392B" w:rsidRPr="000C392B">
        <w:rPr>
          <w:rFonts w:ascii="Traditional Arabic" w:hAnsi="Traditional Arabic" w:cs="Traditional Arabic"/>
          <w:color w:val="000000" w:themeColor="text1"/>
          <w:sz w:val="32"/>
          <w:szCs w:val="32"/>
          <w:rtl/>
        </w:rPr>
        <w:t xml:space="preserve"> </w:t>
      </w:r>
      <w:r w:rsidR="000C392B" w:rsidRPr="000C392B">
        <w:rPr>
          <w:rFonts w:ascii="Traditional Arabic" w:hAnsi="Traditional Arabic" w:cs="Traditional Arabic" w:hint="cs"/>
          <w:color w:val="000000" w:themeColor="text1"/>
          <w:sz w:val="32"/>
          <w:szCs w:val="32"/>
          <w:rtl/>
        </w:rPr>
        <w:t>التأويل</w:t>
      </w:r>
      <w:r w:rsidR="000C392B" w:rsidRPr="000C392B">
        <w:rPr>
          <w:rFonts w:ascii="Traditional Arabic" w:hAnsi="Traditional Arabic" w:cs="Traditional Arabic"/>
          <w:color w:val="000000" w:themeColor="text1"/>
          <w:sz w:val="32"/>
          <w:szCs w:val="32"/>
          <w:rtl/>
        </w:rPr>
        <w:t>.</w:t>
      </w:r>
    </w:p>
    <w:p w:rsidR="000C392B" w:rsidRPr="0016319C"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Pr>
      </w:pPr>
      <w:r w:rsidRPr="000C392B">
        <w:rPr>
          <w:rFonts w:ascii="Traditional Arabic" w:hAnsi="Traditional Arabic" w:cs="Traditional Arabic" w:hint="cs"/>
          <w:b/>
          <w:bCs/>
          <w:color w:val="000000" w:themeColor="text1"/>
          <w:sz w:val="32"/>
          <w:szCs w:val="32"/>
          <w:rtl/>
        </w:rPr>
        <w:t>حكم المفسر :</w:t>
      </w:r>
      <w:r w:rsidR="0016319C">
        <w:rPr>
          <w:rFonts w:ascii="Traditional Arabic" w:hAnsi="Traditional Arabic" w:cs="Traditional Arabic" w:hint="cs"/>
          <w:b/>
          <w:bCs/>
          <w:color w:val="000000" w:themeColor="text1"/>
          <w:sz w:val="32"/>
          <w:szCs w:val="32"/>
          <w:rtl/>
        </w:rPr>
        <w:t xml:space="preserve"> </w:t>
      </w:r>
      <w:r w:rsidRPr="000C392B">
        <w:rPr>
          <w:rFonts w:ascii="Traditional Arabic" w:hAnsi="Traditional Arabic" w:cs="Traditional Arabic"/>
          <w:color w:val="000000" w:themeColor="text1"/>
          <w:sz w:val="32"/>
          <w:szCs w:val="32"/>
          <w:rtl/>
        </w:rPr>
        <w:t>وجوب العمل به، وبما دل عليه قطعاً مع احتماله النسخ في عهد الرسالة</w:t>
      </w:r>
      <w:r w:rsidR="0016319C">
        <w:rPr>
          <w:rFonts w:ascii="Traditional Arabic" w:hAnsi="Traditional Arabic" w:cs="Traditional Arabic" w:hint="cs"/>
          <w:color w:val="000000" w:themeColor="text1"/>
          <w:sz w:val="32"/>
          <w:szCs w:val="32"/>
          <w:rtl/>
        </w:rPr>
        <w:t xml:space="preserve"> , </w:t>
      </w:r>
      <w:r w:rsidRPr="000C392B">
        <w:rPr>
          <w:rFonts w:ascii="Traditional Arabic" w:hAnsi="Traditional Arabic" w:cs="Traditional Arabic"/>
          <w:color w:val="000000" w:themeColor="text1"/>
          <w:sz w:val="32"/>
          <w:szCs w:val="32"/>
          <w:rtl/>
        </w:rPr>
        <w:t>إذا كان من الأحكام التي تقبل النسخ، وبعد الوفاة ينتفي احتمال النسخ</w:t>
      </w:r>
      <w:r w:rsidR="0016319C">
        <w:rPr>
          <w:rFonts w:ascii="Traditional Arabic" w:hAnsi="Traditional Arabic" w:cs="Traditional Arabic" w:hint="cs"/>
          <w:color w:val="000000" w:themeColor="text1"/>
          <w:sz w:val="32"/>
          <w:szCs w:val="32"/>
          <w:rtl/>
        </w:rPr>
        <w:t xml:space="preserve"> .</w:t>
      </w:r>
    </w:p>
    <w:p w:rsidR="0016319C"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0C392B">
        <w:rPr>
          <w:rFonts w:ascii="Traditional Arabic" w:hAnsi="Traditional Arabic" w:cs="Traditional Arabic" w:hint="cs"/>
          <w:b/>
          <w:bCs/>
          <w:color w:val="000000" w:themeColor="text1"/>
          <w:sz w:val="32"/>
          <w:szCs w:val="32"/>
          <w:rtl/>
        </w:rPr>
        <w:t>الفرق بين التأويل والمفسر :</w:t>
      </w:r>
      <w:r w:rsidR="0016319C">
        <w:rPr>
          <w:rFonts w:ascii="Traditional Arabic" w:hAnsi="Traditional Arabic" w:cs="Traditional Arabic" w:hint="cs"/>
          <w:b/>
          <w:bCs/>
          <w:color w:val="000000" w:themeColor="text1"/>
          <w:sz w:val="32"/>
          <w:szCs w:val="32"/>
          <w:rtl/>
        </w:rPr>
        <w:t xml:space="preserve"> </w:t>
      </w:r>
    </w:p>
    <w:p w:rsidR="000C392B" w:rsidRPr="0016319C"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0C392B">
        <w:rPr>
          <w:rFonts w:ascii="Traditional Arabic" w:hAnsi="Traditional Arabic" w:cs="Traditional Arabic"/>
          <w:color w:val="000000" w:themeColor="text1"/>
          <w:sz w:val="32"/>
          <w:szCs w:val="32"/>
          <w:rtl/>
        </w:rPr>
        <w:t>المفسَّر الذي لا  يقبل للتأويل، هو ما يستفاد تفسيره من نفس الصيغة كما في الأمثلة السابقة</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أو المستفاد من بيان تفسيري قطعي من الشارع نفسه</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كما في أمثلة الصلاة والزكاة والحج</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وهذا التفسير يعدّ جزءاً من النص وملحقاً </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أما التأويل فهو بيان للمراد من اللفظ بدليل ظني عن طريق الاجتهاد</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ولكنه ليس قطعياً</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ولذا يمكن أن يكون المراد غير ما أوّله به المجتهد. </w:t>
      </w:r>
    </w:p>
    <w:p w:rsidR="000C392B" w:rsidRPr="000C392B"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0C392B">
        <w:rPr>
          <w:rFonts w:ascii="Traditional Arabic" w:hAnsi="Traditional Arabic" w:cs="Traditional Arabic" w:hint="cs"/>
          <w:b/>
          <w:bCs/>
          <w:color w:val="000000" w:themeColor="text1"/>
          <w:sz w:val="32"/>
          <w:szCs w:val="32"/>
          <w:rtl/>
        </w:rPr>
        <w:t>رابعاً : المُحكم .</w:t>
      </w:r>
    </w:p>
    <w:p w:rsid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16319C">
        <w:rPr>
          <w:rFonts w:ascii="Traditional Arabic" w:hAnsi="Traditional Arabic" w:cs="Traditional Arabic" w:hint="cs"/>
          <w:b/>
          <w:bCs/>
          <w:color w:val="000000" w:themeColor="text1"/>
          <w:sz w:val="32"/>
          <w:szCs w:val="32"/>
          <w:rtl/>
        </w:rPr>
        <w:t>المحكم</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لغةً</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المتقن</w:t>
      </w:r>
      <w:r w:rsidR="0016319C">
        <w:rPr>
          <w:rFonts w:ascii="Traditional Arabic" w:hAnsi="Traditional Arabic" w:cs="Traditional Arabic" w:hint="cs"/>
          <w:color w:val="000000" w:themeColor="text1"/>
          <w:sz w:val="32"/>
          <w:szCs w:val="32"/>
          <w:rtl/>
        </w:rPr>
        <w:t xml:space="preserve"> , </w:t>
      </w:r>
      <w:r w:rsidR="0016319C" w:rsidRPr="0016319C">
        <w:rPr>
          <w:rFonts w:ascii="Traditional Arabic" w:hAnsi="Traditional Arabic" w:cs="Traditional Arabic" w:hint="cs"/>
          <w:b/>
          <w:bCs/>
          <w:color w:val="000000" w:themeColor="text1"/>
          <w:sz w:val="32"/>
          <w:szCs w:val="32"/>
          <w:rtl/>
        </w:rPr>
        <w:t>و</w:t>
      </w:r>
      <w:r w:rsidRPr="0016319C">
        <w:rPr>
          <w:rFonts w:ascii="Traditional Arabic" w:hAnsi="Traditional Arabic" w:cs="Traditional Arabic" w:hint="cs"/>
          <w:b/>
          <w:bCs/>
          <w:color w:val="000000" w:themeColor="text1"/>
          <w:sz w:val="32"/>
          <w:szCs w:val="32"/>
          <w:rtl/>
        </w:rPr>
        <w:t>اصطلاحاً</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اللفظ</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الذي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ظهرت</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دلالته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بنفسه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معناه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ظهوراً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قوياً</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نحو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أكثر</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ممّا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عليه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المفسَّر</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يقبل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التأويل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النسخ</w:t>
      </w:r>
      <w:r w:rsidR="0016319C">
        <w:rPr>
          <w:rFonts w:ascii="Traditional Arabic" w:hAnsi="Traditional Arabic" w:cs="Traditional Arabic" w:hint="cs"/>
          <w:color w:val="000000" w:themeColor="text1"/>
          <w:sz w:val="32"/>
          <w:szCs w:val="32"/>
          <w:rtl/>
        </w:rPr>
        <w:t xml:space="preserve">  , </w:t>
      </w:r>
      <w:r w:rsidRPr="0016319C">
        <w:rPr>
          <w:rFonts w:ascii="Traditional Arabic" w:hAnsi="Traditional Arabic" w:cs="Traditional Arabic" w:hint="cs"/>
          <w:b/>
          <w:bCs/>
          <w:color w:val="000000" w:themeColor="text1"/>
          <w:sz w:val="32"/>
          <w:szCs w:val="32"/>
          <w:rtl/>
        </w:rPr>
        <w:t>فهو</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لا</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يحتمل</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التأويل</w:t>
      </w:r>
      <w:r w:rsidR="0016319C">
        <w:rPr>
          <w:rFonts w:ascii="Traditional Arabic" w:hAnsi="Traditional Arabic" w:cs="Traditional Arabic" w:hint="cs"/>
          <w:color w:val="000000" w:themeColor="text1"/>
          <w:sz w:val="32"/>
          <w:szCs w:val="32"/>
          <w:rtl/>
        </w:rPr>
        <w:t xml:space="preserve"> , </w:t>
      </w:r>
      <w:r w:rsidRPr="000C392B">
        <w:rPr>
          <w:rFonts w:ascii="Traditional Arabic" w:hAnsi="Traditional Arabic" w:cs="Traditional Arabic" w:hint="cs"/>
          <w:color w:val="000000" w:themeColor="text1"/>
          <w:sz w:val="32"/>
          <w:szCs w:val="32"/>
          <w:rtl/>
        </w:rPr>
        <w:t>لأن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وضوح</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دلالته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بلغت</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حدّاً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ينتفي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معها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احتمال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للتأويل</w:t>
      </w:r>
      <w:r w:rsidR="0016319C">
        <w:rPr>
          <w:rFonts w:ascii="Traditional Arabic" w:hAnsi="Traditional Arabic" w:cs="Traditional Arabic" w:hint="cs"/>
          <w:color w:val="000000" w:themeColor="text1"/>
          <w:sz w:val="32"/>
          <w:szCs w:val="32"/>
          <w:rtl/>
        </w:rPr>
        <w:t xml:space="preserve"> , </w:t>
      </w:r>
      <w:r w:rsidRPr="0016319C">
        <w:rPr>
          <w:rFonts w:ascii="Traditional Arabic" w:hAnsi="Traditional Arabic" w:cs="Traditional Arabic" w:hint="cs"/>
          <w:b/>
          <w:bCs/>
          <w:color w:val="000000" w:themeColor="text1"/>
          <w:sz w:val="32"/>
          <w:szCs w:val="32"/>
          <w:rtl/>
        </w:rPr>
        <w:t>ولا</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يقبل</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النسخ</w:t>
      </w:r>
      <w:r w:rsidR="0016319C">
        <w:rPr>
          <w:rFonts w:ascii="Traditional Arabic" w:hAnsi="Traditional Arabic" w:cs="Traditional Arabic" w:hint="cs"/>
          <w:color w:val="000000" w:themeColor="text1"/>
          <w:sz w:val="32"/>
          <w:szCs w:val="32"/>
          <w:rtl/>
        </w:rPr>
        <w:t xml:space="preserve"> , </w:t>
      </w:r>
      <w:r w:rsidRPr="000C392B">
        <w:rPr>
          <w:rFonts w:ascii="Traditional Arabic" w:hAnsi="Traditional Arabic" w:cs="Traditional Arabic" w:hint="cs"/>
          <w:color w:val="000000" w:themeColor="text1"/>
          <w:sz w:val="32"/>
          <w:szCs w:val="32"/>
          <w:rtl/>
        </w:rPr>
        <w:t>لأنه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يدل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بنفسه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حكم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أصلي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يقبل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بطبيعته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التبديل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التغيير</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يقبله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بطبيعته</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ولكن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اقترن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ينفي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احتمال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نسخه</w:t>
      </w:r>
      <w:r w:rsidRPr="000C392B">
        <w:rPr>
          <w:rFonts w:ascii="Traditional Arabic" w:hAnsi="Traditional Arabic" w:cs="Traditional Arabic"/>
          <w:color w:val="000000" w:themeColor="text1"/>
          <w:sz w:val="32"/>
          <w:szCs w:val="32"/>
          <w:rtl/>
        </w:rPr>
        <w:t>.</w:t>
      </w:r>
    </w:p>
    <w:p w:rsidR="000C392B" w:rsidRPr="000C392B"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Pr>
      </w:pPr>
      <w:r w:rsidRPr="000C392B">
        <w:rPr>
          <w:rFonts w:ascii="Traditional Arabic" w:hAnsi="Traditional Arabic" w:cs="Traditional Arabic" w:hint="cs"/>
          <w:b/>
          <w:bCs/>
          <w:color w:val="000000" w:themeColor="text1"/>
          <w:sz w:val="32"/>
          <w:szCs w:val="32"/>
          <w:rtl/>
        </w:rPr>
        <w:t>أمثلة على المحكم :</w:t>
      </w:r>
    </w:p>
    <w:p w:rsidR="000C392B" w:rsidRPr="000C392B" w:rsidRDefault="000C392B" w:rsidP="002975C7">
      <w:pPr>
        <w:tabs>
          <w:tab w:val="left" w:pos="3294"/>
        </w:tabs>
        <w:spacing w:line="240" w:lineRule="auto"/>
        <w:ind w:left="-908" w:right="-1134"/>
        <w:jc w:val="both"/>
        <w:rPr>
          <w:rFonts w:ascii="Traditional Arabic" w:hAnsi="Traditional Arabic" w:cs="Traditional Arabic"/>
          <w:color w:val="000000" w:themeColor="text1"/>
          <w:sz w:val="32"/>
          <w:szCs w:val="32"/>
          <w:rtl/>
        </w:rPr>
      </w:pPr>
      <w:r w:rsidRPr="000C392B">
        <w:rPr>
          <w:rFonts w:ascii="Traditional Arabic" w:hAnsi="Traditional Arabic" w:cs="Traditional Arabic" w:hint="cs"/>
          <w:color w:val="000000" w:themeColor="text1"/>
          <w:sz w:val="32"/>
          <w:szCs w:val="32"/>
          <w:rtl/>
        </w:rPr>
        <w:t>الأحكام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الأصلية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تقبل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بطبيعتها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النسخ</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النصوص</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الواردة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في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الإيمان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واليوم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الآخر</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والرسل</w:t>
      </w:r>
      <w:r w:rsidR="0016319C">
        <w:rPr>
          <w:rFonts w:ascii="Traditional Arabic" w:hAnsi="Traditional Arabic" w:cs="Traditional Arabic" w:hint="cs"/>
          <w:color w:val="000000" w:themeColor="text1"/>
          <w:sz w:val="32"/>
          <w:szCs w:val="32"/>
          <w:rtl/>
        </w:rPr>
        <w:t xml:space="preserve"> </w:t>
      </w:r>
      <w:r w:rsidR="0016319C">
        <w:rPr>
          <w:rFonts w:ascii="Traditional Arabic" w:hAnsi="Traditional Arabic" w:cs="Traditional Arabic"/>
          <w:color w:val="000000" w:themeColor="text1"/>
          <w:sz w:val="32"/>
          <w:szCs w:val="32"/>
          <w:rtl/>
        </w:rPr>
        <w:t>(</w:t>
      </w:r>
      <w:r w:rsidRPr="000C392B">
        <w:rPr>
          <w:rFonts w:ascii="Traditional Arabic" w:hAnsi="Traditional Arabic" w:cs="Traditional Arabic" w:hint="cs"/>
          <w:color w:val="000000" w:themeColor="text1"/>
          <w:sz w:val="32"/>
          <w:szCs w:val="32"/>
          <w:rtl/>
        </w:rPr>
        <w:t>نصوص</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العقيدة</w:t>
      </w:r>
      <w:r w:rsidRPr="000C392B">
        <w:rPr>
          <w:rFonts w:ascii="Traditional Arabic" w:hAnsi="Traditional Arabic" w:cs="Traditional Arabic"/>
          <w:color w:val="000000" w:themeColor="text1"/>
          <w:sz w:val="32"/>
          <w:szCs w:val="32"/>
          <w:rtl/>
        </w:rPr>
        <w:t>)</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تحريم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الظلم</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وجوب</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العدل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الأحكام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التي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تتعلق</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بمصالح</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ثابتة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تتغيّر</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بتغيّر</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الأزمنة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والأمكنة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والبيئات</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ونحو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ذلك</w:t>
      </w:r>
      <w:r w:rsidRPr="000C392B">
        <w:rPr>
          <w:rFonts w:ascii="Traditional Arabic" w:hAnsi="Traditional Arabic" w:cs="Traditional Arabic"/>
          <w:color w:val="000000" w:themeColor="text1"/>
          <w:sz w:val="32"/>
          <w:szCs w:val="32"/>
          <w:rtl/>
        </w:rPr>
        <w:t>.</w:t>
      </w:r>
    </w:p>
    <w:p w:rsidR="000C392B" w:rsidRPr="004A596A"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16319C">
        <w:rPr>
          <w:rFonts w:ascii="Traditional Arabic" w:hAnsi="Traditional Arabic" w:cs="Traditional Arabic" w:hint="cs"/>
          <w:b/>
          <w:bCs/>
          <w:color w:val="000000" w:themeColor="text1"/>
          <w:sz w:val="32"/>
          <w:szCs w:val="32"/>
          <w:rtl/>
        </w:rPr>
        <w:t>من</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الأحكام</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الجزئية</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التي</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اقترن</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بها</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ما</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يدلّ</w:t>
      </w:r>
      <w:r w:rsidRPr="0016319C">
        <w:rPr>
          <w:rFonts w:ascii="Traditional Arabic" w:hAnsi="Traditional Arabic" w:cs="Traditional Arabic"/>
          <w:b/>
          <w:bCs/>
          <w:color w:val="000000" w:themeColor="text1"/>
          <w:sz w:val="32"/>
          <w:szCs w:val="32"/>
          <w:rtl/>
        </w:rPr>
        <w:t xml:space="preserve"> </w:t>
      </w:r>
      <w:r w:rsidRPr="0016319C">
        <w:rPr>
          <w:rFonts w:ascii="Traditional Arabic" w:hAnsi="Traditional Arabic" w:cs="Traditional Arabic" w:hint="cs"/>
          <w:b/>
          <w:bCs/>
          <w:color w:val="000000" w:themeColor="text1"/>
          <w:sz w:val="32"/>
          <w:szCs w:val="32"/>
          <w:rtl/>
        </w:rPr>
        <w:t>على</w:t>
      </w:r>
      <w:r w:rsidRPr="0016319C">
        <w:rPr>
          <w:rFonts w:ascii="Traditional Arabic" w:hAnsi="Traditional Arabic" w:cs="Traditional Arabic"/>
          <w:b/>
          <w:bCs/>
          <w:color w:val="000000" w:themeColor="text1"/>
          <w:sz w:val="32"/>
          <w:szCs w:val="32"/>
          <w:rtl/>
        </w:rPr>
        <w:t xml:space="preserve"> </w:t>
      </w:r>
      <w:r w:rsidR="0016319C">
        <w:rPr>
          <w:rFonts w:ascii="Traditional Arabic" w:hAnsi="Traditional Arabic" w:cs="Traditional Arabic" w:hint="cs"/>
          <w:b/>
          <w:bCs/>
          <w:color w:val="000000" w:themeColor="text1"/>
          <w:sz w:val="32"/>
          <w:szCs w:val="32"/>
          <w:rtl/>
        </w:rPr>
        <w:t>تأي</w:t>
      </w:r>
      <w:r w:rsidRPr="0016319C">
        <w:rPr>
          <w:rFonts w:ascii="Traditional Arabic" w:hAnsi="Traditional Arabic" w:cs="Traditional Arabic" w:hint="cs"/>
          <w:b/>
          <w:bCs/>
          <w:color w:val="000000" w:themeColor="text1"/>
          <w:sz w:val="32"/>
          <w:szCs w:val="32"/>
          <w:rtl/>
        </w:rPr>
        <w:t>يدها</w:t>
      </w:r>
      <w:r w:rsidR="0016319C">
        <w:rPr>
          <w:rFonts w:ascii="Traditional Arabic" w:hAnsi="Traditional Arabic" w:cs="Traditional Arabic" w:hint="cs"/>
          <w:b/>
          <w:bCs/>
          <w:color w:val="000000" w:themeColor="text1"/>
          <w:sz w:val="32"/>
          <w:szCs w:val="32"/>
          <w:rtl/>
        </w:rPr>
        <w:t xml:space="preserve"> </w:t>
      </w:r>
      <w:r w:rsidRPr="0016319C">
        <w:rPr>
          <w:rFonts w:ascii="Traditional Arabic" w:hAnsi="Traditional Arabic" w:cs="Traditional Arabic"/>
          <w:b/>
          <w:bCs/>
          <w:color w:val="000000" w:themeColor="text1"/>
          <w:sz w:val="32"/>
          <w:szCs w:val="32"/>
          <w:rtl/>
        </w:rPr>
        <w:t>:</w:t>
      </w:r>
      <w:r w:rsidR="0016319C">
        <w:rPr>
          <w:rFonts w:ascii="Traditional Arabic" w:hAnsi="Traditional Arabic" w:cs="Traditional Arabic" w:hint="cs"/>
          <w:b/>
          <w:b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قوله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تعالى</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ولا</w:t>
      </w:r>
      <w:r w:rsidR="0016319C">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تقبلوا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لهم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شهادة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أبداً</w:t>
      </w:r>
      <w:r w:rsidR="0016319C">
        <w:rPr>
          <w:rFonts w:ascii="Traditional Arabic" w:hAnsi="Traditional Arabic" w:cs="Traditional Arabic" w:hint="cs"/>
          <w:color w:val="000000" w:themeColor="text1"/>
          <w:sz w:val="32"/>
          <w:szCs w:val="32"/>
          <w:rtl/>
        </w:rPr>
        <w:t xml:space="preserve">) , </w:t>
      </w:r>
      <w:r w:rsidR="0016319C" w:rsidRPr="0016319C">
        <w:rPr>
          <w:rFonts w:ascii="Traditional Arabic" w:hAnsi="Traditional Arabic" w:cs="Traditional Arabic" w:hint="cs"/>
          <w:color w:val="000000" w:themeColor="text1"/>
          <w:sz w:val="32"/>
          <w:szCs w:val="32"/>
          <w:rtl/>
        </w:rPr>
        <w:t xml:space="preserve">و </w:t>
      </w:r>
      <w:r w:rsidRPr="000C392B">
        <w:rPr>
          <w:rFonts w:ascii="Traditional Arabic" w:hAnsi="Traditional Arabic" w:cs="Traditional Arabic" w:hint="cs"/>
          <w:color w:val="000000" w:themeColor="text1"/>
          <w:sz w:val="32"/>
          <w:szCs w:val="32"/>
          <w:rtl/>
        </w:rPr>
        <w:t>قوله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تعالى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في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تحريم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نكاح</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أزواج</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النبي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صلى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الله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عليه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وسلم</w:t>
      </w:r>
      <w:r w:rsidR="004A596A">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وما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كان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لكم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تؤذوا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رسول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الله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تنكحوا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أزواجه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بعده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أبداً</w:t>
      </w:r>
      <w:r w:rsidR="004A596A">
        <w:rPr>
          <w:rFonts w:ascii="Traditional Arabic" w:hAnsi="Traditional Arabic" w:cs="Traditional Arabic" w:hint="cs"/>
          <w:color w:val="000000" w:themeColor="text1"/>
          <w:sz w:val="32"/>
          <w:szCs w:val="32"/>
          <w:rtl/>
        </w:rPr>
        <w:t>) ,</w:t>
      </w:r>
      <w:r w:rsidR="004A596A" w:rsidRPr="004A596A">
        <w:rPr>
          <w:rFonts w:ascii="Traditional Arabic" w:hAnsi="Traditional Arabic" w:cs="Traditional Arabic" w:hint="cs"/>
          <w:color w:val="000000" w:themeColor="text1"/>
          <w:sz w:val="32"/>
          <w:szCs w:val="32"/>
          <w:rtl/>
        </w:rPr>
        <w:t xml:space="preserve"> و</w:t>
      </w:r>
      <w:r w:rsidRPr="004A596A">
        <w:rPr>
          <w:rFonts w:ascii="Traditional Arabic" w:hAnsi="Traditional Arabic" w:cs="Traditional Arabic" w:hint="cs"/>
          <w:color w:val="000000" w:themeColor="text1"/>
          <w:sz w:val="32"/>
          <w:szCs w:val="32"/>
          <w:rtl/>
        </w:rPr>
        <w:t>قوله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عليه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الصلاة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lastRenderedPageBreak/>
        <w:t>والسلام</w:t>
      </w:r>
      <w:r w:rsidR="004A596A">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الجهاد</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ماض</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إلى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يوم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القيامة</w:t>
      </w:r>
      <w:r w:rsidR="004A596A">
        <w:rPr>
          <w:rFonts w:ascii="Traditional Arabic" w:hAnsi="Traditional Arabic" w:cs="Traditional Arabic" w:hint="cs"/>
          <w:color w:val="000000" w:themeColor="text1"/>
          <w:sz w:val="32"/>
          <w:szCs w:val="32"/>
          <w:rtl/>
        </w:rPr>
        <w:t xml:space="preserve">) , </w:t>
      </w:r>
      <w:r w:rsidR="004A596A" w:rsidRPr="004A596A">
        <w:rPr>
          <w:rFonts w:ascii="Traditional Arabic" w:hAnsi="Traditional Arabic" w:cs="Traditional Arabic" w:hint="cs"/>
          <w:color w:val="000000" w:themeColor="text1"/>
          <w:sz w:val="32"/>
          <w:szCs w:val="32"/>
          <w:rtl/>
        </w:rPr>
        <w:t>و</w:t>
      </w:r>
      <w:r w:rsidRPr="004A596A">
        <w:rPr>
          <w:rFonts w:ascii="Traditional Arabic" w:hAnsi="Traditional Arabic" w:cs="Traditional Arabic" w:hint="cs"/>
          <w:color w:val="000000" w:themeColor="text1"/>
          <w:sz w:val="32"/>
          <w:szCs w:val="32"/>
          <w:rtl/>
        </w:rPr>
        <w:t>هذ</w:t>
      </w:r>
      <w:r w:rsidRPr="000C392B">
        <w:rPr>
          <w:rFonts w:ascii="Traditional Arabic" w:hAnsi="Traditional Arabic" w:cs="Traditional Arabic" w:hint="cs"/>
          <w:color w:val="000000" w:themeColor="text1"/>
          <w:sz w:val="32"/>
          <w:szCs w:val="32"/>
          <w:rtl/>
        </w:rPr>
        <w:t>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الأمثلة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تعد</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من</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النوع</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الذي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يسمى</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بالمحكم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لعينه</w:t>
      </w:r>
      <w:r w:rsidR="004A596A">
        <w:rPr>
          <w:rFonts w:ascii="Traditional Arabic" w:hAnsi="Traditional Arabic" w:cs="Traditional Arabic" w:hint="cs"/>
          <w:color w:val="000000" w:themeColor="text1"/>
          <w:sz w:val="32"/>
          <w:szCs w:val="32"/>
          <w:rtl/>
        </w:rPr>
        <w:t xml:space="preserve"> , </w:t>
      </w:r>
      <w:r w:rsidRPr="000C392B">
        <w:rPr>
          <w:rFonts w:ascii="Traditional Arabic" w:hAnsi="Traditional Arabic" w:cs="Traditional Arabic" w:hint="cs"/>
          <w:color w:val="000000" w:themeColor="text1"/>
          <w:sz w:val="32"/>
          <w:szCs w:val="32"/>
          <w:rtl/>
        </w:rPr>
        <w:t>وهناك</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المحكم</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لغيره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وهو</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الذي</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صار</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محكماً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لانقطاع</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الوحي</w:t>
      </w:r>
      <w:r w:rsidRPr="000C392B">
        <w:rPr>
          <w:rFonts w:ascii="Traditional Arabic" w:hAnsi="Traditional Arabic" w:cs="Traditional Arabic"/>
          <w:color w:val="000000" w:themeColor="text1"/>
          <w:sz w:val="32"/>
          <w:szCs w:val="32"/>
          <w:rtl/>
        </w:rPr>
        <w:t>.</w:t>
      </w:r>
    </w:p>
    <w:p w:rsidR="000C392B" w:rsidRPr="004A596A"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0C392B">
        <w:rPr>
          <w:rFonts w:ascii="Traditional Arabic" w:hAnsi="Traditional Arabic" w:cs="Traditional Arabic" w:hint="cs"/>
          <w:b/>
          <w:bCs/>
          <w:color w:val="000000" w:themeColor="text1"/>
          <w:sz w:val="32"/>
          <w:szCs w:val="32"/>
          <w:rtl/>
        </w:rPr>
        <w:t>حكم المحكم :</w:t>
      </w:r>
      <w:r w:rsidR="004A596A">
        <w:rPr>
          <w:rFonts w:ascii="Traditional Arabic" w:hAnsi="Traditional Arabic" w:cs="Traditional Arabic" w:hint="cs"/>
          <w:b/>
          <w:b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وجوب</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العمل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بما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دلّ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عليه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قطعياً</w:t>
      </w:r>
      <w:r w:rsidR="004A596A">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يحتمل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إرادة</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غير</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معناه،</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يحتمل</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نسخاً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ولا</w:t>
      </w:r>
      <w:r w:rsidRPr="000C392B">
        <w:rPr>
          <w:rFonts w:ascii="Traditional Arabic" w:hAnsi="Traditional Arabic" w:cs="Traditional Arabic"/>
          <w:color w:val="000000" w:themeColor="text1"/>
          <w:sz w:val="32"/>
          <w:szCs w:val="32"/>
          <w:rtl/>
        </w:rPr>
        <w:t xml:space="preserve"> </w:t>
      </w:r>
      <w:r w:rsidRPr="000C392B">
        <w:rPr>
          <w:rFonts w:ascii="Traditional Arabic" w:hAnsi="Traditional Arabic" w:cs="Traditional Arabic" w:hint="cs"/>
          <w:color w:val="000000" w:themeColor="text1"/>
          <w:sz w:val="32"/>
          <w:szCs w:val="32"/>
          <w:rtl/>
        </w:rPr>
        <w:t>إبطالاً</w:t>
      </w:r>
      <w:r w:rsidRPr="000C392B">
        <w:rPr>
          <w:rFonts w:ascii="Traditional Arabic" w:hAnsi="Traditional Arabic" w:cs="Traditional Arabic"/>
          <w:color w:val="000000" w:themeColor="text1"/>
          <w:sz w:val="32"/>
          <w:szCs w:val="32"/>
          <w:rtl/>
        </w:rPr>
        <w:t>.</w:t>
      </w:r>
    </w:p>
    <w:p w:rsidR="000C392B" w:rsidRPr="004A596A"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Pr>
      </w:pPr>
      <w:r w:rsidRPr="00705BE3">
        <w:rPr>
          <w:rFonts w:ascii="Traditional Arabic" w:hAnsi="Traditional Arabic" w:cs="Traditional Arabic" w:hint="cs"/>
          <w:b/>
          <w:bCs/>
          <w:color w:val="000000" w:themeColor="text1"/>
          <w:sz w:val="32"/>
          <w:szCs w:val="32"/>
          <w:rtl/>
        </w:rPr>
        <w:t>مراتب وضوح الدلالة وأثرها :</w:t>
      </w:r>
      <w:r w:rsidR="004A596A">
        <w:rPr>
          <w:rFonts w:ascii="Traditional Arabic" w:hAnsi="Traditional Arabic" w:cs="Traditional Arabic" w:hint="cs"/>
          <w:b/>
          <w:b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واضح الدلالة أربعة أنواع: </w:t>
      </w:r>
      <w:r w:rsidR="004A596A">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الظاهر – النص – المفسَّر – المحكم</w:t>
      </w:r>
      <w:r w:rsidR="004A596A">
        <w:rPr>
          <w:rFonts w:ascii="Traditional Arabic" w:hAnsi="Traditional Arabic" w:cs="Traditional Arabic" w:hint="cs"/>
          <w:color w:val="000000" w:themeColor="text1"/>
          <w:sz w:val="32"/>
          <w:szCs w:val="32"/>
          <w:rtl/>
        </w:rPr>
        <w:t>)</w:t>
      </w:r>
      <w:r w:rsidRPr="000C392B">
        <w:rPr>
          <w:rFonts w:ascii="Traditional Arabic" w:hAnsi="Traditional Arabic" w:cs="Traditional Arabic"/>
          <w:color w:val="000000" w:themeColor="text1"/>
          <w:sz w:val="32"/>
          <w:szCs w:val="32"/>
          <w:rtl/>
        </w:rPr>
        <w:t>.</w:t>
      </w:r>
    </w:p>
    <w:p w:rsidR="000C392B" w:rsidRPr="004A596A" w:rsidRDefault="000C392B" w:rsidP="002975C7">
      <w:pPr>
        <w:tabs>
          <w:tab w:val="left" w:pos="3294"/>
        </w:tabs>
        <w:spacing w:line="240" w:lineRule="auto"/>
        <w:ind w:left="-908" w:right="-1134"/>
        <w:jc w:val="both"/>
        <w:rPr>
          <w:rFonts w:ascii="Traditional Arabic" w:hAnsi="Traditional Arabic" w:cs="Traditional Arabic"/>
          <w:b/>
          <w:bCs/>
          <w:color w:val="000000" w:themeColor="text1"/>
          <w:sz w:val="32"/>
          <w:szCs w:val="32"/>
          <w:rtl/>
        </w:rPr>
      </w:pPr>
      <w:r w:rsidRPr="004A596A">
        <w:rPr>
          <w:rFonts w:ascii="Traditional Arabic" w:hAnsi="Traditional Arabic" w:cs="Traditional Arabic"/>
          <w:b/>
          <w:bCs/>
          <w:color w:val="000000" w:themeColor="text1"/>
          <w:sz w:val="32"/>
          <w:szCs w:val="32"/>
          <w:rtl/>
        </w:rPr>
        <w:t>أقواها في وضوح الدّلالة: المحكم، ثم المفسّر، ثم النص، ثم الظاهر</w:t>
      </w:r>
      <w:r w:rsidR="004A596A">
        <w:rPr>
          <w:rFonts w:ascii="Traditional Arabic" w:hAnsi="Traditional Arabic" w:cs="Traditional Arabic" w:hint="cs"/>
          <w:b/>
          <w:bCs/>
          <w:color w:val="000000" w:themeColor="text1"/>
          <w:sz w:val="32"/>
          <w:szCs w:val="32"/>
          <w:rtl/>
        </w:rPr>
        <w:t xml:space="preserve"> , </w:t>
      </w:r>
      <w:r w:rsidRPr="000C392B">
        <w:rPr>
          <w:rFonts w:ascii="Traditional Arabic" w:hAnsi="Traditional Arabic" w:cs="Traditional Arabic"/>
          <w:color w:val="000000" w:themeColor="text1"/>
          <w:sz w:val="32"/>
          <w:szCs w:val="32"/>
          <w:rtl/>
        </w:rPr>
        <w:t>يظهر أثر هذا التفاوت عند التعارض</w:t>
      </w:r>
      <w:r w:rsidR="004A596A">
        <w:rPr>
          <w:rFonts w:ascii="Traditional Arabic" w:hAnsi="Traditional Arabic" w:cs="Traditional Arabic" w:hint="cs"/>
          <w:color w:val="000000" w:themeColor="text1"/>
          <w:sz w:val="32"/>
          <w:szCs w:val="32"/>
          <w:rtl/>
        </w:rPr>
        <w:t xml:space="preserve"> </w:t>
      </w:r>
      <w:r w:rsidRPr="000C392B">
        <w:rPr>
          <w:rFonts w:ascii="Traditional Arabic" w:hAnsi="Traditional Arabic" w:cs="Traditional Arabic"/>
          <w:color w:val="000000" w:themeColor="text1"/>
          <w:sz w:val="32"/>
          <w:szCs w:val="32"/>
          <w:rtl/>
        </w:rPr>
        <w:t xml:space="preserve">، فيقدّم الأقوى الدلالة على غيره. </w:t>
      </w:r>
    </w:p>
    <w:p w:rsidR="00705BE3" w:rsidRPr="00705BE3" w:rsidRDefault="00C91A18" w:rsidP="00C91A18">
      <w:pPr>
        <w:pStyle w:val="a5"/>
        <w:numPr>
          <w:ilvl w:val="0"/>
          <w:numId w:val="25"/>
        </w:numPr>
        <w:tabs>
          <w:tab w:val="left" w:pos="3294"/>
        </w:tabs>
        <w:spacing w:line="240" w:lineRule="auto"/>
        <w:ind w:left="-483" w:right="-1134" w:hanging="283"/>
        <w:jc w:val="both"/>
        <w:rPr>
          <w:rFonts w:ascii="Traditional Arabic" w:hAnsi="Traditional Arabic" w:cs="Traditional Arabic"/>
          <w:b/>
          <w:bCs/>
          <w:color w:val="000000" w:themeColor="text1"/>
          <w:sz w:val="32"/>
          <w:szCs w:val="32"/>
        </w:rPr>
      </w:pPr>
      <w:r>
        <w:rPr>
          <w:rFonts w:ascii="Traditional Arabic" w:hAnsi="Traditional Arabic" w:cs="Traditional Arabic" w:hint="cs"/>
          <w:b/>
          <w:bCs/>
          <w:color w:val="000000" w:themeColor="text1"/>
          <w:sz w:val="32"/>
          <w:szCs w:val="32"/>
          <w:rtl/>
        </w:rPr>
        <w:t xml:space="preserve"> </w:t>
      </w:r>
      <w:r w:rsidR="00705BE3" w:rsidRPr="00705BE3">
        <w:rPr>
          <w:rFonts w:ascii="Traditional Arabic" w:hAnsi="Traditional Arabic" w:cs="Traditional Arabic" w:hint="cs"/>
          <w:b/>
          <w:bCs/>
          <w:color w:val="000000" w:themeColor="text1"/>
          <w:sz w:val="32"/>
          <w:szCs w:val="32"/>
          <w:rtl/>
        </w:rPr>
        <w:t>غير واضح الدلالة :</w:t>
      </w:r>
    </w:p>
    <w:p w:rsidR="00705BE3" w:rsidRDefault="004A596A"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r w:rsidRPr="004A596A">
        <w:rPr>
          <w:rFonts w:ascii="Traditional Arabic" w:hAnsi="Traditional Arabic" w:cs="Traditional Arabic" w:hint="cs"/>
          <w:b/>
          <w:bCs/>
          <w:color w:val="000000" w:themeColor="text1"/>
          <w:sz w:val="32"/>
          <w:szCs w:val="32"/>
          <w:rtl/>
        </w:rPr>
        <w:t>تعريفه</w:t>
      </w:r>
      <w:r>
        <w:rPr>
          <w:rFonts w:ascii="Traditional Arabic" w:hAnsi="Traditional Arabic" w:cs="Traditional Arabic" w:hint="cs"/>
          <w:color w:val="000000" w:themeColor="text1"/>
          <w:sz w:val="32"/>
          <w:szCs w:val="32"/>
          <w:rtl/>
        </w:rPr>
        <w:t xml:space="preserve"> : </w:t>
      </w:r>
      <w:r w:rsidR="00705BE3" w:rsidRPr="00705BE3">
        <w:rPr>
          <w:rFonts w:ascii="Traditional Arabic" w:hAnsi="Traditional Arabic" w:cs="Traditional Arabic"/>
          <w:color w:val="000000" w:themeColor="text1"/>
          <w:sz w:val="32"/>
          <w:szCs w:val="32"/>
          <w:rtl/>
        </w:rPr>
        <w:t>هو اللفظ الذي في دلالته على معناه خفاء</w:t>
      </w:r>
      <w:r>
        <w:rPr>
          <w:rFonts w:ascii="Traditional Arabic" w:hAnsi="Traditional Arabic" w:cs="Traditional Arabic" w:hint="cs"/>
          <w:color w:val="000000" w:themeColor="text1"/>
          <w:sz w:val="32"/>
          <w:szCs w:val="32"/>
          <w:rtl/>
        </w:rPr>
        <w:t>ً</w:t>
      </w:r>
      <w:r w:rsidR="00705BE3" w:rsidRPr="00705BE3">
        <w:rPr>
          <w:rFonts w:ascii="Traditional Arabic" w:hAnsi="Traditional Arabic" w:cs="Traditional Arabic"/>
          <w:color w:val="000000" w:themeColor="text1"/>
          <w:sz w:val="32"/>
          <w:szCs w:val="32"/>
          <w:rtl/>
        </w:rPr>
        <w:t xml:space="preserve"> وغموض</w:t>
      </w:r>
      <w:r>
        <w:rPr>
          <w:rFonts w:ascii="Traditional Arabic" w:hAnsi="Traditional Arabic" w:cs="Traditional Arabic" w:hint="cs"/>
          <w:color w:val="000000" w:themeColor="text1"/>
          <w:sz w:val="32"/>
          <w:szCs w:val="32"/>
          <w:rtl/>
        </w:rPr>
        <w:t>اً</w:t>
      </w:r>
      <w:r w:rsidR="00705BE3">
        <w:rPr>
          <w:rFonts w:ascii="Traditional Arabic" w:hAnsi="Traditional Arabic" w:cs="Traditional Arabic" w:hint="cs"/>
          <w:color w:val="000000" w:themeColor="text1"/>
          <w:sz w:val="32"/>
          <w:szCs w:val="32"/>
          <w:rtl/>
        </w:rPr>
        <w:t xml:space="preserve"> , </w:t>
      </w:r>
      <w:r w:rsidR="00705BE3" w:rsidRPr="00705BE3">
        <w:rPr>
          <w:rFonts w:ascii="Traditional Arabic" w:hAnsi="Traditional Arabic" w:cs="Traditional Arabic"/>
          <w:color w:val="000000" w:themeColor="text1"/>
          <w:sz w:val="32"/>
          <w:szCs w:val="32"/>
          <w:rtl/>
        </w:rPr>
        <w:t>فلا يدل على معناه بنفسه</w:t>
      </w:r>
      <w:r w:rsidR="00705BE3">
        <w:rPr>
          <w:rFonts w:ascii="Traditional Arabic" w:hAnsi="Traditional Arabic" w:cs="Traditional Arabic" w:hint="cs"/>
          <w:color w:val="000000" w:themeColor="text1"/>
          <w:sz w:val="32"/>
          <w:szCs w:val="32"/>
          <w:rtl/>
        </w:rPr>
        <w:t xml:space="preserve"> </w:t>
      </w:r>
      <w:r w:rsidR="00705BE3" w:rsidRPr="00705BE3">
        <w:rPr>
          <w:rFonts w:ascii="Traditional Arabic" w:hAnsi="Traditional Arabic" w:cs="Traditional Arabic"/>
          <w:color w:val="000000" w:themeColor="text1"/>
          <w:sz w:val="32"/>
          <w:szCs w:val="32"/>
          <w:rtl/>
        </w:rPr>
        <w:t>، ولكنه يتوقّف على أمر خارجي</w:t>
      </w:r>
      <w:r w:rsidR="00705BE3" w:rsidRPr="00705BE3">
        <w:rPr>
          <w:rFonts w:ascii="Traditional Arabic" w:hAnsi="Traditional Arabic" w:cs="Traditional Arabic" w:hint="cs"/>
          <w:color w:val="000000" w:themeColor="text1"/>
          <w:sz w:val="32"/>
          <w:szCs w:val="32"/>
          <w:rtl/>
        </w:rPr>
        <w:t xml:space="preserve"> , </w:t>
      </w:r>
      <w:r w:rsidR="00705BE3" w:rsidRPr="00705BE3">
        <w:rPr>
          <w:rFonts w:ascii="Traditional Arabic" w:hAnsi="Traditional Arabic" w:cs="Traditional Arabic"/>
          <w:color w:val="000000" w:themeColor="text1"/>
          <w:sz w:val="32"/>
          <w:szCs w:val="32"/>
          <w:rtl/>
        </w:rPr>
        <w:t>مراتب الخفاء</w:t>
      </w:r>
      <w:r w:rsidR="00705BE3">
        <w:rPr>
          <w:rFonts w:ascii="Traditional Arabic" w:hAnsi="Traditional Arabic" w:cs="Traditional Arabic" w:hint="cs"/>
          <w:color w:val="000000" w:themeColor="text1"/>
          <w:sz w:val="32"/>
          <w:szCs w:val="32"/>
          <w:rtl/>
        </w:rPr>
        <w:t xml:space="preserve"> </w:t>
      </w:r>
      <w:r w:rsidR="00705BE3" w:rsidRPr="00705BE3">
        <w:rPr>
          <w:rFonts w:ascii="Traditional Arabic" w:hAnsi="Traditional Arabic" w:cs="Traditional Arabic"/>
          <w:color w:val="000000" w:themeColor="text1"/>
          <w:sz w:val="32"/>
          <w:szCs w:val="32"/>
          <w:rtl/>
        </w:rPr>
        <w:t>: أعلاها المتشابه</w:t>
      </w:r>
      <w:r w:rsidR="00705BE3">
        <w:rPr>
          <w:rFonts w:ascii="Traditional Arabic" w:hAnsi="Traditional Arabic" w:cs="Traditional Arabic" w:hint="cs"/>
          <w:color w:val="000000" w:themeColor="text1"/>
          <w:sz w:val="32"/>
          <w:szCs w:val="32"/>
          <w:rtl/>
        </w:rPr>
        <w:t xml:space="preserve"> </w:t>
      </w:r>
      <w:r w:rsidR="00705BE3" w:rsidRPr="00705BE3">
        <w:rPr>
          <w:rFonts w:ascii="Traditional Arabic" w:hAnsi="Traditional Arabic" w:cs="Traditional Arabic"/>
          <w:color w:val="000000" w:themeColor="text1"/>
          <w:sz w:val="32"/>
          <w:szCs w:val="32"/>
          <w:rtl/>
        </w:rPr>
        <w:t>، وأقل منه خفاء المجمل، ثم المشكل، ثم الخفي.</w:t>
      </w:r>
    </w:p>
    <w:p w:rsidR="00705BE3" w:rsidRPr="00705BE3" w:rsidRDefault="00705BE3" w:rsidP="002975C7">
      <w:pPr>
        <w:tabs>
          <w:tab w:val="left" w:pos="3294"/>
        </w:tabs>
        <w:spacing w:line="240" w:lineRule="auto"/>
        <w:ind w:left="-406" w:right="-1134"/>
        <w:jc w:val="both"/>
        <w:rPr>
          <w:rFonts w:ascii="Traditional Arabic" w:hAnsi="Traditional Arabic" w:cs="Traditional Arabic"/>
          <w:b/>
          <w:bCs/>
          <w:color w:val="000000" w:themeColor="text1"/>
          <w:sz w:val="32"/>
          <w:szCs w:val="32"/>
          <w:rtl/>
        </w:rPr>
      </w:pPr>
      <w:r w:rsidRPr="00705BE3">
        <w:rPr>
          <w:rFonts w:ascii="Traditional Arabic" w:hAnsi="Traditional Arabic" w:cs="Traditional Arabic" w:hint="cs"/>
          <w:b/>
          <w:bCs/>
          <w:color w:val="000000" w:themeColor="text1"/>
          <w:sz w:val="32"/>
          <w:szCs w:val="32"/>
          <w:rtl/>
        </w:rPr>
        <w:t>أولاً : الخفي .</w:t>
      </w:r>
      <w:r w:rsidRPr="00705BE3">
        <w:rPr>
          <w:rFonts w:ascii="Traditional Arabic" w:hAnsi="Traditional Arabic" w:cs="Traditional Arabic"/>
          <w:b/>
          <w:bCs/>
          <w:color w:val="000000" w:themeColor="text1"/>
          <w:sz w:val="32"/>
          <w:szCs w:val="32"/>
          <w:rtl/>
        </w:rPr>
        <w:t xml:space="preserve"> </w:t>
      </w:r>
    </w:p>
    <w:p w:rsidR="00705BE3" w:rsidRPr="00705BE3" w:rsidRDefault="00705BE3"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r w:rsidRPr="004A596A">
        <w:rPr>
          <w:rFonts w:ascii="Traditional Arabic" w:hAnsi="Traditional Arabic" w:cs="Traditional Arabic"/>
          <w:b/>
          <w:bCs/>
          <w:color w:val="000000" w:themeColor="text1"/>
          <w:sz w:val="32"/>
          <w:szCs w:val="32"/>
          <w:rtl/>
        </w:rPr>
        <w:t>تعريف الخفي</w:t>
      </w:r>
      <w:r w:rsidRPr="00705BE3">
        <w:rPr>
          <w:rFonts w:ascii="Traditional Arabic" w:hAnsi="Traditional Arabic" w:cs="Traditional Arabic"/>
          <w:color w:val="000000" w:themeColor="text1"/>
          <w:sz w:val="32"/>
          <w:szCs w:val="32"/>
          <w:rtl/>
        </w:rPr>
        <w:t>: هو لفظ دلالته على معناه ظاهرة</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إلاّ أن في انطباقه على بعض أفراده غموضاً وخفاء يحتاج إلى شيء من النظر والتأمل لإزالة هذا الغموض والخفاء ب</w:t>
      </w:r>
      <w:r w:rsidR="004A596A">
        <w:rPr>
          <w:rFonts w:ascii="Traditional Arabic" w:hAnsi="Traditional Arabic" w:cs="Traditional Arabic"/>
          <w:color w:val="000000" w:themeColor="text1"/>
          <w:sz w:val="32"/>
          <w:szCs w:val="32"/>
          <w:rtl/>
        </w:rPr>
        <w:t>النسبة إلى هذا البعض من الأفراد</w:t>
      </w:r>
      <w:r w:rsidR="004A596A">
        <w:rPr>
          <w:rFonts w:ascii="Traditional Arabic" w:hAnsi="Traditional Arabic" w:cs="Traditional Arabic" w:hint="cs"/>
          <w:color w:val="000000" w:themeColor="text1"/>
          <w:sz w:val="32"/>
          <w:szCs w:val="32"/>
          <w:rtl/>
        </w:rPr>
        <w:t xml:space="preserve"> , و </w:t>
      </w:r>
      <w:r w:rsidRPr="00705BE3">
        <w:rPr>
          <w:rFonts w:ascii="Traditional Arabic" w:hAnsi="Traditional Arabic" w:cs="Traditional Arabic"/>
          <w:color w:val="000000" w:themeColor="text1"/>
          <w:sz w:val="32"/>
          <w:szCs w:val="32"/>
          <w:rtl/>
        </w:rPr>
        <w:t>مثاله</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قوله تعالى</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والسارق والسارقة فاقطعوا أيديهما</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فالسارق من يأخذ المال خفية من حرز مثله</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والظاهر من لفظ السارق أنه يتناول جميع أفراده</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ومنها الطرار الذي يأخذ المال بالمهارة وخفة اليد،</w:t>
      </w:r>
      <w:r w:rsidR="004A596A">
        <w:rPr>
          <w:rFonts w:ascii="Traditional Arabic" w:hAnsi="Traditional Arabic" w:cs="Traditional Arabic"/>
          <w:color w:val="000000" w:themeColor="text1"/>
          <w:sz w:val="32"/>
          <w:szCs w:val="32"/>
          <w:rtl/>
        </w:rPr>
        <w:t xml:space="preserve"> والنباش الذي يأخذ أكفان الموتى</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ولكن اختصاص الأول باسم الطرار، والثاني باسم النباش</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جعل لفظ السارق خفي المعنى بالنسبة إليهما</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لأن انطباق معناه عليهما لا يفهم من نفس اللفظ</w:t>
      </w:r>
      <w:r w:rsidR="004A596A">
        <w:rPr>
          <w:rFonts w:ascii="Traditional Arabic" w:hAnsi="Traditional Arabic" w:cs="Traditional Arabic" w:hint="cs"/>
          <w:color w:val="000000" w:themeColor="text1"/>
          <w:sz w:val="32"/>
          <w:szCs w:val="32"/>
          <w:rtl/>
        </w:rPr>
        <w:t xml:space="preserve"> </w:t>
      </w:r>
      <w:r w:rsidR="004A596A">
        <w:rPr>
          <w:rFonts w:ascii="Traditional Arabic" w:hAnsi="Traditional Arabic" w:cs="Traditional Arabic"/>
          <w:color w:val="000000" w:themeColor="text1"/>
          <w:sz w:val="32"/>
          <w:szCs w:val="32"/>
          <w:rtl/>
        </w:rPr>
        <w:t>، بل لابدّ من أمر خارجي</w:t>
      </w:r>
      <w:r w:rsidR="004A596A">
        <w:rPr>
          <w:rFonts w:ascii="Traditional Arabic" w:hAnsi="Traditional Arabic" w:cs="Traditional Arabic" w:hint="cs"/>
          <w:color w:val="000000" w:themeColor="text1"/>
          <w:sz w:val="32"/>
          <w:szCs w:val="32"/>
          <w:rtl/>
        </w:rPr>
        <w:t xml:space="preserve"> , و </w:t>
      </w:r>
      <w:r w:rsidRPr="004A596A">
        <w:rPr>
          <w:rFonts w:ascii="Traditional Arabic" w:hAnsi="Traditional Arabic" w:cs="Traditional Arabic"/>
          <w:b/>
          <w:bCs/>
          <w:color w:val="000000" w:themeColor="text1"/>
          <w:sz w:val="32"/>
          <w:szCs w:val="32"/>
          <w:rtl/>
        </w:rPr>
        <w:t>وجه الخفاء</w:t>
      </w:r>
      <w:r w:rsidR="004A596A">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أن اختصاص كل واحد منهما باسم خاص، </w:t>
      </w:r>
      <w:r w:rsidR="004A596A">
        <w:rPr>
          <w:rFonts w:ascii="Traditional Arabic" w:hAnsi="Traditional Arabic" w:cs="Traditional Arabic"/>
          <w:color w:val="000000" w:themeColor="text1"/>
          <w:sz w:val="32"/>
          <w:szCs w:val="32"/>
          <w:rtl/>
        </w:rPr>
        <w:t>يعني أنهما ليسا من أفراد السارق</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ولكن بالنظر والتأمل تبين أن اختصاص الطرار بهذا الاسم مردّه زيادة في معنى السرقة لحذقه ومهارته في مسارقة الأعين المستيقظة</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w:t>
      </w:r>
      <w:r w:rsidR="004A596A">
        <w:rPr>
          <w:rFonts w:ascii="Traditional Arabic" w:hAnsi="Traditional Arabic" w:cs="Traditional Arabic"/>
          <w:color w:val="000000" w:themeColor="text1"/>
          <w:sz w:val="32"/>
          <w:szCs w:val="32"/>
          <w:rtl/>
        </w:rPr>
        <w:t>جريمته بهذا الاعتبار أخطر وأفظع</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أما النباش فاختص بهذا الاسم لنقصانه في معنى السرقة</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لأنه لا يأخذ  مالاً مرغوباً فيه من حرز أو حائط</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لأن القبر لا يصلح حرزاً</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والميت ليس بحافظ</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فلا يتناوله لفظ السارق</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فلا ي</w:t>
      </w:r>
      <w:r w:rsidR="004A596A">
        <w:rPr>
          <w:rFonts w:ascii="Traditional Arabic" w:hAnsi="Traditional Arabic" w:cs="Traditional Arabic"/>
          <w:color w:val="000000" w:themeColor="text1"/>
          <w:sz w:val="32"/>
          <w:szCs w:val="32"/>
          <w:rtl/>
        </w:rPr>
        <w:t>قام عليه حدّ السرقة وإنما يعزّر</w:t>
      </w:r>
      <w:r w:rsidR="004A596A">
        <w:rPr>
          <w:rFonts w:ascii="Traditional Arabic" w:hAnsi="Traditional Arabic" w:cs="Traditional Arabic" w:hint="cs"/>
          <w:color w:val="000000" w:themeColor="text1"/>
          <w:sz w:val="32"/>
          <w:szCs w:val="32"/>
          <w:rtl/>
        </w:rPr>
        <w:t xml:space="preserve"> , </w:t>
      </w:r>
      <w:r w:rsidR="004A596A" w:rsidRPr="004A596A">
        <w:rPr>
          <w:rFonts w:ascii="Traditional Arabic" w:hAnsi="Traditional Arabic" w:cs="Traditional Arabic" w:hint="cs"/>
          <w:b/>
          <w:bCs/>
          <w:color w:val="000000" w:themeColor="text1"/>
          <w:sz w:val="32"/>
          <w:szCs w:val="32"/>
          <w:rtl/>
        </w:rPr>
        <w:t xml:space="preserve">ويرى </w:t>
      </w:r>
      <w:r w:rsidRPr="004A596A">
        <w:rPr>
          <w:rFonts w:ascii="Traditional Arabic" w:hAnsi="Traditional Arabic" w:cs="Traditional Arabic"/>
          <w:b/>
          <w:bCs/>
          <w:color w:val="000000" w:themeColor="text1"/>
          <w:sz w:val="32"/>
          <w:szCs w:val="32"/>
          <w:rtl/>
        </w:rPr>
        <w:t>الجمهور</w:t>
      </w:r>
      <w:r w:rsidRPr="00705BE3">
        <w:rPr>
          <w:rFonts w:ascii="Traditional Arabic" w:hAnsi="Traditional Arabic" w:cs="Traditional Arabic"/>
          <w:color w:val="000000" w:themeColor="text1"/>
          <w:sz w:val="32"/>
          <w:szCs w:val="32"/>
          <w:rtl/>
        </w:rPr>
        <w:t xml:space="preserve">: لفظ السارق يتناول النبّاش، لأن النبش نوع من أنواع السرقة. </w:t>
      </w:r>
    </w:p>
    <w:p w:rsidR="00705BE3" w:rsidRPr="00705BE3" w:rsidRDefault="00705BE3" w:rsidP="002975C7">
      <w:pPr>
        <w:tabs>
          <w:tab w:val="left" w:pos="3294"/>
        </w:tabs>
        <w:spacing w:line="240" w:lineRule="auto"/>
        <w:ind w:left="-406" w:right="-1134"/>
        <w:jc w:val="both"/>
        <w:rPr>
          <w:rFonts w:ascii="Traditional Arabic" w:hAnsi="Traditional Arabic" w:cs="Traditional Arabic"/>
          <w:b/>
          <w:bCs/>
          <w:color w:val="000000" w:themeColor="text1"/>
          <w:sz w:val="32"/>
          <w:szCs w:val="32"/>
          <w:rtl/>
        </w:rPr>
      </w:pPr>
      <w:r w:rsidRPr="00705BE3">
        <w:rPr>
          <w:rFonts w:ascii="Traditional Arabic" w:hAnsi="Traditional Arabic" w:cs="Traditional Arabic" w:hint="cs"/>
          <w:b/>
          <w:bCs/>
          <w:color w:val="000000" w:themeColor="text1"/>
          <w:sz w:val="32"/>
          <w:szCs w:val="32"/>
          <w:rtl/>
        </w:rPr>
        <w:t>أمثلة الخفي :</w:t>
      </w:r>
    </w:p>
    <w:p w:rsidR="00705BE3" w:rsidRPr="004A596A" w:rsidRDefault="00705BE3" w:rsidP="002975C7">
      <w:pPr>
        <w:pStyle w:val="a5"/>
        <w:numPr>
          <w:ilvl w:val="0"/>
          <w:numId w:val="34"/>
        </w:numPr>
        <w:tabs>
          <w:tab w:val="left" w:pos="3294"/>
        </w:tabs>
        <w:spacing w:line="240" w:lineRule="auto"/>
        <w:ind w:left="-341" w:right="-1134"/>
        <w:jc w:val="both"/>
        <w:rPr>
          <w:rFonts w:ascii="Traditional Arabic" w:hAnsi="Traditional Arabic" w:cs="Traditional Arabic"/>
          <w:color w:val="000000" w:themeColor="text1"/>
          <w:sz w:val="32"/>
          <w:szCs w:val="32"/>
          <w:rtl/>
        </w:rPr>
      </w:pPr>
      <w:r w:rsidRPr="004A596A">
        <w:rPr>
          <w:rFonts w:ascii="Traditional Arabic" w:hAnsi="Traditional Arabic" w:cs="Traditional Arabic" w:hint="cs"/>
          <w:color w:val="000000" w:themeColor="text1"/>
          <w:sz w:val="32"/>
          <w:szCs w:val="32"/>
          <w:rtl/>
        </w:rPr>
        <w:t>القاتل</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في</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قوله</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عليه</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الصلاة</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والسلام</w:t>
      </w:r>
      <w:r w:rsidR="004A596A" w:rsidRPr="004A596A">
        <w:rPr>
          <w:rFonts w:ascii="Traditional Arabic" w:hAnsi="Traditional Arabic" w:cs="Traditional Arabic" w:hint="cs"/>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القاتل</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لا</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يرث</w:t>
      </w:r>
      <w:r w:rsidR="004A596A" w:rsidRPr="004A596A">
        <w:rPr>
          <w:rFonts w:ascii="Traditional Arabic" w:hAnsi="Traditional Arabic" w:cs="Traditional Arabic" w:hint="cs"/>
          <w:color w:val="000000" w:themeColor="text1"/>
          <w:sz w:val="32"/>
          <w:szCs w:val="32"/>
          <w:rtl/>
        </w:rPr>
        <w:t>) ,</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فهو</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عام</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يشمل</w:t>
      </w:r>
      <w:r w:rsidRPr="004A596A">
        <w:rPr>
          <w:rFonts w:ascii="Traditional Arabic" w:hAnsi="Traditional Arabic" w:cs="Traditional Arabic"/>
          <w:color w:val="000000" w:themeColor="text1"/>
          <w:sz w:val="32"/>
          <w:szCs w:val="32"/>
          <w:rtl/>
        </w:rPr>
        <w:t xml:space="preserve"> </w:t>
      </w:r>
      <w:r w:rsidR="004A596A" w:rsidRPr="004A596A">
        <w:rPr>
          <w:rFonts w:ascii="Traditional Arabic" w:hAnsi="Traditional Arabic" w:cs="Traditional Arabic" w:hint="cs"/>
          <w:color w:val="000000" w:themeColor="text1"/>
          <w:sz w:val="32"/>
          <w:szCs w:val="32"/>
          <w:rtl/>
        </w:rPr>
        <w:t>بظاهرة</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القاتل</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عمداً</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وخطأ</w:t>
      </w:r>
      <w:r w:rsidRPr="004A596A">
        <w:rPr>
          <w:rFonts w:ascii="Traditional Arabic" w:hAnsi="Traditional Arabic" w:cs="Traditional Arabic"/>
          <w:color w:val="000000" w:themeColor="text1"/>
          <w:sz w:val="32"/>
          <w:szCs w:val="32"/>
          <w:rtl/>
        </w:rPr>
        <w:t xml:space="preserve"> </w:t>
      </w:r>
      <w:r w:rsidR="004A596A" w:rsidRPr="004A596A">
        <w:rPr>
          <w:rFonts w:ascii="Traditional Arabic" w:hAnsi="Traditional Arabic" w:cs="Traditional Arabic" w:hint="cs"/>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ولكن</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في</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انطباقه</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على</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القاتل</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خطأ</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شيئاً</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من</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الغموض</w:t>
      </w:r>
      <w:r w:rsidR="004A596A" w:rsidRPr="004A596A">
        <w:rPr>
          <w:rFonts w:ascii="Traditional Arabic" w:hAnsi="Traditional Arabic" w:cs="Traditional Arabic" w:hint="cs"/>
          <w:color w:val="000000" w:themeColor="text1"/>
          <w:sz w:val="32"/>
          <w:szCs w:val="32"/>
          <w:rtl/>
        </w:rPr>
        <w:t xml:space="preserve"> , </w:t>
      </w:r>
      <w:r w:rsidRPr="004A596A">
        <w:rPr>
          <w:rFonts w:ascii="Traditional Arabic" w:hAnsi="Traditional Arabic" w:cs="Traditional Arabic" w:hint="cs"/>
          <w:color w:val="000000" w:themeColor="text1"/>
          <w:sz w:val="32"/>
          <w:szCs w:val="32"/>
          <w:rtl/>
        </w:rPr>
        <w:t>لأن</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الحرمان</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من</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الإرث</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عقوبة</w:t>
      </w:r>
      <w:r w:rsidR="004A596A" w:rsidRPr="004A596A">
        <w:rPr>
          <w:rFonts w:ascii="Traditional Arabic" w:hAnsi="Traditional Arabic" w:cs="Traditional Arabic" w:hint="cs"/>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والخطأ</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عادة</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يختلف</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عن</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العمد</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في</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استحقاق</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العقوبة</w:t>
      </w:r>
      <w:r w:rsidR="004A596A" w:rsidRPr="004A596A">
        <w:rPr>
          <w:rFonts w:ascii="Traditional Arabic" w:hAnsi="Traditional Arabic" w:cs="Traditional Arabic" w:hint="cs"/>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فهل</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يساويه</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هنا</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في</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الحرمان</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من</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الميراث،</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وينطبق</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عليه</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معنى</w:t>
      </w:r>
      <w:r w:rsidRPr="004A596A">
        <w:rPr>
          <w:rFonts w:ascii="Traditional Arabic" w:hAnsi="Traditional Arabic" w:cs="Traditional Arabic"/>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الحديث</w:t>
      </w:r>
      <w:r w:rsidR="004A596A" w:rsidRPr="004A596A">
        <w:rPr>
          <w:rFonts w:ascii="Traditional Arabic" w:hAnsi="Traditional Arabic" w:cs="Traditional Arabic" w:hint="cs"/>
          <w:color w:val="000000" w:themeColor="text1"/>
          <w:sz w:val="32"/>
          <w:szCs w:val="32"/>
          <w:rtl/>
        </w:rPr>
        <w:t xml:space="preserve"> </w:t>
      </w:r>
      <w:r w:rsidRPr="004A596A">
        <w:rPr>
          <w:rFonts w:ascii="Traditional Arabic" w:hAnsi="Traditional Arabic" w:cs="Traditional Arabic" w:hint="cs"/>
          <w:color w:val="000000" w:themeColor="text1"/>
          <w:sz w:val="32"/>
          <w:szCs w:val="32"/>
          <w:rtl/>
        </w:rPr>
        <w:t>؟</w:t>
      </w:r>
    </w:p>
    <w:p w:rsidR="00705BE3" w:rsidRDefault="00705BE3"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r w:rsidRPr="004A596A">
        <w:rPr>
          <w:rFonts w:ascii="Traditional Arabic" w:hAnsi="Traditional Arabic" w:cs="Traditional Arabic" w:hint="cs"/>
          <w:b/>
          <w:bCs/>
          <w:color w:val="000000" w:themeColor="text1"/>
          <w:sz w:val="32"/>
          <w:szCs w:val="32"/>
          <w:rtl/>
        </w:rPr>
        <w:lastRenderedPageBreak/>
        <w:t>بعض</w:t>
      </w:r>
      <w:r w:rsidRPr="004A596A">
        <w:rPr>
          <w:rFonts w:ascii="Traditional Arabic" w:hAnsi="Traditional Arabic" w:cs="Traditional Arabic"/>
          <w:b/>
          <w:bCs/>
          <w:color w:val="000000" w:themeColor="text1"/>
          <w:sz w:val="32"/>
          <w:szCs w:val="32"/>
          <w:rtl/>
        </w:rPr>
        <w:t xml:space="preserve"> </w:t>
      </w:r>
      <w:r w:rsidRPr="004A596A">
        <w:rPr>
          <w:rFonts w:ascii="Traditional Arabic" w:hAnsi="Traditional Arabic" w:cs="Traditional Arabic" w:hint="cs"/>
          <w:b/>
          <w:bCs/>
          <w:color w:val="000000" w:themeColor="text1"/>
          <w:sz w:val="32"/>
          <w:szCs w:val="32"/>
          <w:rtl/>
        </w:rPr>
        <w:t>الفقهاء</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يساوي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بينهما</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لأنه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يصدق</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على</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القاتل</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خطأ</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أنه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قاتل</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ولأنه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قصّر</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الاحتياط</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والتحرّز</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ولأن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الحرمان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الميراث</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عقوبة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قاصرة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وليست</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كاملة</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إذ</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قصاص</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فيه</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ولو</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تقرّر</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هذه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العقوبة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القاصرة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لأشيع</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القتل</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بين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الورثة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وادّعي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الخطأ</w:t>
      </w:r>
      <w:r w:rsidR="004A596A">
        <w:rPr>
          <w:rFonts w:ascii="Traditional Arabic" w:hAnsi="Traditional Arabic" w:cs="Traditional Arabic" w:hint="cs"/>
          <w:color w:val="000000" w:themeColor="text1"/>
          <w:sz w:val="32"/>
          <w:szCs w:val="32"/>
          <w:rtl/>
        </w:rPr>
        <w:t xml:space="preserve">  , </w:t>
      </w:r>
      <w:r w:rsidR="004A596A" w:rsidRPr="004A596A">
        <w:rPr>
          <w:rFonts w:ascii="Traditional Arabic" w:hAnsi="Traditional Arabic" w:cs="Traditional Arabic" w:hint="cs"/>
          <w:b/>
          <w:bCs/>
          <w:color w:val="000000" w:themeColor="text1"/>
          <w:sz w:val="32"/>
          <w:szCs w:val="32"/>
          <w:rtl/>
        </w:rPr>
        <w:t xml:space="preserve">ويرى </w:t>
      </w:r>
      <w:r w:rsidRPr="004A596A">
        <w:rPr>
          <w:rFonts w:ascii="Traditional Arabic" w:hAnsi="Traditional Arabic" w:cs="Traditional Arabic" w:hint="cs"/>
          <w:b/>
          <w:bCs/>
          <w:color w:val="000000" w:themeColor="text1"/>
          <w:sz w:val="32"/>
          <w:szCs w:val="32"/>
          <w:rtl/>
        </w:rPr>
        <w:t>آخرون</w:t>
      </w:r>
      <w:r w:rsidRPr="004A596A">
        <w:rPr>
          <w:rFonts w:ascii="Traditional Arabic" w:hAnsi="Traditional Arabic" w:cs="Traditional Arabic"/>
          <w:b/>
          <w:b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w:t>
      </w:r>
      <w:r w:rsidR="004A596A">
        <w:rPr>
          <w:rFonts w:ascii="Traditional Arabic" w:hAnsi="Traditional Arabic" w:cs="Traditional Arabic" w:hint="cs"/>
          <w:color w:val="000000" w:themeColor="text1"/>
          <w:sz w:val="32"/>
          <w:szCs w:val="32"/>
          <w:rtl/>
        </w:rPr>
        <w:t xml:space="preserve">أنه </w:t>
      </w:r>
      <w:r w:rsidRPr="00705BE3">
        <w:rPr>
          <w:rFonts w:ascii="Traditional Arabic" w:hAnsi="Traditional Arabic" w:cs="Traditional Arabic" w:hint="cs"/>
          <w:color w:val="000000" w:themeColor="text1"/>
          <w:sz w:val="32"/>
          <w:szCs w:val="32"/>
          <w:rtl/>
        </w:rPr>
        <w:t>لا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يشمله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الحديث</w:t>
      </w:r>
      <w:r w:rsidR="004A596A">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hint="cs"/>
          <w:color w:val="000000" w:themeColor="text1"/>
          <w:sz w:val="32"/>
          <w:szCs w:val="32"/>
          <w:rtl/>
        </w:rPr>
        <w:t>لانعدام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القصد</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السيء</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فلا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يستحق</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العقوبة</w:t>
      </w:r>
      <w:r w:rsidRPr="00705BE3">
        <w:rPr>
          <w:rFonts w:ascii="Traditional Arabic" w:hAnsi="Traditional Arabic" w:cs="Traditional Arabic"/>
          <w:color w:val="000000" w:themeColor="text1"/>
          <w:sz w:val="32"/>
          <w:szCs w:val="32"/>
          <w:rtl/>
        </w:rPr>
        <w:t>.</w:t>
      </w:r>
    </w:p>
    <w:p w:rsidR="00705BE3" w:rsidRPr="004A596A" w:rsidRDefault="00705BE3" w:rsidP="002975C7">
      <w:pPr>
        <w:tabs>
          <w:tab w:val="left" w:pos="3294"/>
        </w:tabs>
        <w:spacing w:line="240" w:lineRule="auto"/>
        <w:ind w:left="-406" w:right="-1134"/>
        <w:jc w:val="both"/>
        <w:rPr>
          <w:rFonts w:ascii="Traditional Arabic" w:hAnsi="Traditional Arabic" w:cs="Traditional Arabic"/>
          <w:b/>
          <w:bCs/>
          <w:color w:val="000000" w:themeColor="text1"/>
          <w:sz w:val="32"/>
          <w:szCs w:val="32"/>
        </w:rPr>
      </w:pPr>
      <w:r w:rsidRPr="00705BE3">
        <w:rPr>
          <w:rFonts w:ascii="Traditional Arabic" w:hAnsi="Traditional Arabic" w:cs="Traditional Arabic" w:hint="cs"/>
          <w:b/>
          <w:bCs/>
          <w:color w:val="000000" w:themeColor="text1"/>
          <w:sz w:val="32"/>
          <w:szCs w:val="32"/>
          <w:rtl/>
        </w:rPr>
        <w:t>حكم الخفي :</w:t>
      </w:r>
      <w:r w:rsidR="004A596A">
        <w:rPr>
          <w:rFonts w:ascii="Traditional Arabic" w:hAnsi="Traditional Arabic" w:cs="Traditional Arabic" w:hint="cs"/>
          <w:b/>
          <w:b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وجوب النظر والتأمل في العارض الذي أوجب الخفاء في انطباق اللفظ على بعض أفراده </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فإن ر</w:t>
      </w:r>
      <w:r w:rsidR="004A596A">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ئي أن اللفظ لا يتناوله لم يأخذ حكمه كما في النباش</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وإن ر</w:t>
      </w:r>
      <w:r w:rsidR="004A596A">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ئي أنه يتناوله جعل من أفراده و أخذ حكمه. </w:t>
      </w:r>
    </w:p>
    <w:p w:rsidR="00705BE3" w:rsidRPr="00705BE3" w:rsidRDefault="00705BE3" w:rsidP="002975C7">
      <w:pPr>
        <w:tabs>
          <w:tab w:val="left" w:pos="3294"/>
        </w:tabs>
        <w:spacing w:line="240" w:lineRule="auto"/>
        <w:ind w:left="-406" w:right="-1134"/>
        <w:jc w:val="both"/>
        <w:rPr>
          <w:rFonts w:ascii="Traditional Arabic" w:hAnsi="Traditional Arabic" w:cs="Traditional Arabic"/>
          <w:b/>
          <w:bCs/>
          <w:color w:val="000000" w:themeColor="text1"/>
          <w:sz w:val="32"/>
          <w:szCs w:val="32"/>
          <w:rtl/>
        </w:rPr>
      </w:pPr>
      <w:r w:rsidRPr="00705BE3">
        <w:rPr>
          <w:rFonts w:ascii="Traditional Arabic" w:hAnsi="Traditional Arabic" w:cs="Traditional Arabic" w:hint="cs"/>
          <w:b/>
          <w:bCs/>
          <w:color w:val="000000" w:themeColor="text1"/>
          <w:sz w:val="32"/>
          <w:szCs w:val="32"/>
          <w:rtl/>
        </w:rPr>
        <w:t>ثانياً : المشكل .</w:t>
      </w:r>
    </w:p>
    <w:p w:rsidR="004A596A" w:rsidRDefault="00705BE3"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r w:rsidRPr="004A596A">
        <w:rPr>
          <w:rFonts w:ascii="Traditional Arabic" w:hAnsi="Traditional Arabic" w:cs="Traditional Arabic"/>
          <w:b/>
          <w:bCs/>
          <w:color w:val="000000" w:themeColor="text1"/>
          <w:sz w:val="32"/>
          <w:szCs w:val="32"/>
          <w:rtl/>
        </w:rPr>
        <w:t>المشكل لغة</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مأخوذ من قول القائل: أشكل علي</w:t>
      </w:r>
      <w:r w:rsidR="004A596A">
        <w:rPr>
          <w:rFonts w:ascii="Traditional Arabic" w:hAnsi="Traditional Arabic" w:cs="Traditional Arabic"/>
          <w:color w:val="000000" w:themeColor="text1"/>
          <w:sz w:val="32"/>
          <w:szCs w:val="32"/>
          <w:rtl/>
        </w:rPr>
        <w:t>ّ هذا، أي دخل في أشكاله وأمثاله</w:t>
      </w:r>
      <w:r w:rsidR="004A596A">
        <w:rPr>
          <w:rFonts w:ascii="Traditional Arabic" w:hAnsi="Traditional Arabic" w:cs="Traditional Arabic" w:hint="cs"/>
          <w:color w:val="000000" w:themeColor="text1"/>
          <w:sz w:val="32"/>
          <w:szCs w:val="32"/>
          <w:rtl/>
        </w:rPr>
        <w:t xml:space="preserve"> , </w:t>
      </w:r>
      <w:r w:rsidR="004A596A" w:rsidRPr="004A596A">
        <w:rPr>
          <w:rFonts w:ascii="Traditional Arabic" w:hAnsi="Traditional Arabic" w:cs="Traditional Arabic" w:hint="cs"/>
          <w:b/>
          <w:bCs/>
          <w:color w:val="000000" w:themeColor="text1"/>
          <w:sz w:val="32"/>
          <w:szCs w:val="32"/>
          <w:rtl/>
        </w:rPr>
        <w:t>و</w:t>
      </w:r>
      <w:r w:rsidRPr="004A596A">
        <w:rPr>
          <w:rFonts w:ascii="Traditional Arabic" w:hAnsi="Traditional Arabic" w:cs="Traditional Arabic"/>
          <w:b/>
          <w:bCs/>
          <w:color w:val="000000" w:themeColor="text1"/>
          <w:sz w:val="32"/>
          <w:szCs w:val="32"/>
          <w:rtl/>
        </w:rPr>
        <w:t>اصطلاحاً</w:t>
      </w:r>
      <w:r w:rsidR="004A596A" w:rsidRPr="004A596A">
        <w:rPr>
          <w:rFonts w:ascii="Traditional Arabic" w:hAnsi="Traditional Arabic" w:cs="Traditional Arabic" w:hint="cs"/>
          <w:b/>
          <w:bCs/>
          <w:color w:val="000000" w:themeColor="text1"/>
          <w:sz w:val="32"/>
          <w:szCs w:val="32"/>
          <w:rtl/>
        </w:rPr>
        <w:t xml:space="preserve"> </w:t>
      </w:r>
      <w:r w:rsidRPr="00705BE3">
        <w:rPr>
          <w:rFonts w:ascii="Traditional Arabic" w:hAnsi="Traditional Arabic" w:cs="Traditional Arabic"/>
          <w:color w:val="000000" w:themeColor="text1"/>
          <w:sz w:val="32"/>
          <w:szCs w:val="32"/>
          <w:rtl/>
        </w:rPr>
        <w:t>: اسم لما يشتبه المراد منه بدخوله في أشكاله على وجه لا يعرف المراد إلاّ بدليل يتميّز به</w:t>
      </w:r>
      <w:r w:rsidR="004A596A">
        <w:rPr>
          <w:rFonts w:ascii="Traditional Arabic" w:hAnsi="Traditional Arabic" w:cs="Traditional Arabic"/>
          <w:color w:val="000000" w:themeColor="text1"/>
          <w:sz w:val="32"/>
          <w:szCs w:val="32"/>
          <w:rtl/>
        </w:rPr>
        <w:t xml:space="preserve"> عن سائر الأشكال</w:t>
      </w:r>
      <w:r w:rsidR="004A596A">
        <w:rPr>
          <w:rFonts w:ascii="Traditional Arabic" w:hAnsi="Traditional Arabic" w:cs="Traditional Arabic" w:hint="cs"/>
          <w:color w:val="000000" w:themeColor="text1"/>
          <w:sz w:val="32"/>
          <w:szCs w:val="32"/>
          <w:rtl/>
        </w:rPr>
        <w:t xml:space="preserve"> , </w:t>
      </w:r>
      <w:r w:rsidRPr="004A596A">
        <w:rPr>
          <w:rFonts w:ascii="Traditional Arabic" w:hAnsi="Traditional Arabic" w:cs="Traditional Arabic"/>
          <w:b/>
          <w:bCs/>
          <w:color w:val="000000" w:themeColor="text1"/>
          <w:sz w:val="32"/>
          <w:szCs w:val="32"/>
          <w:rtl/>
        </w:rPr>
        <w:t>وبعبارة أخرى</w:t>
      </w:r>
      <w:r w:rsidR="004A596A" w:rsidRPr="004A596A">
        <w:rPr>
          <w:rFonts w:ascii="Traditional Arabic" w:hAnsi="Traditional Arabic" w:cs="Traditional Arabic" w:hint="cs"/>
          <w:b/>
          <w:bCs/>
          <w:color w:val="000000" w:themeColor="text1"/>
          <w:sz w:val="32"/>
          <w:szCs w:val="32"/>
          <w:rtl/>
        </w:rPr>
        <w:t xml:space="preserve"> </w:t>
      </w:r>
      <w:r w:rsidRPr="004A596A">
        <w:rPr>
          <w:rFonts w:ascii="Traditional Arabic" w:hAnsi="Traditional Arabic" w:cs="Traditional Arabic"/>
          <w:b/>
          <w:bCs/>
          <w:color w:val="000000" w:themeColor="text1"/>
          <w:sz w:val="32"/>
          <w:szCs w:val="32"/>
          <w:rtl/>
        </w:rPr>
        <w:t>، المشكل</w:t>
      </w:r>
      <w:r w:rsidRPr="00705BE3">
        <w:rPr>
          <w:rFonts w:ascii="Traditional Arabic" w:hAnsi="Traditional Arabic" w:cs="Traditional Arabic"/>
          <w:color w:val="000000" w:themeColor="text1"/>
          <w:sz w:val="32"/>
          <w:szCs w:val="32"/>
          <w:rtl/>
        </w:rPr>
        <w:t>: اسم لكلام أو لفظ يحتمل المعاني المتعدّدة</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ويكون المراد واحداً منها</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ولكنه قد دخل في أشكاله</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وهي تلك المعاني المتعدّدة فاختفى - بسبب هذا الدّخول - على السامع</w:t>
      </w:r>
      <w:r w:rsidR="004A596A">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وصار محتاجاً إلى النظر والتأمل ليتميّز عن أشكاله وأمثاله.</w:t>
      </w:r>
    </w:p>
    <w:p w:rsidR="00705BE3" w:rsidRPr="00705BE3" w:rsidRDefault="00705BE3"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r w:rsidRPr="00E74DB6">
        <w:rPr>
          <w:rFonts w:ascii="Traditional Arabic" w:hAnsi="Traditional Arabic" w:cs="Traditional Arabic"/>
          <w:b/>
          <w:bCs/>
          <w:color w:val="000000" w:themeColor="text1"/>
          <w:sz w:val="32"/>
          <w:szCs w:val="32"/>
          <w:rtl/>
        </w:rPr>
        <w:t>سبب الخفاء في المشكل نفسُ لفظه وصيغته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فهو لا يدل بنفسه على المراد منه، بل لا بدّ من قرينة خارجية تبيّن المراد منه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وهذا بخلاف الخفي</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فإن خفاء الخفي ليس من نفس اللفظ</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وإنما من الاشتباه في انطباق معناه على بعض أفراده لعوامل خارجة عن اللفظ. </w:t>
      </w:r>
    </w:p>
    <w:p w:rsidR="00705BE3" w:rsidRPr="00705BE3" w:rsidRDefault="00705BE3" w:rsidP="002975C7">
      <w:pPr>
        <w:tabs>
          <w:tab w:val="left" w:pos="3294"/>
        </w:tabs>
        <w:spacing w:line="240" w:lineRule="auto"/>
        <w:ind w:left="-406" w:right="-1134"/>
        <w:jc w:val="both"/>
        <w:rPr>
          <w:rFonts w:ascii="Traditional Arabic" w:hAnsi="Traditional Arabic" w:cs="Traditional Arabic"/>
          <w:b/>
          <w:bCs/>
          <w:color w:val="000000" w:themeColor="text1"/>
          <w:sz w:val="32"/>
          <w:szCs w:val="32"/>
          <w:rtl/>
        </w:rPr>
      </w:pPr>
      <w:r w:rsidRPr="00705BE3">
        <w:rPr>
          <w:rFonts w:ascii="Traditional Arabic" w:hAnsi="Traditional Arabic" w:cs="Traditional Arabic" w:hint="cs"/>
          <w:b/>
          <w:bCs/>
          <w:color w:val="000000" w:themeColor="text1"/>
          <w:sz w:val="32"/>
          <w:szCs w:val="32"/>
          <w:rtl/>
        </w:rPr>
        <w:t>أمثلة المشكل :</w:t>
      </w:r>
    </w:p>
    <w:p w:rsidR="00705BE3" w:rsidRPr="00705BE3" w:rsidRDefault="00705BE3"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r w:rsidRPr="00E74DB6">
        <w:rPr>
          <w:rFonts w:ascii="Traditional Arabic" w:hAnsi="Traditional Arabic" w:cs="Traditional Arabic" w:hint="cs"/>
          <w:b/>
          <w:bCs/>
          <w:color w:val="000000" w:themeColor="text1"/>
          <w:sz w:val="32"/>
          <w:szCs w:val="32"/>
          <w:rtl/>
        </w:rPr>
        <w:t>اللفظ</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المشترك</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فهو</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موضوع</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اللغة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لأكثر</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معنى</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فلا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يدل</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بنفسه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على</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معنى</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معيّن</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بل</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تحدّد</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القرائن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معناه</w:t>
      </w:r>
      <w:r w:rsidRPr="00705BE3">
        <w:rPr>
          <w:rFonts w:ascii="Traditional Arabic" w:hAnsi="Traditional Arabic" w:cs="Traditional Arabic"/>
          <w:color w:val="000000" w:themeColor="text1"/>
          <w:sz w:val="32"/>
          <w:szCs w:val="32"/>
          <w:rtl/>
        </w:rPr>
        <w:t xml:space="preserve"> </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كالقروء</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قوله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تعالى</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والمطلّقات</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يتربّصن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بأنفسهن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ثلاثة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قروء</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hint="cs"/>
          <w:color w:val="000000" w:themeColor="text1"/>
          <w:sz w:val="32"/>
          <w:szCs w:val="32"/>
          <w:rtl/>
        </w:rPr>
        <w:t>فهو</w:t>
      </w:r>
      <w:r w:rsidRPr="00705BE3">
        <w:rPr>
          <w:rFonts w:ascii="Traditional Arabic" w:hAnsi="Traditional Arabic" w:cs="Traditional Arabic"/>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موضوع</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للطهر</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والحيض</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والقرائن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هي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التي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تعيّن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المراد</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منه</w:t>
      </w:r>
      <w:r w:rsidRPr="00705BE3">
        <w:rPr>
          <w:rFonts w:ascii="Traditional Arabic" w:hAnsi="Traditional Arabic" w:cs="Traditional Arabic"/>
          <w:color w:val="000000" w:themeColor="text1"/>
          <w:sz w:val="32"/>
          <w:szCs w:val="32"/>
          <w:rtl/>
        </w:rPr>
        <w:t>.</w:t>
      </w:r>
    </w:p>
    <w:p w:rsidR="00705BE3" w:rsidRDefault="00705BE3"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r w:rsidRPr="00705BE3">
        <w:rPr>
          <w:rFonts w:ascii="Traditional Arabic" w:hAnsi="Traditional Arabic" w:cs="Traditional Arabic" w:hint="cs"/>
          <w:color w:val="000000" w:themeColor="text1"/>
          <w:sz w:val="32"/>
          <w:szCs w:val="32"/>
          <w:rtl/>
        </w:rPr>
        <w:t>كلمة</w:t>
      </w:r>
      <w:r w:rsidR="00E74DB6">
        <w:rPr>
          <w:rFonts w:ascii="Traditional Arabic" w:hAnsi="Traditional Arabic" w:cs="Traditional Arabic"/>
          <w:color w:val="000000" w:themeColor="text1"/>
          <w:sz w:val="32"/>
          <w:szCs w:val="32"/>
          <w:rtl/>
        </w:rPr>
        <w:t xml:space="preserve"> </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أنّى</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قوله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تعالى</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نساؤكم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حرث</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لكم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فأتوا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حرثكم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أنّى</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شئتم</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hint="cs"/>
          <w:color w:val="000000" w:themeColor="text1"/>
          <w:sz w:val="32"/>
          <w:szCs w:val="32"/>
          <w:rtl/>
        </w:rPr>
        <w:t>فكلمة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أنى</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تستعمل</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لغة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بمعنى</w:t>
      </w:r>
      <w:r w:rsidRPr="00705BE3">
        <w:rPr>
          <w:rFonts w:ascii="Traditional Arabic" w:hAnsi="Traditional Arabic" w:cs="Traditional Arabic"/>
          <w:color w:val="000000" w:themeColor="text1"/>
          <w:sz w:val="32"/>
          <w:szCs w:val="32"/>
          <w:rtl/>
        </w:rPr>
        <w:t xml:space="preserve"> </w:t>
      </w:r>
      <w:r w:rsidR="00E74DB6">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كيف</w:t>
      </w:r>
      <w:r w:rsidR="00E74DB6">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وبمعنى</w:t>
      </w:r>
      <w:r w:rsidRPr="00705BE3">
        <w:rPr>
          <w:rFonts w:ascii="Traditional Arabic" w:hAnsi="Traditional Arabic" w:cs="Traditional Arabic"/>
          <w:color w:val="000000" w:themeColor="text1"/>
          <w:sz w:val="32"/>
          <w:szCs w:val="32"/>
          <w:rtl/>
        </w:rPr>
        <w:t xml:space="preserve"> </w:t>
      </w:r>
      <w:r w:rsidR="00E74DB6">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أين</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والقرائن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وسياق</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النص</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هي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التي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تعيّن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المراد</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وقد</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عيّنته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فدلّ</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النصّ</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على</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تعميم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الأحوال</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دون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المحال</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أي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فأتوهن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أي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وقت</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تشاؤون،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موضع</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الحرث</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وهو</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النسل</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والإنجاب</w:t>
      </w:r>
      <w:r w:rsidRPr="00705BE3">
        <w:rPr>
          <w:rFonts w:ascii="Traditional Arabic" w:hAnsi="Traditional Arabic" w:cs="Traditional Arabic"/>
          <w:color w:val="000000" w:themeColor="text1"/>
          <w:sz w:val="32"/>
          <w:szCs w:val="32"/>
          <w:rtl/>
        </w:rPr>
        <w:t>.</w:t>
      </w:r>
    </w:p>
    <w:p w:rsidR="00705BE3" w:rsidRPr="00E74DB6" w:rsidRDefault="00705BE3" w:rsidP="002975C7">
      <w:pPr>
        <w:tabs>
          <w:tab w:val="left" w:pos="3294"/>
        </w:tabs>
        <w:spacing w:line="240" w:lineRule="auto"/>
        <w:ind w:left="-406" w:right="-1134"/>
        <w:jc w:val="both"/>
        <w:rPr>
          <w:rFonts w:ascii="Traditional Arabic" w:hAnsi="Traditional Arabic" w:cs="Traditional Arabic"/>
          <w:b/>
          <w:bCs/>
          <w:color w:val="000000" w:themeColor="text1"/>
          <w:sz w:val="32"/>
          <w:szCs w:val="32"/>
          <w:rtl/>
        </w:rPr>
      </w:pPr>
      <w:r w:rsidRPr="00705BE3">
        <w:rPr>
          <w:rFonts w:ascii="Traditional Arabic" w:hAnsi="Traditional Arabic" w:cs="Traditional Arabic" w:hint="cs"/>
          <w:b/>
          <w:bCs/>
          <w:color w:val="000000" w:themeColor="text1"/>
          <w:sz w:val="32"/>
          <w:szCs w:val="32"/>
          <w:rtl/>
        </w:rPr>
        <w:t>حكم المشكل :</w:t>
      </w:r>
      <w:r w:rsidR="00E74DB6">
        <w:rPr>
          <w:rFonts w:ascii="Traditional Arabic" w:hAnsi="Traditional Arabic" w:cs="Traditional Arabic" w:hint="cs"/>
          <w:b/>
          <w:bCs/>
          <w:color w:val="000000" w:themeColor="text1"/>
          <w:sz w:val="32"/>
          <w:szCs w:val="32"/>
          <w:rtl/>
        </w:rPr>
        <w:t xml:space="preserve"> </w:t>
      </w:r>
      <w:r w:rsidRPr="00705BE3">
        <w:rPr>
          <w:rFonts w:ascii="Traditional Arabic" w:hAnsi="Traditional Arabic" w:cs="Traditional Arabic"/>
          <w:color w:val="000000" w:themeColor="text1"/>
          <w:sz w:val="32"/>
          <w:szCs w:val="32"/>
          <w:rtl/>
        </w:rPr>
        <w:t>يبحث عن القرائن والدلائل التي تبيّن المراد من اللفظ المشكل</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فنتأمل أولاً في مفهومات اللفظ جميعها فنضبطها، ثم نتأمل فيها لاستخراج المعنى المقصود. </w:t>
      </w:r>
    </w:p>
    <w:p w:rsidR="00705BE3" w:rsidRPr="00705BE3" w:rsidRDefault="00705BE3" w:rsidP="002975C7">
      <w:pPr>
        <w:tabs>
          <w:tab w:val="left" w:pos="3294"/>
        </w:tabs>
        <w:spacing w:line="240" w:lineRule="auto"/>
        <w:ind w:left="-406" w:right="-1134"/>
        <w:jc w:val="both"/>
        <w:rPr>
          <w:rFonts w:ascii="Traditional Arabic" w:hAnsi="Traditional Arabic" w:cs="Traditional Arabic"/>
          <w:b/>
          <w:bCs/>
          <w:color w:val="000000" w:themeColor="text1"/>
          <w:sz w:val="32"/>
          <w:szCs w:val="32"/>
          <w:rtl/>
        </w:rPr>
      </w:pPr>
      <w:r w:rsidRPr="00705BE3">
        <w:rPr>
          <w:rFonts w:ascii="Traditional Arabic" w:hAnsi="Traditional Arabic" w:cs="Traditional Arabic" w:hint="cs"/>
          <w:b/>
          <w:bCs/>
          <w:color w:val="000000" w:themeColor="text1"/>
          <w:sz w:val="32"/>
          <w:szCs w:val="32"/>
          <w:rtl/>
        </w:rPr>
        <w:t>ثالثاً : المجمل .</w:t>
      </w:r>
    </w:p>
    <w:p w:rsidR="00705BE3" w:rsidRPr="00705BE3" w:rsidRDefault="00705BE3"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r w:rsidRPr="00E74DB6">
        <w:rPr>
          <w:rFonts w:ascii="Traditional Arabic" w:hAnsi="Traditional Arabic" w:cs="Traditional Arabic"/>
          <w:b/>
          <w:bCs/>
          <w:color w:val="000000" w:themeColor="text1"/>
          <w:sz w:val="32"/>
          <w:szCs w:val="32"/>
          <w:rtl/>
        </w:rPr>
        <w:t>المجمل لغةً</w:t>
      </w:r>
      <w:r w:rsidR="00E74DB6">
        <w:rPr>
          <w:rFonts w:ascii="Traditional Arabic" w:hAnsi="Traditional Arabic" w:cs="Traditional Arabic" w:hint="cs"/>
          <w:color w:val="000000" w:themeColor="text1"/>
          <w:sz w:val="32"/>
          <w:szCs w:val="32"/>
          <w:rtl/>
        </w:rPr>
        <w:t xml:space="preserve"> </w:t>
      </w:r>
      <w:r w:rsidR="00E74DB6">
        <w:rPr>
          <w:rFonts w:ascii="Traditional Arabic" w:hAnsi="Traditional Arabic" w:cs="Traditional Arabic"/>
          <w:color w:val="000000" w:themeColor="text1"/>
          <w:sz w:val="32"/>
          <w:szCs w:val="32"/>
          <w:rtl/>
        </w:rPr>
        <w:t>: هو المبهم</w:t>
      </w:r>
      <w:r w:rsidR="00E74DB6">
        <w:rPr>
          <w:rFonts w:ascii="Traditional Arabic" w:hAnsi="Traditional Arabic" w:cs="Traditional Arabic" w:hint="cs"/>
          <w:color w:val="000000" w:themeColor="text1"/>
          <w:sz w:val="32"/>
          <w:szCs w:val="32"/>
          <w:rtl/>
        </w:rPr>
        <w:t xml:space="preserve"> , و</w:t>
      </w:r>
      <w:r w:rsidR="00E74DB6" w:rsidRPr="00E74DB6">
        <w:rPr>
          <w:rFonts w:ascii="Traditional Arabic" w:hAnsi="Traditional Arabic" w:cs="Traditional Arabic" w:hint="cs"/>
          <w:b/>
          <w:bCs/>
          <w:color w:val="000000" w:themeColor="text1"/>
          <w:sz w:val="32"/>
          <w:szCs w:val="32"/>
          <w:rtl/>
        </w:rPr>
        <w:t xml:space="preserve"> </w:t>
      </w:r>
      <w:r w:rsidRPr="00E74DB6">
        <w:rPr>
          <w:rFonts w:ascii="Traditional Arabic" w:hAnsi="Traditional Arabic" w:cs="Traditional Arabic"/>
          <w:b/>
          <w:bCs/>
          <w:color w:val="000000" w:themeColor="text1"/>
          <w:sz w:val="32"/>
          <w:szCs w:val="32"/>
          <w:rtl/>
        </w:rPr>
        <w:t>اصطلاحاً</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قال السرخسي: لفظٌ لا يُفْهمُ المرادُ منه إلاّ باستفسار من المُجْمِل، وبيان من جهته يُعرَف المراد </w:t>
      </w:r>
      <w:r w:rsidR="00E74DB6">
        <w:rPr>
          <w:rFonts w:ascii="Traditional Arabic" w:hAnsi="Traditional Arabic" w:cs="Traditional Arabic" w:hint="cs"/>
          <w:color w:val="000000" w:themeColor="text1"/>
          <w:sz w:val="32"/>
          <w:szCs w:val="32"/>
          <w:rtl/>
        </w:rPr>
        <w:t>, و</w:t>
      </w:r>
      <w:r w:rsidRPr="00705BE3">
        <w:rPr>
          <w:rFonts w:ascii="Traditional Arabic" w:hAnsi="Traditional Arabic" w:cs="Traditional Arabic"/>
          <w:color w:val="000000" w:themeColor="text1"/>
          <w:sz w:val="32"/>
          <w:szCs w:val="32"/>
          <w:rtl/>
        </w:rPr>
        <w:t xml:space="preserve"> ذلك أنه لا توجد قرائن تعيّن المراد </w:t>
      </w:r>
      <w:r w:rsidR="00E74DB6">
        <w:rPr>
          <w:rFonts w:ascii="Traditional Arabic" w:hAnsi="Traditional Arabic" w:cs="Traditional Arabic" w:hint="cs"/>
          <w:color w:val="000000" w:themeColor="text1"/>
          <w:sz w:val="32"/>
          <w:szCs w:val="32"/>
          <w:rtl/>
        </w:rPr>
        <w:t xml:space="preserve"> , </w:t>
      </w:r>
      <w:r w:rsidRPr="00E74DB6">
        <w:rPr>
          <w:rFonts w:ascii="Traditional Arabic" w:hAnsi="Traditional Arabic" w:cs="Traditional Arabic"/>
          <w:b/>
          <w:bCs/>
          <w:color w:val="000000" w:themeColor="text1"/>
          <w:sz w:val="32"/>
          <w:szCs w:val="32"/>
          <w:rtl/>
        </w:rPr>
        <w:t>فسبب الخفاء في المجمل لفظي لا عارضي</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أي أن اللفظ </w:t>
      </w:r>
      <w:r w:rsidRPr="00705BE3">
        <w:rPr>
          <w:rFonts w:ascii="Traditional Arabic" w:hAnsi="Traditional Arabic" w:cs="Traditional Arabic"/>
          <w:color w:val="000000" w:themeColor="text1"/>
          <w:sz w:val="32"/>
          <w:szCs w:val="32"/>
          <w:rtl/>
        </w:rPr>
        <w:lastRenderedPageBreak/>
        <w:t>المجمل لا يدل بصيغته على المراد منه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ولا توجد قرائن لفظية أو حالية تبيّنه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بل لا بدّ من الرجوع على الشارع نفسه لمعرفة المراد من اللفظ. </w:t>
      </w:r>
    </w:p>
    <w:p w:rsidR="00705BE3" w:rsidRPr="00E74DB6" w:rsidRDefault="00705BE3" w:rsidP="002975C7">
      <w:pPr>
        <w:tabs>
          <w:tab w:val="left" w:pos="3294"/>
        </w:tabs>
        <w:spacing w:line="240" w:lineRule="auto"/>
        <w:ind w:left="-406" w:right="-1134"/>
        <w:jc w:val="both"/>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سبب الإجمال :</w:t>
      </w:r>
      <w:r w:rsidR="00E74DB6">
        <w:rPr>
          <w:rFonts w:ascii="Traditional Arabic" w:hAnsi="Traditional Arabic" w:cs="Traditional Arabic" w:hint="cs"/>
          <w:b/>
          <w:b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قد</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يكون</w:t>
      </w:r>
      <w:r w:rsidRPr="00705BE3">
        <w:rPr>
          <w:rFonts w:ascii="Traditional Arabic" w:hAnsi="Traditional Arabic" w:cs="Traditional Arabic"/>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بسبب</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كون</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اللفظ</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مشترَكاً</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ولا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توجد</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معه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قرائن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تعيِّن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المعن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المراد</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منه</w:t>
      </w:r>
      <w:r w:rsidR="00E74DB6">
        <w:rPr>
          <w:rFonts w:ascii="Traditional Arabic" w:hAnsi="Traditional Arabic" w:cs="Traditional Arabic" w:hint="cs"/>
          <w:color w:val="000000" w:themeColor="text1"/>
          <w:sz w:val="32"/>
          <w:szCs w:val="32"/>
          <w:rtl/>
        </w:rPr>
        <w:t xml:space="preserve"> , </w:t>
      </w:r>
      <w:r w:rsidR="00E74DB6" w:rsidRPr="00E74DB6">
        <w:rPr>
          <w:rFonts w:ascii="Traditional Arabic" w:hAnsi="Traditional Arabic" w:cs="Traditional Arabic" w:hint="cs"/>
          <w:b/>
          <w:bCs/>
          <w:color w:val="000000" w:themeColor="text1"/>
          <w:sz w:val="32"/>
          <w:szCs w:val="32"/>
          <w:rtl/>
        </w:rPr>
        <w:t xml:space="preserve">و </w:t>
      </w:r>
      <w:r w:rsidRPr="00E74DB6">
        <w:rPr>
          <w:rFonts w:ascii="Traditional Arabic" w:hAnsi="Traditional Arabic" w:cs="Traditional Arabic" w:hint="cs"/>
          <w:b/>
          <w:bCs/>
          <w:color w:val="000000" w:themeColor="text1"/>
          <w:sz w:val="32"/>
          <w:szCs w:val="32"/>
          <w:rtl/>
        </w:rPr>
        <w:t>قد</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يكون</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السبب</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غرابة</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اللفظ</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كما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لفظ</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w:t>
      </w:r>
      <w:r w:rsidRPr="00705BE3">
        <w:rPr>
          <w:rFonts w:ascii="Traditional Arabic" w:hAnsi="Traditional Arabic" w:cs="Traditional Arabic" w:hint="cs"/>
          <w:color w:val="000000" w:themeColor="text1"/>
          <w:sz w:val="32"/>
          <w:szCs w:val="32"/>
          <w:rtl/>
        </w:rPr>
        <w:t>هلوع</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قوله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تعالى</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إن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الإنسان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خلق</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هلوعاً</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hint="cs"/>
          <w:color w:val="000000" w:themeColor="text1"/>
          <w:sz w:val="32"/>
          <w:szCs w:val="32"/>
          <w:rtl/>
        </w:rPr>
        <w:t>لذا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فسّرته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الآية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إذ</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جاء</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فيها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بعده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إذا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مسّه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الشّرّ</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جزوعاً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وإذا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مسّه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الخير</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منوعاً</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hint="cs"/>
          <w:color w:val="000000" w:themeColor="text1"/>
          <w:sz w:val="32"/>
          <w:szCs w:val="32"/>
          <w:rtl/>
        </w:rPr>
        <w:t>ومثله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لفظ</w:t>
      </w:r>
      <w:r w:rsidR="00E74DB6">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القارعة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التي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بيّن</w:t>
      </w:r>
      <w:r w:rsidRPr="00705BE3">
        <w:rPr>
          <w:rFonts w:ascii="Traditional Arabic" w:hAnsi="Traditional Arabic" w:cs="Traditional Arabic"/>
          <w:color w:val="000000" w:themeColor="text1"/>
          <w:sz w:val="32"/>
          <w:szCs w:val="32"/>
          <w:rtl/>
        </w:rPr>
        <w:t xml:space="preserve"> </w:t>
      </w:r>
      <w:r w:rsidR="00E74DB6">
        <w:rPr>
          <w:rFonts w:ascii="Traditional Arabic" w:hAnsi="Traditional Arabic" w:cs="Traditional Arabic" w:hint="cs"/>
          <w:color w:val="000000" w:themeColor="text1"/>
          <w:sz w:val="32"/>
          <w:szCs w:val="32"/>
          <w:rtl/>
        </w:rPr>
        <w:t>م</w:t>
      </w:r>
      <w:r w:rsidRPr="00705BE3">
        <w:rPr>
          <w:rFonts w:ascii="Traditional Arabic" w:hAnsi="Traditional Arabic" w:cs="Traditional Arabic" w:hint="cs"/>
          <w:color w:val="000000" w:themeColor="text1"/>
          <w:sz w:val="32"/>
          <w:szCs w:val="32"/>
          <w:rtl/>
        </w:rPr>
        <w:t>عناها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الآيات</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التالية</w:t>
      </w:r>
      <w:r w:rsidRPr="00705BE3">
        <w:rPr>
          <w:rFonts w:ascii="Traditional Arabic" w:hAnsi="Traditional Arabic" w:cs="Traditional Arabic"/>
          <w:color w:val="000000" w:themeColor="text1"/>
          <w:sz w:val="32"/>
          <w:szCs w:val="32"/>
          <w:rtl/>
        </w:rPr>
        <w:t>:</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القارعة</w:t>
      </w:r>
      <w:r w:rsidRPr="00705BE3">
        <w:rPr>
          <w:rFonts w:ascii="Traditional Arabic" w:hAnsi="Traditional Arabic" w:cs="Traditional Arabic"/>
          <w:color w:val="000000" w:themeColor="text1"/>
          <w:sz w:val="32"/>
          <w:szCs w:val="32"/>
          <w:rtl/>
        </w:rPr>
        <w:t xml:space="preserve"> </w:t>
      </w:r>
      <w:r w:rsidR="00E74DB6">
        <w:rPr>
          <w:rFonts w:ascii="Traditional Arabic" w:hAnsi="Traditional Arabic" w:cs="Traditional Arabic" w:hint="cs"/>
          <w:color w:val="000000" w:themeColor="text1"/>
          <w:sz w:val="32"/>
          <w:szCs w:val="32"/>
          <w:rtl/>
        </w:rPr>
        <w:t>م</w:t>
      </w:r>
      <w:r w:rsidRPr="00705BE3">
        <w:rPr>
          <w:rFonts w:ascii="Traditional Arabic" w:hAnsi="Traditional Arabic" w:cs="Traditional Arabic" w:hint="cs"/>
          <w:color w:val="000000" w:themeColor="text1"/>
          <w:sz w:val="32"/>
          <w:szCs w:val="32"/>
          <w:rtl/>
        </w:rPr>
        <w:t>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القارعة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وما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أدراك</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القارعة</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يوم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يكون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الناس</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كالفراش</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المبثوث</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وتكون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الجبال</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كالعِهن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المنفوش</w:t>
      </w:r>
      <w:r w:rsidR="00E74DB6">
        <w:rPr>
          <w:rFonts w:ascii="Traditional Arabic" w:hAnsi="Traditional Arabic" w:cs="Traditional Arabic" w:hint="cs"/>
          <w:color w:val="000000" w:themeColor="text1"/>
          <w:sz w:val="32"/>
          <w:szCs w:val="32"/>
          <w:rtl/>
        </w:rPr>
        <w:t xml:space="preserve">) , </w:t>
      </w:r>
      <w:r w:rsidR="00E74DB6" w:rsidRPr="00E74DB6">
        <w:rPr>
          <w:rFonts w:ascii="Traditional Arabic" w:hAnsi="Traditional Arabic" w:cs="Traditional Arabic" w:hint="cs"/>
          <w:color w:val="000000" w:themeColor="text1"/>
          <w:sz w:val="32"/>
          <w:szCs w:val="32"/>
          <w:rtl/>
        </w:rPr>
        <w:t xml:space="preserve">و </w:t>
      </w:r>
      <w:r w:rsidRPr="00E74DB6">
        <w:rPr>
          <w:rFonts w:ascii="Traditional Arabic" w:hAnsi="Traditional Arabic" w:cs="Traditional Arabic" w:hint="cs"/>
          <w:b/>
          <w:bCs/>
          <w:color w:val="000000" w:themeColor="text1"/>
          <w:sz w:val="32"/>
          <w:szCs w:val="32"/>
          <w:rtl/>
        </w:rPr>
        <w:t>قد</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يكون</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سبب</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الإجمال</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نقل</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اللفظ</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عن</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معناه</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اللغوي</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إلى</w:t>
      </w:r>
      <w:r w:rsidRPr="00E74DB6">
        <w:rPr>
          <w:rFonts w:ascii="Traditional Arabic" w:hAnsi="Traditional Arabic" w:cs="Traditional Arabic"/>
          <w:b/>
          <w:bCs/>
          <w:color w:val="000000" w:themeColor="text1"/>
          <w:sz w:val="32"/>
          <w:szCs w:val="32"/>
          <w:rtl/>
        </w:rPr>
        <w:t xml:space="preserve"> </w:t>
      </w:r>
      <w:r w:rsidRPr="00E74DB6">
        <w:rPr>
          <w:rFonts w:ascii="Traditional Arabic" w:hAnsi="Traditional Arabic" w:cs="Traditional Arabic" w:hint="cs"/>
          <w:b/>
          <w:bCs/>
          <w:color w:val="000000" w:themeColor="text1"/>
          <w:sz w:val="32"/>
          <w:szCs w:val="32"/>
          <w:rtl/>
        </w:rPr>
        <w:t>الاصطلاحي،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كلفظ</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الصلاة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والحج</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والزكاة،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ولم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يُعرف</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المراد</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منها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إلاّ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جهة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السنة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المطهّرة،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ولولا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بيان</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النبي</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عليه</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الصلاة</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والسلام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لما</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علم</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المراد</w:t>
      </w:r>
      <w:r w:rsidRPr="00705BE3">
        <w:rPr>
          <w:rFonts w:ascii="Traditional Arabic" w:hAnsi="Traditional Arabic" w:cs="Traditional Arabic"/>
          <w:color w:val="000000" w:themeColor="text1"/>
          <w:sz w:val="32"/>
          <w:szCs w:val="32"/>
          <w:rtl/>
        </w:rPr>
        <w:t xml:space="preserve"> </w:t>
      </w:r>
      <w:r w:rsidRPr="00705BE3">
        <w:rPr>
          <w:rFonts w:ascii="Traditional Arabic" w:hAnsi="Traditional Arabic" w:cs="Traditional Arabic" w:hint="cs"/>
          <w:color w:val="000000" w:themeColor="text1"/>
          <w:sz w:val="32"/>
          <w:szCs w:val="32"/>
          <w:rtl/>
        </w:rPr>
        <w:t>منها</w:t>
      </w:r>
      <w:r w:rsidRPr="00705BE3">
        <w:rPr>
          <w:rFonts w:ascii="Traditional Arabic" w:hAnsi="Traditional Arabic" w:cs="Traditional Arabic"/>
          <w:color w:val="000000" w:themeColor="text1"/>
          <w:sz w:val="32"/>
          <w:szCs w:val="32"/>
          <w:rtl/>
        </w:rPr>
        <w:t>.</w:t>
      </w:r>
    </w:p>
    <w:p w:rsidR="00705BE3" w:rsidRPr="00C91A18" w:rsidRDefault="00705BE3" w:rsidP="00C91A18">
      <w:pPr>
        <w:tabs>
          <w:tab w:val="left" w:pos="3294"/>
        </w:tabs>
        <w:spacing w:line="240" w:lineRule="auto"/>
        <w:ind w:left="-406" w:right="-1134"/>
        <w:jc w:val="both"/>
        <w:rPr>
          <w:rFonts w:ascii="Traditional Arabic" w:hAnsi="Traditional Arabic" w:cs="Traditional Arabic"/>
          <w:b/>
          <w:bCs/>
          <w:color w:val="000000" w:themeColor="text1"/>
          <w:sz w:val="32"/>
          <w:szCs w:val="32"/>
          <w:rtl/>
        </w:rPr>
      </w:pPr>
      <w:r w:rsidRPr="00705BE3">
        <w:rPr>
          <w:rFonts w:ascii="Traditional Arabic" w:hAnsi="Traditional Arabic" w:cs="Traditional Arabic" w:hint="cs"/>
          <w:b/>
          <w:bCs/>
          <w:color w:val="000000" w:themeColor="text1"/>
          <w:sz w:val="32"/>
          <w:szCs w:val="32"/>
          <w:rtl/>
        </w:rPr>
        <w:t>حكم المجمل :</w:t>
      </w:r>
      <w:r w:rsidR="00E74DB6">
        <w:rPr>
          <w:rFonts w:ascii="Traditional Arabic" w:hAnsi="Traditional Arabic" w:cs="Traditional Arabic" w:hint="cs"/>
          <w:b/>
          <w:bCs/>
          <w:color w:val="000000" w:themeColor="text1"/>
          <w:sz w:val="32"/>
          <w:szCs w:val="32"/>
          <w:rtl/>
        </w:rPr>
        <w:t xml:space="preserve"> </w:t>
      </w:r>
      <w:r w:rsidRPr="00705BE3">
        <w:rPr>
          <w:rFonts w:ascii="Traditional Arabic" w:hAnsi="Traditional Arabic" w:cs="Traditional Arabic"/>
          <w:color w:val="000000" w:themeColor="text1"/>
          <w:sz w:val="32"/>
          <w:szCs w:val="32"/>
          <w:rtl/>
        </w:rPr>
        <w:t>التوقّف في تعيين المراد منه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فلا يجوز العمل به إلاّ إذا ورد من الشار</w:t>
      </w:r>
      <w:r w:rsidR="00E74DB6">
        <w:rPr>
          <w:rFonts w:ascii="Traditional Arabic" w:hAnsi="Traditional Arabic" w:cs="Traditional Arabic"/>
          <w:color w:val="000000" w:themeColor="text1"/>
          <w:sz w:val="32"/>
          <w:szCs w:val="32"/>
          <w:rtl/>
        </w:rPr>
        <w:t>ع ما يزيل إجماله ويكشف معناه</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فإذا جاء من الشارع ما يبيّنه تماماً</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صار المجمل من المفسَّر</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كبيانه عليه الصلاة والسلام للزّكاة والصلاة ونحوهما </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وإن لم يكن البيان تامّاً صار المجمل كالمشكل الذي يحتاج تعيين المراد منه إلى نظر وتأمّل</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لإزالة الإشكال ومعرفة المقصود منه</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 xml:space="preserve"> لأن الشارع لمّا بيّن ما أجمله  بعض التبيين</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فتح الباب للتأمّل والاجتهاد لمعرفة المعنى المراد </w:t>
      </w:r>
      <w:r w:rsidR="00E74DB6">
        <w:rPr>
          <w:rFonts w:ascii="Traditional Arabic" w:hAnsi="Traditional Arabic" w:cs="Traditional Arabic" w:hint="cs"/>
          <w:color w:val="000000" w:themeColor="text1"/>
          <w:sz w:val="32"/>
          <w:szCs w:val="32"/>
          <w:rtl/>
        </w:rPr>
        <w:t xml:space="preserve">, و </w:t>
      </w:r>
      <w:r w:rsidRPr="00705BE3">
        <w:rPr>
          <w:rFonts w:ascii="Traditional Arabic" w:hAnsi="Traditional Arabic" w:cs="Traditional Arabic"/>
          <w:color w:val="000000" w:themeColor="text1"/>
          <w:sz w:val="32"/>
          <w:szCs w:val="32"/>
          <w:rtl/>
        </w:rPr>
        <w:t>مثاله( الربا) ورد في القرآن الكريم مجملاً</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وبيّنته  السنة النبوية بحديث الأموال الربوية الستة</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ولكن هذا البيان لم يكن وافياً</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 xml:space="preserve"> لأنه لم يحصر الرّبا فيها</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فجاز الاجتهاد لبيان ما يكون فيه الربا قياساً على ما ورد في الحديث. </w:t>
      </w:r>
    </w:p>
    <w:p w:rsidR="00705BE3" w:rsidRPr="00705BE3" w:rsidRDefault="00705BE3" w:rsidP="002975C7">
      <w:pPr>
        <w:tabs>
          <w:tab w:val="left" w:pos="3294"/>
        </w:tabs>
        <w:spacing w:line="240" w:lineRule="auto"/>
        <w:ind w:left="-406" w:right="-1134"/>
        <w:jc w:val="both"/>
        <w:rPr>
          <w:rFonts w:ascii="Traditional Arabic" w:hAnsi="Traditional Arabic" w:cs="Traditional Arabic"/>
          <w:b/>
          <w:bCs/>
          <w:color w:val="000000" w:themeColor="text1"/>
          <w:sz w:val="32"/>
          <w:szCs w:val="32"/>
          <w:rtl/>
        </w:rPr>
      </w:pPr>
      <w:r w:rsidRPr="00705BE3">
        <w:rPr>
          <w:rFonts w:ascii="Traditional Arabic" w:hAnsi="Traditional Arabic" w:cs="Traditional Arabic" w:hint="cs"/>
          <w:b/>
          <w:bCs/>
          <w:color w:val="000000" w:themeColor="text1"/>
          <w:sz w:val="32"/>
          <w:szCs w:val="32"/>
          <w:rtl/>
        </w:rPr>
        <w:t>رابعاً : المتشابه .</w:t>
      </w:r>
    </w:p>
    <w:p w:rsidR="00705BE3" w:rsidRDefault="00705BE3"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r w:rsidRPr="00E74DB6">
        <w:rPr>
          <w:rFonts w:ascii="Traditional Arabic" w:hAnsi="Traditional Arabic" w:cs="Traditional Arabic"/>
          <w:b/>
          <w:bCs/>
          <w:color w:val="000000" w:themeColor="text1"/>
          <w:sz w:val="32"/>
          <w:szCs w:val="32"/>
          <w:rtl/>
        </w:rPr>
        <w:t>المتشابه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هو اللفظ الذي خفي المراد منه، فلا تدلّ صيغته على المراد منه، ولا سبيل إلى إدراكه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إذ لا توجد قرينة تزيل ه</w:t>
      </w:r>
      <w:r w:rsidR="00E74DB6">
        <w:rPr>
          <w:rFonts w:ascii="Traditional Arabic" w:hAnsi="Traditional Arabic" w:cs="Traditional Arabic"/>
          <w:color w:val="000000" w:themeColor="text1"/>
          <w:sz w:val="32"/>
          <w:szCs w:val="32"/>
          <w:rtl/>
        </w:rPr>
        <w:t>ذا الخفاء، واستأثر الشارع بعلمه</w:t>
      </w:r>
      <w:r w:rsidR="00E74DB6">
        <w:rPr>
          <w:rFonts w:ascii="Traditional Arabic" w:hAnsi="Traditional Arabic" w:cs="Traditional Arabic" w:hint="cs"/>
          <w:color w:val="000000" w:themeColor="text1"/>
          <w:sz w:val="32"/>
          <w:szCs w:val="32"/>
          <w:rtl/>
        </w:rPr>
        <w:t xml:space="preserve"> , و </w:t>
      </w:r>
      <w:r w:rsidRPr="00705BE3">
        <w:rPr>
          <w:rFonts w:ascii="Traditional Arabic" w:hAnsi="Traditional Arabic" w:cs="Traditional Arabic"/>
          <w:color w:val="000000" w:themeColor="text1"/>
          <w:sz w:val="32"/>
          <w:szCs w:val="32"/>
          <w:rtl/>
        </w:rPr>
        <w:t>مثاله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xml:space="preserve"> الحروف المقطّعة في أوائل السور(ألم، حم عسق، كهيعص)و</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مثّلوا له كذلك بقوله تعالى</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الرّحمن على العرش استوى</w:t>
      </w:r>
      <w:r w:rsidR="00E74DB6">
        <w:rPr>
          <w:rFonts w:ascii="Traditional Arabic" w:hAnsi="Traditional Arabic" w:cs="Traditional Arabic" w:hint="cs"/>
          <w:color w:val="000000" w:themeColor="text1"/>
          <w:sz w:val="32"/>
          <w:szCs w:val="32"/>
          <w:rtl/>
        </w:rPr>
        <w:t>)</w:t>
      </w:r>
      <w:r w:rsidRPr="00705BE3">
        <w:rPr>
          <w:rFonts w:ascii="Traditional Arabic" w:hAnsi="Traditional Arabic" w:cs="Traditional Arabic"/>
          <w:color w:val="000000" w:themeColor="text1"/>
          <w:sz w:val="32"/>
          <w:szCs w:val="32"/>
          <w:rtl/>
        </w:rPr>
        <w:t xml:space="preserve"> و</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يد الله فوق أيديهم</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 xml:space="preserve">والحق أن المتشابه بهذا المعنى </w:t>
      </w:r>
      <w:r w:rsidR="00E74DB6">
        <w:rPr>
          <w:rFonts w:ascii="Traditional Arabic" w:hAnsi="Traditional Arabic" w:cs="Traditional Arabic"/>
          <w:color w:val="000000" w:themeColor="text1"/>
          <w:sz w:val="32"/>
          <w:szCs w:val="32"/>
          <w:rtl/>
        </w:rPr>
        <w:t>من مباحث علم الكلام، أو العقيدة</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ومع ذلك</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فإن هذه الأمثلة ليست من المتشابه</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لكون معناها معروفاً</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فالأحرف المقطّعة</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المراد منها – والله تعالى أعلم – تحدّي العرب</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وكأنه يقول للعرب إن هذا القرآن مؤلف من هذه الأحرف التي تتكلّمون بها</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ومع هذا فقد عجز البشر أن يأتوا بمثله، وهذا دليل</w:t>
      </w:r>
      <w:r w:rsidR="00E74DB6">
        <w:rPr>
          <w:rFonts w:ascii="Traditional Arabic" w:hAnsi="Traditional Arabic" w:cs="Traditional Arabic"/>
          <w:color w:val="000000" w:themeColor="text1"/>
          <w:sz w:val="32"/>
          <w:szCs w:val="32"/>
          <w:rtl/>
        </w:rPr>
        <w:t xml:space="preserve"> إعجازه وكونه من عند الله تعالى</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أمّا الآيتان الكريمتان ونحوهما ممّا يتعلّق بصفات الله جلّ وعلا</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فكذلك معناها معروف</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فتحمل على المعنى الّلائق بالله تعالى، أي تثبت له هذه الصفات على نحو يخالف صفات المخلوقين</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فكما أن ذات الله تعالى لا تشبه ذوات المخلوقين</w:t>
      </w:r>
      <w:r w:rsidR="00E74DB6">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فكذلك صفاته لا تشبه صفات المخلوقين</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ودليل هذا قوله تعالى</w:t>
      </w:r>
      <w:r w:rsidR="00E74DB6">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ليس كمثله شيء وهو السميع البصير</w:t>
      </w:r>
      <w:r w:rsidR="002975C7">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ولا وجود للألفاظ المتشابهة التي لا سبيل إلى معرفة المراد منها في الآيات والأحاديث العملية</w:t>
      </w:r>
      <w:r w:rsidR="002975C7">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ذلك أن المراد من الأحكام العملية الامتثال والعمل</w:t>
      </w:r>
      <w:r w:rsidR="002975C7">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لا مجرّد الاعتقاد</w:t>
      </w:r>
      <w:r w:rsidR="002975C7">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والمتشابه لا يمكن العمل به</w:t>
      </w:r>
      <w:r w:rsidR="002975C7">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لأن مقتضاه غير مفهوم</w:t>
      </w:r>
      <w:r w:rsidR="002975C7">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والتكليف به من التكليف بما لا</w:t>
      </w:r>
      <w:r w:rsidR="002975C7">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يُطاق</w:t>
      </w:r>
      <w:r w:rsidR="002975C7">
        <w:rPr>
          <w:rFonts w:ascii="Traditional Arabic" w:hAnsi="Traditional Arabic" w:cs="Traditional Arabic" w:hint="cs"/>
          <w:color w:val="000000" w:themeColor="text1"/>
          <w:sz w:val="32"/>
          <w:szCs w:val="32"/>
          <w:rtl/>
        </w:rPr>
        <w:t xml:space="preserve"> </w:t>
      </w:r>
      <w:r w:rsidRPr="00705BE3">
        <w:rPr>
          <w:rFonts w:ascii="Traditional Arabic" w:hAnsi="Traditional Arabic" w:cs="Traditional Arabic"/>
          <w:color w:val="000000" w:themeColor="text1"/>
          <w:sz w:val="32"/>
          <w:szCs w:val="32"/>
          <w:rtl/>
        </w:rPr>
        <w:t>، وهو غير موجود في الشريعة</w:t>
      </w:r>
      <w:r w:rsidR="002975C7">
        <w:rPr>
          <w:rFonts w:ascii="Traditional Arabic" w:hAnsi="Traditional Arabic" w:cs="Traditional Arabic" w:hint="cs"/>
          <w:color w:val="000000" w:themeColor="text1"/>
          <w:sz w:val="32"/>
          <w:szCs w:val="32"/>
          <w:rtl/>
        </w:rPr>
        <w:t xml:space="preserve"> , </w:t>
      </w:r>
      <w:r w:rsidRPr="00705BE3">
        <w:rPr>
          <w:rFonts w:ascii="Traditional Arabic" w:hAnsi="Traditional Arabic" w:cs="Traditional Arabic"/>
          <w:color w:val="000000" w:themeColor="text1"/>
          <w:sz w:val="32"/>
          <w:szCs w:val="32"/>
          <w:rtl/>
        </w:rPr>
        <w:t xml:space="preserve"> والله تعالى أعلم وأحكم. </w:t>
      </w:r>
    </w:p>
    <w:p w:rsidR="002975C7" w:rsidRPr="00705BE3" w:rsidRDefault="002975C7" w:rsidP="002975C7">
      <w:pPr>
        <w:tabs>
          <w:tab w:val="left" w:pos="3294"/>
        </w:tabs>
        <w:spacing w:line="240" w:lineRule="auto"/>
        <w:ind w:left="-406" w:right="-1134"/>
        <w:jc w:val="both"/>
        <w:rPr>
          <w:rFonts w:ascii="Traditional Arabic" w:hAnsi="Traditional Arabic" w:cs="Traditional Arabic"/>
          <w:color w:val="000000" w:themeColor="text1"/>
          <w:sz w:val="32"/>
          <w:szCs w:val="32"/>
          <w:rtl/>
        </w:rPr>
      </w:pPr>
    </w:p>
    <w:p w:rsidR="002975C7" w:rsidRDefault="002975C7" w:rsidP="002975C7">
      <w:pPr>
        <w:tabs>
          <w:tab w:val="left" w:pos="3294"/>
        </w:tabs>
        <w:spacing w:line="240" w:lineRule="auto"/>
        <w:ind w:left="-406" w:right="-1134"/>
        <w:jc w:val="both"/>
        <w:rPr>
          <w:rFonts w:ascii="Arabic Typesetting" w:hAnsi="Arabic Typesetting" w:cs="Arabic Typesetting"/>
          <w:color w:val="000000" w:themeColor="text1"/>
          <w:sz w:val="32"/>
          <w:szCs w:val="32"/>
          <w:rtl/>
        </w:rPr>
      </w:pPr>
      <w:r>
        <w:rPr>
          <w:rFonts w:ascii="Arabic Typesetting" w:hAnsi="Arabic Typesetting" w:cs="Arabic Typesetting" w:hint="cs"/>
          <w:color w:val="000000" w:themeColor="text1"/>
          <w:sz w:val="32"/>
          <w:szCs w:val="32"/>
          <w:rtl/>
        </w:rPr>
        <w:lastRenderedPageBreak/>
        <w:t>تمّ بحمد الله وتوفيقه</w:t>
      </w:r>
    </w:p>
    <w:p w:rsidR="00C91A18" w:rsidRDefault="00C91A18" w:rsidP="002975C7">
      <w:pPr>
        <w:tabs>
          <w:tab w:val="left" w:pos="3294"/>
        </w:tabs>
        <w:spacing w:line="240" w:lineRule="auto"/>
        <w:ind w:left="-406" w:right="-1134"/>
        <w:jc w:val="both"/>
        <w:rPr>
          <w:rFonts w:ascii="Arabic Typesetting" w:hAnsi="Arabic Typesetting" w:cs="Arabic Typesetting"/>
          <w:color w:val="000000" w:themeColor="text1"/>
          <w:sz w:val="32"/>
          <w:szCs w:val="32"/>
          <w:rtl/>
        </w:rPr>
      </w:pPr>
    </w:p>
    <w:p w:rsidR="002975C7" w:rsidRPr="002975C7" w:rsidRDefault="002975C7" w:rsidP="002975C7">
      <w:pPr>
        <w:tabs>
          <w:tab w:val="left" w:pos="3294"/>
        </w:tabs>
        <w:spacing w:line="240" w:lineRule="auto"/>
        <w:ind w:left="-406" w:right="-1134"/>
        <w:jc w:val="both"/>
        <w:rPr>
          <w:rFonts w:ascii="Arabic Typesetting" w:hAnsi="Arabic Typesetting" w:cs="Arabic Typesetting"/>
          <w:color w:val="000000" w:themeColor="text1"/>
          <w:sz w:val="32"/>
          <w:szCs w:val="32"/>
          <w:rtl/>
        </w:rPr>
      </w:pPr>
      <w:r w:rsidRPr="002975C7">
        <w:rPr>
          <w:rFonts w:ascii="Arabic Typesetting" w:hAnsi="Arabic Typesetting" w:cs="Arabic Typesetting"/>
          <w:color w:val="000000" w:themeColor="text1"/>
          <w:sz w:val="32"/>
          <w:szCs w:val="32"/>
          <w:rtl/>
        </w:rPr>
        <w:t>الم</w:t>
      </w:r>
      <w:r>
        <w:rPr>
          <w:rFonts w:ascii="Arabic Typesetting" w:hAnsi="Arabic Typesetting" w:cs="Arabic Typesetting" w:hint="cs"/>
          <w:color w:val="000000" w:themeColor="text1"/>
          <w:sz w:val="32"/>
          <w:szCs w:val="32"/>
          <w:rtl/>
        </w:rPr>
        <w:t>صادر</w:t>
      </w:r>
      <w:r w:rsidRPr="002975C7">
        <w:rPr>
          <w:rFonts w:ascii="Arabic Typesetting" w:hAnsi="Arabic Typesetting" w:cs="Arabic Typesetting"/>
          <w:color w:val="000000" w:themeColor="text1"/>
          <w:sz w:val="32"/>
          <w:szCs w:val="32"/>
          <w:rtl/>
        </w:rPr>
        <w:t xml:space="preserve"> :</w:t>
      </w:r>
    </w:p>
    <w:p w:rsidR="002975C7" w:rsidRPr="002975C7" w:rsidRDefault="002975C7" w:rsidP="002975C7">
      <w:pPr>
        <w:pStyle w:val="a5"/>
        <w:numPr>
          <w:ilvl w:val="0"/>
          <w:numId w:val="35"/>
        </w:numPr>
        <w:tabs>
          <w:tab w:val="left" w:pos="3294"/>
        </w:tabs>
        <w:spacing w:line="240" w:lineRule="auto"/>
        <w:ind w:right="-1134"/>
        <w:jc w:val="both"/>
        <w:rPr>
          <w:rFonts w:ascii="Arabic Typesetting" w:hAnsi="Arabic Typesetting" w:cs="Arabic Typesetting"/>
          <w:color w:val="000000" w:themeColor="text1"/>
          <w:sz w:val="32"/>
          <w:szCs w:val="32"/>
        </w:rPr>
      </w:pPr>
      <w:r w:rsidRPr="002975C7">
        <w:rPr>
          <w:rFonts w:ascii="Arabic Typesetting" w:hAnsi="Arabic Typesetting" w:cs="Arabic Typesetting"/>
          <w:color w:val="000000" w:themeColor="text1"/>
          <w:sz w:val="32"/>
          <w:szCs w:val="32"/>
          <w:rtl/>
        </w:rPr>
        <w:t>كتاب الوجيز في أصول الفقة للدكتور عبد</w:t>
      </w:r>
      <w:r>
        <w:rPr>
          <w:rFonts w:ascii="Arabic Typesetting" w:hAnsi="Arabic Typesetting" w:cs="Arabic Typesetting" w:hint="cs"/>
          <w:color w:val="000000" w:themeColor="text1"/>
          <w:sz w:val="32"/>
          <w:szCs w:val="32"/>
          <w:rtl/>
        </w:rPr>
        <w:t xml:space="preserve"> </w:t>
      </w:r>
      <w:r w:rsidRPr="002975C7">
        <w:rPr>
          <w:rFonts w:ascii="Arabic Typesetting" w:hAnsi="Arabic Typesetting" w:cs="Arabic Typesetting"/>
          <w:color w:val="000000" w:themeColor="text1"/>
          <w:sz w:val="32"/>
          <w:szCs w:val="32"/>
          <w:rtl/>
        </w:rPr>
        <w:t>الكريم زيدان</w:t>
      </w:r>
    </w:p>
    <w:p w:rsidR="002975C7" w:rsidRDefault="002975C7" w:rsidP="002975C7">
      <w:pPr>
        <w:pStyle w:val="a5"/>
        <w:numPr>
          <w:ilvl w:val="0"/>
          <w:numId w:val="35"/>
        </w:numPr>
        <w:tabs>
          <w:tab w:val="left" w:pos="3294"/>
        </w:tabs>
        <w:spacing w:line="240" w:lineRule="auto"/>
        <w:ind w:right="-1134"/>
        <w:jc w:val="both"/>
        <w:rPr>
          <w:rFonts w:ascii="Arabic Typesetting" w:hAnsi="Arabic Typesetting" w:cs="Arabic Typesetting"/>
          <w:color w:val="000000" w:themeColor="text1"/>
          <w:sz w:val="32"/>
          <w:szCs w:val="32"/>
        </w:rPr>
      </w:pPr>
      <w:r w:rsidRPr="002975C7">
        <w:rPr>
          <w:rFonts w:ascii="Arabic Typesetting" w:hAnsi="Arabic Typesetting" w:cs="Arabic Typesetting"/>
          <w:color w:val="000000" w:themeColor="text1"/>
          <w:sz w:val="32"/>
          <w:szCs w:val="32"/>
          <w:rtl/>
        </w:rPr>
        <w:t xml:space="preserve">شرائح </w:t>
      </w:r>
      <w:r>
        <w:rPr>
          <w:rFonts w:ascii="Arabic Typesetting" w:hAnsi="Arabic Typesetting" w:cs="Arabic Typesetting" w:hint="cs"/>
          <w:color w:val="000000" w:themeColor="text1"/>
          <w:sz w:val="32"/>
          <w:szCs w:val="32"/>
          <w:rtl/>
        </w:rPr>
        <w:t>(</w:t>
      </w:r>
      <w:r w:rsidRPr="002975C7">
        <w:rPr>
          <w:rFonts w:ascii="Arabic Typesetting" w:hAnsi="Arabic Typesetting" w:cs="Arabic Typesetting"/>
          <w:color w:val="000000" w:themeColor="text1"/>
          <w:sz w:val="32"/>
          <w:szCs w:val="32"/>
          <w:rtl/>
        </w:rPr>
        <w:t>البوربينت</w:t>
      </w:r>
      <w:r>
        <w:rPr>
          <w:rFonts w:ascii="Arabic Typesetting" w:hAnsi="Arabic Typesetting" w:cs="Arabic Typesetting" w:hint="cs"/>
          <w:color w:val="000000" w:themeColor="text1"/>
          <w:sz w:val="32"/>
          <w:szCs w:val="32"/>
          <w:rtl/>
        </w:rPr>
        <w:t>)</w:t>
      </w:r>
      <w:r w:rsidRPr="002975C7">
        <w:rPr>
          <w:rFonts w:ascii="Arabic Typesetting" w:hAnsi="Arabic Typesetting" w:cs="Arabic Typesetting"/>
          <w:color w:val="000000" w:themeColor="text1"/>
          <w:sz w:val="32"/>
          <w:szCs w:val="32"/>
          <w:rtl/>
        </w:rPr>
        <w:t xml:space="preserve"> المرفقة مع المحاضرات للدكتور</w:t>
      </w:r>
      <w:r w:rsidRPr="002975C7">
        <w:rPr>
          <w:rFonts w:ascii="Arabic Typesetting" w:eastAsia="+mn-ea" w:hAnsi="Arabic Typesetting" w:cs="Arabic Typesetting"/>
          <w:color w:val="7F7F7F"/>
          <w:kern w:val="24"/>
          <w:sz w:val="32"/>
          <w:szCs w:val="32"/>
          <w:rtl/>
        </w:rPr>
        <w:t xml:space="preserve"> </w:t>
      </w:r>
      <w:r w:rsidRPr="002975C7">
        <w:rPr>
          <w:rFonts w:ascii="Arabic Typesetting" w:hAnsi="Arabic Typesetting" w:cs="Arabic Typesetting"/>
          <w:color w:val="000000" w:themeColor="text1"/>
          <w:sz w:val="32"/>
          <w:szCs w:val="32"/>
          <w:rtl/>
        </w:rPr>
        <w:t>محمد جنيد بن محمد نوري الديرشوي</w:t>
      </w:r>
    </w:p>
    <w:p w:rsidR="002975C7" w:rsidRDefault="002975C7" w:rsidP="002975C7">
      <w:pPr>
        <w:pStyle w:val="a5"/>
        <w:tabs>
          <w:tab w:val="left" w:pos="3294"/>
        </w:tabs>
        <w:spacing w:line="240" w:lineRule="auto"/>
        <w:ind w:left="314" w:right="-1134"/>
        <w:jc w:val="both"/>
        <w:rPr>
          <w:rFonts w:ascii="Arabic Typesetting" w:hAnsi="Arabic Typesetting" w:cs="Arabic Typesetting"/>
          <w:color w:val="000000" w:themeColor="text1"/>
          <w:sz w:val="32"/>
          <w:szCs w:val="32"/>
          <w:rtl/>
        </w:rPr>
      </w:pPr>
    </w:p>
    <w:p w:rsidR="002975C7" w:rsidRDefault="002975C7" w:rsidP="002975C7">
      <w:pPr>
        <w:pStyle w:val="a5"/>
        <w:tabs>
          <w:tab w:val="left" w:pos="3294"/>
        </w:tabs>
        <w:spacing w:line="240" w:lineRule="auto"/>
        <w:ind w:left="314" w:right="-1134"/>
        <w:jc w:val="both"/>
        <w:rPr>
          <w:rFonts w:ascii="Arabic Typesetting" w:hAnsi="Arabic Typesetting" w:cs="Arabic Typesetting"/>
          <w:color w:val="000000" w:themeColor="text1"/>
          <w:sz w:val="32"/>
          <w:szCs w:val="32"/>
        </w:rPr>
      </w:pPr>
    </w:p>
    <w:p w:rsidR="002975C7" w:rsidRDefault="002975C7" w:rsidP="002975C7">
      <w:pPr>
        <w:tabs>
          <w:tab w:val="left" w:pos="3294"/>
        </w:tabs>
        <w:spacing w:line="240" w:lineRule="auto"/>
        <w:ind w:left="-406" w:right="-1134"/>
        <w:jc w:val="both"/>
        <w:rPr>
          <w:rFonts w:ascii="Arabic Typesetting" w:hAnsi="Arabic Typesetting" w:cs="Arabic Typesetting"/>
          <w:color w:val="000000" w:themeColor="text1"/>
          <w:sz w:val="32"/>
          <w:szCs w:val="32"/>
          <w:rtl/>
        </w:rPr>
      </w:pPr>
      <w:r>
        <w:rPr>
          <w:rFonts w:ascii="Arabic Typesetting" w:hAnsi="Arabic Typesetting" w:cs="Arabic Typesetting" w:hint="cs"/>
          <w:color w:val="000000" w:themeColor="text1"/>
          <w:sz w:val="32"/>
          <w:szCs w:val="32"/>
          <w:rtl/>
        </w:rPr>
        <w:t xml:space="preserve">                                                                                                                          جمع وإعداد ومراجعة</w:t>
      </w:r>
    </w:p>
    <w:p w:rsidR="002975C7" w:rsidRDefault="002975C7" w:rsidP="002975C7">
      <w:pPr>
        <w:tabs>
          <w:tab w:val="left" w:pos="3294"/>
        </w:tabs>
        <w:spacing w:line="240" w:lineRule="auto"/>
        <w:ind w:left="-406" w:right="-1134"/>
        <w:jc w:val="right"/>
        <w:rPr>
          <w:rFonts w:ascii="Arabic Typesetting" w:hAnsi="Arabic Typesetting" w:cs="Arabic Typesetting"/>
          <w:color w:val="000000" w:themeColor="text1"/>
          <w:sz w:val="32"/>
          <w:szCs w:val="32"/>
          <w:rtl/>
        </w:rPr>
      </w:pPr>
      <w:r>
        <w:rPr>
          <w:rFonts w:ascii="Arabic Typesetting" w:hAnsi="Arabic Typesetting" w:cs="Arabic Typesetting" w:hint="cs"/>
          <w:color w:val="000000" w:themeColor="text1"/>
          <w:sz w:val="32"/>
          <w:szCs w:val="32"/>
          <w:rtl/>
        </w:rPr>
        <w:t>الفقير إلى عفو ربه / أبو عبد المحسن</w:t>
      </w:r>
    </w:p>
    <w:p w:rsidR="002975C7" w:rsidRPr="002975C7" w:rsidRDefault="002975C7" w:rsidP="002975C7">
      <w:pPr>
        <w:tabs>
          <w:tab w:val="left" w:pos="3294"/>
        </w:tabs>
        <w:spacing w:line="240" w:lineRule="auto"/>
        <w:ind w:left="-406" w:right="-1134"/>
        <w:jc w:val="center"/>
        <w:rPr>
          <w:rFonts w:ascii="Arabic Typesetting" w:hAnsi="Arabic Typesetting" w:cs="Arabic Typesetting"/>
          <w:color w:val="000000" w:themeColor="text1"/>
          <w:sz w:val="32"/>
          <w:szCs w:val="32"/>
        </w:rPr>
      </w:pPr>
      <w:r>
        <w:rPr>
          <w:rFonts w:ascii="Arabic Typesetting" w:hAnsi="Arabic Typesetting" w:cs="Arabic Typesetting" w:hint="cs"/>
          <w:color w:val="000000" w:themeColor="text1"/>
          <w:sz w:val="32"/>
          <w:szCs w:val="32"/>
          <w:rtl/>
        </w:rPr>
        <w:t xml:space="preserve">                                                                                                                 1435هـ</w:t>
      </w:r>
    </w:p>
    <w:sectPr w:rsidR="002975C7" w:rsidRPr="002975C7" w:rsidSect="00DB49D3">
      <w:footerReference w:type="default" r:id="rId7"/>
      <w:pgSz w:w="11906" w:h="16838"/>
      <w:pgMar w:top="772" w:right="1800" w:bottom="1440" w:left="1800" w:header="568" w:footer="708" w:gutter="0"/>
      <w:pgBorders w:offsetFrom="page">
        <w:top w:val="dotted" w:sz="4" w:space="24" w:color="auto"/>
        <w:left w:val="dotted" w:sz="4" w:space="24" w:color="auto"/>
        <w:bottom w:val="dotted" w:sz="4" w:space="24" w:color="auto"/>
        <w:right w:val="dotted"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0425" w:rsidRDefault="00E60425" w:rsidP="000678BC">
      <w:pPr>
        <w:spacing w:after="0" w:line="240" w:lineRule="auto"/>
      </w:pPr>
      <w:r>
        <w:separator/>
      </w:r>
    </w:p>
  </w:endnote>
  <w:endnote w:type="continuationSeparator" w:id="1">
    <w:p w:rsidR="00E60425" w:rsidRDefault="00E60425" w:rsidP="000678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PT Simple Bold Ruled">
    <w:panose1 w:val="02010400000000000000"/>
    <w:charset w:val="B2"/>
    <w:family w:val="auto"/>
    <w:pitch w:val="variable"/>
    <w:sig w:usb0="00002001" w:usb1="00000000" w:usb2="00000000" w:usb3="00000000" w:csb0="00000040" w:csb1="00000000"/>
  </w:font>
  <w:font w:name="Diwani Letter">
    <w:panose1 w:val="02010400000000000000"/>
    <w:charset w:val="B2"/>
    <w:family w:val="auto"/>
    <w:pitch w:val="variable"/>
    <w:sig w:usb0="00002001" w:usb1="00000000" w:usb2="00000000" w:usb3="00000000" w:csb0="00000040" w:csb1="00000000"/>
  </w:font>
  <w:font w:name="Arabic Typesetting">
    <w:panose1 w:val="03020402040406030203"/>
    <w:charset w:val="00"/>
    <w:family w:val="script"/>
    <w:pitch w:val="variable"/>
    <w:sig w:usb0="A000206F" w:usb1="C0000000" w:usb2="00000008" w:usb3="00000000" w:csb0="000000D3"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4986096"/>
      <w:docPartObj>
        <w:docPartGallery w:val="Page Numbers (Bottom of Page)"/>
        <w:docPartUnique/>
      </w:docPartObj>
    </w:sdtPr>
    <w:sdtContent>
      <w:p w:rsidR="00DB49D3" w:rsidRDefault="00E11D49" w:rsidP="002975C7">
        <w:pPr>
          <w:pStyle w:val="a4"/>
          <w:jc w:val="right"/>
        </w:pPr>
        <w:fldSimple w:instr=" PAGE   \* MERGEFORMAT ">
          <w:r w:rsidR="00685FC1" w:rsidRPr="00685FC1">
            <w:rPr>
              <w:rFonts w:cs="Calibri"/>
              <w:noProof/>
              <w:rtl/>
              <w:lang w:val="ar-SA"/>
            </w:rPr>
            <w:t>12</w:t>
          </w:r>
        </w:fldSimple>
      </w:p>
    </w:sdtContent>
  </w:sdt>
  <w:p w:rsidR="00DB49D3" w:rsidRDefault="00DB49D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0425" w:rsidRDefault="00E60425" w:rsidP="000678BC">
      <w:pPr>
        <w:spacing w:after="0" w:line="240" w:lineRule="auto"/>
      </w:pPr>
      <w:r>
        <w:separator/>
      </w:r>
    </w:p>
  </w:footnote>
  <w:footnote w:type="continuationSeparator" w:id="1">
    <w:p w:rsidR="00E60425" w:rsidRDefault="00E60425" w:rsidP="000678B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pt;height:11.2pt" o:bullet="t">
        <v:imagedata r:id="rId1" o:title="mso169C"/>
      </v:shape>
    </w:pict>
  </w:numPicBullet>
  <w:abstractNum w:abstractNumId="0">
    <w:nsid w:val="03CD6CAE"/>
    <w:multiLevelType w:val="hybridMultilevel"/>
    <w:tmpl w:val="495E09A2"/>
    <w:lvl w:ilvl="0" w:tplc="0409000F">
      <w:start w:val="1"/>
      <w:numFmt w:val="decimal"/>
      <w:lvlText w:val="%1."/>
      <w:lvlJc w:val="left"/>
      <w:pPr>
        <w:ind w:left="-46" w:hanging="360"/>
      </w:p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
    <w:nsid w:val="09774B00"/>
    <w:multiLevelType w:val="hybridMultilevel"/>
    <w:tmpl w:val="17CC6CF2"/>
    <w:lvl w:ilvl="0" w:tplc="0409000F">
      <w:start w:val="1"/>
      <w:numFmt w:val="decimal"/>
      <w:lvlText w:val="%1."/>
      <w:lvlJc w:val="left"/>
      <w:pPr>
        <w:ind w:left="-46" w:hanging="360"/>
      </w:p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2">
    <w:nsid w:val="09CD3714"/>
    <w:multiLevelType w:val="hybridMultilevel"/>
    <w:tmpl w:val="5122090A"/>
    <w:lvl w:ilvl="0" w:tplc="37263AB0">
      <w:start w:val="1"/>
      <w:numFmt w:val="bullet"/>
      <w:lvlText w:val="-"/>
      <w:lvlJc w:val="left"/>
      <w:pPr>
        <w:tabs>
          <w:tab w:val="num" w:pos="720"/>
        </w:tabs>
        <w:ind w:left="720" w:hanging="360"/>
      </w:pPr>
      <w:rPr>
        <w:rFonts w:ascii="Times New Roman" w:hAnsi="Times New Roman" w:hint="default"/>
      </w:rPr>
    </w:lvl>
    <w:lvl w:ilvl="1" w:tplc="EC6A37AC" w:tentative="1">
      <w:start w:val="1"/>
      <w:numFmt w:val="bullet"/>
      <w:lvlText w:val="-"/>
      <w:lvlJc w:val="left"/>
      <w:pPr>
        <w:tabs>
          <w:tab w:val="num" w:pos="1440"/>
        </w:tabs>
        <w:ind w:left="1440" w:hanging="360"/>
      </w:pPr>
      <w:rPr>
        <w:rFonts w:ascii="Times New Roman" w:hAnsi="Times New Roman" w:hint="default"/>
      </w:rPr>
    </w:lvl>
    <w:lvl w:ilvl="2" w:tplc="257E98F8" w:tentative="1">
      <w:start w:val="1"/>
      <w:numFmt w:val="bullet"/>
      <w:lvlText w:val="-"/>
      <w:lvlJc w:val="left"/>
      <w:pPr>
        <w:tabs>
          <w:tab w:val="num" w:pos="2160"/>
        </w:tabs>
        <w:ind w:left="2160" w:hanging="360"/>
      </w:pPr>
      <w:rPr>
        <w:rFonts w:ascii="Times New Roman" w:hAnsi="Times New Roman" w:hint="default"/>
      </w:rPr>
    </w:lvl>
    <w:lvl w:ilvl="3" w:tplc="E8EA0B84" w:tentative="1">
      <w:start w:val="1"/>
      <w:numFmt w:val="bullet"/>
      <w:lvlText w:val="-"/>
      <w:lvlJc w:val="left"/>
      <w:pPr>
        <w:tabs>
          <w:tab w:val="num" w:pos="2880"/>
        </w:tabs>
        <w:ind w:left="2880" w:hanging="360"/>
      </w:pPr>
      <w:rPr>
        <w:rFonts w:ascii="Times New Roman" w:hAnsi="Times New Roman" w:hint="default"/>
      </w:rPr>
    </w:lvl>
    <w:lvl w:ilvl="4" w:tplc="166C836E" w:tentative="1">
      <w:start w:val="1"/>
      <w:numFmt w:val="bullet"/>
      <w:lvlText w:val="-"/>
      <w:lvlJc w:val="left"/>
      <w:pPr>
        <w:tabs>
          <w:tab w:val="num" w:pos="3600"/>
        </w:tabs>
        <w:ind w:left="3600" w:hanging="360"/>
      </w:pPr>
      <w:rPr>
        <w:rFonts w:ascii="Times New Roman" w:hAnsi="Times New Roman" w:hint="default"/>
      </w:rPr>
    </w:lvl>
    <w:lvl w:ilvl="5" w:tplc="75DE3C48" w:tentative="1">
      <w:start w:val="1"/>
      <w:numFmt w:val="bullet"/>
      <w:lvlText w:val="-"/>
      <w:lvlJc w:val="left"/>
      <w:pPr>
        <w:tabs>
          <w:tab w:val="num" w:pos="4320"/>
        </w:tabs>
        <w:ind w:left="4320" w:hanging="360"/>
      </w:pPr>
      <w:rPr>
        <w:rFonts w:ascii="Times New Roman" w:hAnsi="Times New Roman" w:hint="default"/>
      </w:rPr>
    </w:lvl>
    <w:lvl w:ilvl="6" w:tplc="E56ACC10" w:tentative="1">
      <w:start w:val="1"/>
      <w:numFmt w:val="bullet"/>
      <w:lvlText w:val="-"/>
      <w:lvlJc w:val="left"/>
      <w:pPr>
        <w:tabs>
          <w:tab w:val="num" w:pos="5040"/>
        </w:tabs>
        <w:ind w:left="5040" w:hanging="360"/>
      </w:pPr>
      <w:rPr>
        <w:rFonts w:ascii="Times New Roman" w:hAnsi="Times New Roman" w:hint="default"/>
      </w:rPr>
    </w:lvl>
    <w:lvl w:ilvl="7" w:tplc="28F0DDA4" w:tentative="1">
      <w:start w:val="1"/>
      <w:numFmt w:val="bullet"/>
      <w:lvlText w:val="-"/>
      <w:lvlJc w:val="left"/>
      <w:pPr>
        <w:tabs>
          <w:tab w:val="num" w:pos="5760"/>
        </w:tabs>
        <w:ind w:left="5760" w:hanging="360"/>
      </w:pPr>
      <w:rPr>
        <w:rFonts w:ascii="Times New Roman" w:hAnsi="Times New Roman" w:hint="default"/>
      </w:rPr>
    </w:lvl>
    <w:lvl w:ilvl="8" w:tplc="9774E52C" w:tentative="1">
      <w:start w:val="1"/>
      <w:numFmt w:val="bullet"/>
      <w:lvlText w:val="-"/>
      <w:lvlJc w:val="left"/>
      <w:pPr>
        <w:tabs>
          <w:tab w:val="num" w:pos="6480"/>
        </w:tabs>
        <w:ind w:left="6480" w:hanging="360"/>
      </w:pPr>
      <w:rPr>
        <w:rFonts w:ascii="Times New Roman" w:hAnsi="Times New Roman" w:hint="default"/>
      </w:rPr>
    </w:lvl>
  </w:abstractNum>
  <w:abstractNum w:abstractNumId="3">
    <w:nsid w:val="0BD52D54"/>
    <w:multiLevelType w:val="hybridMultilevel"/>
    <w:tmpl w:val="582855FA"/>
    <w:lvl w:ilvl="0" w:tplc="04090011">
      <w:start w:val="1"/>
      <w:numFmt w:val="decimal"/>
      <w:lvlText w:val="%1)"/>
      <w:lvlJc w:val="left"/>
      <w:pPr>
        <w:ind w:left="-46" w:hanging="360"/>
      </w:p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4">
    <w:nsid w:val="19563EAA"/>
    <w:multiLevelType w:val="hybridMultilevel"/>
    <w:tmpl w:val="97901CFA"/>
    <w:lvl w:ilvl="0" w:tplc="E21E3A4C">
      <w:start w:val="1"/>
      <w:numFmt w:val="bullet"/>
      <w:lvlText w:val="-"/>
      <w:lvlJc w:val="left"/>
      <w:pPr>
        <w:tabs>
          <w:tab w:val="num" w:pos="720"/>
        </w:tabs>
        <w:ind w:left="720" w:hanging="360"/>
      </w:pPr>
      <w:rPr>
        <w:rFonts w:ascii="Times New Roman" w:hAnsi="Times New Roman" w:hint="default"/>
      </w:rPr>
    </w:lvl>
    <w:lvl w:ilvl="1" w:tplc="CE6EF278" w:tentative="1">
      <w:start w:val="1"/>
      <w:numFmt w:val="bullet"/>
      <w:lvlText w:val="-"/>
      <w:lvlJc w:val="left"/>
      <w:pPr>
        <w:tabs>
          <w:tab w:val="num" w:pos="1440"/>
        </w:tabs>
        <w:ind w:left="1440" w:hanging="360"/>
      </w:pPr>
      <w:rPr>
        <w:rFonts w:ascii="Times New Roman" w:hAnsi="Times New Roman" w:hint="default"/>
      </w:rPr>
    </w:lvl>
    <w:lvl w:ilvl="2" w:tplc="86C83E64" w:tentative="1">
      <w:start w:val="1"/>
      <w:numFmt w:val="bullet"/>
      <w:lvlText w:val="-"/>
      <w:lvlJc w:val="left"/>
      <w:pPr>
        <w:tabs>
          <w:tab w:val="num" w:pos="2160"/>
        </w:tabs>
        <w:ind w:left="2160" w:hanging="360"/>
      </w:pPr>
      <w:rPr>
        <w:rFonts w:ascii="Times New Roman" w:hAnsi="Times New Roman" w:hint="default"/>
      </w:rPr>
    </w:lvl>
    <w:lvl w:ilvl="3" w:tplc="DADE38BA" w:tentative="1">
      <w:start w:val="1"/>
      <w:numFmt w:val="bullet"/>
      <w:lvlText w:val="-"/>
      <w:lvlJc w:val="left"/>
      <w:pPr>
        <w:tabs>
          <w:tab w:val="num" w:pos="2880"/>
        </w:tabs>
        <w:ind w:left="2880" w:hanging="360"/>
      </w:pPr>
      <w:rPr>
        <w:rFonts w:ascii="Times New Roman" w:hAnsi="Times New Roman" w:hint="default"/>
      </w:rPr>
    </w:lvl>
    <w:lvl w:ilvl="4" w:tplc="9FA88C34" w:tentative="1">
      <w:start w:val="1"/>
      <w:numFmt w:val="bullet"/>
      <w:lvlText w:val="-"/>
      <w:lvlJc w:val="left"/>
      <w:pPr>
        <w:tabs>
          <w:tab w:val="num" w:pos="3600"/>
        </w:tabs>
        <w:ind w:left="3600" w:hanging="360"/>
      </w:pPr>
      <w:rPr>
        <w:rFonts w:ascii="Times New Roman" w:hAnsi="Times New Roman" w:hint="default"/>
      </w:rPr>
    </w:lvl>
    <w:lvl w:ilvl="5" w:tplc="484AAA52" w:tentative="1">
      <w:start w:val="1"/>
      <w:numFmt w:val="bullet"/>
      <w:lvlText w:val="-"/>
      <w:lvlJc w:val="left"/>
      <w:pPr>
        <w:tabs>
          <w:tab w:val="num" w:pos="4320"/>
        </w:tabs>
        <w:ind w:left="4320" w:hanging="360"/>
      </w:pPr>
      <w:rPr>
        <w:rFonts w:ascii="Times New Roman" w:hAnsi="Times New Roman" w:hint="default"/>
      </w:rPr>
    </w:lvl>
    <w:lvl w:ilvl="6" w:tplc="A8F098FE" w:tentative="1">
      <w:start w:val="1"/>
      <w:numFmt w:val="bullet"/>
      <w:lvlText w:val="-"/>
      <w:lvlJc w:val="left"/>
      <w:pPr>
        <w:tabs>
          <w:tab w:val="num" w:pos="5040"/>
        </w:tabs>
        <w:ind w:left="5040" w:hanging="360"/>
      </w:pPr>
      <w:rPr>
        <w:rFonts w:ascii="Times New Roman" w:hAnsi="Times New Roman" w:hint="default"/>
      </w:rPr>
    </w:lvl>
    <w:lvl w:ilvl="7" w:tplc="CA743D4E" w:tentative="1">
      <w:start w:val="1"/>
      <w:numFmt w:val="bullet"/>
      <w:lvlText w:val="-"/>
      <w:lvlJc w:val="left"/>
      <w:pPr>
        <w:tabs>
          <w:tab w:val="num" w:pos="5760"/>
        </w:tabs>
        <w:ind w:left="5760" w:hanging="360"/>
      </w:pPr>
      <w:rPr>
        <w:rFonts w:ascii="Times New Roman" w:hAnsi="Times New Roman" w:hint="default"/>
      </w:rPr>
    </w:lvl>
    <w:lvl w:ilvl="8" w:tplc="3E60446C" w:tentative="1">
      <w:start w:val="1"/>
      <w:numFmt w:val="bullet"/>
      <w:lvlText w:val="-"/>
      <w:lvlJc w:val="left"/>
      <w:pPr>
        <w:tabs>
          <w:tab w:val="num" w:pos="6480"/>
        </w:tabs>
        <w:ind w:left="6480" w:hanging="360"/>
      </w:pPr>
      <w:rPr>
        <w:rFonts w:ascii="Times New Roman" w:hAnsi="Times New Roman" w:hint="default"/>
      </w:rPr>
    </w:lvl>
  </w:abstractNum>
  <w:abstractNum w:abstractNumId="5">
    <w:nsid w:val="1CE77151"/>
    <w:multiLevelType w:val="hybridMultilevel"/>
    <w:tmpl w:val="F7D2D7AA"/>
    <w:lvl w:ilvl="0" w:tplc="0409000D">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6">
    <w:nsid w:val="207E4A3C"/>
    <w:multiLevelType w:val="hybridMultilevel"/>
    <w:tmpl w:val="D4D473BA"/>
    <w:lvl w:ilvl="0" w:tplc="0409000D">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7">
    <w:nsid w:val="21EC2027"/>
    <w:multiLevelType w:val="hybridMultilevel"/>
    <w:tmpl w:val="569628DC"/>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8">
    <w:nsid w:val="21FB45A5"/>
    <w:multiLevelType w:val="hybridMultilevel"/>
    <w:tmpl w:val="170CAA62"/>
    <w:lvl w:ilvl="0" w:tplc="4C805820">
      <w:start w:val="1"/>
      <w:numFmt w:val="decimal"/>
      <w:lvlText w:val="%1-"/>
      <w:lvlJc w:val="left"/>
      <w:pPr>
        <w:ind w:left="314" w:hanging="720"/>
      </w:pPr>
      <w:rPr>
        <w:rFonts w:hint="default"/>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9">
    <w:nsid w:val="28BD057E"/>
    <w:multiLevelType w:val="hybridMultilevel"/>
    <w:tmpl w:val="D78A4B86"/>
    <w:lvl w:ilvl="0" w:tplc="0409000D">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0">
    <w:nsid w:val="28D24A40"/>
    <w:multiLevelType w:val="hybridMultilevel"/>
    <w:tmpl w:val="8B2EFCF6"/>
    <w:lvl w:ilvl="0" w:tplc="0409000D">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1">
    <w:nsid w:val="2CAB62E4"/>
    <w:multiLevelType w:val="hybridMultilevel"/>
    <w:tmpl w:val="431E3798"/>
    <w:lvl w:ilvl="0" w:tplc="0409000F">
      <w:start w:val="1"/>
      <w:numFmt w:val="decimal"/>
      <w:lvlText w:val="%1."/>
      <w:lvlJc w:val="left"/>
      <w:pPr>
        <w:ind w:left="-46" w:hanging="360"/>
      </w:p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2">
    <w:nsid w:val="2FCC6E35"/>
    <w:multiLevelType w:val="hybridMultilevel"/>
    <w:tmpl w:val="472E4272"/>
    <w:lvl w:ilvl="0" w:tplc="04090001">
      <w:start w:val="1"/>
      <w:numFmt w:val="bullet"/>
      <w:lvlText w:val=""/>
      <w:lvlJc w:val="left"/>
      <w:pPr>
        <w:ind w:left="-188" w:hanging="360"/>
      </w:pPr>
      <w:rPr>
        <w:rFonts w:ascii="Symbol" w:hAnsi="Symbo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3">
    <w:nsid w:val="35512D5C"/>
    <w:multiLevelType w:val="hybridMultilevel"/>
    <w:tmpl w:val="18C8F854"/>
    <w:lvl w:ilvl="0" w:tplc="87D0B916">
      <w:start w:val="1"/>
      <w:numFmt w:val="decimal"/>
      <w:lvlText w:val="%1-"/>
      <w:lvlJc w:val="left"/>
      <w:pPr>
        <w:ind w:left="-46" w:hanging="72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4">
    <w:nsid w:val="3706108C"/>
    <w:multiLevelType w:val="hybridMultilevel"/>
    <w:tmpl w:val="E43A24CE"/>
    <w:lvl w:ilvl="0" w:tplc="04090007">
      <w:start w:val="1"/>
      <w:numFmt w:val="bullet"/>
      <w:lvlText w:val=""/>
      <w:lvlPicBulletId w:val="0"/>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5">
    <w:nsid w:val="38C05F5D"/>
    <w:multiLevelType w:val="hybridMultilevel"/>
    <w:tmpl w:val="6F8A9CE8"/>
    <w:lvl w:ilvl="0" w:tplc="0409000F">
      <w:start w:val="1"/>
      <w:numFmt w:val="decimal"/>
      <w:lvlText w:val="%1."/>
      <w:lvlJc w:val="left"/>
      <w:pPr>
        <w:ind w:left="-46" w:hanging="360"/>
      </w:p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6">
    <w:nsid w:val="391E7C73"/>
    <w:multiLevelType w:val="hybridMultilevel"/>
    <w:tmpl w:val="19BA5706"/>
    <w:lvl w:ilvl="0" w:tplc="37263AB0">
      <w:start w:val="1"/>
      <w:numFmt w:val="bullet"/>
      <w:lvlText w:val="-"/>
      <w:lvlJc w:val="left"/>
      <w:pPr>
        <w:ind w:left="-46" w:hanging="360"/>
      </w:pPr>
      <w:rPr>
        <w:rFonts w:ascii="Times New Roman" w:hAnsi="Times New Roman"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7">
    <w:nsid w:val="3B9A3F84"/>
    <w:multiLevelType w:val="hybridMultilevel"/>
    <w:tmpl w:val="3ADEADE0"/>
    <w:lvl w:ilvl="0" w:tplc="04090003">
      <w:start w:val="1"/>
      <w:numFmt w:val="bullet"/>
      <w:lvlText w:val="o"/>
      <w:lvlJc w:val="left"/>
      <w:pPr>
        <w:ind w:left="-46" w:hanging="360"/>
      </w:pPr>
      <w:rPr>
        <w:rFonts w:ascii="Courier New" w:hAnsi="Courier New" w:cs="Courier New"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18">
    <w:nsid w:val="44CB6700"/>
    <w:multiLevelType w:val="hybridMultilevel"/>
    <w:tmpl w:val="538EF2BC"/>
    <w:lvl w:ilvl="0" w:tplc="04090011">
      <w:start w:val="1"/>
      <w:numFmt w:val="decimal"/>
      <w:lvlText w:val="%1)"/>
      <w:lvlJc w:val="left"/>
      <w:pPr>
        <w:ind w:left="-46" w:hanging="360"/>
      </w:p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9">
    <w:nsid w:val="5149290F"/>
    <w:multiLevelType w:val="hybridMultilevel"/>
    <w:tmpl w:val="9DD6B1D4"/>
    <w:lvl w:ilvl="0" w:tplc="A274BB1A">
      <w:start w:val="1"/>
      <w:numFmt w:val="bullet"/>
      <w:lvlText w:val="-"/>
      <w:lvlJc w:val="left"/>
      <w:pPr>
        <w:tabs>
          <w:tab w:val="num" w:pos="720"/>
        </w:tabs>
        <w:ind w:left="720" w:hanging="360"/>
      </w:pPr>
      <w:rPr>
        <w:rFonts w:ascii="Times New Roman" w:hAnsi="Times New Roman" w:hint="default"/>
      </w:rPr>
    </w:lvl>
    <w:lvl w:ilvl="1" w:tplc="6D80676E" w:tentative="1">
      <w:start w:val="1"/>
      <w:numFmt w:val="bullet"/>
      <w:lvlText w:val="-"/>
      <w:lvlJc w:val="left"/>
      <w:pPr>
        <w:tabs>
          <w:tab w:val="num" w:pos="1440"/>
        </w:tabs>
        <w:ind w:left="1440" w:hanging="360"/>
      </w:pPr>
      <w:rPr>
        <w:rFonts w:ascii="Times New Roman" w:hAnsi="Times New Roman" w:hint="default"/>
      </w:rPr>
    </w:lvl>
    <w:lvl w:ilvl="2" w:tplc="4560E362" w:tentative="1">
      <w:start w:val="1"/>
      <w:numFmt w:val="bullet"/>
      <w:lvlText w:val="-"/>
      <w:lvlJc w:val="left"/>
      <w:pPr>
        <w:tabs>
          <w:tab w:val="num" w:pos="2160"/>
        </w:tabs>
        <w:ind w:left="2160" w:hanging="360"/>
      </w:pPr>
      <w:rPr>
        <w:rFonts w:ascii="Times New Roman" w:hAnsi="Times New Roman" w:hint="default"/>
      </w:rPr>
    </w:lvl>
    <w:lvl w:ilvl="3" w:tplc="DE028612" w:tentative="1">
      <w:start w:val="1"/>
      <w:numFmt w:val="bullet"/>
      <w:lvlText w:val="-"/>
      <w:lvlJc w:val="left"/>
      <w:pPr>
        <w:tabs>
          <w:tab w:val="num" w:pos="2880"/>
        </w:tabs>
        <w:ind w:left="2880" w:hanging="360"/>
      </w:pPr>
      <w:rPr>
        <w:rFonts w:ascii="Times New Roman" w:hAnsi="Times New Roman" w:hint="default"/>
      </w:rPr>
    </w:lvl>
    <w:lvl w:ilvl="4" w:tplc="D5523CDE" w:tentative="1">
      <w:start w:val="1"/>
      <w:numFmt w:val="bullet"/>
      <w:lvlText w:val="-"/>
      <w:lvlJc w:val="left"/>
      <w:pPr>
        <w:tabs>
          <w:tab w:val="num" w:pos="3600"/>
        </w:tabs>
        <w:ind w:left="3600" w:hanging="360"/>
      </w:pPr>
      <w:rPr>
        <w:rFonts w:ascii="Times New Roman" w:hAnsi="Times New Roman" w:hint="default"/>
      </w:rPr>
    </w:lvl>
    <w:lvl w:ilvl="5" w:tplc="9DB0099E" w:tentative="1">
      <w:start w:val="1"/>
      <w:numFmt w:val="bullet"/>
      <w:lvlText w:val="-"/>
      <w:lvlJc w:val="left"/>
      <w:pPr>
        <w:tabs>
          <w:tab w:val="num" w:pos="4320"/>
        </w:tabs>
        <w:ind w:left="4320" w:hanging="360"/>
      </w:pPr>
      <w:rPr>
        <w:rFonts w:ascii="Times New Roman" w:hAnsi="Times New Roman" w:hint="default"/>
      </w:rPr>
    </w:lvl>
    <w:lvl w:ilvl="6" w:tplc="428A0E1A" w:tentative="1">
      <w:start w:val="1"/>
      <w:numFmt w:val="bullet"/>
      <w:lvlText w:val="-"/>
      <w:lvlJc w:val="left"/>
      <w:pPr>
        <w:tabs>
          <w:tab w:val="num" w:pos="5040"/>
        </w:tabs>
        <w:ind w:left="5040" w:hanging="360"/>
      </w:pPr>
      <w:rPr>
        <w:rFonts w:ascii="Times New Roman" w:hAnsi="Times New Roman" w:hint="default"/>
      </w:rPr>
    </w:lvl>
    <w:lvl w:ilvl="7" w:tplc="5B401F96" w:tentative="1">
      <w:start w:val="1"/>
      <w:numFmt w:val="bullet"/>
      <w:lvlText w:val="-"/>
      <w:lvlJc w:val="left"/>
      <w:pPr>
        <w:tabs>
          <w:tab w:val="num" w:pos="5760"/>
        </w:tabs>
        <w:ind w:left="5760" w:hanging="360"/>
      </w:pPr>
      <w:rPr>
        <w:rFonts w:ascii="Times New Roman" w:hAnsi="Times New Roman" w:hint="default"/>
      </w:rPr>
    </w:lvl>
    <w:lvl w:ilvl="8" w:tplc="05CE059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50905A5"/>
    <w:multiLevelType w:val="hybridMultilevel"/>
    <w:tmpl w:val="54EEC456"/>
    <w:lvl w:ilvl="0" w:tplc="FC946DA6">
      <w:start w:val="1"/>
      <w:numFmt w:val="arabicAbjad"/>
      <w:lvlText w:val="%1."/>
      <w:lvlJc w:val="left"/>
      <w:pPr>
        <w:ind w:left="-188" w:hanging="360"/>
      </w:pPr>
      <w:rPr>
        <w:rFonts w:hint="default"/>
      </w:rPr>
    </w:lvl>
    <w:lvl w:ilvl="1" w:tplc="04090019" w:tentative="1">
      <w:start w:val="1"/>
      <w:numFmt w:val="lowerLetter"/>
      <w:lvlText w:val="%2."/>
      <w:lvlJc w:val="left"/>
      <w:pPr>
        <w:ind w:left="532" w:hanging="360"/>
      </w:pPr>
    </w:lvl>
    <w:lvl w:ilvl="2" w:tplc="0409001B" w:tentative="1">
      <w:start w:val="1"/>
      <w:numFmt w:val="lowerRoman"/>
      <w:lvlText w:val="%3."/>
      <w:lvlJc w:val="right"/>
      <w:pPr>
        <w:ind w:left="1252" w:hanging="180"/>
      </w:pPr>
    </w:lvl>
    <w:lvl w:ilvl="3" w:tplc="0409000F" w:tentative="1">
      <w:start w:val="1"/>
      <w:numFmt w:val="decimal"/>
      <w:lvlText w:val="%4."/>
      <w:lvlJc w:val="left"/>
      <w:pPr>
        <w:ind w:left="1972" w:hanging="360"/>
      </w:pPr>
    </w:lvl>
    <w:lvl w:ilvl="4" w:tplc="04090019" w:tentative="1">
      <w:start w:val="1"/>
      <w:numFmt w:val="lowerLetter"/>
      <w:lvlText w:val="%5."/>
      <w:lvlJc w:val="left"/>
      <w:pPr>
        <w:ind w:left="2692" w:hanging="360"/>
      </w:pPr>
    </w:lvl>
    <w:lvl w:ilvl="5" w:tplc="0409001B" w:tentative="1">
      <w:start w:val="1"/>
      <w:numFmt w:val="lowerRoman"/>
      <w:lvlText w:val="%6."/>
      <w:lvlJc w:val="right"/>
      <w:pPr>
        <w:ind w:left="3412" w:hanging="180"/>
      </w:pPr>
    </w:lvl>
    <w:lvl w:ilvl="6" w:tplc="0409000F" w:tentative="1">
      <w:start w:val="1"/>
      <w:numFmt w:val="decimal"/>
      <w:lvlText w:val="%7."/>
      <w:lvlJc w:val="left"/>
      <w:pPr>
        <w:ind w:left="4132" w:hanging="360"/>
      </w:pPr>
    </w:lvl>
    <w:lvl w:ilvl="7" w:tplc="04090019" w:tentative="1">
      <w:start w:val="1"/>
      <w:numFmt w:val="lowerLetter"/>
      <w:lvlText w:val="%8."/>
      <w:lvlJc w:val="left"/>
      <w:pPr>
        <w:ind w:left="4852" w:hanging="360"/>
      </w:pPr>
    </w:lvl>
    <w:lvl w:ilvl="8" w:tplc="0409001B" w:tentative="1">
      <w:start w:val="1"/>
      <w:numFmt w:val="lowerRoman"/>
      <w:lvlText w:val="%9."/>
      <w:lvlJc w:val="right"/>
      <w:pPr>
        <w:ind w:left="5572" w:hanging="180"/>
      </w:pPr>
    </w:lvl>
  </w:abstractNum>
  <w:abstractNum w:abstractNumId="21">
    <w:nsid w:val="5E5D68AD"/>
    <w:multiLevelType w:val="hybridMultilevel"/>
    <w:tmpl w:val="E764AF20"/>
    <w:lvl w:ilvl="0" w:tplc="DCC64D0C">
      <w:start w:val="1"/>
      <w:numFmt w:val="bullet"/>
      <w:lvlText w:val="-"/>
      <w:lvlJc w:val="left"/>
      <w:pPr>
        <w:tabs>
          <w:tab w:val="num" w:pos="720"/>
        </w:tabs>
        <w:ind w:left="720" w:hanging="360"/>
      </w:pPr>
      <w:rPr>
        <w:rFonts w:ascii="Times New Roman" w:hAnsi="Times New Roman" w:hint="default"/>
      </w:rPr>
    </w:lvl>
    <w:lvl w:ilvl="1" w:tplc="3EB887F0" w:tentative="1">
      <w:start w:val="1"/>
      <w:numFmt w:val="bullet"/>
      <w:lvlText w:val="-"/>
      <w:lvlJc w:val="left"/>
      <w:pPr>
        <w:tabs>
          <w:tab w:val="num" w:pos="1440"/>
        </w:tabs>
        <w:ind w:left="1440" w:hanging="360"/>
      </w:pPr>
      <w:rPr>
        <w:rFonts w:ascii="Times New Roman" w:hAnsi="Times New Roman" w:hint="default"/>
      </w:rPr>
    </w:lvl>
    <w:lvl w:ilvl="2" w:tplc="97308CBC" w:tentative="1">
      <w:start w:val="1"/>
      <w:numFmt w:val="bullet"/>
      <w:lvlText w:val="-"/>
      <w:lvlJc w:val="left"/>
      <w:pPr>
        <w:tabs>
          <w:tab w:val="num" w:pos="2160"/>
        </w:tabs>
        <w:ind w:left="2160" w:hanging="360"/>
      </w:pPr>
      <w:rPr>
        <w:rFonts w:ascii="Times New Roman" w:hAnsi="Times New Roman" w:hint="default"/>
      </w:rPr>
    </w:lvl>
    <w:lvl w:ilvl="3" w:tplc="8D4E8D8A" w:tentative="1">
      <w:start w:val="1"/>
      <w:numFmt w:val="bullet"/>
      <w:lvlText w:val="-"/>
      <w:lvlJc w:val="left"/>
      <w:pPr>
        <w:tabs>
          <w:tab w:val="num" w:pos="2880"/>
        </w:tabs>
        <w:ind w:left="2880" w:hanging="360"/>
      </w:pPr>
      <w:rPr>
        <w:rFonts w:ascii="Times New Roman" w:hAnsi="Times New Roman" w:hint="default"/>
      </w:rPr>
    </w:lvl>
    <w:lvl w:ilvl="4" w:tplc="70563600" w:tentative="1">
      <w:start w:val="1"/>
      <w:numFmt w:val="bullet"/>
      <w:lvlText w:val="-"/>
      <w:lvlJc w:val="left"/>
      <w:pPr>
        <w:tabs>
          <w:tab w:val="num" w:pos="3600"/>
        </w:tabs>
        <w:ind w:left="3600" w:hanging="360"/>
      </w:pPr>
      <w:rPr>
        <w:rFonts w:ascii="Times New Roman" w:hAnsi="Times New Roman" w:hint="default"/>
      </w:rPr>
    </w:lvl>
    <w:lvl w:ilvl="5" w:tplc="214E121A" w:tentative="1">
      <w:start w:val="1"/>
      <w:numFmt w:val="bullet"/>
      <w:lvlText w:val="-"/>
      <w:lvlJc w:val="left"/>
      <w:pPr>
        <w:tabs>
          <w:tab w:val="num" w:pos="4320"/>
        </w:tabs>
        <w:ind w:left="4320" w:hanging="360"/>
      </w:pPr>
      <w:rPr>
        <w:rFonts w:ascii="Times New Roman" w:hAnsi="Times New Roman" w:hint="default"/>
      </w:rPr>
    </w:lvl>
    <w:lvl w:ilvl="6" w:tplc="BAD2AAF6" w:tentative="1">
      <w:start w:val="1"/>
      <w:numFmt w:val="bullet"/>
      <w:lvlText w:val="-"/>
      <w:lvlJc w:val="left"/>
      <w:pPr>
        <w:tabs>
          <w:tab w:val="num" w:pos="5040"/>
        </w:tabs>
        <w:ind w:left="5040" w:hanging="360"/>
      </w:pPr>
      <w:rPr>
        <w:rFonts w:ascii="Times New Roman" w:hAnsi="Times New Roman" w:hint="default"/>
      </w:rPr>
    </w:lvl>
    <w:lvl w:ilvl="7" w:tplc="2856E05E" w:tentative="1">
      <w:start w:val="1"/>
      <w:numFmt w:val="bullet"/>
      <w:lvlText w:val="-"/>
      <w:lvlJc w:val="left"/>
      <w:pPr>
        <w:tabs>
          <w:tab w:val="num" w:pos="5760"/>
        </w:tabs>
        <w:ind w:left="5760" w:hanging="360"/>
      </w:pPr>
      <w:rPr>
        <w:rFonts w:ascii="Times New Roman" w:hAnsi="Times New Roman" w:hint="default"/>
      </w:rPr>
    </w:lvl>
    <w:lvl w:ilvl="8" w:tplc="FDC62EBC"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0B41449"/>
    <w:multiLevelType w:val="hybridMultilevel"/>
    <w:tmpl w:val="CF80DE7E"/>
    <w:lvl w:ilvl="0" w:tplc="04090007">
      <w:start w:val="1"/>
      <w:numFmt w:val="bullet"/>
      <w:lvlText w:val=""/>
      <w:lvlPicBulletId w:val="0"/>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3">
    <w:nsid w:val="61280016"/>
    <w:multiLevelType w:val="hybridMultilevel"/>
    <w:tmpl w:val="0CEADC94"/>
    <w:lvl w:ilvl="0" w:tplc="0409000D">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4">
    <w:nsid w:val="6AD23C18"/>
    <w:multiLevelType w:val="hybridMultilevel"/>
    <w:tmpl w:val="3B769A34"/>
    <w:lvl w:ilvl="0" w:tplc="5E4C02EC">
      <w:start w:val="1"/>
      <w:numFmt w:val="bullet"/>
      <w:lvlText w:val="-"/>
      <w:lvlJc w:val="left"/>
      <w:pPr>
        <w:tabs>
          <w:tab w:val="num" w:pos="720"/>
        </w:tabs>
        <w:ind w:left="720" w:hanging="360"/>
      </w:pPr>
      <w:rPr>
        <w:rFonts w:ascii="Times New Roman" w:hAnsi="Times New Roman" w:hint="default"/>
      </w:rPr>
    </w:lvl>
    <w:lvl w:ilvl="1" w:tplc="5212F80C" w:tentative="1">
      <w:start w:val="1"/>
      <w:numFmt w:val="bullet"/>
      <w:lvlText w:val="-"/>
      <w:lvlJc w:val="left"/>
      <w:pPr>
        <w:tabs>
          <w:tab w:val="num" w:pos="1440"/>
        </w:tabs>
        <w:ind w:left="1440" w:hanging="360"/>
      </w:pPr>
      <w:rPr>
        <w:rFonts w:ascii="Times New Roman" w:hAnsi="Times New Roman" w:hint="default"/>
      </w:rPr>
    </w:lvl>
    <w:lvl w:ilvl="2" w:tplc="A5785594" w:tentative="1">
      <w:start w:val="1"/>
      <w:numFmt w:val="bullet"/>
      <w:lvlText w:val="-"/>
      <w:lvlJc w:val="left"/>
      <w:pPr>
        <w:tabs>
          <w:tab w:val="num" w:pos="2160"/>
        </w:tabs>
        <w:ind w:left="2160" w:hanging="360"/>
      </w:pPr>
      <w:rPr>
        <w:rFonts w:ascii="Times New Roman" w:hAnsi="Times New Roman" w:hint="default"/>
      </w:rPr>
    </w:lvl>
    <w:lvl w:ilvl="3" w:tplc="9CD06BCA" w:tentative="1">
      <w:start w:val="1"/>
      <w:numFmt w:val="bullet"/>
      <w:lvlText w:val="-"/>
      <w:lvlJc w:val="left"/>
      <w:pPr>
        <w:tabs>
          <w:tab w:val="num" w:pos="2880"/>
        </w:tabs>
        <w:ind w:left="2880" w:hanging="360"/>
      </w:pPr>
      <w:rPr>
        <w:rFonts w:ascii="Times New Roman" w:hAnsi="Times New Roman" w:hint="default"/>
      </w:rPr>
    </w:lvl>
    <w:lvl w:ilvl="4" w:tplc="87D67D1E" w:tentative="1">
      <w:start w:val="1"/>
      <w:numFmt w:val="bullet"/>
      <w:lvlText w:val="-"/>
      <w:lvlJc w:val="left"/>
      <w:pPr>
        <w:tabs>
          <w:tab w:val="num" w:pos="3600"/>
        </w:tabs>
        <w:ind w:left="3600" w:hanging="360"/>
      </w:pPr>
      <w:rPr>
        <w:rFonts w:ascii="Times New Roman" w:hAnsi="Times New Roman" w:hint="default"/>
      </w:rPr>
    </w:lvl>
    <w:lvl w:ilvl="5" w:tplc="4EA45228" w:tentative="1">
      <w:start w:val="1"/>
      <w:numFmt w:val="bullet"/>
      <w:lvlText w:val="-"/>
      <w:lvlJc w:val="left"/>
      <w:pPr>
        <w:tabs>
          <w:tab w:val="num" w:pos="4320"/>
        </w:tabs>
        <w:ind w:left="4320" w:hanging="360"/>
      </w:pPr>
      <w:rPr>
        <w:rFonts w:ascii="Times New Roman" w:hAnsi="Times New Roman" w:hint="default"/>
      </w:rPr>
    </w:lvl>
    <w:lvl w:ilvl="6" w:tplc="2940C566" w:tentative="1">
      <w:start w:val="1"/>
      <w:numFmt w:val="bullet"/>
      <w:lvlText w:val="-"/>
      <w:lvlJc w:val="left"/>
      <w:pPr>
        <w:tabs>
          <w:tab w:val="num" w:pos="5040"/>
        </w:tabs>
        <w:ind w:left="5040" w:hanging="360"/>
      </w:pPr>
      <w:rPr>
        <w:rFonts w:ascii="Times New Roman" w:hAnsi="Times New Roman" w:hint="default"/>
      </w:rPr>
    </w:lvl>
    <w:lvl w:ilvl="7" w:tplc="96C8DB60" w:tentative="1">
      <w:start w:val="1"/>
      <w:numFmt w:val="bullet"/>
      <w:lvlText w:val="-"/>
      <w:lvlJc w:val="left"/>
      <w:pPr>
        <w:tabs>
          <w:tab w:val="num" w:pos="5760"/>
        </w:tabs>
        <w:ind w:left="5760" w:hanging="360"/>
      </w:pPr>
      <w:rPr>
        <w:rFonts w:ascii="Times New Roman" w:hAnsi="Times New Roman" w:hint="default"/>
      </w:rPr>
    </w:lvl>
    <w:lvl w:ilvl="8" w:tplc="B4F6D1C6" w:tentative="1">
      <w:start w:val="1"/>
      <w:numFmt w:val="bullet"/>
      <w:lvlText w:val="-"/>
      <w:lvlJc w:val="left"/>
      <w:pPr>
        <w:tabs>
          <w:tab w:val="num" w:pos="6480"/>
        </w:tabs>
        <w:ind w:left="6480" w:hanging="360"/>
      </w:pPr>
      <w:rPr>
        <w:rFonts w:ascii="Times New Roman" w:hAnsi="Times New Roman" w:hint="default"/>
      </w:rPr>
    </w:lvl>
  </w:abstractNum>
  <w:abstractNum w:abstractNumId="25">
    <w:nsid w:val="6B364FA2"/>
    <w:multiLevelType w:val="hybridMultilevel"/>
    <w:tmpl w:val="9DCC0DD4"/>
    <w:lvl w:ilvl="0" w:tplc="0409000F">
      <w:start w:val="1"/>
      <w:numFmt w:val="decimal"/>
      <w:lvlText w:val="%1."/>
      <w:lvlJc w:val="left"/>
      <w:pPr>
        <w:ind w:left="314" w:hanging="360"/>
      </w:pPr>
    </w:lvl>
    <w:lvl w:ilvl="1" w:tplc="04090019" w:tentative="1">
      <w:start w:val="1"/>
      <w:numFmt w:val="lowerLetter"/>
      <w:lvlText w:val="%2."/>
      <w:lvlJc w:val="left"/>
      <w:pPr>
        <w:ind w:left="1034" w:hanging="360"/>
      </w:pPr>
    </w:lvl>
    <w:lvl w:ilvl="2" w:tplc="0409001B" w:tentative="1">
      <w:start w:val="1"/>
      <w:numFmt w:val="lowerRoman"/>
      <w:lvlText w:val="%3."/>
      <w:lvlJc w:val="right"/>
      <w:pPr>
        <w:ind w:left="1754" w:hanging="180"/>
      </w:pPr>
    </w:lvl>
    <w:lvl w:ilvl="3" w:tplc="0409000F" w:tentative="1">
      <w:start w:val="1"/>
      <w:numFmt w:val="decimal"/>
      <w:lvlText w:val="%4."/>
      <w:lvlJc w:val="left"/>
      <w:pPr>
        <w:ind w:left="2474" w:hanging="360"/>
      </w:pPr>
    </w:lvl>
    <w:lvl w:ilvl="4" w:tplc="04090019" w:tentative="1">
      <w:start w:val="1"/>
      <w:numFmt w:val="lowerLetter"/>
      <w:lvlText w:val="%5."/>
      <w:lvlJc w:val="left"/>
      <w:pPr>
        <w:ind w:left="3194" w:hanging="360"/>
      </w:pPr>
    </w:lvl>
    <w:lvl w:ilvl="5" w:tplc="0409001B" w:tentative="1">
      <w:start w:val="1"/>
      <w:numFmt w:val="lowerRoman"/>
      <w:lvlText w:val="%6."/>
      <w:lvlJc w:val="right"/>
      <w:pPr>
        <w:ind w:left="3914" w:hanging="180"/>
      </w:pPr>
    </w:lvl>
    <w:lvl w:ilvl="6" w:tplc="0409000F" w:tentative="1">
      <w:start w:val="1"/>
      <w:numFmt w:val="decimal"/>
      <w:lvlText w:val="%7."/>
      <w:lvlJc w:val="left"/>
      <w:pPr>
        <w:ind w:left="4634" w:hanging="360"/>
      </w:pPr>
    </w:lvl>
    <w:lvl w:ilvl="7" w:tplc="04090019" w:tentative="1">
      <w:start w:val="1"/>
      <w:numFmt w:val="lowerLetter"/>
      <w:lvlText w:val="%8."/>
      <w:lvlJc w:val="left"/>
      <w:pPr>
        <w:ind w:left="5354" w:hanging="360"/>
      </w:pPr>
    </w:lvl>
    <w:lvl w:ilvl="8" w:tplc="0409001B" w:tentative="1">
      <w:start w:val="1"/>
      <w:numFmt w:val="lowerRoman"/>
      <w:lvlText w:val="%9."/>
      <w:lvlJc w:val="right"/>
      <w:pPr>
        <w:ind w:left="6074" w:hanging="180"/>
      </w:pPr>
    </w:lvl>
  </w:abstractNum>
  <w:abstractNum w:abstractNumId="26">
    <w:nsid w:val="6B8D4DEF"/>
    <w:multiLevelType w:val="hybridMultilevel"/>
    <w:tmpl w:val="40C2DF1C"/>
    <w:lvl w:ilvl="0" w:tplc="FC946DA6">
      <w:start w:val="1"/>
      <w:numFmt w:val="arabicAbjad"/>
      <w:lvlText w:val="%1."/>
      <w:lvlJc w:val="left"/>
      <w:pPr>
        <w:ind w:left="-18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D360BFB"/>
    <w:multiLevelType w:val="hybridMultilevel"/>
    <w:tmpl w:val="A2D8B376"/>
    <w:lvl w:ilvl="0" w:tplc="04090001">
      <w:start w:val="1"/>
      <w:numFmt w:val="bullet"/>
      <w:lvlText w:val=""/>
      <w:lvlJc w:val="left"/>
      <w:pPr>
        <w:ind w:left="314" w:hanging="360"/>
      </w:pPr>
      <w:rPr>
        <w:rFonts w:ascii="Symbol" w:hAnsi="Symbol" w:hint="default"/>
      </w:rPr>
    </w:lvl>
    <w:lvl w:ilvl="1" w:tplc="04090003" w:tentative="1">
      <w:start w:val="1"/>
      <w:numFmt w:val="bullet"/>
      <w:lvlText w:val="o"/>
      <w:lvlJc w:val="left"/>
      <w:pPr>
        <w:ind w:left="1034" w:hanging="360"/>
      </w:pPr>
      <w:rPr>
        <w:rFonts w:ascii="Courier New" w:hAnsi="Courier New" w:cs="Courier New" w:hint="default"/>
      </w:rPr>
    </w:lvl>
    <w:lvl w:ilvl="2" w:tplc="04090005" w:tentative="1">
      <w:start w:val="1"/>
      <w:numFmt w:val="bullet"/>
      <w:lvlText w:val=""/>
      <w:lvlJc w:val="left"/>
      <w:pPr>
        <w:ind w:left="1754" w:hanging="360"/>
      </w:pPr>
      <w:rPr>
        <w:rFonts w:ascii="Wingdings" w:hAnsi="Wingdings" w:hint="default"/>
      </w:rPr>
    </w:lvl>
    <w:lvl w:ilvl="3" w:tplc="04090001" w:tentative="1">
      <w:start w:val="1"/>
      <w:numFmt w:val="bullet"/>
      <w:lvlText w:val=""/>
      <w:lvlJc w:val="left"/>
      <w:pPr>
        <w:ind w:left="2474" w:hanging="360"/>
      </w:pPr>
      <w:rPr>
        <w:rFonts w:ascii="Symbol" w:hAnsi="Symbol" w:hint="default"/>
      </w:rPr>
    </w:lvl>
    <w:lvl w:ilvl="4" w:tplc="04090003" w:tentative="1">
      <w:start w:val="1"/>
      <w:numFmt w:val="bullet"/>
      <w:lvlText w:val="o"/>
      <w:lvlJc w:val="left"/>
      <w:pPr>
        <w:ind w:left="3194" w:hanging="360"/>
      </w:pPr>
      <w:rPr>
        <w:rFonts w:ascii="Courier New" w:hAnsi="Courier New" w:cs="Courier New" w:hint="default"/>
      </w:rPr>
    </w:lvl>
    <w:lvl w:ilvl="5" w:tplc="04090005" w:tentative="1">
      <w:start w:val="1"/>
      <w:numFmt w:val="bullet"/>
      <w:lvlText w:val=""/>
      <w:lvlJc w:val="left"/>
      <w:pPr>
        <w:ind w:left="3914" w:hanging="360"/>
      </w:pPr>
      <w:rPr>
        <w:rFonts w:ascii="Wingdings" w:hAnsi="Wingdings" w:hint="default"/>
      </w:rPr>
    </w:lvl>
    <w:lvl w:ilvl="6" w:tplc="04090001" w:tentative="1">
      <w:start w:val="1"/>
      <w:numFmt w:val="bullet"/>
      <w:lvlText w:val=""/>
      <w:lvlJc w:val="left"/>
      <w:pPr>
        <w:ind w:left="4634" w:hanging="360"/>
      </w:pPr>
      <w:rPr>
        <w:rFonts w:ascii="Symbol" w:hAnsi="Symbol" w:hint="default"/>
      </w:rPr>
    </w:lvl>
    <w:lvl w:ilvl="7" w:tplc="04090003" w:tentative="1">
      <w:start w:val="1"/>
      <w:numFmt w:val="bullet"/>
      <w:lvlText w:val="o"/>
      <w:lvlJc w:val="left"/>
      <w:pPr>
        <w:ind w:left="5354" w:hanging="360"/>
      </w:pPr>
      <w:rPr>
        <w:rFonts w:ascii="Courier New" w:hAnsi="Courier New" w:cs="Courier New" w:hint="default"/>
      </w:rPr>
    </w:lvl>
    <w:lvl w:ilvl="8" w:tplc="04090005" w:tentative="1">
      <w:start w:val="1"/>
      <w:numFmt w:val="bullet"/>
      <w:lvlText w:val=""/>
      <w:lvlJc w:val="left"/>
      <w:pPr>
        <w:ind w:left="6074" w:hanging="360"/>
      </w:pPr>
      <w:rPr>
        <w:rFonts w:ascii="Wingdings" w:hAnsi="Wingdings" w:hint="default"/>
      </w:rPr>
    </w:lvl>
  </w:abstractNum>
  <w:abstractNum w:abstractNumId="28">
    <w:nsid w:val="6FC52697"/>
    <w:multiLevelType w:val="hybridMultilevel"/>
    <w:tmpl w:val="726AA6D4"/>
    <w:lvl w:ilvl="0" w:tplc="04090009">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9">
    <w:nsid w:val="703C712D"/>
    <w:multiLevelType w:val="hybridMultilevel"/>
    <w:tmpl w:val="5C4E9F7A"/>
    <w:lvl w:ilvl="0" w:tplc="0409000D">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30">
    <w:nsid w:val="74FF38DC"/>
    <w:multiLevelType w:val="hybridMultilevel"/>
    <w:tmpl w:val="415A9B16"/>
    <w:lvl w:ilvl="0" w:tplc="0409000D">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31">
    <w:nsid w:val="7653138F"/>
    <w:multiLevelType w:val="hybridMultilevel"/>
    <w:tmpl w:val="2D0C8E4C"/>
    <w:lvl w:ilvl="0" w:tplc="04090007">
      <w:start w:val="1"/>
      <w:numFmt w:val="bullet"/>
      <w:lvlText w:val=""/>
      <w:lvlPicBulletId w:val="0"/>
      <w:lvlJc w:val="left"/>
      <w:pPr>
        <w:ind w:left="-46" w:hanging="360"/>
      </w:pPr>
      <w:rPr>
        <w:rFonts w:ascii="Symbol" w:hAnsi="Symbol"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32">
    <w:nsid w:val="7BBD58FC"/>
    <w:multiLevelType w:val="hybridMultilevel"/>
    <w:tmpl w:val="C422D14C"/>
    <w:lvl w:ilvl="0" w:tplc="0409000D">
      <w:start w:val="1"/>
      <w:numFmt w:val="bullet"/>
      <w:lvlText w:val=""/>
      <w:lvlJc w:val="left"/>
      <w:pPr>
        <w:ind w:left="-46" w:hanging="360"/>
      </w:pPr>
      <w:rPr>
        <w:rFonts w:ascii="Wingdings" w:hAnsi="Wingdings" w:hint="default"/>
      </w:rPr>
    </w:lvl>
    <w:lvl w:ilvl="1" w:tplc="04090003" w:tentative="1">
      <w:start w:val="1"/>
      <w:numFmt w:val="bullet"/>
      <w:lvlText w:val="o"/>
      <w:lvlJc w:val="left"/>
      <w:pPr>
        <w:ind w:left="674" w:hanging="360"/>
      </w:pPr>
      <w:rPr>
        <w:rFonts w:ascii="Courier New" w:hAnsi="Courier New" w:cs="Courier New"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33">
    <w:nsid w:val="7D8931CB"/>
    <w:multiLevelType w:val="hybridMultilevel"/>
    <w:tmpl w:val="D1483BE0"/>
    <w:lvl w:ilvl="0" w:tplc="0409000D">
      <w:start w:val="1"/>
      <w:numFmt w:val="bullet"/>
      <w:lvlText w:val=""/>
      <w:lvlJc w:val="left"/>
      <w:pPr>
        <w:ind w:left="-188" w:hanging="360"/>
      </w:pPr>
      <w:rPr>
        <w:rFonts w:ascii="Wingdings" w:hAnsi="Wingdings"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34">
    <w:nsid w:val="7E403699"/>
    <w:multiLevelType w:val="hybridMultilevel"/>
    <w:tmpl w:val="7EC850DC"/>
    <w:lvl w:ilvl="0" w:tplc="98BE5576">
      <w:start w:val="1"/>
      <w:numFmt w:val="bullet"/>
      <w:lvlText w:val="-"/>
      <w:lvlJc w:val="left"/>
      <w:pPr>
        <w:tabs>
          <w:tab w:val="num" w:pos="720"/>
        </w:tabs>
        <w:ind w:left="720" w:hanging="360"/>
      </w:pPr>
      <w:rPr>
        <w:rFonts w:ascii="Times New Roman" w:hAnsi="Times New Roman" w:hint="default"/>
      </w:rPr>
    </w:lvl>
    <w:lvl w:ilvl="1" w:tplc="F5C4173E" w:tentative="1">
      <w:start w:val="1"/>
      <w:numFmt w:val="bullet"/>
      <w:lvlText w:val="-"/>
      <w:lvlJc w:val="left"/>
      <w:pPr>
        <w:tabs>
          <w:tab w:val="num" w:pos="1440"/>
        </w:tabs>
        <w:ind w:left="1440" w:hanging="360"/>
      </w:pPr>
      <w:rPr>
        <w:rFonts w:ascii="Times New Roman" w:hAnsi="Times New Roman" w:hint="default"/>
      </w:rPr>
    </w:lvl>
    <w:lvl w:ilvl="2" w:tplc="079435AC" w:tentative="1">
      <w:start w:val="1"/>
      <w:numFmt w:val="bullet"/>
      <w:lvlText w:val="-"/>
      <w:lvlJc w:val="left"/>
      <w:pPr>
        <w:tabs>
          <w:tab w:val="num" w:pos="2160"/>
        </w:tabs>
        <w:ind w:left="2160" w:hanging="360"/>
      </w:pPr>
      <w:rPr>
        <w:rFonts w:ascii="Times New Roman" w:hAnsi="Times New Roman" w:hint="default"/>
      </w:rPr>
    </w:lvl>
    <w:lvl w:ilvl="3" w:tplc="6958B5DE" w:tentative="1">
      <w:start w:val="1"/>
      <w:numFmt w:val="bullet"/>
      <w:lvlText w:val="-"/>
      <w:lvlJc w:val="left"/>
      <w:pPr>
        <w:tabs>
          <w:tab w:val="num" w:pos="2880"/>
        </w:tabs>
        <w:ind w:left="2880" w:hanging="360"/>
      </w:pPr>
      <w:rPr>
        <w:rFonts w:ascii="Times New Roman" w:hAnsi="Times New Roman" w:hint="default"/>
      </w:rPr>
    </w:lvl>
    <w:lvl w:ilvl="4" w:tplc="9028D7FE" w:tentative="1">
      <w:start w:val="1"/>
      <w:numFmt w:val="bullet"/>
      <w:lvlText w:val="-"/>
      <w:lvlJc w:val="left"/>
      <w:pPr>
        <w:tabs>
          <w:tab w:val="num" w:pos="3600"/>
        </w:tabs>
        <w:ind w:left="3600" w:hanging="360"/>
      </w:pPr>
      <w:rPr>
        <w:rFonts w:ascii="Times New Roman" w:hAnsi="Times New Roman" w:hint="default"/>
      </w:rPr>
    </w:lvl>
    <w:lvl w:ilvl="5" w:tplc="DAE65D02" w:tentative="1">
      <w:start w:val="1"/>
      <w:numFmt w:val="bullet"/>
      <w:lvlText w:val="-"/>
      <w:lvlJc w:val="left"/>
      <w:pPr>
        <w:tabs>
          <w:tab w:val="num" w:pos="4320"/>
        </w:tabs>
        <w:ind w:left="4320" w:hanging="360"/>
      </w:pPr>
      <w:rPr>
        <w:rFonts w:ascii="Times New Roman" w:hAnsi="Times New Roman" w:hint="default"/>
      </w:rPr>
    </w:lvl>
    <w:lvl w:ilvl="6" w:tplc="A6D233BA" w:tentative="1">
      <w:start w:val="1"/>
      <w:numFmt w:val="bullet"/>
      <w:lvlText w:val="-"/>
      <w:lvlJc w:val="left"/>
      <w:pPr>
        <w:tabs>
          <w:tab w:val="num" w:pos="5040"/>
        </w:tabs>
        <w:ind w:left="5040" w:hanging="360"/>
      </w:pPr>
      <w:rPr>
        <w:rFonts w:ascii="Times New Roman" w:hAnsi="Times New Roman" w:hint="default"/>
      </w:rPr>
    </w:lvl>
    <w:lvl w:ilvl="7" w:tplc="E5965E14" w:tentative="1">
      <w:start w:val="1"/>
      <w:numFmt w:val="bullet"/>
      <w:lvlText w:val="-"/>
      <w:lvlJc w:val="left"/>
      <w:pPr>
        <w:tabs>
          <w:tab w:val="num" w:pos="5760"/>
        </w:tabs>
        <w:ind w:left="5760" w:hanging="360"/>
      </w:pPr>
      <w:rPr>
        <w:rFonts w:ascii="Times New Roman" w:hAnsi="Times New Roman" w:hint="default"/>
      </w:rPr>
    </w:lvl>
    <w:lvl w:ilvl="8" w:tplc="AF9C901A" w:tentative="1">
      <w:start w:val="1"/>
      <w:numFmt w:val="bullet"/>
      <w:lvlText w:val="-"/>
      <w:lvlJc w:val="left"/>
      <w:pPr>
        <w:tabs>
          <w:tab w:val="num" w:pos="6480"/>
        </w:tabs>
        <w:ind w:left="6480" w:hanging="360"/>
      </w:pPr>
      <w:rPr>
        <w:rFonts w:ascii="Times New Roman" w:hAnsi="Times New Roman" w:hint="default"/>
      </w:rPr>
    </w:lvl>
  </w:abstractNum>
  <w:num w:numId="1">
    <w:abstractNumId w:val="15"/>
  </w:num>
  <w:num w:numId="2">
    <w:abstractNumId w:val="3"/>
  </w:num>
  <w:num w:numId="3">
    <w:abstractNumId w:val="30"/>
  </w:num>
  <w:num w:numId="4">
    <w:abstractNumId w:val="11"/>
  </w:num>
  <w:num w:numId="5">
    <w:abstractNumId w:val="28"/>
  </w:num>
  <w:num w:numId="6">
    <w:abstractNumId w:val="7"/>
  </w:num>
  <w:num w:numId="7">
    <w:abstractNumId w:val="10"/>
  </w:num>
  <w:num w:numId="8">
    <w:abstractNumId w:val="29"/>
  </w:num>
  <w:num w:numId="9">
    <w:abstractNumId w:val="14"/>
  </w:num>
  <w:num w:numId="10">
    <w:abstractNumId w:val="17"/>
  </w:num>
  <w:num w:numId="11">
    <w:abstractNumId w:val="31"/>
  </w:num>
  <w:num w:numId="12">
    <w:abstractNumId w:val="4"/>
  </w:num>
  <w:num w:numId="13">
    <w:abstractNumId w:val="2"/>
  </w:num>
  <w:num w:numId="14">
    <w:abstractNumId w:val="24"/>
  </w:num>
  <w:num w:numId="15">
    <w:abstractNumId w:val="16"/>
  </w:num>
  <w:num w:numId="16">
    <w:abstractNumId w:val="32"/>
  </w:num>
  <w:num w:numId="17">
    <w:abstractNumId w:val="6"/>
  </w:num>
  <w:num w:numId="18">
    <w:abstractNumId w:val="13"/>
  </w:num>
  <w:num w:numId="19">
    <w:abstractNumId w:val="0"/>
  </w:num>
  <w:num w:numId="20">
    <w:abstractNumId w:val="18"/>
  </w:num>
  <w:num w:numId="21">
    <w:abstractNumId w:val="5"/>
  </w:num>
  <w:num w:numId="22">
    <w:abstractNumId w:val="1"/>
  </w:num>
  <w:num w:numId="23">
    <w:abstractNumId w:val="21"/>
  </w:num>
  <w:num w:numId="24">
    <w:abstractNumId w:val="19"/>
  </w:num>
  <w:num w:numId="25">
    <w:abstractNumId w:val="22"/>
  </w:num>
  <w:num w:numId="26">
    <w:abstractNumId w:val="34"/>
  </w:num>
  <w:num w:numId="27">
    <w:abstractNumId w:val="23"/>
  </w:num>
  <w:num w:numId="28">
    <w:abstractNumId w:val="25"/>
  </w:num>
  <w:num w:numId="29">
    <w:abstractNumId w:val="9"/>
  </w:num>
  <w:num w:numId="30">
    <w:abstractNumId w:val="26"/>
  </w:num>
  <w:num w:numId="31">
    <w:abstractNumId w:val="12"/>
  </w:num>
  <w:num w:numId="32">
    <w:abstractNumId w:val="33"/>
  </w:num>
  <w:num w:numId="33">
    <w:abstractNumId w:val="20"/>
  </w:num>
  <w:num w:numId="34">
    <w:abstractNumId w:val="27"/>
  </w:num>
  <w:num w:numId="3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characterSpacingControl w:val="doNotCompress"/>
  <w:footnotePr>
    <w:footnote w:id="0"/>
    <w:footnote w:id="1"/>
  </w:footnotePr>
  <w:endnotePr>
    <w:endnote w:id="0"/>
    <w:endnote w:id="1"/>
  </w:endnotePr>
  <w:compat/>
  <w:rsids>
    <w:rsidRoot w:val="000678BC"/>
    <w:rsid w:val="000678BC"/>
    <w:rsid w:val="00071533"/>
    <w:rsid w:val="00086624"/>
    <w:rsid w:val="00086667"/>
    <w:rsid w:val="000C392B"/>
    <w:rsid w:val="000C47D8"/>
    <w:rsid w:val="000F32A0"/>
    <w:rsid w:val="0016319C"/>
    <w:rsid w:val="001F50FD"/>
    <w:rsid w:val="00215D96"/>
    <w:rsid w:val="002904F5"/>
    <w:rsid w:val="002975C7"/>
    <w:rsid w:val="002C6EEB"/>
    <w:rsid w:val="003C1172"/>
    <w:rsid w:val="004A596A"/>
    <w:rsid w:val="004C2CA5"/>
    <w:rsid w:val="00510691"/>
    <w:rsid w:val="005831EC"/>
    <w:rsid w:val="005A7FB5"/>
    <w:rsid w:val="005C00A8"/>
    <w:rsid w:val="005D1967"/>
    <w:rsid w:val="0068069B"/>
    <w:rsid w:val="00685FC1"/>
    <w:rsid w:val="006B2ABA"/>
    <w:rsid w:val="00705BE3"/>
    <w:rsid w:val="0074516E"/>
    <w:rsid w:val="007609F7"/>
    <w:rsid w:val="008428AC"/>
    <w:rsid w:val="008A0D4F"/>
    <w:rsid w:val="00936339"/>
    <w:rsid w:val="009E795A"/>
    <w:rsid w:val="00A274FA"/>
    <w:rsid w:val="00A85669"/>
    <w:rsid w:val="00AD57D9"/>
    <w:rsid w:val="00B51AFA"/>
    <w:rsid w:val="00B54B65"/>
    <w:rsid w:val="00C809A6"/>
    <w:rsid w:val="00C81B69"/>
    <w:rsid w:val="00C84B47"/>
    <w:rsid w:val="00C91A18"/>
    <w:rsid w:val="00CE5755"/>
    <w:rsid w:val="00D45521"/>
    <w:rsid w:val="00DA3EB6"/>
    <w:rsid w:val="00DB49D3"/>
    <w:rsid w:val="00E11D49"/>
    <w:rsid w:val="00E3547D"/>
    <w:rsid w:val="00E60425"/>
    <w:rsid w:val="00E64CDB"/>
    <w:rsid w:val="00E74DB6"/>
    <w:rsid w:val="00E877C2"/>
    <w:rsid w:val="00EC3B97"/>
    <w:rsid w:val="00EC79C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069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78BC"/>
    <w:pPr>
      <w:tabs>
        <w:tab w:val="center" w:pos="4153"/>
        <w:tab w:val="right" w:pos="8306"/>
      </w:tabs>
      <w:spacing w:after="0" w:line="240" w:lineRule="auto"/>
    </w:pPr>
  </w:style>
  <w:style w:type="character" w:customStyle="1" w:styleId="Char">
    <w:name w:val="رأس صفحة Char"/>
    <w:basedOn w:val="a0"/>
    <w:link w:val="a3"/>
    <w:uiPriority w:val="99"/>
    <w:rsid w:val="000678BC"/>
  </w:style>
  <w:style w:type="paragraph" w:styleId="a4">
    <w:name w:val="footer"/>
    <w:basedOn w:val="a"/>
    <w:link w:val="Char0"/>
    <w:uiPriority w:val="99"/>
    <w:unhideWhenUsed/>
    <w:rsid w:val="000678BC"/>
    <w:pPr>
      <w:tabs>
        <w:tab w:val="center" w:pos="4153"/>
        <w:tab w:val="right" w:pos="8306"/>
      </w:tabs>
      <w:spacing w:after="0" w:line="240" w:lineRule="auto"/>
    </w:pPr>
  </w:style>
  <w:style w:type="character" w:customStyle="1" w:styleId="Char0">
    <w:name w:val="تذييل صفحة Char"/>
    <w:basedOn w:val="a0"/>
    <w:link w:val="a4"/>
    <w:uiPriority w:val="99"/>
    <w:rsid w:val="000678BC"/>
  </w:style>
  <w:style w:type="paragraph" w:styleId="a5">
    <w:name w:val="List Paragraph"/>
    <w:basedOn w:val="a"/>
    <w:uiPriority w:val="34"/>
    <w:qFormat/>
    <w:rsid w:val="00EC79CF"/>
    <w:pPr>
      <w:ind w:left="720"/>
      <w:contextualSpacing/>
    </w:pPr>
  </w:style>
  <w:style w:type="paragraph" w:styleId="a6">
    <w:name w:val="Balloon Text"/>
    <w:basedOn w:val="a"/>
    <w:link w:val="Char1"/>
    <w:uiPriority w:val="99"/>
    <w:semiHidden/>
    <w:unhideWhenUsed/>
    <w:rsid w:val="00A274FA"/>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A274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758051">
      <w:bodyDiv w:val="1"/>
      <w:marLeft w:val="0"/>
      <w:marRight w:val="0"/>
      <w:marTop w:val="0"/>
      <w:marBottom w:val="0"/>
      <w:divBdr>
        <w:top w:val="none" w:sz="0" w:space="0" w:color="auto"/>
        <w:left w:val="none" w:sz="0" w:space="0" w:color="auto"/>
        <w:bottom w:val="none" w:sz="0" w:space="0" w:color="auto"/>
        <w:right w:val="none" w:sz="0" w:space="0" w:color="auto"/>
      </w:divBdr>
    </w:div>
    <w:div w:id="146283185">
      <w:bodyDiv w:val="1"/>
      <w:marLeft w:val="0"/>
      <w:marRight w:val="0"/>
      <w:marTop w:val="0"/>
      <w:marBottom w:val="0"/>
      <w:divBdr>
        <w:top w:val="none" w:sz="0" w:space="0" w:color="auto"/>
        <w:left w:val="none" w:sz="0" w:space="0" w:color="auto"/>
        <w:bottom w:val="none" w:sz="0" w:space="0" w:color="auto"/>
        <w:right w:val="none" w:sz="0" w:space="0" w:color="auto"/>
      </w:divBdr>
    </w:div>
    <w:div w:id="183784588">
      <w:bodyDiv w:val="1"/>
      <w:marLeft w:val="0"/>
      <w:marRight w:val="0"/>
      <w:marTop w:val="0"/>
      <w:marBottom w:val="0"/>
      <w:divBdr>
        <w:top w:val="none" w:sz="0" w:space="0" w:color="auto"/>
        <w:left w:val="none" w:sz="0" w:space="0" w:color="auto"/>
        <w:bottom w:val="none" w:sz="0" w:space="0" w:color="auto"/>
        <w:right w:val="none" w:sz="0" w:space="0" w:color="auto"/>
      </w:divBdr>
    </w:div>
    <w:div w:id="194805319">
      <w:bodyDiv w:val="1"/>
      <w:marLeft w:val="0"/>
      <w:marRight w:val="0"/>
      <w:marTop w:val="0"/>
      <w:marBottom w:val="0"/>
      <w:divBdr>
        <w:top w:val="none" w:sz="0" w:space="0" w:color="auto"/>
        <w:left w:val="none" w:sz="0" w:space="0" w:color="auto"/>
        <w:bottom w:val="none" w:sz="0" w:space="0" w:color="auto"/>
        <w:right w:val="none" w:sz="0" w:space="0" w:color="auto"/>
      </w:divBdr>
    </w:div>
    <w:div w:id="214975376">
      <w:bodyDiv w:val="1"/>
      <w:marLeft w:val="0"/>
      <w:marRight w:val="0"/>
      <w:marTop w:val="0"/>
      <w:marBottom w:val="0"/>
      <w:divBdr>
        <w:top w:val="none" w:sz="0" w:space="0" w:color="auto"/>
        <w:left w:val="none" w:sz="0" w:space="0" w:color="auto"/>
        <w:bottom w:val="none" w:sz="0" w:space="0" w:color="auto"/>
        <w:right w:val="none" w:sz="0" w:space="0" w:color="auto"/>
      </w:divBdr>
      <w:divsChild>
        <w:div w:id="948007361">
          <w:marLeft w:val="0"/>
          <w:marRight w:val="547"/>
          <w:marTop w:val="115"/>
          <w:marBottom w:val="0"/>
          <w:divBdr>
            <w:top w:val="none" w:sz="0" w:space="0" w:color="auto"/>
            <w:left w:val="none" w:sz="0" w:space="0" w:color="auto"/>
            <w:bottom w:val="none" w:sz="0" w:space="0" w:color="auto"/>
            <w:right w:val="none" w:sz="0" w:space="0" w:color="auto"/>
          </w:divBdr>
        </w:div>
        <w:div w:id="658194131">
          <w:marLeft w:val="0"/>
          <w:marRight w:val="547"/>
          <w:marTop w:val="115"/>
          <w:marBottom w:val="0"/>
          <w:divBdr>
            <w:top w:val="none" w:sz="0" w:space="0" w:color="auto"/>
            <w:left w:val="none" w:sz="0" w:space="0" w:color="auto"/>
            <w:bottom w:val="none" w:sz="0" w:space="0" w:color="auto"/>
            <w:right w:val="none" w:sz="0" w:space="0" w:color="auto"/>
          </w:divBdr>
        </w:div>
        <w:div w:id="1329140738">
          <w:marLeft w:val="0"/>
          <w:marRight w:val="547"/>
          <w:marTop w:val="115"/>
          <w:marBottom w:val="0"/>
          <w:divBdr>
            <w:top w:val="none" w:sz="0" w:space="0" w:color="auto"/>
            <w:left w:val="none" w:sz="0" w:space="0" w:color="auto"/>
            <w:bottom w:val="none" w:sz="0" w:space="0" w:color="auto"/>
            <w:right w:val="none" w:sz="0" w:space="0" w:color="auto"/>
          </w:divBdr>
        </w:div>
      </w:divsChild>
    </w:div>
    <w:div w:id="227813623">
      <w:bodyDiv w:val="1"/>
      <w:marLeft w:val="0"/>
      <w:marRight w:val="0"/>
      <w:marTop w:val="0"/>
      <w:marBottom w:val="0"/>
      <w:divBdr>
        <w:top w:val="none" w:sz="0" w:space="0" w:color="auto"/>
        <w:left w:val="none" w:sz="0" w:space="0" w:color="auto"/>
        <w:bottom w:val="none" w:sz="0" w:space="0" w:color="auto"/>
        <w:right w:val="none" w:sz="0" w:space="0" w:color="auto"/>
      </w:divBdr>
    </w:div>
    <w:div w:id="274992099">
      <w:bodyDiv w:val="1"/>
      <w:marLeft w:val="0"/>
      <w:marRight w:val="0"/>
      <w:marTop w:val="0"/>
      <w:marBottom w:val="0"/>
      <w:divBdr>
        <w:top w:val="none" w:sz="0" w:space="0" w:color="auto"/>
        <w:left w:val="none" w:sz="0" w:space="0" w:color="auto"/>
        <w:bottom w:val="none" w:sz="0" w:space="0" w:color="auto"/>
        <w:right w:val="none" w:sz="0" w:space="0" w:color="auto"/>
      </w:divBdr>
    </w:div>
    <w:div w:id="340745501">
      <w:bodyDiv w:val="1"/>
      <w:marLeft w:val="0"/>
      <w:marRight w:val="0"/>
      <w:marTop w:val="0"/>
      <w:marBottom w:val="0"/>
      <w:divBdr>
        <w:top w:val="none" w:sz="0" w:space="0" w:color="auto"/>
        <w:left w:val="none" w:sz="0" w:space="0" w:color="auto"/>
        <w:bottom w:val="none" w:sz="0" w:space="0" w:color="auto"/>
        <w:right w:val="none" w:sz="0" w:space="0" w:color="auto"/>
      </w:divBdr>
    </w:div>
    <w:div w:id="354424696">
      <w:bodyDiv w:val="1"/>
      <w:marLeft w:val="0"/>
      <w:marRight w:val="0"/>
      <w:marTop w:val="0"/>
      <w:marBottom w:val="0"/>
      <w:divBdr>
        <w:top w:val="none" w:sz="0" w:space="0" w:color="auto"/>
        <w:left w:val="none" w:sz="0" w:space="0" w:color="auto"/>
        <w:bottom w:val="none" w:sz="0" w:space="0" w:color="auto"/>
        <w:right w:val="none" w:sz="0" w:space="0" w:color="auto"/>
      </w:divBdr>
    </w:div>
    <w:div w:id="547185145">
      <w:bodyDiv w:val="1"/>
      <w:marLeft w:val="0"/>
      <w:marRight w:val="0"/>
      <w:marTop w:val="0"/>
      <w:marBottom w:val="0"/>
      <w:divBdr>
        <w:top w:val="none" w:sz="0" w:space="0" w:color="auto"/>
        <w:left w:val="none" w:sz="0" w:space="0" w:color="auto"/>
        <w:bottom w:val="none" w:sz="0" w:space="0" w:color="auto"/>
        <w:right w:val="none" w:sz="0" w:space="0" w:color="auto"/>
      </w:divBdr>
    </w:div>
    <w:div w:id="549224428">
      <w:bodyDiv w:val="1"/>
      <w:marLeft w:val="0"/>
      <w:marRight w:val="0"/>
      <w:marTop w:val="0"/>
      <w:marBottom w:val="0"/>
      <w:divBdr>
        <w:top w:val="none" w:sz="0" w:space="0" w:color="auto"/>
        <w:left w:val="none" w:sz="0" w:space="0" w:color="auto"/>
        <w:bottom w:val="none" w:sz="0" w:space="0" w:color="auto"/>
        <w:right w:val="none" w:sz="0" w:space="0" w:color="auto"/>
      </w:divBdr>
    </w:div>
    <w:div w:id="664212553">
      <w:bodyDiv w:val="1"/>
      <w:marLeft w:val="0"/>
      <w:marRight w:val="0"/>
      <w:marTop w:val="0"/>
      <w:marBottom w:val="0"/>
      <w:divBdr>
        <w:top w:val="none" w:sz="0" w:space="0" w:color="auto"/>
        <w:left w:val="none" w:sz="0" w:space="0" w:color="auto"/>
        <w:bottom w:val="none" w:sz="0" w:space="0" w:color="auto"/>
        <w:right w:val="none" w:sz="0" w:space="0" w:color="auto"/>
      </w:divBdr>
    </w:div>
    <w:div w:id="699356454">
      <w:bodyDiv w:val="1"/>
      <w:marLeft w:val="0"/>
      <w:marRight w:val="0"/>
      <w:marTop w:val="0"/>
      <w:marBottom w:val="0"/>
      <w:divBdr>
        <w:top w:val="none" w:sz="0" w:space="0" w:color="auto"/>
        <w:left w:val="none" w:sz="0" w:space="0" w:color="auto"/>
        <w:bottom w:val="none" w:sz="0" w:space="0" w:color="auto"/>
        <w:right w:val="none" w:sz="0" w:space="0" w:color="auto"/>
      </w:divBdr>
    </w:div>
    <w:div w:id="792401456">
      <w:bodyDiv w:val="1"/>
      <w:marLeft w:val="0"/>
      <w:marRight w:val="0"/>
      <w:marTop w:val="0"/>
      <w:marBottom w:val="0"/>
      <w:divBdr>
        <w:top w:val="none" w:sz="0" w:space="0" w:color="auto"/>
        <w:left w:val="none" w:sz="0" w:space="0" w:color="auto"/>
        <w:bottom w:val="none" w:sz="0" w:space="0" w:color="auto"/>
        <w:right w:val="none" w:sz="0" w:space="0" w:color="auto"/>
      </w:divBdr>
      <w:divsChild>
        <w:div w:id="193887325">
          <w:marLeft w:val="0"/>
          <w:marRight w:val="547"/>
          <w:marTop w:val="96"/>
          <w:marBottom w:val="0"/>
          <w:divBdr>
            <w:top w:val="none" w:sz="0" w:space="0" w:color="auto"/>
            <w:left w:val="none" w:sz="0" w:space="0" w:color="auto"/>
            <w:bottom w:val="none" w:sz="0" w:space="0" w:color="auto"/>
            <w:right w:val="none" w:sz="0" w:space="0" w:color="auto"/>
          </w:divBdr>
        </w:div>
        <w:div w:id="380831805">
          <w:marLeft w:val="0"/>
          <w:marRight w:val="547"/>
          <w:marTop w:val="96"/>
          <w:marBottom w:val="0"/>
          <w:divBdr>
            <w:top w:val="none" w:sz="0" w:space="0" w:color="auto"/>
            <w:left w:val="none" w:sz="0" w:space="0" w:color="auto"/>
            <w:bottom w:val="none" w:sz="0" w:space="0" w:color="auto"/>
            <w:right w:val="none" w:sz="0" w:space="0" w:color="auto"/>
          </w:divBdr>
        </w:div>
        <w:div w:id="179122543">
          <w:marLeft w:val="0"/>
          <w:marRight w:val="547"/>
          <w:marTop w:val="96"/>
          <w:marBottom w:val="0"/>
          <w:divBdr>
            <w:top w:val="none" w:sz="0" w:space="0" w:color="auto"/>
            <w:left w:val="none" w:sz="0" w:space="0" w:color="auto"/>
            <w:bottom w:val="none" w:sz="0" w:space="0" w:color="auto"/>
            <w:right w:val="none" w:sz="0" w:space="0" w:color="auto"/>
          </w:divBdr>
        </w:div>
        <w:div w:id="363673755">
          <w:marLeft w:val="0"/>
          <w:marRight w:val="547"/>
          <w:marTop w:val="96"/>
          <w:marBottom w:val="0"/>
          <w:divBdr>
            <w:top w:val="none" w:sz="0" w:space="0" w:color="auto"/>
            <w:left w:val="none" w:sz="0" w:space="0" w:color="auto"/>
            <w:bottom w:val="none" w:sz="0" w:space="0" w:color="auto"/>
            <w:right w:val="none" w:sz="0" w:space="0" w:color="auto"/>
          </w:divBdr>
        </w:div>
        <w:div w:id="746000333">
          <w:marLeft w:val="0"/>
          <w:marRight w:val="547"/>
          <w:marTop w:val="96"/>
          <w:marBottom w:val="0"/>
          <w:divBdr>
            <w:top w:val="none" w:sz="0" w:space="0" w:color="auto"/>
            <w:left w:val="none" w:sz="0" w:space="0" w:color="auto"/>
            <w:bottom w:val="none" w:sz="0" w:space="0" w:color="auto"/>
            <w:right w:val="none" w:sz="0" w:space="0" w:color="auto"/>
          </w:divBdr>
        </w:div>
      </w:divsChild>
    </w:div>
    <w:div w:id="811757316">
      <w:bodyDiv w:val="1"/>
      <w:marLeft w:val="0"/>
      <w:marRight w:val="0"/>
      <w:marTop w:val="0"/>
      <w:marBottom w:val="0"/>
      <w:divBdr>
        <w:top w:val="none" w:sz="0" w:space="0" w:color="auto"/>
        <w:left w:val="none" w:sz="0" w:space="0" w:color="auto"/>
        <w:bottom w:val="none" w:sz="0" w:space="0" w:color="auto"/>
        <w:right w:val="none" w:sz="0" w:space="0" w:color="auto"/>
      </w:divBdr>
      <w:divsChild>
        <w:div w:id="1805270312">
          <w:marLeft w:val="547"/>
          <w:marRight w:val="0"/>
          <w:marTop w:val="115"/>
          <w:marBottom w:val="0"/>
          <w:divBdr>
            <w:top w:val="none" w:sz="0" w:space="0" w:color="auto"/>
            <w:left w:val="none" w:sz="0" w:space="0" w:color="auto"/>
            <w:bottom w:val="none" w:sz="0" w:space="0" w:color="auto"/>
            <w:right w:val="none" w:sz="0" w:space="0" w:color="auto"/>
          </w:divBdr>
        </w:div>
      </w:divsChild>
    </w:div>
    <w:div w:id="855801750">
      <w:bodyDiv w:val="1"/>
      <w:marLeft w:val="0"/>
      <w:marRight w:val="0"/>
      <w:marTop w:val="0"/>
      <w:marBottom w:val="0"/>
      <w:divBdr>
        <w:top w:val="none" w:sz="0" w:space="0" w:color="auto"/>
        <w:left w:val="none" w:sz="0" w:space="0" w:color="auto"/>
        <w:bottom w:val="none" w:sz="0" w:space="0" w:color="auto"/>
        <w:right w:val="none" w:sz="0" w:space="0" w:color="auto"/>
      </w:divBdr>
    </w:div>
    <w:div w:id="865874037">
      <w:bodyDiv w:val="1"/>
      <w:marLeft w:val="0"/>
      <w:marRight w:val="0"/>
      <w:marTop w:val="0"/>
      <w:marBottom w:val="0"/>
      <w:divBdr>
        <w:top w:val="none" w:sz="0" w:space="0" w:color="auto"/>
        <w:left w:val="none" w:sz="0" w:space="0" w:color="auto"/>
        <w:bottom w:val="none" w:sz="0" w:space="0" w:color="auto"/>
        <w:right w:val="none" w:sz="0" w:space="0" w:color="auto"/>
      </w:divBdr>
      <w:divsChild>
        <w:div w:id="850026177">
          <w:marLeft w:val="0"/>
          <w:marRight w:val="547"/>
          <w:marTop w:val="154"/>
          <w:marBottom w:val="0"/>
          <w:divBdr>
            <w:top w:val="none" w:sz="0" w:space="0" w:color="auto"/>
            <w:left w:val="none" w:sz="0" w:space="0" w:color="auto"/>
            <w:bottom w:val="none" w:sz="0" w:space="0" w:color="auto"/>
            <w:right w:val="none" w:sz="0" w:space="0" w:color="auto"/>
          </w:divBdr>
        </w:div>
        <w:div w:id="866597923">
          <w:marLeft w:val="0"/>
          <w:marRight w:val="547"/>
          <w:marTop w:val="154"/>
          <w:marBottom w:val="0"/>
          <w:divBdr>
            <w:top w:val="none" w:sz="0" w:space="0" w:color="auto"/>
            <w:left w:val="none" w:sz="0" w:space="0" w:color="auto"/>
            <w:bottom w:val="none" w:sz="0" w:space="0" w:color="auto"/>
            <w:right w:val="none" w:sz="0" w:space="0" w:color="auto"/>
          </w:divBdr>
        </w:div>
      </w:divsChild>
    </w:div>
    <w:div w:id="895362426">
      <w:bodyDiv w:val="1"/>
      <w:marLeft w:val="0"/>
      <w:marRight w:val="0"/>
      <w:marTop w:val="0"/>
      <w:marBottom w:val="0"/>
      <w:divBdr>
        <w:top w:val="none" w:sz="0" w:space="0" w:color="auto"/>
        <w:left w:val="none" w:sz="0" w:space="0" w:color="auto"/>
        <w:bottom w:val="none" w:sz="0" w:space="0" w:color="auto"/>
        <w:right w:val="none" w:sz="0" w:space="0" w:color="auto"/>
      </w:divBdr>
    </w:div>
    <w:div w:id="1005864876">
      <w:bodyDiv w:val="1"/>
      <w:marLeft w:val="0"/>
      <w:marRight w:val="0"/>
      <w:marTop w:val="0"/>
      <w:marBottom w:val="0"/>
      <w:divBdr>
        <w:top w:val="none" w:sz="0" w:space="0" w:color="auto"/>
        <w:left w:val="none" w:sz="0" w:space="0" w:color="auto"/>
        <w:bottom w:val="none" w:sz="0" w:space="0" w:color="auto"/>
        <w:right w:val="none" w:sz="0" w:space="0" w:color="auto"/>
      </w:divBdr>
      <w:divsChild>
        <w:div w:id="881285756">
          <w:marLeft w:val="0"/>
          <w:marRight w:val="547"/>
          <w:marTop w:val="115"/>
          <w:marBottom w:val="0"/>
          <w:divBdr>
            <w:top w:val="none" w:sz="0" w:space="0" w:color="auto"/>
            <w:left w:val="none" w:sz="0" w:space="0" w:color="auto"/>
            <w:bottom w:val="none" w:sz="0" w:space="0" w:color="auto"/>
            <w:right w:val="none" w:sz="0" w:space="0" w:color="auto"/>
          </w:divBdr>
        </w:div>
        <w:div w:id="2084982513">
          <w:marLeft w:val="0"/>
          <w:marRight w:val="547"/>
          <w:marTop w:val="115"/>
          <w:marBottom w:val="0"/>
          <w:divBdr>
            <w:top w:val="none" w:sz="0" w:space="0" w:color="auto"/>
            <w:left w:val="none" w:sz="0" w:space="0" w:color="auto"/>
            <w:bottom w:val="none" w:sz="0" w:space="0" w:color="auto"/>
            <w:right w:val="none" w:sz="0" w:space="0" w:color="auto"/>
          </w:divBdr>
        </w:div>
        <w:div w:id="603996299">
          <w:marLeft w:val="0"/>
          <w:marRight w:val="547"/>
          <w:marTop w:val="115"/>
          <w:marBottom w:val="0"/>
          <w:divBdr>
            <w:top w:val="none" w:sz="0" w:space="0" w:color="auto"/>
            <w:left w:val="none" w:sz="0" w:space="0" w:color="auto"/>
            <w:bottom w:val="none" w:sz="0" w:space="0" w:color="auto"/>
            <w:right w:val="none" w:sz="0" w:space="0" w:color="auto"/>
          </w:divBdr>
        </w:div>
      </w:divsChild>
    </w:div>
    <w:div w:id="1011105167">
      <w:bodyDiv w:val="1"/>
      <w:marLeft w:val="0"/>
      <w:marRight w:val="0"/>
      <w:marTop w:val="0"/>
      <w:marBottom w:val="0"/>
      <w:divBdr>
        <w:top w:val="none" w:sz="0" w:space="0" w:color="auto"/>
        <w:left w:val="none" w:sz="0" w:space="0" w:color="auto"/>
        <w:bottom w:val="none" w:sz="0" w:space="0" w:color="auto"/>
        <w:right w:val="none" w:sz="0" w:space="0" w:color="auto"/>
      </w:divBdr>
      <w:divsChild>
        <w:div w:id="1218319600">
          <w:marLeft w:val="0"/>
          <w:marRight w:val="547"/>
          <w:marTop w:val="154"/>
          <w:marBottom w:val="0"/>
          <w:divBdr>
            <w:top w:val="none" w:sz="0" w:space="0" w:color="auto"/>
            <w:left w:val="none" w:sz="0" w:space="0" w:color="auto"/>
            <w:bottom w:val="none" w:sz="0" w:space="0" w:color="auto"/>
            <w:right w:val="none" w:sz="0" w:space="0" w:color="auto"/>
          </w:divBdr>
        </w:div>
        <w:div w:id="1354838653">
          <w:marLeft w:val="0"/>
          <w:marRight w:val="547"/>
          <w:marTop w:val="154"/>
          <w:marBottom w:val="0"/>
          <w:divBdr>
            <w:top w:val="none" w:sz="0" w:space="0" w:color="auto"/>
            <w:left w:val="none" w:sz="0" w:space="0" w:color="auto"/>
            <w:bottom w:val="none" w:sz="0" w:space="0" w:color="auto"/>
            <w:right w:val="none" w:sz="0" w:space="0" w:color="auto"/>
          </w:divBdr>
        </w:div>
        <w:div w:id="124197084">
          <w:marLeft w:val="0"/>
          <w:marRight w:val="547"/>
          <w:marTop w:val="154"/>
          <w:marBottom w:val="0"/>
          <w:divBdr>
            <w:top w:val="none" w:sz="0" w:space="0" w:color="auto"/>
            <w:left w:val="none" w:sz="0" w:space="0" w:color="auto"/>
            <w:bottom w:val="none" w:sz="0" w:space="0" w:color="auto"/>
            <w:right w:val="none" w:sz="0" w:space="0" w:color="auto"/>
          </w:divBdr>
        </w:div>
      </w:divsChild>
    </w:div>
    <w:div w:id="1035076770">
      <w:bodyDiv w:val="1"/>
      <w:marLeft w:val="0"/>
      <w:marRight w:val="0"/>
      <w:marTop w:val="0"/>
      <w:marBottom w:val="0"/>
      <w:divBdr>
        <w:top w:val="none" w:sz="0" w:space="0" w:color="auto"/>
        <w:left w:val="none" w:sz="0" w:space="0" w:color="auto"/>
        <w:bottom w:val="none" w:sz="0" w:space="0" w:color="auto"/>
        <w:right w:val="none" w:sz="0" w:space="0" w:color="auto"/>
      </w:divBdr>
    </w:div>
    <w:div w:id="1078139673">
      <w:bodyDiv w:val="1"/>
      <w:marLeft w:val="0"/>
      <w:marRight w:val="0"/>
      <w:marTop w:val="0"/>
      <w:marBottom w:val="0"/>
      <w:divBdr>
        <w:top w:val="none" w:sz="0" w:space="0" w:color="auto"/>
        <w:left w:val="none" w:sz="0" w:space="0" w:color="auto"/>
        <w:bottom w:val="none" w:sz="0" w:space="0" w:color="auto"/>
        <w:right w:val="none" w:sz="0" w:space="0" w:color="auto"/>
      </w:divBdr>
      <w:divsChild>
        <w:div w:id="1786341732">
          <w:marLeft w:val="0"/>
          <w:marRight w:val="547"/>
          <w:marTop w:val="154"/>
          <w:marBottom w:val="0"/>
          <w:divBdr>
            <w:top w:val="none" w:sz="0" w:space="0" w:color="auto"/>
            <w:left w:val="none" w:sz="0" w:space="0" w:color="auto"/>
            <w:bottom w:val="none" w:sz="0" w:space="0" w:color="auto"/>
            <w:right w:val="none" w:sz="0" w:space="0" w:color="auto"/>
          </w:divBdr>
        </w:div>
        <w:div w:id="1157960740">
          <w:marLeft w:val="0"/>
          <w:marRight w:val="547"/>
          <w:marTop w:val="154"/>
          <w:marBottom w:val="0"/>
          <w:divBdr>
            <w:top w:val="none" w:sz="0" w:space="0" w:color="auto"/>
            <w:left w:val="none" w:sz="0" w:space="0" w:color="auto"/>
            <w:bottom w:val="none" w:sz="0" w:space="0" w:color="auto"/>
            <w:right w:val="none" w:sz="0" w:space="0" w:color="auto"/>
          </w:divBdr>
        </w:div>
      </w:divsChild>
    </w:div>
    <w:div w:id="1080832508">
      <w:bodyDiv w:val="1"/>
      <w:marLeft w:val="0"/>
      <w:marRight w:val="0"/>
      <w:marTop w:val="0"/>
      <w:marBottom w:val="0"/>
      <w:divBdr>
        <w:top w:val="none" w:sz="0" w:space="0" w:color="auto"/>
        <w:left w:val="none" w:sz="0" w:space="0" w:color="auto"/>
        <w:bottom w:val="none" w:sz="0" w:space="0" w:color="auto"/>
        <w:right w:val="none" w:sz="0" w:space="0" w:color="auto"/>
      </w:divBdr>
    </w:div>
    <w:div w:id="1086536634">
      <w:bodyDiv w:val="1"/>
      <w:marLeft w:val="0"/>
      <w:marRight w:val="0"/>
      <w:marTop w:val="0"/>
      <w:marBottom w:val="0"/>
      <w:divBdr>
        <w:top w:val="none" w:sz="0" w:space="0" w:color="auto"/>
        <w:left w:val="none" w:sz="0" w:space="0" w:color="auto"/>
        <w:bottom w:val="none" w:sz="0" w:space="0" w:color="auto"/>
        <w:right w:val="none" w:sz="0" w:space="0" w:color="auto"/>
      </w:divBdr>
    </w:div>
    <w:div w:id="1116946146">
      <w:bodyDiv w:val="1"/>
      <w:marLeft w:val="0"/>
      <w:marRight w:val="0"/>
      <w:marTop w:val="0"/>
      <w:marBottom w:val="0"/>
      <w:divBdr>
        <w:top w:val="none" w:sz="0" w:space="0" w:color="auto"/>
        <w:left w:val="none" w:sz="0" w:space="0" w:color="auto"/>
        <w:bottom w:val="none" w:sz="0" w:space="0" w:color="auto"/>
        <w:right w:val="none" w:sz="0" w:space="0" w:color="auto"/>
      </w:divBdr>
      <w:divsChild>
        <w:div w:id="791941091">
          <w:marLeft w:val="0"/>
          <w:marRight w:val="547"/>
          <w:marTop w:val="115"/>
          <w:marBottom w:val="0"/>
          <w:divBdr>
            <w:top w:val="none" w:sz="0" w:space="0" w:color="auto"/>
            <w:left w:val="none" w:sz="0" w:space="0" w:color="auto"/>
            <w:bottom w:val="none" w:sz="0" w:space="0" w:color="auto"/>
            <w:right w:val="none" w:sz="0" w:space="0" w:color="auto"/>
          </w:divBdr>
        </w:div>
        <w:div w:id="1943031975">
          <w:marLeft w:val="0"/>
          <w:marRight w:val="547"/>
          <w:marTop w:val="115"/>
          <w:marBottom w:val="0"/>
          <w:divBdr>
            <w:top w:val="none" w:sz="0" w:space="0" w:color="auto"/>
            <w:left w:val="none" w:sz="0" w:space="0" w:color="auto"/>
            <w:bottom w:val="none" w:sz="0" w:space="0" w:color="auto"/>
            <w:right w:val="none" w:sz="0" w:space="0" w:color="auto"/>
          </w:divBdr>
        </w:div>
        <w:div w:id="702168052">
          <w:marLeft w:val="0"/>
          <w:marRight w:val="547"/>
          <w:marTop w:val="115"/>
          <w:marBottom w:val="0"/>
          <w:divBdr>
            <w:top w:val="none" w:sz="0" w:space="0" w:color="auto"/>
            <w:left w:val="none" w:sz="0" w:space="0" w:color="auto"/>
            <w:bottom w:val="none" w:sz="0" w:space="0" w:color="auto"/>
            <w:right w:val="none" w:sz="0" w:space="0" w:color="auto"/>
          </w:divBdr>
        </w:div>
        <w:div w:id="136189134">
          <w:marLeft w:val="0"/>
          <w:marRight w:val="547"/>
          <w:marTop w:val="115"/>
          <w:marBottom w:val="0"/>
          <w:divBdr>
            <w:top w:val="none" w:sz="0" w:space="0" w:color="auto"/>
            <w:left w:val="none" w:sz="0" w:space="0" w:color="auto"/>
            <w:bottom w:val="none" w:sz="0" w:space="0" w:color="auto"/>
            <w:right w:val="none" w:sz="0" w:space="0" w:color="auto"/>
          </w:divBdr>
        </w:div>
      </w:divsChild>
    </w:div>
    <w:div w:id="1186137718">
      <w:bodyDiv w:val="1"/>
      <w:marLeft w:val="0"/>
      <w:marRight w:val="0"/>
      <w:marTop w:val="0"/>
      <w:marBottom w:val="0"/>
      <w:divBdr>
        <w:top w:val="none" w:sz="0" w:space="0" w:color="auto"/>
        <w:left w:val="none" w:sz="0" w:space="0" w:color="auto"/>
        <w:bottom w:val="none" w:sz="0" w:space="0" w:color="auto"/>
        <w:right w:val="none" w:sz="0" w:space="0" w:color="auto"/>
      </w:divBdr>
    </w:div>
    <w:div w:id="1235243890">
      <w:bodyDiv w:val="1"/>
      <w:marLeft w:val="0"/>
      <w:marRight w:val="0"/>
      <w:marTop w:val="0"/>
      <w:marBottom w:val="0"/>
      <w:divBdr>
        <w:top w:val="none" w:sz="0" w:space="0" w:color="auto"/>
        <w:left w:val="none" w:sz="0" w:space="0" w:color="auto"/>
        <w:bottom w:val="none" w:sz="0" w:space="0" w:color="auto"/>
        <w:right w:val="none" w:sz="0" w:space="0" w:color="auto"/>
      </w:divBdr>
    </w:div>
    <w:div w:id="1242134470">
      <w:bodyDiv w:val="1"/>
      <w:marLeft w:val="0"/>
      <w:marRight w:val="0"/>
      <w:marTop w:val="0"/>
      <w:marBottom w:val="0"/>
      <w:divBdr>
        <w:top w:val="none" w:sz="0" w:space="0" w:color="auto"/>
        <w:left w:val="none" w:sz="0" w:space="0" w:color="auto"/>
        <w:bottom w:val="none" w:sz="0" w:space="0" w:color="auto"/>
        <w:right w:val="none" w:sz="0" w:space="0" w:color="auto"/>
      </w:divBdr>
      <w:divsChild>
        <w:div w:id="1507288011">
          <w:marLeft w:val="0"/>
          <w:marRight w:val="547"/>
          <w:marTop w:val="96"/>
          <w:marBottom w:val="0"/>
          <w:divBdr>
            <w:top w:val="none" w:sz="0" w:space="0" w:color="auto"/>
            <w:left w:val="none" w:sz="0" w:space="0" w:color="auto"/>
            <w:bottom w:val="none" w:sz="0" w:space="0" w:color="auto"/>
            <w:right w:val="none" w:sz="0" w:space="0" w:color="auto"/>
          </w:divBdr>
        </w:div>
        <w:div w:id="171990815">
          <w:marLeft w:val="0"/>
          <w:marRight w:val="547"/>
          <w:marTop w:val="96"/>
          <w:marBottom w:val="0"/>
          <w:divBdr>
            <w:top w:val="none" w:sz="0" w:space="0" w:color="auto"/>
            <w:left w:val="none" w:sz="0" w:space="0" w:color="auto"/>
            <w:bottom w:val="none" w:sz="0" w:space="0" w:color="auto"/>
            <w:right w:val="none" w:sz="0" w:space="0" w:color="auto"/>
          </w:divBdr>
        </w:div>
        <w:div w:id="1308165663">
          <w:marLeft w:val="0"/>
          <w:marRight w:val="547"/>
          <w:marTop w:val="96"/>
          <w:marBottom w:val="0"/>
          <w:divBdr>
            <w:top w:val="none" w:sz="0" w:space="0" w:color="auto"/>
            <w:left w:val="none" w:sz="0" w:space="0" w:color="auto"/>
            <w:bottom w:val="none" w:sz="0" w:space="0" w:color="auto"/>
            <w:right w:val="none" w:sz="0" w:space="0" w:color="auto"/>
          </w:divBdr>
        </w:div>
        <w:div w:id="1358002263">
          <w:marLeft w:val="0"/>
          <w:marRight w:val="547"/>
          <w:marTop w:val="96"/>
          <w:marBottom w:val="0"/>
          <w:divBdr>
            <w:top w:val="none" w:sz="0" w:space="0" w:color="auto"/>
            <w:left w:val="none" w:sz="0" w:space="0" w:color="auto"/>
            <w:bottom w:val="none" w:sz="0" w:space="0" w:color="auto"/>
            <w:right w:val="none" w:sz="0" w:space="0" w:color="auto"/>
          </w:divBdr>
        </w:div>
      </w:divsChild>
    </w:div>
    <w:div w:id="1330594480">
      <w:bodyDiv w:val="1"/>
      <w:marLeft w:val="0"/>
      <w:marRight w:val="0"/>
      <w:marTop w:val="0"/>
      <w:marBottom w:val="0"/>
      <w:divBdr>
        <w:top w:val="none" w:sz="0" w:space="0" w:color="auto"/>
        <w:left w:val="none" w:sz="0" w:space="0" w:color="auto"/>
        <w:bottom w:val="none" w:sz="0" w:space="0" w:color="auto"/>
        <w:right w:val="none" w:sz="0" w:space="0" w:color="auto"/>
      </w:divBdr>
      <w:divsChild>
        <w:div w:id="608199180">
          <w:marLeft w:val="0"/>
          <w:marRight w:val="547"/>
          <w:marTop w:val="134"/>
          <w:marBottom w:val="0"/>
          <w:divBdr>
            <w:top w:val="none" w:sz="0" w:space="0" w:color="auto"/>
            <w:left w:val="none" w:sz="0" w:space="0" w:color="auto"/>
            <w:bottom w:val="none" w:sz="0" w:space="0" w:color="auto"/>
            <w:right w:val="none" w:sz="0" w:space="0" w:color="auto"/>
          </w:divBdr>
        </w:div>
        <w:div w:id="289165474">
          <w:marLeft w:val="0"/>
          <w:marRight w:val="547"/>
          <w:marTop w:val="134"/>
          <w:marBottom w:val="0"/>
          <w:divBdr>
            <w:top w:val="none" w:sz="0" w:space="0" w:color="auto"/>
            <w:left w:val="none" w:sz="0" w:space="0" w:color="auto"/>
            <w:bottom w:val="none" w:sz="0" w:space="0" w:color="auto"/>
            <w:right w:val="none" w:sz="0" w:space="0" w:color="auto"/>
          </w:divBdr>
        </w:div>
        <w:div w:id="362440506">
          <w:marLeft w:val="0"/>
          <w:marRight w:val="806"/>
          <w:marTop w:val="134"/>
          <w:marBottom w:val="0"/>
          <w:divBdr>
            <w:top w:val="none" w:sz="0" w:space="0" w:color="auto"/>
            <w:left w:val="none" w:sz="0" w:space="0" w:color="auto"/>
            <w:bottom w:val="none" w:sz="0" w:space="0" w:color="auto"/>
            <w:right w:val="none" w:sz="0" w:space="0" w:color="auto"/>
          </w:divBdr>
        </w:div>
      </w:divsChild>
    </w:div>
    <w:div w:id="1360006118">
      <w:bodyDiv w:val="1"/>
      <w:marLeft w:val="0"/>
      <w:marRight w:val="0"/>
      <w:marTop w:val="0"/>
      <w:marBottom w:val="0"/>
      <w:divBdr>
        <w:top w:val="none" w:sz="0" w:space="0" w:color="auto"/>
        <w:left w:val="none" w:sz="0" w:space="0" w:color="auto"/>
        <w:bottom w:val="none" w:sz="0" w:space="0" w:color="auto"/>
        <w:right w:val="none" w:sz="0" w:space="0" w:color="auto"/>
      </w:divBdr>
    </w:div>
    <w:div w:id="1393651234">
      <w:bodyDiv w:val="1"/>
      <w:marLeft w:val="0"/>
      <w:marRight w:val="0"/>
      <w:marTop w:val="0"/>
      <w:marBottom w:val="0"/>
      <w:divBdr>
        <w:top w:val="none" w:sz="0" w:space="0" w:color="auto"/>
        <w:left w:val="none" w:sz="0" w:space="0" w:color="auto"/>
        <w:bottom w:val="none" w:sz="0" w:space="0" w:color="auto"/>
        <w:right w:val="none" w:sz="0" w:space="0" w:color="auto"/>
      </w:divBdr>
    </w:div>
    <w:div w:id="1404402507">
      <w:bodyDiv w:val="1"/>
      <w:marLeft w:val="0"/>
      <w:marRight w:val="0"/>
      <w:marTop w:val="0"/>
      <w:marBottom w:val="0"/>
      <w:divBdr>
        <w:top w:val="none" w:sz="0" w:space="0" w:color="auto"/>
        <w:left w:val="none" w:sz="0" w:space="0" w:color="auto"/>
        <w:bottom w:val="none" w:sz="0" w:space="0" w:color="auto"/>
        <w:right w:val="none" w:sz="0" w:space="0" w:color="auto"/>
      </w:divBdr>
    </w:div>
    <w:div w:id="1429161087">
      <w:bodyDiv w:val="1"/>
      <w:marLeft w:val="0"/>
      <w:marRight w:val="0"/>
      <w:marTop w:val="0"/>
      <w:marBottom w:val="0"/>
      <w:divBdr>
        <w:top w:val="none" w:sz="0" w:space="0" w:color="auto"/>
        <w:left w:val="none" w:sz="0" w:space="0" w:color="auto"/>
        <w:bottom w:val="none" w:sz="0" w:space="0" w:color="auto"/>
        <w:right w:val="none" w:sz="0" w:space="0" w:color="auto"/>
      </w:divBdr>
      <w:divsChild>
        <w:div w:id="963926822">
          <w:marLeft w:val="0"/>
          <w:marRight w:val="547"/>
          <w:marTop w:val="134"/>
          <w:marBottom w:val="0"/>
          <w:divBdr>
            <w:top w:val="none" w:sz="0" w:space="0" w:color="auto"/>
            <w:left w:val="none" w:sz="0" w:space="0" w:color="auto"/>
            <w:bottom w:val="none" w:sz="0" w:space="0" w:color="auto"/>
            <w:right w:val="none" w:sz="0" w:space="0" w:color="auto"/>
          </w:divBdr>
        </w:div>
        <w:div w:id="1389570166">
          <w:marLeft w:val="0"/>
          <w:marRight w:val="547"/>
          <w:marTop w:val="134"/>
          <w:marBottom w:val="0"/>
          <w:divBdr>
            <w:top w:val="none" w:sz="0" w:space="0" w:color="auto"/>
            <w:left w:val="none" w:sz="0" w:space="0" w:color="auto"/>
            <w:bottom w:val="none" w:sz="0" w:space="0" w:color="auto"/>
            <w:right w:val="none" w:sz="0" w:space="0" w:color="auto"/>
          </w:divBdr>
        </w:div>
      </w:divsChild>
    </w:div>
    <w:div w:id="1456020956">
      <w:bodyDiv w:val="1"/>
      <w:marLeft w:val="0"/>
      <w:marRight w:val="0"/>
      <w:marTop w:val="0"/>
      <w:marBottom w:val="0"/>
      <w:divBdr>
        <w:top w:val="none" w:sz="0" w:space="0" w:color="auto"/>
        <w:left w:val="none" w:sz="0" w:space="0" w:color="auto"/>
        <w:bottom w:val="none" w:sz="0" w:space="0" w:color="auto"/>
        <w:right w:val="none" w:sz="0" w:space="0" w:color="auto"/>
      </w:divBdr>
    </w:div>
    <w:div w:id="1465540222">
      <w:bodyDiv w:val="1"/>
      <w:marLeft w:val="0"/>
      <w:marRight w:val="0"/>
      <w:marTop w:val="0"/>
      <w:marBottom w:val="0"/>
      <w:divBdr>
        <w:top w:val="none" w:sz="0" w:space="0" w:color="auto"/>
        <w:left w:val="none" w:sz="0" w:space="0" w:color="auto"/>
        <w:bottom w:val="none" w:sz="0" w:space="0" w:color="auto"/>
        <w:right w:val="none" w:sz="0" w:space="0" w:color="auto"/>
      </w:divBdr>
    </w:div>
    <w:div w:id="1476020445">
      <w:bodyDiv w:val="1"/>
      <w:marLeft w:val="0"/>
      <w:marRight w:val="0"/>
      <w:marTop w:val="0"/>
      <w:marBottom w:val="0"/>
      <w:divBdr>
        <w:top w:val="none" w:sz="0" w:space="0" w:color="auto"/>
        <w:left w:val="none" w:sz="0" w:space="0" w:color="auto"/>
        <w:bottom w:val="none" w:sz="0" w:space="0" w:color="auto"/>
        <w:right w:val="none" w:sz="0" w:space="0" w:color="auto"/>
      </w:divBdr>
      <w:divsChild>
        <w:div w:id="1661497870">
          <w:marLeft w:val="0"/>
          <w:marRight w:val="547"/>
          <w:marTop w:val="115"/>
          <w:marBottom w:val="0"/>
          <w:divBdr>
            <w:top w:val="none" w:sz="0" w:space="0" w:color="auto"/>
            <w:left w:val="none" w:sz="0" w:space="0" w:color="auto"/>
            <w:bottom w:val="none" w:sz="0" w:space="0" w:color="auto"/>
            <w:right w:val="none" w:sz="0" w:space="0" w:color="auto"/>
          </w:divBdr>
        </w:div>
        <w:div w:id="439763789">
          <w:marLeft w:val="0"/>
          <w:marRight w:val="547"/>
          <w:marTop w:val="115"/>
          <w:marBottom w:val="0"/>
          <w:divBdr>
            <w:top w:val="none" w:sz="0" w:space="0" w:color="auto"/>
            <w:left w:val="none" w:sz="0" w:space="0" w:color="auto"/>
            <w:bottom w:val="none" w:sz="0" w:space="0" w:color="auto"/>
            <w:right w:val="none" w:sz="0" w:space="0" w:color="auto"/>
          </w:divBdr>
        </w:div>
        <w:div w:id="1829902260">
          <w:marLeft w:val="0"/>
          <w:marRight w:val="547"/>
          <w:marTop w:val="115"/>
          <w:marBottom w:val="0"/>
          <w:divBdr>
            <w:top w:val="none" w:sz="0" w:space="0" w:color="auto"/>
            <w:left w:val="none" w:sz="0" w:space="0" w:color="auto"/>
            <w:bottom w:val="none" w:sz="0" w:space="0" w:color="auto"/>
            <w:right w:val="none" w:sz="0" w:space="0" w:color="auto"/>
          </w:divBdr>
        </w:div>
      </w:divsChild>
    </w:div>
    <w:div w:id="1506049275">
      <w:bodyDiv w:val="1"/>
      <w:marLeft w:val="0"/>
      <w:marRight w:val="0"/>
      <w:marTop w:val="0"/>
      <w:marBottom w:val="0"/>
      <w:divBdr>
        <w:top w:val="none" w:sz="0" w:space="0" w:color="auto"/>
        <w:left w:val="none" w:sz="0" w:space="0" w:color="auto"/>
        <w:bottom w:val="none" w:sz="0" w:space="0" w:color="auto"/>
        <w:right w:val="none" w:sz="0" w:space="0" w:color="auto"/>
      </w:divBdr>
    </w:div>
    <w:div w:id="1513373963">
      <w:bodyDiv w:val="1"/>
      <w:marLeft w:val="0"/>
      <w:marRight w:val="0"/>
      <w:marTop w:val="0"/>
      <w:marBottom w:val="0"/>
      <w:divBdr>
        <w:top w:val="none" w:sz="0" w:space="0" w:color="auto"/>
        <w:left w:val="none" w:sz="0" w:space="0" w:color="auto"/>
        <w:bottom w:val="none" w:sz="0" w:space="0" w:color="auto"/>
        <w:right w:val="none" w:sz="0" w:space="0" w:color="auto"/>
      </w:divBdr>
      <w:divsChild>
        <w:div w:id="1094789652">
          <w:marLeft w:val="547"/>
          <w:marRight w:val="0"/>
          <w:marTop w:val="115"/>
          <w:marBottom w:val="0"/>
          <w:divBdr>
            <w:top w:val="none" w:sz="0" w:space="0" w:color="auto"/>
            <w:left w:val="none" w:sz="0" w:space="0" w:color="auto"/>
            <w:bottom w:val="none" w:sz="0" w:space="0" w:color="auto"/>
            <w:right w:val="none" w:sz="0" w:space="0" w:color="auto"/>
          </w:divBdr>
        </w:div>
        <w:div w:id="1502239460">
          <w:marLeft w:val="0"/>
          <w:marRight w:val="547"/>
          <w:marTop w:val="115"/>
          <w:marBottom w:val="0"/>
          <w:divBdr>
            <w:top w:val="none" w:sz="0" w:space="0" w:color="auto"/>
            <w:left w:val="none" w:sz="0" w:space="0" w:color="auto"/>
            <w:bottom w:val="none" w:sz="0" w:space="0" w:color="auto"/>
            <w:right w:val="none" w:sz="0" w:space="0" w:color="auto"/>
          </w:divBdr>
        </w:div>
        <w:div w:id="1972125238">
          <w:marLeft w:val="0"/>
          <w:marRight w:val="547"/>
          <w:marTop w:val="115"/>
          <w:marBottom w:val="0"/>
          <w:divBdr>
            <w:top w:val="none" w:sz="0" w:space="0" w:color="auto"/>
            <w:left w:val="none" w:sz="0" w:space="0" w:color="auto"/>
            <w:bottom w:val="none" w:sz="0" w:space="0" w:color="auto"/>
            <w:right w:val="none" w:sz="0" w:space="0" w:color="auto"/>
          </w:divBdr>
        </w:div>
        <w:div w:id="879173877">
          <w:marLeft w:val="0"/>
          <w:marRight w:val="547"/>
          <w:marTop w:val="115"/>
          <w:marBottom w:val="0"/>
          <w:divBdr>
            <w:top w:val="none" w:sz="0" w:space="0" w:color="auto"/>
            <w:left w:val="none" w:sz="0" w:space="0" w:color="auto"/>
            <w:bottom w:val="none" w:sz="0" w:space="0" w:color="auto"/>
            <w:right w:val="none" w:sz="0" w:space="0" w:color="auto"/>
          </w:divBdr>
        </w:div>
      </w:divsChild>
    </w:div>
    <w:div w:id="1550534469">
      <w:bodyDiv w:val="1"/>
      <w:marLeft w:val="0"/>
      <w:marRight w:val="0"/>
      <w:marTop w:val="0"/>
      <w:marBottom w:val="0"/>
      <w:divBdr>
        <w:top w:val="none" w:sz="0" w:space="0" w:color="auto"/>
        <w:left w:val="none" w:sz="0" w:space="0" w:color="auto"/>
        <w:bottom w:val="none" w:sz="0" w:space="0" w:color="auto"/>
        <w:right w:val="none" w:sz="0" w:space="0" w:color="auto"/>
      </w:divBdr>
      <w:divsChild>
        <w:div w:id="647781551">
          <w:marLeft w:val="0"/>
          <w:marRight w:val="547"/>
          <w:marTop w:val="96"/>
          <w:marBottom w:val="0"/>
          <w:divBdr>
            <w:top w:val="none" w:sz="0" w:space="0" w:color="auto"/>
            <w:left w:val="none" w:sz="0" w:space="0" w:color="auto"/>
            <w:bottom w:val="none" w:sz="0" w:space="0" w:color="auto"/>
            <w:right w:val="none" w:sz="0" w:space="0" w:color="auto"/>
          </w:divBdr>
        </w:div>
        <w:div w:id="1475752786">
          <w:marLeft w:val="0"/>
          <w:marRight w:val="547"/>
          <w:marTop w:val="96"/>
          <w:marBottom w:val="0"/>
          <w:divBdr>
            <w:top w:val="none" w:sz="0" w:space="0" w:color="auto"/>
            <w:left w:val="none" w:sz="0" w:space="0" w:color="auto"/>
            <w:bottom w:val="none" w:sz="0" w:space="0" w:color="auto"/>
            <w:right w:val="none" w:sz="0" w:space="0" w:color="auto"/>
          </w:divBdr>
        </w:div>
        <w:div w:id="1781221275">
          <w:marLeft w:val="0"/>
          <w:marRight w:val="547"/>
          <w:marTop w:val="96"/>
          <w:marBottom w:val="0"/>
          <w:divBdr>
            <w:top w:val="none" w:sz="0" w:space="0" w:color="auto"/>
            <w:left w:val="none" w:sz="0" w:space="0" w:color="auto"/>
            <w:bottom w:val="none" w:sz="0" w:space="0" w:color="auto"/>
            <w:right w:val="none" w:sz="0" w:space="0" w:color="auto"/>
          </w:divBdr>
        </w:div>
        <w:div w:id="801776844">
          <w:marLeft w:val="0"/>
          <w:marRight w:val="547"/>
          <w:marTop w:val="96"/>
          <w:marBottom w:val="0"/>
          <w:divBdr>
            <w:top w:val="none" w:sz="0" w:space="0" w:color="auto"/>
            <w:left w:val="none" w:sz="0" w:space="0" w:color="auto"/>
            <w:bottom w:val="none" w:sz="0" w:space="0" w:color="auto"/>
            <w:right w:val="none" w:sz="0" w:space="0" w:color="auto"/>
          </w:divBdr>
        </w:div>
        <w:div w:id="1148202322">
          <w:marLeft w:val="0"/>
          <w:marRight w:val="547"/>
          <w:marTop w:val="96"/>
          <w:marBottom w:val="0"/>
          <w:divBdr>
            <w:top w:val="none" w:sz="0" w:space="0" w:color="auto"/>
            <w:left w:val="none" w:sz="0" w:space="0" w:color="auto"/>
            <w:bottom w:val="none" w:sz="0" w:space="0" w:color="auto"/>
            <w:right w:val="none" w:sz="0" w:space="0" w:color="auto"/>
          </w:divBdr>
        </w:div>
        <w:div w:id="816579737">
          <w:marLeft w:val="0"/>
          <w:marRight w:val="547"/>
          <w:marTop w:val="96"/>
          <w:marBottom w:val="0"/>
          <w:divBdr>
            <w:top w:val="none" w:sz="0" w:space="0" w:color="auto"/>
            <w:left w:val="none" w:sz="0" w:space="0" w:color="auto"/>
            <w:bottom w:val="none" w:sz="0" w:space="0" w:color="auto"/>
            <w:right w:val="none" w:sz="0" w:space="0" w:color="auto"/>
          </w:divBdr>
        </w:div>
        <w:div w:id="1782529303">
          <w:marLeft w:val="0"/>
          <w:marRight w:val="547"/>
          <w:marTop w:val="96"/>
          <w:marBottom w:val="0"/>
          <w:divBdr>
            <w:top w:val="none" w:sz="0" w:space="0" w:color="auto"/>
            <w:left w:val="none" w:sz="0" w:space="0" w:color="auto"/>
            <w:bottom w:val="none" w:sz="0" w:space="0" w:color="auto"/>
            <w:right w:val="none" w:sz="0" w:space="0" w:color="auto"/>
          </w:divBdr>
        </w:div>
        <w:div w:id="1154954779">
          <w:marLeft w:val="0"/>
          <w:marRight w:val="547"/>
          <w:marTop w:val="96"/>
          <w:marBottom w:val="0"/>
          <w:divBdr>
            <w:top w:val="none" w:sz="0" w:space="0" w:color="auto"/>
            <w:left w:val="none" w:sz="0" w:space="0" w:color="auto"/>
            <w:bottom w:val="none" w:sz="0" w:space="0" w:color="auto"/>
            <w:right w:val="none" w:sz="0" w:space="0" w:color="auto"/>
          </w:divBdr>
        </w:div>
        <w:div w:id="1363046900">
          <w:marLeft w:val="0"/>
          <w:marRight w:val="547"/>
          <w:marTop w:val="96"/>
          <w:marBottom w:val="0"/>
          <w:divBdr>
            <w:top w:val="none" w:sz="0" w:space="0" w:color="auto"/>
            <w:left w:val="none" w:sz="0" w:space="0" w:color="auto"/>
            <w:bottom w:val="none" w:sz="0" w:space="0" w:color="auto"/>
            <w:right w:val="none" w:sz="0" w:space="0" w:color="auto"/>
          </w:divBdr>
        </w:div>
        <w:div w:id="900215417">
          <w:marLeft w:val="0"/>
          <w:marRight w:val="547"/>
          <w:marTop w:val="96"/>
          <w:marBottom w:val="0"/>
          <w:divBdr>
            <w:top w:val="none" w:sz="0" w:space="0" w:color="auto"/>
            <w:left w:val="none" w:sz="0" w:space="0" w:color="auto"/>
            <w:bottom w:val="none" w:sz="0" w:space="0" w:color="auto"/>
            <w:right w:val="none" w:sz="0" w:space="0" w:color="auto"/>
          </w:divBdr>
        </w:div>
      </w:divsChild>
    </w:div>
    <w:div w:id="1614437766">
      <w:bodyDiv w:val="1"/>
      <w:marLeft w:val="0"/>
      <w:marRight w:val="0"/>
      <w:marTop w:val="0"/>
      <w:marBottom w:val="0"/>
      <w:divBdr>
        <w:top w:val="none" w:sz="0" w:space="0" w:color="auto"/>
        <w:left w:val="none" w:sz="0" w:space="0" w:color="auto"/>
        <w:bottom w:val="none" w:sz="0" w:space="0" w:color="auto"/>
        <w:right w:val="none" w:sz="0" w:space="0" w:color="auto"/>
      </w:divBdr>
    </w:div>
    <w:div w:id="1668361481">
      <w:bodyDiv w:val="1"/>
      <w:marLeft w:val="0"/>
      <w:marRight w:val="0"/>
      <w:marTop w:val="0"/>
      <w:marBottom w:val="0"/>
      <w:divBdr>
        <w:top w:val="none" w:sz="0" w:space="0" w:color="auto"/>
        <w:left w:val="none" w:sz="0" w:space="0" w:color="auto"/>
        <w:bottom w:val="none" w:sz="0" w:space="0" w:color="auto"/>
        <w:right w:val="none" w:sz="0" w:space="0" w:color="auto"/>
      </w:divBdr>
      <w:divsChild>
        <w:div w:id="994334398">
          <w:marLeft w:val="0"/>
          <w:marRight w:val="547"/>
          <w:marTop w:val="96"/>
          <w:marBottom w:val="0"/>
          <w:divBdr>
            <w:top w:val="none" w:sz="0" w:space="0" w:color="auto"/>
            <w:left w:val="none" w:sz="0" w:space="0" w:color="auto"/>
            <w:bottom w:val="none" w:sz="0" w:space="0" w:color="auto"/>
            <w:right w:val="none" w:sz="0" w:space="0" w:color="auto"/>
          </w:divBdr>
        </w:div>
      </w:divsChild>
    </w:div>
    <w:div w:id="1678920717">
      <w:bodyDiv w:val="1"/>
      <w:marLeft w:val="0"/>
      <w:marRight w:val="0"/>
      <w:marTop w:val="0"/>
      <w:marBottom w:val="0"/>
      <w:divBdr>
        <w:top w:val="none" w:sz="0" w:space="0" w:color="auto"/>
        <w:left w:val="none" w:sz="0" w:space="0" w:color="auto"/>
        <w:bottom w:val="none" w:sz="0" w:space="0" w:color="auto"/>
        <w:right w:val="none" w:sz="0" w:space="0" w:color="auto"/>
      </w:divBdr>
    </w:div>
    <w:div w:id="1707557877">
      <w:bodyDiv w:val="1"/>
      <w:marLeft w:val="0"/>
      <w:marRight w:val="0"/>
      <w:marTop w:val="0"/>
      <w:marBottom w:val="0"/>
      <w:divBdr>
        <w:top w:val="none" w:sz="0" w:space="0" w:color="auto"/>
        <w:left w:val="none" w:sz="0" w:space="0" w:color="auto"/>
        <w:bottom w:val="none" w:sz="0" w:space="0" w:color="auto"/>
        <w:right w:val="none" w:sz="0" w:space="0" w:color="auto"/>
      </w:divBdr>
      <w:divsChild>
        <w:div w:id="757557288">
          <w:marLeft w:val="547"/>
          <w:marRight w:val="0"/>
          <w:marTop w:val="96"/>
          <w:marBottom w:val="0"/>
          <w:divBdr>
            <w:top w:val="none" w:sz="0" w:space="0" w:color="auto"/>
            <w:left w:val="none" w:sz="0" w:space="0" w:color="auto"/>
            <w:bottom w:val="none" w:sz="0" w:space="0" w:color="auto"/>
            <w:right w:val="none" w:sz="0" w:space="0" w:color="auto"/>
          </w:divBdr>
        </w:div>
      </w:divsChild>
    </w:div>
    <w:div w:id="1789276283">
      <w:bodyDiv w:val="1"/>
      <w:marLeft w:val="0"/>
      <w:marRight w:val="0"/>
      <w:marTop w:val="0"/>
      <w:marBottom w:val="0"/>
      <w:divBdr>
        <w:top w:val="none" w:sz="0" w:space="0" w:color="auto"/>
        <w:left w:val="none" w:sz="0" w:space="0" w:color="auto"/>
        <w:bottom w:val="none" w:sz="0" w:space="0" w:color="auto"/>
        <w:right w:val="none" w:sz="0" w:space="0" w:color="auto"/>
      </w:divBdr>
    </w:div>
    <w:div w:id="2047607481">
      <w:bodyDiv w:val="1"/>
      <w:marLeft w:val="0"/>
      <w:marRight w:val="0"/>
      <w:marTop w:val="0"/>
      <w:marBottom w:val="0"/>
      <w:divBdr>
        <w:top w:val="none" w:sz="0" w:space="0" w:color="auto"/>
        <w:left w:val="none" w:sz="0" w:space="0" w:color="auto"/>
        <w:bottom w:val="none" w:sz="0" w:space="0" w:color="auto"/>
        <w:right w:val="none" w:sz="0" w:space="0" w:color="auto"/>
      </w:divBdr>
      <w:divsChild>
        <w:div w:id="1170832974">
          <w:marLeft w:val="0"/>
          <w:marRight w:val="547"/>
          <w:marTop w:val="115"/>
          <w:marBottom w:val="0"/>
          <w:divBdr>
            <w:top w:val="none" w:sz="0" w:space="0" w:color="auto"/>
            <w:left w:val="none" w:sz="0" w:space="0" w:color="auto"/>
            <w:bottom w:val="none" w:sz="0" w:space="0" w:color="auto"/>
            <w:right w:val="none" w:sz="0" w:space="0" w:color="auto"/>
          </w:divBdr>
        </w:div>
        <w:div w:id="344870788">
          <w:marLeft w:val="0"/>
          <w:marRight w:val="547"/>
          <w:marTop w:val="115"/>
          <w:marBottom w:val="0"/>
          <w:divBdr>
            <w:top w:val="none" w:sz="0" w:space="0" w:color="auto"/>
            <w:left w:val="none" w:sz="0" w:space="0" w:color="auto"/>
            <w:bottom w:val="none" w:sz="0" w:space="0" w:color="auto"/>
            <w:right w:val="none" w:sz="0" w:space="0" w:color="auto"/>
          </w:divBdr>
        </w:div>
        <w:div w:id="604967562">
          <w:marLeft w:val="0"/>
          <w:marRight w:val="547"/>
          <w:marTop w:val="115"/>
          <w:marBottom w:val="0"/>
          <w:divBdr>
            <w:top w:val="none" w:sz="0" w:space="0" w:color="auto"/>
            <w:left w:val="none" w:sz="0" w:space="0" w:color="auto"/>
            <w:bottom w:val="none" w:sz="0" w:space="0" w:color="auto"/>
            <w:right w:val="none" w:sz="0" w:space="0" w:color="auto"/>
          </w:divBdr>
        </w:div>
        <w:div w:id="1386099524">
          <w:marLeft w:val="0"/>
          <w:marRight w:val="547"/>
          <w:marTop w:val="115"/>
          <w:marBottom w:val="0"/>
          <w:divBdr>
            <w:top w:val="none" w:sz="0" w:space="0" w:color="auto"/>
            <w:left w:val="none" w:sz="0" w:space="0" w:color="auto"/>
            <w:bottom w:val="none" w:sz="0" w:space="0" w:color="auto"/>
            <w:right w:val="none" w:sz="0" w:space="0" w:color="auto"/>
          </w:divBdr>
        </w:div>
        <w:div w:id="1569028692">
          <w:marLeft w:val="0"/>
          <w:marRight w:val="547"/>
          <w:marTop w:val="115"/>
          <w:marBottom w:val="0"/>
          <w:divBdr>
            <w:top w:val="none" w:sz="0" w:space="0" w:color="auto"/>
            <w:left w:val="none" w:sz="0" w:space="0" w:color="auto"/>
            <w:bottom w:val="none" w:sz="0" w:space="0" w:color="auto"/>
            <w:right w:val="none" w:sz="0" w:space="0" w:color="auto"/>
          </w:divBdr>
        </w:div>
        <w:div w:id="443960138">
          <w:marLeft w:val="0"/>
          <w:marRight w:val="547"/>
          <w:marTop w:val="115"/>
          <w:marBottom w:val="0"/>
          <w:divBdr>
            <w:top w:val="none" w:sz="0" w:space="0" w:color="auto"/>
            <w:left w:val="none" w:sz="0" w:space="0" w:color="auto"/>
            <w:bottom w:val="none" w:sz="0" w:space="0" w:color="auto"/>
            <w:right w:val="none" w:sz="0" w:space="0" w:color="auto"/>
          </w:divBdr>
        </w:div>
      </w:divsChild>
    </w:div>
    <w:div w:id="2079547077">
      <w:bodyDiv w:val="1"/>
      <w:marLeft w:val="0"/>
      <w:marRight w:val="0"/>
      <w:marTop w:val="0"/>
      <w:marBottom w:val="0"/>
      <w:divBdr>
        <w:top w:val="none" w:sz="0" w:space="0" w:color="auto"/>
        <w:left w:val="none" w:sz="0" w:space="0" w:color="auto"/>
        <w:bottom w:val="none" w:sz="0" w:space="0" w:color="auto"/>
        <w:right w:val="none" w:sz="0" w:space="0" w:color="auto"/>
      </w:divBdr>
    </w:div>
    <w:div w:id="2110739311">
      <w:bodyDiv w:val="1"/>
      <w:marLeft w:val="0"/>
      <w:marRight w:val="0"/>
      <w:marTop w:val="0"/>
      <w:marBottom w:val="0"/>
      <w:divBdr>
        <w:top w:val="none" w:sz="0" w:space="0" w:color="auto"/>
        <w:left w:val="none" w:sz="0" w:space="0" w:color="auto"/>
        <w:bottom w:val="none" w:sz="0" w:space="0" w:color="auto"/>
        <w:right w:val="none" w:sz="0" w:space="0" w:color="auto"/>
      </w:divBdr>
      <w:divsChild>
        <w:div w:id="1875076634">
          <w:marLeft w:val="0"/>
          <w:marRight w:val="547"/>
          <w:marTop w:val="115"/>
          <w:marBottom w:val="0"/>
          <w:divBdr>
            <w:top w:val="none" w:sz="0" w:space="0" w:color="auto"/>
            <w:left w:val="none" w:sz="0" w:space="0" w:color="auto"/>
            <w:bottom w:val="none" w:sz="0" w:space="0" w:color="auto"/>
            <w:right w:val="none" w:sz="0" w:space="0" w:color="auto"/>
          </w:divBdr>
        </w:div>
        <w:div w:id="388384326">
          <w:marLeft w:val="0"/>
          <w:marRight w:val="547"/>
          <w:marTop w:val="115"/>
          <w:marBottom w:val="0"/>
          <w:divBdr>
            <w:top w:val="none" w:sz="0" w:space="0" w:color="auto"/>
            <w:left w:val="none" w:sz="0" w:space="0" w:color="auto"/>
            <w:bottom w:val="none" w:sz="0" w:space="0" w:color="auto"/>
            <w:right w:val="none" w:sz="0" w:space="0" w:color="auto"/>
          </w:divBdr>
        </w:div>
        <w:div w:id="2040423287">
          <w:marLeft w:val="0"/>
          <w:marRight w:val="547"/>
          <w:marTop w:val="115"/>
          <w:marBottom w:val="0"/>
          <w:divBdr>
            <w:top w:val="none" w:sz="0" w:space="0" w:color="auto"/>
            <w:left w:val="none" w:sz="0" w:space="0" w:color="auto"/>
            <w:bottom w:val="none" w:sz="0" w:space="0" w:color="auto"/>
            <w:right w:val="none" w:sz="0" w:space="0" w:color="auto"/>
          </w:divBdr>
        </w:div>
        <w:div w:id="1639456446">
          <w:marLeft w:val="0"/>
          <w:marRight w:val="547"/>
          <w:marTop w:val="115"/>
          <w:marBottom w:val="0"/>
          <w:divBdr>
            <w:top w:val="none" w:sz="0" w:space="0" w:color="auto"/>
            <w:left w:val="none" w:sz="0" w:space="0" w:color="auto"/>
            <w:bottom w:val="none" w:sz="0" w:space="0" w:color="auto"/>
            <w:right w:val="none" w:sz="0" w:space="0" w:color="auto"/>
          </w:divBdr>
        </w:div>
      </w:divsChild>
    </w:div>
    <w:div w:id="2119252144">
      <w:bodyDiv w:val="1"/>
      <w:marLeft w:val="0"/>
      <w:marRight w:val="0"/>
      <w:marTop w:val="0"/>
      <w:marBottom w:val="0"/>
      <w:divBdr>
        <w:top w:val="none" w:sz="0" w:space="0" w:color="auto"/>
        <w:left w:val="none" w:sz="0" w:space="0" w:color="auto"/>
        <w:bottom w:val="none" w:sz="0" w:space="0" w:color="auto"/>
        <w:right w:val="none" w:sz="0" w:space="0" w:color="auto"/>
      </w:divBdr>
    </w:div>
    <w:div w:id="2142067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520</TotalTime>
  <Pages>1</Pages>
  <Words>10064</Words>
  <Characters>57367</Characters>
  <Application>Microsoft Office Word</Application>
  <DocSecurity>0</DocSecurity>
  <Lines>478</Lines>
  <Paragraphs>134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67297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10</cp:revision>
  <cp:lastPrinted>2013-12-17T15:49:00Z</cp:lastPrinted>
  <dcterms:created xsi:type="dcterms:W3CDTF">2013-12-17T08:21:00Z</dcterms:created>
  <dcterms:modified xsi:type="dcterms:W3CDTF">2013-12-17T17:26:00Z</dcterms:modified>
</cp:coreProperties>
</file>