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>
        <w:rPr>
          <w:rFonts w:ascii="Arial" w:eastAsia="Times New Roman" w:hAnsi="Arial" w:cs="Arial" w:hint="cs"/>
          <w:b/>
          <w:bCs/>
          <w:color w:val="41474B"/>
          <w:sz w:val="32"/>
          <w:szCs w:val="32"/>
          <w:rtl/>
        </w:rPr>
        <w:t>واجبات علوم القران  1و2و3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 xml:space="preserve">1–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المناسبة بين الآيات والسور من العلوم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التوفيقية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التعليقية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التوقيفية</w:t>
      </w:r>
      <w:proofErr w:type="spellEnd"/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العقلية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  <w:br/>
      </w: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 xml:space="preserve">2.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يمكننا أن نصف القرآن بأنه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كله محكم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كله متشابه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فيه المحكم والمتشابه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بجميع ما ذكرت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  <w:br/>
      </w: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3 .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مذهب السلف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فى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 واو قوله تعالى :" وما يعلم تأويله إلا الله والراسخون " أنها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للعطف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للاستئناف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هما معا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shd w:val="clear" w:color="auto" w:fill="F5F6F8"/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للحال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</w:rPr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</w:rPr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</w:rPr>
        <w:br/>
      </w:r>
      <w:r w:rsidRPr="00926DC2">
        <w:rPr>
          <w:rFonts w:ascii="Times New Roman" w:eastAsia="Times New Roman" w:hAnsi="Times New Roman" w:cs="Times New Roman"/>
          <w:b/>
          <w:bCs/>
          <w:color w:val="4BACC6" w:themeColor="accent5"/>
          <w:sz w:val="32"/>
          <w:szCs w:val="32"/>
          <w:rtl/>
        </w:rPr>
        <w:t>هنا حل الواجب الثاني لمادة علوم القرآن 2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  <w:t xml:space="preserve">1. 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لمعرفة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المكى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والمدنى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هناك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أ.منهج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سماعى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نقلى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ب. منهج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قياسى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اجتهادى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ج. المنهجان معا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lastRenderedPageBreak/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د. لا شيء مما ذكر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  <w:t xml:space="preserve">2- 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من مميزات السور المكية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أ‌.الدعوة إلى عبادة الله وحدة ونبذ عبادة الأصنام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ب‌.الحديث عن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مشركى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مكة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ج. قصر الفاصلة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د. جميع ما ذكر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  <w:t>3- "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يأيها المدثر "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هى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أول ما نزل مما يخص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أ‌.الرسالة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ب‌.النبوة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lastRenderedPageBreak/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ج‌.الهجرة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د. البعثة</w:t>
      </w:r>
    </w:p>
    <w:p w:rsidR="00926DC2" w:rsidRPr="00926DC2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BACC6" w:themeColor="accent5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shd w:val="clear" w:color="auto" w:fill="F5F6F8"/>
        </w:rPr>
        <w:br/>
      </w: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926DC2">
        <w:rPr>
          <w:rFonts w:ascii="Times New Roman" w:eastAsia="Times New Roman" w:hAnsi="Times New Roman" w:cs="Times New Roman"/>
          <w:b/>
          <w:bCs/>
          <w:color w:val="4BACC6" w:themeColor="accent5"/>
          <w:sz w:val="32"/>
          <w:szCs w:val="32"/>
          <w:shd w:val="clear" w:color="auto" w:fill="F5F6F8"/>
          <w:rtl/>
        </w:rPr>
        <w:t>حل الواجب الثالث لمادة علوم القرآن 2</w:t>
      </w:r>
      <w:r w:rsidRPr="00926DC2">
        <w:rPr>
          <w:rFonts w:ascii="Times New Roman" w:eastAsia="Times New Roman" w:hAnsi="Times New Roman" w:cs="Times New Roman"/>
          <w:b/>
          <w:bCs/>
          <w:color w:val="4BACC6" w:themeColor="accent5"/>
          <w:sz w:val="32"/>
          <w:szCs w:val="32"/>
          <w:shd w:val="clear" w:color="auto" w:fill="F5F6F8"/>
        </w:rPr>
        <w:br/>
      </w:r>
      <w:r w:rsidRPr="00926DC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1 – </w:t>
      </w:r>
      <w:r w:rsidRPr="00926DC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أحد هؤلاء العلماء اعتمد قول التابعي في أسباب النزول خاصة إذا كان صريحا</w:t>
      </w: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أ‌.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الواحدى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ب‌.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السيوطى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ج. ابن حجر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د‌.لا أحد مما ذكر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2- 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إذا اتفق ما نزل مع السبب في العموم، أو اتفق معه في الخصوص</w:t>
      </w: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أ- حمل العام على عمومه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ب‌.حمل الخاص على خصوصه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ج‌.جميع ما ذكر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د.لا شيء مما ذكر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3- 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إذا اتفق ما نزل مع السبب في العموم، أو اتفق معه في الخصوص</w:t>
      </w: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أ.حُمل العام على عمومه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ب.حمل الخاص على خصوصه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ج.جميع ما ذكر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د.لا شيء مما ذكر</w:t>
      </w:r>
    </w:p>
    <w:p w:rsidR="00926DC2" w:rsidRPr="002A53D7" w:rsidRDefault="00926DC2" w:rsidP="00926DC2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lastRenderedPageBreak/>
        <w:t>4 - 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مذهب السلف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فى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واو قوله تعالى :" وما يعلم تأويله إلا الله والراسخون " أنها</w:t>
      </w:r>
    </w:p>
    <w:p w:rsidR="00926DC2" w:rsidRPr="002A53D7" w:rsidRDefault="00926DC2" w:rsidP="00926DC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F97457" w:rsidRDefault="00926DC2" w:rsidP="00926DC2">
      <w:pPr>
        <w:jc w:val="center"/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أ‌.للعطف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ب‌.للاستئناف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ج.هما معا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د. للحال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sectPr w:rsidR="00F97457" w:rsidSect="007E3F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LuzSans-Book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listo M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926DC2"/>
    <w:rsid w:val="007E3F12"/>
    <w:rsid w:val="00926DC2"/>
    <w:rsid w:val="00F97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DC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2014-04-07T16:00:00Z</dcterms:created>
  <dcterms:modified xsi:type="dcterms:W3CDTF">2014-04-07T16:02:00Z</dcterms:modified>
</cp:coreProperties>
</file>