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E8F" w:rsidRDefault="00D14E8F" w:rsidP="00D14E8F">
      <w:pPr>
        <w:rPr>
          <w:rtl/>
        </w:rPr>
      </w:pPr>
      <w:r>
        <w:rPr>
          <w:rFonts w:cs="Arial" w:hint="cs"/>
          <w:rtl/>
        </w:rPr>
        <w:t>جامعـــــة</w:t>
      </w:r>
      <w:r>
        <w:rPr>
          <w:rFonts w:cs="Arial"/>
          <w:rtl/>
        </w:rPr>
        <w:t xml:space="preserve"> </w:t>
      </w:r>
      <w:r>
        <w:rPr>
          <w:rFonts w:cs="Arial" w:hint="cs"/>
          <w:rtl/>
        </w:rPr>
        <w:t>الدمـــام</w:t>
      </w:r>
    </w:p>
    <w:p w:rsidR="000E232A" w:rsidRDefault="00D14E8F" w:rsidP="00D14E8F">
      <w:pPr>
        <w:rPr>
          <w:rFonts w:cs="Arial" w:hint="cs"/>
          <w:rtl/>
        </w:rPr>
      </w:pPr>
      <w:r>
        <w:rPr>
          <w:rFonts w:cs="Arial" w:hint="cs"/>
          <w:rtl/>
        </w:rPr>
        <w:t>كليّة</w:t>
      </w:r>
      <w:r>
        <w:rPr>
          <w:rFonts w:cs="Arial"/>
          <w:rtl/>
        </w:rPr>
        <w:t xml:space="preserve"> </w:t>
      </w:r>
      <w:r>
        <w:rPr>
          <w:rFonts w:cs="Arial" w:hint="cs"/>
          <w:rtl/>
        </w:rPr>
        <w:t>الآداب</w:t>
      </w:r>
      <w:r>
        <w:rPr>
          <w:rFonts w:cs="Arial"/>
          <w:rtl/>
        </w:rPr>
        <w:t xml:space="preserve"> </w:t>
      </w:r>
      <w:r>
        <w:rPr>
          <w:rFonts w:cs="Arial" w:hint="cs"/>
          <w:rtl/>
        </w:rPr>
        <w:t>للبنات</w:t>
      </w:r>
    </w:p>
    <w:p w:rsidR="00D14E8F" w:rsidRDefault="00D14E8F" w:rsidP="00D14E8F">
      <w:pPr>
        <w:rPr>
          <w:rtl/>
        </w:rPr>
      </w:pPr>
      <w:r>
        <w:rPr>
          <w:rFonts w:cs="Arial" w:hint="cs"/>
          <w:rtl/>
        </w:rPr>
        <w:t>أصول</w:t>
      </w:r>
      <w:r>
        <w:rPr>
          <w:rFonts w:cs="Arial"/>
          <w:rtl/>
        </w:rPr>
        <w:t xml:space="preserve"> </w:t>
      </w:r>
      <w:r>
        <w:rPr>
          <w:rFonts w:cs="Arial" w:hint="cs"/>
          <w:rtl/>
        </w:rPr>
        <w:t>الفقه</w:t>
      </w:r>
      <w:r>
        <w:rPr>
          <w:rFonts w:cs="Arial"/>
          <w:rtl/>
        </w:rPr>
        <w:t xml:space="preserve"> (2)</w:t>
      </w:r>
    </w:p>
    <w:p w:rsidR="00D14E8F" w:rsidRDefault="00D14E8F" w:rsidP="00D14E8F">
      <w:pPr>
        <w:rPr>
          <w:rtl/>
        </w:rPr>
      </w:pPr>
      <w:r>
        <w:rPr>
          <w:rFonts w:cs="Arial" w:hint="cs"/>
          <w:rtl/>
        </w:rPr>
        <w:t>المحاضــــــرة</w:t>
      </w:r>
      <w:r>
        <w:rPr>
          <w:rFonts w:cs="Arial"/>
          <w:rtl/>
        </w:rPr>
        <w:t xml:space="preserve"> </w:t>
      </w:r>
      <w:r>
        <w:rPr>
          <w:rFonts w:cs="Arial" w:hint="cs"/>
          <w:rtl/>
        </w:rPr>
        <w:t>الأولــــى</w:t>
      </w:r>
    </w:p>
    <w:p w:rsidR="00D14E8F" w:rsidRDefault="00D14E8F" w:rsidP="00D14E8F">
      <w:pPr>
        <w:rPr>
          <w:rFonts w:hint="cs"/>
          <w:rtl/>
        </w:rPr>
      </w:pPr>
      <w:r>
        <w:rPr>
          <w:rFonts w:cs="Arial" w:hint="cs"/>
          <w:rtl/>
        </w:rPr>
        <w:t>د</w:t>
      </w:r>
      <w:r>
        <w:rPr>
          <w:rFonts w:cs="Arial"/>
          <w:rtl/>
        </w:rPr>
        <w:t xml:space="preserve">/ </w:t>
      </w:r>
      <w:r>
        <w:rPr>
          <w:rFonts w:cs="Arial" w:hint="cs"/>
          <w:rtl/>
        </w:rPr>
        <w:t>السيد</w:t>
      </w:r>
      <w:r>
        <w:rPr>
          <w:rFonts w:cs="Arial"/>
          <w:rtl/>
        </w:rPr>
        <w:t xml:space="preserve"> </w:t>
      </w:r>
      <w:r>
        <w:rPr>
          <w:rFonts w:cs="Arial" w:hint="cs"/>
          <w:rtl/>
        </w:rPr>
        <w:t>عرابي</w:t>
      </w:r>
    </w:p>
    <w:p w:rsidR="00000000" w:rsidRPr="00D14E8F" w:rsidRDefault="00D14E8F" w:rsidP="00D14E8F">
      <w:pPr>
        <w:numPr>
          <w:ilvl w:val="0"/>
          <w:numId w:val="1"/>
        </w:numPr>
      </w:pPr>
      <w:r w:rsidRPr="00D14E8F">
        <w:rPr>
          <w:b/>
          <w:bCs/>
          <w:u w:val="single"/>
          <w:rtl/>
        </w:rPr>
        <w:t>المبحث الثالث ـ دلالة اللفظ على المعنى</w:t>
      </w:r>
    </w:p>
    <w:p w:rsidR="00000000" w:rsidRPr="00D14E8F" w:rsidRDefault="00D14E8F" w:rsidP="00D14E8F">
      <w:pPr>
        <w:numPr>
          <w:ilvl w:val="0"/>
          <w:numId w:val="1"/>
        </w:numPr>
        <w:rPr>
          <w:rtl/>
        </w:rPr>
      </w:pPr>
      <w:r w:rsidRPr="00D14E8F">
        <w:rPr>
          <w:b/>
          <w:bCs/>
          <w:u w:val="single"/>
          <w:rtl/>
        </w:rPr>
        <w:t>المطلب الأول – الواضح الدّلالة</w:t>
      </w:r>
    </w:p>
    <w:p w:rsidR="00000000" w:rsidRPr="00D14E8F" w:rsidRDefault="00D14E8F" w:rsidP="00D14E8F">
      <w:pPr>
        <w:numPr>
          <w:ilvl w:val="0"/>
          <w:numId w:val="1"/>
        </w:numPr>
        <w:rPr>
          <w:rtl/>
        </w:rPr>
      </w:pPr>
      <w:r w:rsidRPr="00D14E8F">
        <w:rPr>
          <w:b/>
          <w:bCs/>
          <w:u w:val="single"/>
          <w:rtl/>
        </w:rPr>
        <w:t>أولاً - الظاهر</w:t>
      </w:r>
    </w:p>
    <w:p w:rsidR="00D14E8F" w:rsidRPr="00D14E8F" w:rsidRDefault="00D14E8F" w:rsidP="00D14E8F">
      <w:pPr>
        <w:rPr>
          <w:rtl/>
        </w:rPr>
      </w:pPr>
      <w:r w:rsidRPr="00D14E8F">
        <w:rPr>
          <w:rtl/>
        </w:rPr>
        <w:t>الظاهر لغة: هو الواضح.</w:t>
      </w:r>
    </w:p>
    <w:p w:rsidR="00D14E8F" w:rsidRPr="00D14E8F" w:rsidRDefault="00D14E8F" w:rsidP="00D14E8F">
      <w:pPr>
        <w:rPr>
          <w:rtl/>
        </w:rPr>
      </w:pPr>
      <w:r w:rsidRPr="00D14E8F">
        <w:rPr>
          <w:u w:val="single"/>
          <w:rtl/>
        </w:rPr>
        <w:t>اصطلاحاً:</w:t>
      </w:r>
      <w:r w:rsidRPr="00D14E8F">
        <w:rPr>
          <w:rtl/>
        </w:rPr>
        <w:t xml:space="preserve"> هو الذي ظهر المراد منه بنفسه، أي من غير توقّف على أمر خارجي، ولم يكن المراد منه هو المقصود أصالة من السياق، أي من سياق الكلام.</w:t>
      </w:r>
    </w:p>
    <w:p w:rsidR="00D14E8F" w:rsidRPr="00D14E8F" w:rsidRDefault="00D14E8F" w:rsidP="00D14E8F">
      <w:pPr>
        <w:rPr>
          <w:rtl/>
        </w:rPr>
      </w:pPr>
      <w:r w:rsidRPr="00D14E8F">
        <w:rPr>
          <w:rtl/>
        </w:rPr>
        <w:t xml:space="preserve">مثاله قوله </w:t>
      </w:r>
      <w:proofErr w:type="spellStart"/>
      <w:r w:rsidRPr="00D14E8F">
        <w:rPr>
          <w:rtl/>
        </w:rPr>
        <w:t>تعالى:“وأحلّ</w:t>
      </w:r>
      <w:proofErr w:type="spellEnd"/>
      <w:r w:rsidRPr="00D14E8F">
        <w:rPr>
          <w:rtl/>
        </w:rPr>
        <w:t xml:space="preserve"> الله البيع وحرّم الربا“ ظاهر في إحلال البيع وتحريم الربا، لأن هذا المعنى هو المعنى الظاهر المتبادر فهمه من كلمتي: أحلّ وحرّم، من غير توقّف على قرينة خارجية، وهو غير مقصود أصالة من سياق الآية الكريمة، لأن المقصود الأصلي منها هم نفي المماثلة  بين البيع والربا، ردّاً على الذين قالوا: إنما البيع مثل الربا.</w:t>
      </w:r>
    </w:p>
    <w:p w:rsidR="00000000" w:rsidRPr="00D14E8F" w:rsidRDefault="00D14E8F" w:rsidP="00D14E8F">
      <w:pPr>
        <w:numPr>
          <w:ilvl w:val="0"/>
          <w:numId w:val="2"/>
        </w:numPr>
      </w:pPr>
      <w:r w:rsidRPr="00D14E8F">
        <w:rPr>
          <w:rtl/>
        </w:rPr>
        <w:t xml:space="preserve">” وما آتاكم الرسول فخذوه وما نهاكم عنه فانتهوا“ ظاهر في دلالته على وجوب طاعة الرسول في كل ما يأمر به </w:t>
      </w:r>
      <w:proofErr w:type="spellStart"/>
      <w:r w:rsidRPr="00D14E8F">
        <w:rPr>
          <w:rtl/>
        </w:rPr>
        <w:t>أوينهى</w:t>
      </w:r>
      <w:proofErr w:type="spellEnd"/>
      <w:r w:rsidRPr="00D14E8F">
        <w:rPr>
          <w:rtl/>
        </w:rPr>
        <w:t xml:space="preserve"> عنه، وهذا هو المتبادر فهمه من ألفاظ الآية </w:t>
      </w:r>
      <w:r w:rsidRPr="00D14E8F">
        <w:rPr>
          <w:rtl/>
        </w:rPr>
        <w:t>الكريمة، إلا أنه ليس هو المقصود الأصلي من سياق الآية؛ إلا أن الآية ليست مسوقة أصلاً للدلالة على وجوب طاعة الرسول عليه الصلاة والسلام في قسمة الفيء، وتدل تبعاً على وجوب طاعته مطلقاً.</w:t>
      </w:r>
    </w:p>
    <w:p w:rsidR="00D14E8F" w:rsidRDefault="00D14E8F" w:rsidP="00D14E8F">
      <w:pPr>
        <w:rPr>
          <w:rFonts w:hint="cs"/>
          <w:rtl/>
        </w:rPr>
      </w:pPr>
      <w:r w:rsidRPr="00D14E8F">
        <w:rPr>
          <w:rFonts w:cs="Arial"/>
          <w:rtl/>
        </w:rPr>
        <w:t xml:space="preserve">-“ </w:t>
      </w:r>
      <w:r w:rsidRPr="00D14E8F">
        <w:rPr>
          <w:rFonts w:cs="Arial" w:hint="cs"/>
          <w:rtl/>
        </w:rPr>
        <w:t>فانكحوا</w:t>
      </w:r>
      <w:r w:rsidRPr="00D14E8F">
        <w:rPr>
          <w:rFonts w:cs="Arial"/>
          <w:rtl/>
        </w:rPr>
        <w:t xml:space="preserve"> </w:t>
      </w:r>
      <w:r w:rsidRPr="00D14E8F">
        <w:rPr>
          <w:rFonts w:cs="Arial" w:hint="cs"/>
          <w:rtl/>
        </w:rPr>
        <w:t>ما</w:t>
      </w:r>
      <w:r w:rsidRPr="00D14E8F">
        <w:rPr>
          <w:rFonts w:cs="Arial"/>
          <w:rtl/>
        </w:rPr>
        <w:t xml:space="preserve"> </w:t>
      </w:r>
      <w:r w:rsidRPr="00D14E8F">
        <w:rPr>
          <w:rFonts w:cs="Arial" w:hint="cs"/>
          <w:rtl/>
        </w:rPr>
        <w:t>طاب</w:t>
      </w:r>
      <w:r w:rsidRPr="00D14E8F">
        <w:rPr>
          <w:rFonts w:cs="Arial"/>
          <w:rtl/>
        </w:rPr>
        <w:t xml:space="preserve"> </w:t>
      </w:r>
      <w:r w:rsidRPr="00D14E8F">
        <w:rPr>
          <w:rFonts w:cs="Arial" w:hint="cs"/>
          <w:rtl/>
        </w:rPr>
        <w:t>لكم</w:t>
      </w:r>
      <w:r w:rsidRPr="00D14E8F">
        <w:rPr>
          <w:rFonts w:cs="Arial"/>
          <w:rtl/>
        </w:rPr>
        <w:t xml:space="preserve"> </w:t>
      </w:r>
      <w:r w:rsidRPr="00D14E8F">
        <w:rPr>
          <w:rFonts w:cs="Arial" w:hint="cs"/>
          <w:rtl/>
        </w:rPr>
        <w:t>من</w:t>
      </w:r>
      <w:r w:rsidRPr="00D14E8F">
        <w:rPr>
          <w:rFonts w:cs="Arial"/>
          <w:rtl/>
        </w:rPr>
        <w:t xml:space="preserve"> </w:t>
      </w:r>
      <w:r w:rsidRPr="00D14E8F">
        <w:rPr>
          <w:rFonts w:cs="Arial" w:hint="cs"/>
          <w:rtl/>
        </w:rPr>
        <w:t>النساء</w:t>
      </w:r>
      <w:r w:rsidRPr="00D14E8F">
        <w:rPr>
          <w:rFonts w:cs="Arial"/>
          <w:rtl/>
        </w:rPr>
        <w:t xml:space="preserve"> </w:t>
      </w:r>
      <w:r w:rsidRPr="00D14E8F">
        <w:rPr>
          <w:rFonts w:cs="Arial" w:hint="cs"/>
          <w:rtl/>
        </w:rPr>
        <w:t>مثنى</w:t>
      </w:r>
      <w:r w:rsidRPr="00D14E8F">
        <w:rPr>
          <w:rFonts w:cs="Arial"/>
          <w:rtl/>
        </w:rPr>
        <w:t xml:space="preserve"> </w:t>
      </w:r>
      <w:r w:rsidRPr="00D14E8F">
        <w:rPr>
          <w:rFonts w:cs="Arial" w:hint="cs"/>
          <w:rtl/>
        </w:rPr>
        <w:t>وثلاث</w:t>
      </w:r>
      <w:r w:rsidRPr="00D14E8F">
        <w:rPr>
          <w:rFonts w:cs="Arial"/>
          <w:rtl/>
        </w:rPr>
        <w:t xml:space="preserve"> </w:t>
      </w:r>
      <w:r w:rsidRPr="00D14E8F">
        <w:rPr>
          <w:rFonts w:cs="Arial" w:hint="cs"/>
          <w:rtl/>
        </w:rPr>
        <w:t>ورباع</w:t>
      </w:r>
      <w:r w:rsidRPr="00D14E8F">
        <w:rPr>
          <w:rFonts w:cs="Arial"/>
          <w:rtl/>
        </w:rPr>
        <w:t xml:space="preserve"> </w:t>
      </w:r>
      <w:r w:rsidRPr="00D14E8F">
        <w:rPr>
          <w:rFonts w:cs="Arial" w:hint="cs"/>
          <w:rtl/>
        </w:rPr>
        <w:t>فإن</w:t>
      </w:r>
      <w:r w:rsidRPr="00D14E8F">
        <w:rPr>
          <w:rFonts w:cs="Arial"/>
          <w:rtl/>
        </w:rPr>
        <w:t xml:space="preserve"> </w:t>
      </w:r>
      <w:r w:rsidRPr="00D14E8F">
        <w:rPr>
          <w:rFonts w:cs="Arial" w:hint="cs"/>
          <w:rtl/>
        </w:rPr>
        <w:t>لم</w:t>
      </w:r>
      <w:r w:rsidRPr="00D14E8F">
        <w:rPr>
          <w:rFonts w:cs="Arial"/>
          <w:rtl/>
        </w:rPr>
        <w:t xml:space="preserve"> </w:t>
      </w:r>
      <w:r w:rsidRPr="00D14E8F">
        <w:rPr>
          <w:rFonts w:cs="Arial" w:hint="cs"/>
          <w:rtl/>
        </w:rPr>
        <w:t>تعدلوا</w:t>
      </w:r>
      <w:r w:rsidRPr="00D14E8F">
        <w:rPr>
          <w:rFonts w:cs="Arial"/>
          <w:rtl/>
        </w:rPr>
        <w:t xml:space="preserve"> </w:t>
      </w:r>
      <w:r w:rsidRPr="00D14E8F">
        <w:rPr>
          <w:rFonts w:cs="Arial" w:hint="cs"/>
          <w:rtl/>
        </w:rPr>
        <w:t>فواحدة</w:t>
      </w:r>
      <w:r w:rsidRPr="00D14E8F">
        <w:rPr>
          <w:rFonts w:cs="Arial" w:hint="eastAsia"/>
          <w:rtl/>
        </w:rPr>
        <w:t>“</w:t>
      </w:r>
      <w:r w:rsidRPr="00D14E8F">
        <w:rPr>
          <w:rFonts w:cs="Arial"/>
          <w:rtl/>
        </w:rPr>
        <w:t xml:space="preserve"> </w:t>
      </w:r>
      <w:r w:rsidRPr="00D14E8F">
        <w:rPr>
          <w:rFonts w:cs="Arial" w:hint="cs"/>
          <w:rtl/>
        </w:rPr>
        <w:t>ظاهر</w:t>
      </w:r>
      <w:r w:rsidRPr="00D14E8F">
        <w:rPr>
          <w:rFonts w:cs="Arial"/>
          <w:rtl/>
        </w:rPr>
        <w:t xml:space="preserve"> </w:t>
      </w:r>
      <w:r w:rsidRPr="00D14E8F">
        <w:rPr>
          <w:rFonts w:cs="Arial" w:hint="cs"/>
          <w:rtl/>
        </w:rPr>
        <w:t>في</w:t>
      </w:r>
      <w:r w:rsidRPr="00D14E8F">
        <w:rPr>
          <w:rFonts w:cs="Arial"/>
          <w:rtl/>
        </w:rPr>
        <w:t xml:space="preserve"> </w:t>
      </w:r>
      <w:r w:rsidRPr="00D14E8F">
        <w:rPr>
          <w:rFonts w:cs="Arial" w:hint="cs"/>
          <w:rtl/>
        </w:rPr>
        <w:t>إباحة</w:t>
      </w:r>
      <w:r w:rsidRPr="00D14E8F">
        <w:rPr>
          <w:rFonts w:cs="Arial"/>
          <w:rtl/>
        </w:rPr>
        <w:t xml:space="preserve"> </w:t>
      </w:r>
      <w:r w:rsidRPr="00D14E8F">
        <w:rPr>
          <w:rFonts w:cs="Arial" w:hint="cs"/>
          <w:rtl/>
        </w:rPr>
        <w:t>نكاح</w:t>
      </w:r>
      <w:r w:rsidRPr="00D14E8F">
        <w:rPr>
          <w:rFonts w:cs="Arial"/>
          <w:rtl/>
        </w:rPr>
        <w:t xml:space="preserve"> </w:t>
      </w:r>
      <w:r w:rsidRPr="00D14E8F">
        <w:rPr>
          <w:rFonts w:cs="Arial" w:hint="cs"/>
          <w:rtl/>
        </w:rPr>
        <w:t>ما</w:t>
      </w:r>
      <w:r w:rsidRPr="00D14E8F">
        <w:rPr>
          <w:rFonts w:cs="Arial"/>
          <w:rtl/>
        </w:rPr>
        <w:t xml:space="preserve"> </w:t>
      </w:r>
      <w:r w:rsidRPr="00D14E8F">
        <w:rPr>
          <w:rFonts w:cs="Arial" w:hint="cs"/>
          <w:rtl/>
        </w:rPr>
        <w:t>حلّ</w:t>
      </w:r>
      <w:r w:rsidRPr="00D14E8F">
        <w:rPr>
          <w:rFonts w:cs="Arial"/>
          <w:rtl/>
        </w:rPr>
        <w:t xml:space="preserve"> </w:t>
      </w:r>
      <w:r w:rsidRPr="00D14E8F">
        <w:rPr>
          <w:rFonts w:cs="Arial" w:hint="cs"/>
          <w:rtl/>
        </w:rPr>
        <w:t>من</w:t>
      </w:r>
      <w:r w:rsidRPr="00D14E8F">
        <w:rPr>
          <w:rFonts w:cs="Arial"/>
          <w:rtl/>
        </w:rPr>
        <w:t xml:space="preserve"> </w:t>
      </w:r>
      <w:r w:rsidRPr="00D14E8F">
        <w:rPr>
          <w:rFonts w:cs="Arial" w:hint="cs"/>
          <w:rtl/>
        </w:rPr>
        <w:t>النساء،</w:t>
      </w:r>
      <w:r w:rsidRPr="00D14E8F">
        <w:rPr>
          <w:rFonts w:cs="Arial"/>
          <w:rtl/>
        </w:rPr>
        <w:t xml:space="preserve"> </w:t>
      </w:r>
      <w:r w:rsidRPr="00D14E8F">
        <w:rPr>
          <w:rFonts w:cs="Arial" w:hint="cs"/>
          <w:rtl/>
        </w:rPr>
        <w:t>وهذا</w:t>
      </w:r>
      <w:r w:rsidRPr="00D14E8F">
        <w:rPr>
          <w:rFonts w:cs="Arial"/>
          <w:rtl/>
        </w:rPr>
        <w:t xml:space="preserve"> </w:t>
      </w:r>
      <w:r w:rsidRPr="00D14E8F">
        <w:rPr>
          <w:rFonts w:cs="Arial" w:hint="cs"/>
          <w:rtl/>
        </w:rPr>
        <w:t>المعنى</w:t>
      </w:r>
      <w:r w:rsidRPr="00D14E8F">
        <w:rPr>
          <w:rFonts w:cs="Arial"/>
          <w:rtl/>
        </w:rPr>
        <w:t xml:space="preserve"> </w:t>
      </w:r>
      <w:r w:rsidRPr="00D14E8F">
        <w:rPr>
          <w:rFonts w:cs="Arial" w:hint="cs"/>
          <w:rtl/>
        </w:rPr>
        <w:t>غير</w:t>
      </w:r>
      <w:r w:rsidRPr="00D14E8F">
        <w:rPr>
          <w:rFonts w:cs="Arial"/>
          <w:rtl/>
        </w:rPr>
        <w:t xml:space="preserve"> </w:t>
      </w:r>
      <w:r w:rsidRPr="00D14E8F">
        <w:rPr>
          <w:rFonts w:cs="Arial" w:hint="cs"/>
          <w:rtl/>
        </w:rPr>
        <w:t>مقصود</w:t>
      </w:r>
      <w:r w:rsidRPr="00D14E8F">
        <w:rPr>
          <w:rFonts w:cs="Arial"/>
          <w:rtl/>
        </w:rPr>
        <w:t xml:space="preserve"> </w:t>
      </w:r>
      <w:r w:rsidRPr="00D14E8F">
        <w:rPr>
          <w:rFonts w:cs="Arial" w:hint="cs"/>
          <w:rtl/>
        </w:rPr>
        <w:t>أصالة</w:t>
      </w:r>
      <w:r w:rsidRPr="00D14E8F">
        <w:rPr>
          <w:rFonts w:cs="Arial"/>
          <w:rtl/>
        </w:rPr>
        <w:t xml:space="preserve"> </w:t>
      </w:r>
      <w:r w:rsidRPr="00D14E8F">
        <w:rPr>
          <w:rFonts w:cs="Arial" w:hint="cs"/>
          <w:rtl/>
        </w:rPr>
        <w:t>من</w:t>
      </w:r>
      <w:r w:rsidRPr="00D14E8F">
        <w:rPr>
          <w:rFonts w:cs="Arial"/>
          <w:rtl/>
        </w:rPr>
        <w:t xml:space="preserve"> </w:t>
      </w:r>
      <w:r w:rsidRPr="00D14E8F">
        <w:rPr>
          <w:rFonts w:cs="Arial" w:hint="cs"/>
          <w:rtl/>
        </w:rPr>
        <w:t>سياق</w:t>
      </w:r>
      <w:r w:rsidRPr="00D14E8F">
        <w:rPr>
          <w:rFonts w:cs="Arial"/>
          <w:rtl/>
        </w:rPr>
        <w:t xml:space="preserve"> </w:t>
      </w:r>
      <w:r w:rsidRPr="00D14E8F">
        <w:rPr>
          <w:rFonts w:cs="Arial" w:hint="cs"/>
          <w:rtl/>
        </w:rPr>
        <w:t>الآية،</w:t>
      </w:r>
      <w:r w:rsidRPr="00D14E8F">
        <w:rPr>
          <w:rFonts w:cs="Arial"/>
          <w:rtl/>
        </w:rPr>
        <w:t xml:space="preserve"> </w:t>
      </w:r>
      <w:r w:rsidRPr="00D14E8F">
        <w:rPr>
          <w:rFonts w:cs="Arial" w:hint="cs"/>
          <w:rtl/>
        </w:rPr>
        <w:t>وإنما</w:t>
      </w:r>
      <w:r w:rsidRPr="00D14E8F">
        <w:rPr>
          <w:rFonts w:cs="Arial"/>
          <w:rtl/>
        </w:rPr>
        <w:t xml:space="preserve"> </w:t>
      </w:r>
      <w:r w:rsidRPr="00D14E8F">
        <w:rPr>
          <w:rFonts w:cs="Arial" w:hint="cs"/>
          <w:rtl/>
        </w:rPr>
        <w:t>المقصود</w:t>
      </w:r>
      <w:r w:rsidRPr="00D14E8F">
        <w:rPr>
          <w:rFonts w:cs="Arial"/>
          <w:rtl/>
        </w:rPr>
        <w:t xml:space="preserve"> </w:t>
      </w:r>
      <w:r w:rsidRPr="00D14E8F">
        <w:rPr>
          <w:rFonts w:cs="Arial" w:hint="cs"/>
          <w:rtl/>
        </w:rPr>
        <w:t>الأصلي</w:t>
      </w:r>
      <w:r w:rsidRPr="00D14E8F">
        <w:rPr>
          <w:rFonts w:cs="Arial"/>
          <w:rtl/>
        </w:rPr>
        <w:t xml:space="preserve"> </w:t>
      </w:r>
      <w:r w:rsidRPr="00D14E8F">
        <w:rPr>
          <w:rFonts w:cs="Arial" w:hint="cs"/>
          <w:rtl/>
        </w:rPr>
        <w:t>من</w:t>
      </w:r>
      <w:r w:rsidRPr="00D14E8F">
        <w:rPr>
          <w:rFonts w:cs="Arial"/>
          <w:rtl/>
        </w:rPr>
        <w:t xml:space="preserve"> </w:t>
      </w:r>
      <w:r w:rsidRPr="00D14E8F">
        <w:rPr>
          <w:rFonts w:cs="Arial" w:hint="cs"/>
          <w:rtl/>
        </w:rPr>
        <w:t>سياقها</w:t>
      </w:r>
      <w:r w:rsidRPr="00D14E8F">
        <w:rPr>
          <w:rFonts w:cs="Arial"/>
          <w:rtl/>
        </w:rPr>
        <w:t xml:space="preserve"> </w:t>
      </w:r>
      <w:r w:rsidRPr="00D14E8F">
        <w:rPr>
          <w:rFonts w:cs="Arial" w:hint="cs"/>
          <w:rtl/>
        </w:rPr>
        <w:t>هو</w:t>
      </w:r>
      <w:r w:rsidRPr="00D14E8F">
        <w:rPr>
          <w:rFonts w:cs="Arial"/>
          <w:rtl/>
        </w:rPr>
        <w:t xml:space="preserve"> </w:t>
      </w:r>
      <w:r w:rsidRPr="00D14E8F">
        <w:rPr>
          <w:rFonts w:cs="Arial" w:hint="cs"/>
          <w:rtl/>
        </w:rPr>
        <w:t>إباحة</w:t>
      </w:r>
      <w:r w:rsidRPr="00D14E8F">
        <w:rPr>
          <w:rFonts w:cs="Arial"/>
          <w:rtl/>
        </w:rPr>
        <w:t xml:space="preserve"> </w:t>
      </w:r>
      <w:r w:rsidRPr="00D14E8F">
        <w:rPr>
          <w:rFonts w:cs="Arial" w:hint="cs"/>
          <w:rtl/>
        </w:rPr>
        <w:t>تعدّد</w:t>
      </w:r>
      <w:r w:rsidRPr="00D14E8F">
        <w:rPr>
          <w:rFonts w:cs="Arial"/>
          <w:rtl/>
        </w:rPr>
        <w:t xml:space="preserve"> </w:t>
      </w:r>
      <w:r w:rsidRPr="00D14E8F">
        <w:rPr>
          <w:rFonts w:cs="Arial" w:hint="cs"/>
          <w:rtl/>
        </w:rPr>
        <w:t>الزوجات</w:t>
      </w:r>
      <w:r w:rsidRPr="00D14E8F">
        <w:rPr>
          <w:rFonts w:cs="Arial"/>
          <w:rtl/>
        </w:rPr>
        <w:t xml:space="preserve"> </w:t>
      </w:r>
      <w:r w:rsidRPr="00D14E8F">
        <w:rPr>
          <w:rFonts w:cs="Arial" w:hint="cs"/>
          <w:rtl/>
        </w:rPr>
        <w:t>على</w:t>
      </w:r>
      <w:r w:rsidRPr="00D14E8F">
        <w:rPr>
          <w:rFonts w:cs="Arial"/>
          <w:rtl/>
        </w:rPr>
        <w:t xml:space="preserve"> </w:t>
      </w:r>
      <w:r w:rsidRPr="00D14E8F">
        <w:rPr>
          <w:rFonts w:cs="Arial" w:hint="cs"/>
          <w:rtl/>
        </w:rPr>
        <w:t>حدّ</w:t>
      </w:r>
      <w:r w:rsidRPr="00D14E8F">
        <w:rPr>
          <w:rFonts w:cs="Arial"/>
          <w:rtl/>
        </w:rPr>
        <w:t xml:space="preserve"> </w:t>
      </w:r>
      <w:r w:rsidRPr="00D14E8F">
        <w:rPr>
          <w:rFonts w:cs="Arial" w:hint="cs"/>
          <w:rtl/>
        </w:rPr>
        <w:t>أربع</w:t>
      </w:r>
      <w:r w:rsidRPr="00D14E8F">
        <w:rPr>
          <w:rFonts w:cs="Arial"/>
          <w:rtl/>
        </w:rPr>
        <w:t xml:space="preserve"> </w:t>
      </w:r>
      <w:r w:rsidRPr="00D14E8F">
        <w:rPr>
          <w:rFonts w:cs="Arial" w:hint="cs"/>
          <w:rtl/>
        </w:rPr>
        <w:t>زوجات</w:t>
      </w:r>
      <w:r w:rsidRPr="00D14E8F">
        <w:rPr>
          <w:rFonts w:cs="Arial"/>
          <w:rtl/>
        </w:rPr>
        <w:t xml:space="preserve"> </w:t>
      </w:r>
      <w:r w:rsidRPr="00D14E8F">
        <w:rPr>
          <w:rFonts w:cs="Arial" w:hint="cs"/>
          <w:rtl/>
        </w:rPr>
        <w:t>عند</w:t>
      </w:r>
      <w:r w:rsidRPr="00D14E8F">
        <w:rPr>
          <w:rFonts w:cs="Arial"/>
          <w:rtl/>
        </w:rPr>
        <w:t xml:space="preserve"> </w:t>
      </w:r>
      <w:r w:rsidRPr="00D14E8F">
        <w:rPr>
          <w:rFonts w:cs="Arial" w:hint="cs"/>
          <w:rtl/>
        </w:rPr>
        <w:t>أمن</w:t>
      </w:r>
      <w:r w:rsidRPr="00D14E8F">
        <w:rPr>
          <w:rFonts w:cs="Arial"/>
          <w:rtl/>
        </w:rPr>
        <w:t xml:space="preserve"> </w:t>
      </w:r>
      <w:r w:rsidRPr="00D14E8F">
        <w:rPr>
          <w:rFonts w:cs="Arial" w:hint="cs"/>
          <w:rtl/>
        </w:rPr>
        <w:t>الجور،</w:t>
      </w:r>
      <w:r w:rsidRPr="00D14E8F">
        <w:rPr>
          <w:rFonts w:cs="Arial"/>
          <w:rtl/>
        </w:rPr>
        <w:t xml:space="preserve"> </w:t>
      </w:r>
      <w:r w:rsidRPr="00D14E8F">
        <w:rPr>
          <w:rFonts w:cs="Arial" w:hint="cs"/>
          <w:rtl/>
        </w:rPr>
        <w:t>وإلا</w:t>
      </w:r>
      <w:r w:rsidRPr="00D14E8F">
        <w:rPr>
          <w:rFonts w:cs="Arial"/>
          <w:rtl/>
        </w:rPr>
        <w:t xml:space="preserve"> </w:t>
      </w:r>
      <w:r w:rsidRPr="00D14E8F">
        <w:rPr>
          <w:rFonts w:cs="Arial" w:hint="cs"/>
          <w:rtl/>
        </w:rPr>
        <w:t>فواحدة</w:t>
      </w:r>
      <w:r w:rsidRPr="00D14E8F">
        <w:rPr>
          <w:rFonts w:cs="Arial"/>
          <w:rtl/>
        </w:rPr>
        <w:t xml:space="preserve"> </w:t>
      </w:r>
      <w:r w:rsidRPr="00D14E8F">
        <w:rPr>
          <w:rFonts w:cs="Arial" w:hint="cs"/>
          <w:rtl/>
        </w:rPr>
        <w:t>عند</w:t>
      </w:r>
      <w:r w:rsidRPr="00D14E8F">
        <w:rPr>
          <w:rFonts w:cs="Arial"/>
          <w:rtl/>
        </w:rPr>
        <w:t xml:space="preserve"> </w:t>
      </w:r>
      <w:r w:rsidRPr="00D14E8F">
        <w:rPr>
          <w:rFonts w:cs="Arial" w:hint="cs"/>
          <w:rtl/>
        </w:rPr>
        <w:t>الخوف</w:t>
      </w:r>
      <w:r w:rsidRPr="00D14E8F">
        <w:rPr>
          <w:rFonts w:cs="Arial"/>
          <w:rtl/>
        </w:rPr>
        <w:t xml:space="preserve"> </w:t>
      </w:r>
      <w:r w:rsidRPr="00D14E8F">
        <w:rPr>
          <w:rFonts w:cs="Arial" w:hint="cs"/>
          <w:rtl/>
        </w:rPr>
        <w:t>من</w:t>
      </w:r>
      <w:r w:rsidRPr="00D14E8F">
        <w:rPr>
          <w:rFonts w:cs="Arial"/>
          <w:rtl/>
        </w:rPr>
        <w:t xml:space="preserve"> </w:t>
      </w:r>
      <w:r w:rsidRPr="00D14E8F">
        <w:rPr>
          <w:rFonts w:cs="Arial" w:hint="cs"/>
          <w:rtl/>
        </w:rPr>
        <w:t>عدم</w:t>
      </w:r>
      <w:r w:rsidRPr="00D14E8F">
        <w:rPr>
          <w:rFonts w:cs="Arial"/>
          <w:rtl/>
        </w:rPr>
        <w:t xml:space="preserve"> </w:t>
      </w:r>
      <w:r w:rsidRPr="00D14E8F">
        <w:rPr>
          <w:rFonts w:cs="Arial" w:hint="cs"/>
          <w:rtl/>
        </w:rPr>
        <w:t>العدل</w:t>
      </w:r>
      <w:r w:rsidRPr="00D14E8F">
        <w:rPr>
          <w:rFonts w:cs="Arial"/>
          <w:rtl/>
        </w:rPr>
        <w:t>.</w:t>
      </w:r>
    </w:p>
    <w:p w:rsidR="00D14E8F" w:rsidRPr="00D14E8F" w:rsidRDefault="00D14E8F" w:rsidP="00D14E8F">
      <w:r w:rsidRPr="00D14E8F">
        <w:rPr>
          <w:b/>
          <w:bCs/>
          <w:u w:val="single"/>
          <w:rtl/>
        </w:rPr>
        <w:t>حكم الظاهر</w:t>
      </w:r>
    </w:p>
    <w:p w:rsidR="00000000" w:rsidRPr="00D14E8F" w:rsidRDefault="00D14E8F" w:rsidP="00D14E8F">
      <w:pPr>
        <w:numPr>
          <w:ilvl w:val="0"/>
          <w:numId w:val="3"/>
        </w:numPr>
        <w:rPr>
          <w:rtl/>
        </w:rPr>
      </w:pPr>
      <w:r w:rsidRPr="00D14E8F">
        <w:rPr>
          <w:rtl/>
        </w:rPr>
        <w:t>يحتمل التأويل: أي صرفه عن ظاهره، وإ</w:t>
      </w:r>
      <w:r w:rsidRPr="00D14E8F">
        <w:rPr>
          <w:rtl/>
        </w:rPr>
        <w:t>رادة معنى آخر؛ كأن يخصّص إن كان عاما، أو يقيّد إن كان مطلقا، أو يحمل على المجاز لا على الحقيقة.</w:t>
      </w:r>
    </w:p>
    <w:p w:rsidR="00000000" w:rsidRPr="00D14E8F" w:rsidRDefault="00D14E8F" w:rsidP="00D14E8F">
      <w:pPr>
        <w:numPr>
          <w:ilvl w:val="0"/>
          <w:numId w:val="3"/>
        </w:numPr>
        <w:rPr>
          <w:rtl/>
        </w:rPr>
      </w:pPr>
      <w:r w:rsidRPr="00D14E8F">
        <w:rPr>
          <w:rtl/>
        </w:rPr>
        <w:t xml:space="preserve">وجوب العمل بمعناه الظاهر ما لم يقم دليل يصرفه عن ظاهره، كقوله </w:t>
      </w:r>
      <w:proofErr w:type="spellStart"/>
      <w:r w:rsidRPr="00D14E8F">
        <w:rPr>
          <w:rtl/>
        </w:rPr>
        <w:t>تعالى:“وأحل</w:t>
      </w:r>
      <w:proofErr w:type="spellEnd"/>
      <w:r w:rsidRPr="00D14E8F">
        <w:rPr>
          <w:rtl/>
        </w:rPr>
        <w:t xml:space="preserve"> الله البيع“ فهو عام في كل بيع، ولكن خص منه بيع الخمر فلا يجوز.</w:t>
      </w:r>
    </w:p>
    <w:p w:rsidR="00000000" w:rsidRPr="00D14E8F" w:rsidRDefault="00D14E8F" w:rsidP="00D14E8F">
      <w:pPr>
        <w:numPr>
          <w:ilvl w:val="0"/>
          <w:numId w:val="3"/>
        </w:numPr>
        <w:rPr>
          <w:rtl/>
        </w:rPr>
      </w:pPr>
      <w:r w:rsidRPr="00D14E8F">
        <w:rPr>
          <w:rtl/>
        </w:rPr>
        <w:t>يقبل النسخ في عهد ا</w:t>
      </w:r>
      <w:r w:rsidRPr="00D14E8F">
        <w:rPr>
          <w:rtl/>
        </w:rPr>
        <w:t xml:space="preserve">لرسول صلى الله عليه وسلم.  </w:t>
      </w:r>
    </w:p>
    <w:p w:rsidR="00D14E8F" w:rsidRDefault="00D14E8F" w:rsidP="00D14E8F">
      <w:pPr>
        <w:rPr>
          <w:rtl/>
        </w:rPr>
      </w:pPr>
      <w:r>
        <w:rPr>
          <w:rFonts w:cs="Arial" w:hint="cs"/>
          <w:rtl/>
        </w:rPr>
        <w:t>ثانيا</w:t>
      </w:r>
      <w:r>
        <w:rPr>
          <w:rFonts w:cs="Arial"/>
          <w:rtl/>
        </w:rPr>
        <w:t xml:space="preserve">: </w:t>
      </w:r>
      <w:r>
        <w:rPr>
          <w:rFonts w:cs="Arial" w:hint="cs"/>
          <w:rtl/>
        </w:rPr>
        <w:t>النص</w:t>
      </w:r>
    </w:p>
    <w:p w:rsidR="00D14E8F" w:rsidRDefault="00D14E8F" w:rsidP="00D14E8F">
      <w:pPr>
        <w:rPr>
          <w:rFonts w:hint="cs"/>
          <w:rtl/>
        </w:rPr>
      </w:pPr>
      <w:r>
        <w:rPr>
          <w:rFonts w:cs="Arial" w:hint="cs"/>
          <w:rtl/>
        </w:rPr>
        <w:t>تعريف</w:t>
      </w:r>
      <w:r>
        <w:rPr>
          <w:rFonts w:cs="Arial"/>
          <w:rtl/>
        </w:rPr>
        <w:t xml:space="preserve"> </w:t>
      </w:r>
      <w:r>
        <w:rPr>
          <w:rFonts w:cs="Arial" w:hint="cs"/>
          <w:rtl/>
        </w:rPr>
        <w:t>النص</w:t>
      </w:r>
      <w:r>
        <w:rPr>
          <w:rFonts w:cs="Arial"/>
          <w:rtl/>
        </w:rPr>
        <w:t xml:space="preserve">: </w:t>
      </w:r>
      <w:r>
        <w:rPr>
          <w:rFonts w:cs="Arial" w:hint="cs"/>
          <w:rtl/>
        </w:rPr>
        <w:t>هو</w:t>
      </w:r>
      <w:r>
        <w:rPr>
          <w:rFonts w:cs="Arial"/>
          <w:rtl/>
        </w:rPr>
        <w:t xml:space="preserve"> </w:t>
      </w:r>
      <w:r>
        <w:rPr>
          <w:rFonts w:cs="Arial" w:hint="cs"/>
          <w:rtl/>
        </w:rPr>
        <w:t>ما</w:t>
      </w:r>
      <w:r>
        <w:rPr>
          <w:rFonts w:cs="Arial"/>
          <w:rtl/>
        </w:rPr>
        <w:t xml:space="preserve"> </w:t>
      </w:r>
      <w:r>
        <w:rPr>
          <w:rFonts w:cs="Arial" w:hint="cs"/>
          <w:rtl/>
        </w:rPr>
        <w:t>دلّ</w:t>
      </w:r>
      <w:r>
        <w:rPr>
          <w:rFonts w:cs="Arial"/>
          <w:rtl/>
        </w:rPr>
        <w:t xml:space="preserve"> </w:t>
      </w:r>
      <w:r>
        <w:rPr>
          <w:rFonts w:cs="Arial" w:hint="cs"/>
          <w:rtl/>
        </w:rPr>
        <w:t>بنفس</w:t>
      </w:r>
      <w:r>
        <w:rPr>
          <w:rFonts w:cs="Arial"/>
          <w:rtl/>
        </w:rPr>
        <w:t xml:space="preserve"> </w:t>
      </w:r>
      <w:r>
        <w:rPr>
          <w:rFonts w:cs="Arial" w:hint="cs"/>
          <w:rtl/>
        </w:rPr>
        <w:t>لفظه</w:t>
      </w:r>
      <w:r>
        <w:rPr>
          <w:rFonts w:cs="Arial"/>
          <w:rtl/>
        </w:rPr>
        <w:t xml:space="preserve"> </w:t>
      </w:r>
      <w:r>
        <w:rPr>
          <w:rFonts w:cs="Arial" w:hint="cs"/>
          <w:rtl/>
        </w:rPr>
        <w:t>وصيغته</w:t>
      </w:r>
      <w:r>
        <w:rPr>
          <w:rFonts w:cs="Arial"/>
          <w:rtl/>
        </w:rPr>
        <w:t xml:space="preserve"> </w:t>
      </w:r>
      <w:r>
        <w:rPr>
          <w:rFonts w:cs="Arial" w:hint="cs"/>
          <w:rtl/>
        </w:rPr>
        <w:t>على</w:t>
      </w:r>
      <w:r>
        <w:rPr>
          <w:rFonts w:cs="Arial"/>
          <w:rtl/>
        </w:rPr>
        <w:t xml:space="preserve"> </w:t>
      </w:r>
      <w:r>
        <w:rPr>
          <w:rFonts w:cs="Arial" w:hint="cs"/>
          <w:rtl/>
        </w:rPr>
        <w:t>المعنى</w:t>
      </w:r>
      <w:r>
        <w:rPr>
          <w:rFonts w:cs="Arial"/>
          <w:rtl/>
        </w:rPr>
        <w:t xml:space="preserve"> </w:t>
      </w:r>
      <w:r>
        <w:rPr>
          <w:rFonts w:cs="Arial" w:hint="cs"/>
          <w:rtl/>
        </w:rPr>
        <w:t>دون</w:t>
      </w:r>
      <w:r>
        <w:rPr>
          <w:rFonts w:cs="Arial"/>
          <w:rtl/>
        </w:rPr>
        <w:t xml:space="preserve"> </w:t>
      </w:r>
      <w:r>
        <w:rPr>
          <w:rFonts w:cs="Arial" w:hint="cs"/>
          <w:rtl/>
        </w:rPr>
        <w:t>توقف</w:t>
      </w:r>
      <w:r>
        <w:rPr>
          <w:rFonts w:cs="Arial"/>
          <w:rtl/>
        </w:rPr>
        <w:t xml:space="preserve"> </w:t>
      </w:r>
      <w:r>
        <w:rPr>
          <w:rFonts w:cs="Arial" w:hint="cs"/>
          <w:rtl/>
        </w:rPr>
        <w:t>على</w:t>
      </w:r>
      <w:r>
        <w:rPr>
          <w:rFonts w:cs="Arial"/>
          <w:rtl/>
        </w:rPr>
        <w:t xml:space="preserve"> </w:t>
      </w:r>
      <w:r>
        <w:rPr>
          <w:rFonts w:cs="Arial" w:hint="cs"/>
          <w:rtl/>
        </w:rPr>
        <w:t>أمر</w:t>
      </w:r>
      <w:r>
        <w:rPr>
          <w:rFonts w:cs="Arial"/>
          <w:rtl/>
        </w:rPr>
        <w:t xml:space="preserve"> </w:t>
      </w:r>
      <w:r>
        <w:rPr>
          <w:rFonts w:cs="Arial" w:hint="cs"/>
          <w:rtl/>
        </w:rPr>
        <w:t>خارجي،</w:t>
      </w:r>
      <w:r>
        <w:rPr>
          <w:rFonts w:cs="Arial"/>
          <w:rtl/>
        </w:rPr>
        <w:t xml:space="preserve"> </w:t>
      </w:r>
      <w:r>
        <w:rPr>
          <w:rFonts w:cs="Arial" w:hint="cs"/>
          <w:rtl/>
        </w:rPr>
        <w:t>وكان</w:t>
      </w:r>
      <w:r>
        <w:rPr>
          <w:rFonts w:cs="Arial"/>
          <w:rtl/>
        </w:rPr>
        <w:t xml:space="preserve"> </w:t>
      </w:r>
      <w:r>
        <w:rPr>
          <w:rFonts w:cs="Arial" w:hint="cs"/>
          <w:rtl/>
        </w:rPr>
        <w:t>هو</w:t>
      </w:r>
      <w:r>
        <w:rPr>
          <w:rFonts w:cs="Arial"/>
          <w:rtl/>
        </w:rPr>
        <w:t xml:space="preserve"> </w:t>
      </w:r>
      <w:r>
        <w:rPr>
          <w:rFonts w:cs="Arial" w:hint="cs"/>
          <w:rtl/>
        </w:rPr>
        <w:t>المقصود</w:t>
      </w:r>
      <w:r>
        <w:rPr>
          <w:rFonts w:cs="Arial"/>
          <w:rtl/>
        </w:rPr>
        <w:t xml:space="preserve"> </w:t>
      </w:r>
      <w:r>
        <w:rPr>
          <w:rFonts w:cs="Arial" w:hint="cs"/>
          <w:rtl/>
        </w:rPr>
        <w:t>من</w:t>
      </w:r>
      <w:r>
        <w:rPr>
          <w:rFonts w:cs="Arial"/>
          <w:rtl/>
        </w:rPr>
        <w:t xml:space="preserve"> </w:t>
      </w:r>
      <w:r>
        <w:rPr>
          <w:rFonts w:cs="Arial" w:hint="cs"/>
          <w:rtl/>
        </w:rPr>
        <w:t>سوق</w:t>
      </w:r>
      <w:r>
        <w:rPr>
          <w:rFonts w:cs="Arial"/>
          <w:rtl/>
        </w:rPr>
        <w:t xml:space="preserve"> </w:t>
      </w:r>
      <w:r>
        <w:rPr>
          <w:rFonts w:cs="Arial" w:hint="cs"/>
          <w:rtl/>
        </w:rPr>
        <w:t>الكلام،</w:t>
      </w:r>
      <w:r>
        <w:rPr>
          <w:rFonts w:cs="Arial"/>
          <w:rtl/>
        </w:rPr>
        <w:t xml:space="preserve"> </w:t>
      </w:r>
      <w:r>
        <w:rPr>
          <w:rFonts w:cs="Arial" w:hint="cs"/>
          <w:rtl/>
        </w:rPr>
        <w:t>فهو</w:t>
      </w:r>
      <w:r>
        <w:rPr>
          <w:rFonts w:cs="Arial"/>
          <w:rtl/>
        </w:rPr>
        <w:t xml:space="preserve"> </w:t>
      </w:r>
      <w:r>
        <w:rPr>
          <w:rFonts w:cs="Arial" w:hint="cs"/>
          <w:rtl/>
        </w:rPr>
        <w:t>بهذا</w:t>
      </w:r>
      <w:r>
        <w:rPr>
          <w:rFonts w:cs="Arial"/>
          <w:rtl/>
        </w:rPr>
        <w:t xml:space="preserve"> </w:t>
      </w:r>
      <w:r>
        <w:rPr>
          <w:rFonts w:cs="Arial" w:hint="cs"/>
          <w:rtl/>
        </w:rPr>
        <w:t>أقوى</w:t>
      </w:r>
      <w:r>
        <w:rPr>
          <w:rFonts w:cs="Arial"/>
          <w:rtl/>
        </w:rPr>
        <w:t xml:space="preserve"> </w:t>
      </w:r>
      <w:r>
        <w:rPr>
          <w:rFonts w:cs="Arial" w:hint="cs"/>
          <w:rtl/>
        </w:rPr>
        <w:t>من</w:t>
      </w:r>
      <w:r>
        <w:rPr>
          <w:rFonts w:cs="Arial"/>
          <w:rtl/>
        </w:rPr>
        <w:t xml:space="preserve"> </w:t>
      </w:r>
      <w:r>
        <w:rPr>
          <w:rFonts w:cs="Arial" w:hint="cs"/>
          <w:rtl/>
        </w:rPr>
        <w:t>الظاهر،</w:t>
      </w:r>
      <w:r>
        <w:rPr>
          <w:rFonts w:cs="Arial"/>
          <w:rtl/>
        </w:rPr>
        <w:t xml:space="preserve"> </w:t>
      </w:r>
      <w:r>
        <w:rPr>
          <w:rFonts w:cs="Arial" w:hint="cs"/>
          <w:rtl/>
        </w:rPr>
        <w:t>كقوله</w:t>
      </w:r>
      <w:r>
        <w:rPr>
          <w:rFonts w:cs="Arial"/>
          <w:rtl/>
        </w:rPr>
        <w:t xml:space="preserve"> </w:t>
      </w:r>
      <w:proofErr w:type="spellStart"/>
      <w:r>
        <w:rPr>
          <w:rFonts w:cs="Arial" w:hint="cs"/>
          <w:rtl/>
        </w:rPr>
        <w:t>تعالى</w:t>
      </w:r>
      <w:r>
        <w:rPr>
          <w:rFonts w:cs="Arial"/>
          <w:rtl/>
        </w:rPr>
        <w:t>:“</w:t>
      </w:r>
      <w:r>
        <w:rPr>
          <w:rFonts w:cs="Arial" w:hint="cs"/>
          <w:rtl/>
        </w:rPr>
        <w:t>وأحل</w:t>
      </w:r>
      <w:proofErr w:type="spellEnd"/>
      <w:r>
        <w:rPr>
          <w:rFonts w:cs="Arial"/>
          <w:rtl/>
        </w:rPr>
        <w:t xml:space="preserve"> </w:t>
      </w:r>
      <w:r>
        <w:rPr>
          <w:rFonts w:cs="Arial" w:hint="cs"/>
          <w:rtl/>
        </w:rPr>
        <w:t>الله</w:t>
      </w:r>
      <w:r>
        <w:rPr>
          <w:rFonts w:cs="Arial"/>
          <w:rtl/>
        </w:rPr>
        <w:t xml:space="preserve"> </w:t>
      </w:r>
      <w:r>
        <w:rPr>
          <w:rFonts w:cs="Arial" w:hint="cs"/>
          <w:rtl/>
        </w:rPr>
        <w:t>البيع</w:t>
      </w:r>
      <w:r>
        <w:rPr>
          <w:rFonts w:cs="Arial"/>
          <w:rtl/>
        </w:rPr>
        <w:t xml:space="preserve"> </w:t>
      </w:r>
      <w:r>
        <w:rPr>
          <w:rFonts w:cs="Arial" w:hint="cs"/>
          <w:rtl/>
        </w:rPr>
        <w:t>وحرم</w:t>
      </w:r>
      <w:r>
        <w:rPr>
          <w:rFonts w:cs="Arial"/>
          <w:rtl/>
        </w:rPr>
        <w:t xml:space="preserve"> </w:t>
      </w:r>
      <w:r>
        <w:rPr>
          <w:rFonts w:cs="Arial" w:hint="cs"/>
          <w:rtl/>
        </w:rPr>
        <w:t>الربا</w:t>
      </w:r>
      <w:r>
        <w:rPr>
          <w:rFonts w:cs="Arial" w:hint="eastAsia"/>
          <w:rtl/>
        </w:rPr>
        <w:t>“</w:t>
      </w:r>
      <w:r>
        <w:rPr>
          <w:rFonts w:cs="Arial"/>
          <w:rtl/>
        </w:rPr>
        <w:t xml:space="preserve"> </w:t>
      </w:r>
      <w:r>
        <w:rPr>
          <w:rFonts w:cs="Arial" w:hint="cs"/>
          <w:rtl/>
        </w:rPr>
        <w:t>فإنه</w:t>
      </w:r>
      <w:r>
        <w:rPr>
          <w:rFonts w:cs="Arial"/>
          <w:rtl/>
        </w:rPr>
        <w:t xml:space="preserve"> </w:t>
      </w:r>
      <w:r>
        <w:rPr>
          <w:rFonts w:cs="Arial" w:hint="cs"/>
          <w:rtl/>
        </w:rPr>
        <w:t>ظاهر</w:t>
      </w:r>
      <w:r>
        <w:rPr>
          <w:rFonts w:cs="Arial"/>
          <w:rtl/>
        </w:rPr>
        <w:t xml:space="preserve"> </w:t>
      </w:r>
      <w:r>
        <w:rPr>
          <w:rFonts w:cs="Arial" w:hint="cs"/>
          <w:rtl/>
        </w:rPr>
        <w:t>في</w:t>
      </w:r>
      <w:r>
        <w:rPr>
          <w:rFonts w:cs="Arial"/>
          <w:rtl/>
        </w:rPr>
        <w:t xml:space="preserve"> </w:t>
      </w:r>
      <w:r>
        <w:rPr>
          <w:rFonts w:cs="Arial" w:hint="cs"/>
          <w:rtl/>
        </w:rPr>
        <w:t>تحليل</w:t>
      </w:r>
      <w:r>
        <w:rPr>
          <w:rFonts w:cs="Arial"/>
          <w:rtl/>
        </w:rPr>
        <w:t xml:space="preserve"> </w:t>
      </w:r>
      <w:r>
        <w:rPr>
          <w:rFonts w:cs="Arial" w:hint="cs"/>
          <w:rtl/>
        </w:rPr>
        <w:t>البيع</w:t>
      </w:r>
      <w:r>
        <w:rPr>
          <w:rFonts w:cs="Arial"/>
          <w:rtl/>
        </w:rPr>
        <w:t xml:space="preserve"> </w:t>
      </w:r>
      <w:r>
        <w:rPr>
          <w:rFonts w:cs="Arial" w:hint="cs"/>
          <w:rtl/>
        </w:rPr>
        <w:t>وتحريم</w:t>
      </w:r>
      <w:r>
        <w:rPr>
          <w:rFonts w:cs="Arial"/>
          <w:rtl/>
        </w:rPr>
        <w:t xml:space="preserve"> </w:t>
      </w:r>
      <w:r>
        <w:rPr>
          <w:rFonts w:cs="Arial" w:hint="cs"/>
          <w:rtl/>
        </w:rPr>
        <w:t>الربا،</w:t>
      </w:r>
      <w:r>
        <w:rPr>
          <w:rFonts w:cs="Arial"/>
          <w:rtl/>
        </w:rPr>
        <w:t xml:space="preserve"> </w:t>
      </w:r>
      <w:r>
        <w:rPr>
          <w:rFonts w:cs="Arial" w:hint="cs"/>
          <w:rtl/>
        </w:rPr>
        <w:t>ونص</w:t>
      </w:r>
      <w:r>
        <w:rPr>
          <w:rFonts w:cs="Arial"/>
          <w:rtl/>
        </w:rPr>
        <w:t xml:space="preserve"> </w:t>
      </w:r>
      <w:r>
        <w:rPr>
          <w:rFonts w:cs="Arial" w:hint="cs"/>
          <w:rtl/>
        </w:rPr>
        <w:t>في</w:t>
      </w:r>
      <w:r>
        <w:rPr>
          <w:rFonts w:cs="Arial"/>
          <w:rtl/>
        </w:rPr>
        <w:t xml:space="preserve"> </w:t>
      </w:r>
      <w:r>
        <w:rPr>
          <w:rFonts w:cs="Arial" w:hint="cs"/>
          <w:rtl/>
        </w:rPr>
        <w:t>التفرقة</w:t>
      </w:r>
      <w:r>
        <w:rPr>
          <w:rFonts w:cs="Arial"/>
          <w:rtl/>
        </w:rPr>
        <w:t xml:space="preserve"> </w:t>
      </w:r>
      <w:r>
        <w:rPr>
          <w:rFonts w:cs="Arial" w:hint="cs"/>
          <w:rtl/>
        </w:rPr>
        <w:t>بين</w:t>
      </w:r>
      <w:r>
        <w:rPr>
          <w:rFonts w:cs="Arial"/>
          <w:rtl/>
        </w:rPr>
        <w:t xml:space="preserve"> </w:t>
      </w:r>
      <w:r>
        <w:rPr>
          <w:rFonts w:cs="Arial" w:hint="cs"/>
          <w:rtl/>
        </w:rPr>
        <w:t>البيع</w:t>
      </w:r>
      <w:r>
        <w:rPr>
          <w:rFonts w:cs="Arial"/>
          <w:rtl/>
        </w:rPr>
        <w:t xml:space="preserve"> </w:t>
      </w:r>
      <w:r>
        <w:rPr>
          <w:rFonts w:cs="Arial" w:hint="cs"/>
          <w:rtl/>
        </w:rPr>
        <w:t>والربا،</w:t>
      </w:r>
      <w:r>
        <w:rPr>
          <w:rFonts w:cs="Arial"/>
          <w:rtl/>
        </w:rPr>
        <w:t xml:space="preserve"> </w:t>
      </w:r>
      <w:r>
        <w:rPr>
          <w:rFonts w:cs="Arial" w:hint="cs"/>
          <w:rtl/>
        </w:rPr>
        <w:t>وهو</w:t>
      </w:r>
      <w:r>
        <w:rPr>
          <w:rFonts w:cs="Arial"/>
          <w:rtl/>
        </w:rPr>
        <w:t xml:space="preserve"> </w:t>
      </w:r>
      <w:r>
        <w:rPr>
          <w:rFonts w:cs="Arial" w:hint="cs"/>
          <w:rtl/>
        </w:rPr>
        <w:t>المقصود</w:t>
      </w:r>
      <w:r>
        <w:rPr>
          <w:rFonts w:cs="Arial"/>
          <w:rtl/>
        </w:rPr>
        <w:t xml:space="preserve"> </w:t>
      </w:r>
      <w:r>
        <w:rPr>
          <w:rFonts w:cs="Arial" w:hint="cs"/>
          <w:rtl/>
        </w:rPr>
        <w:t>من</w:t>
      </w:r>
      <w:r>
        <w:rPr>
          <w:rFonts w:cs="Arial"/>
          <w:rtl/>
        </w:rPr>
        <w:t xml:space="preserve"> </w:t>
      </w:r>
      <w:r>
        <w:rPr>
          <w:rFonts w:cs="Arial" w:hint="cs"/>
          <w:rtl/>
        </w:rPr>
        <w:t>سياق</w:t>
      </w:r>
      <w:r>
        <w:rPr>
          <w:rFonts w:cs="Arial"/>
          <w:rtl/>
        </w:rPr>
        <w:t xml:space="preserve"> </w:t>
      </w:r>
      <w:r>
        <w:rPr>
          <w:rFonts w:cs="Arial" w:hint="cs"/>
          <w:rtl/>
        </w:rPr>
        <w:t>الآية،</w:t>
      </w:r>
      <w:r>
        <w:rPr>
          <w:rFonts w:cs="Arial"/>
          <w:rtl/>
        </w:rPr>
        <w:t xml:space="preserve"> </w:t>
      </w:r>
      <w:r>
        <w:rPr>
          <w:rFonts w:cs="Arial" w:hint="cs"/>
          <w:rtl/>
        </w:rPr>
        <w:t>لأنها</w:t>
      </w:r>
      <w:r>
        <w:rPr>
          <w:rFonts w:cs="Arial"/>
          <w:rtl/>
        </w:rPr>
        <w:t xml:space="preserve"> </w:t>
      </w:r>
      <w:r>
        <w:rPr>
          <w:rFonts w:cs="Arial" w:hint="cs"/>
          <w:rtl/>
        </w:rPr>
        <w:t>وردت</w:t>
      </w:r>
      <w:r>
        <w:rPr>
          <w:rFonts w:cs="Arial"/>
          <w:rtl/>
        </w:rPr>
        <w:t xml:space="preserve"> </w:t>
      </w:r>
      <w:r>
        <w:rPr>
          <w:rFonts w:cs="Arial" w:hint="cs"/>
          <w:rtl/>
        </w:rPr>
        <w:t>للرد</w:t>
      </w:r>
      <w:r>
        <w:rPr>
          <w:rFonts w:cs="Arial"/>
          <w:rtl/>
        </w:rPr>
        <w:t xml:space="preserve"> </w:t>
      </w:r>
      <w:r>
        <w:rPr>
          <w:rFonts w:cs="Arial" w:hint="cs"/>
          <w:rtl/>
        </w:rPr>
        <w:t>على</w:t>
      </w:r>
      <w:r>
        <w:rPr>
          <w:rFonts w:cs="Arial"/>
          <w:rtl/>
        </w:rPr>
        <w:t xml:space="preserve"> </w:t>
      </w:r>
      <w:r>
        <w:rPr>
          <w:rFonts w:cs="Arial" w:hint="cs"/>
          <w:rtl/>
        </w:rPr>
        <w:t>الكفار</w:t>
      </w:r>
      <w:r>
        <w:rPr>
          <w:rFonts w:cs="Arial"/>
          <w:rtl/>
        </w:rPr>
        <w:t xml:space="preserve"> </w:t>
      </w:r>
      <w:r>
        <w:rPr>
          <w:rFonts w:cs="Arial" w:hint="cs"/>
          <w:rtl/>
        </w:rPr>
        <w:t>الذين</w:t>
      </w:r>
      <w:r>
        <w:rPr>
          <w:rFonts w:cs="Arial"/>
          <w:rtl/>
        </w:rPr>
        <w:t xml:space="preserve"> </w:t>
      </w:r>
      <w:r>
        <w:rPr>
          <w:rFonts w:cs="Arial" w:hint="cs"/>
          <w:rtl/>
        </w:rPr>
        <w:t>قالوا</w:t>
      </w:r>
      <w:r>
        <w:rPr>
          <w:rFonts w:cs="Arial"/>
          <w:rtl/>
        </w:rPr>
        <w:t xml:space="preserve"> </w:t>
      </w:r>
      <w:r>
        <w:rPr>
          <w:rFonts w:cs="Arial" w:hint="cs"/>
          <w:rtl/>
        </w:rPr>
        <w:t>غنما</w:t>
      </w:r>
      <w:r>
        <w:rPr>
          <w:rFonts w:cs="Arial"/>
          <w:rtl/>
        </w:rPr>
        <w:t xml:space="preserve"> </w:t>
      </w:r>
      <w:r>
        <w:rPr>
          <w:rFonts w:cs="Arial" w:hint="cs"/>
          <w:rtl/>
        </w:rPr>
        <w:t>البيع</w:t>
      </w:r>
      <w:r>
        <w:rPr>
          <w:rFonts w:cs="Arial"/>
          <w:rtl/>
        </w:rPr>
        <w:t xml:space="preserve"> </w:t>
      </w:r>
      <w:r>
        <w:rPr>
          <w:rFonts w:cs="Arial" w:hint="cs"/>
          <w:rtl/>
        </w:rPr>
        <w:t>مثل</w:t>
      </w:r>
      <w:r>
        <w:rPr>
          <w:rFonts w:cs="Arial"/>
          <w:rtl/>
        </w:rPr>
        <w:t xml:space="preserve"> </w:t>
      </w:r>
      <w:r>
        <w:rPr>
          <w:rFonts w:cs="Arial" w:hint="cs"/>
          <w:rtl/>
        </w:rPr>
        <w:t>الربا</w:t>
      </w:r>
      <w:r>
        <w:rPr>
          <w:rFonts w:cs="Arial"/>
          <w:rtl/>
        </w:rPr>
        <w:t>.</w:t>
      </w:r>
    </w:p>
    <w:p w:rsidR="00D14E8F" w:rsidRPr="00D14E8F" w:rsidRDefault="00D14E8F" w:rsidP="00D14E8F">
      <w:r w:rsidRPr="00D14E8F">
        <w:rPr>
          <w:b/>
          <w:bCs/>
          <w:u w:val="single"/>
          <w:rtl/>
        </w:rPr>
        <w:t>حكم النص</w:t>
      </w:r>
    </w:p>
    <w:p w:rsidR="00000000" w:rsidRPr="00D14E8F" w:rsidRDefault="00D14E8F" w:rsidP="00D14E8F">
      <w:pPr>
        <w:numPr>
          <w:ilvl w:val="0"/>
          <w:numId w:val="4"/>
        </w:numPr>
        <w:rPr>
          <w:rtl/>
        </w:rPr>
      </w:pPr>
      <w:r w:rsidRPr="00D14E8F">
        <w:rPr>
          <w:rtl/>
        </w:rPr>
        <w:t>يقبل التأويل</w:t>
      </w:r>
    </w:p>
    <w:p w:rsidR="00000000" w:rsidRPr="00D14E8F" w:rsidRDefault="00D14E8F" w:rsidP="00D14E8F">
      <w:pPr>
        <w:numPr>
          <w:ilvl w:val="0"/>
          <w:numId w:val="4"/>
        </w:numPr>
        <w:rPr>
          <w:rtl/>
        </w:rPr>
      </w:pPr>
      <w:r w:rsidRPr="00D14E8F">
        <w:rPr>
          <w:rtl/>
        </w:rPr>
        <w:lastRenderedPageBreak/>
        <w:t>يقبل النسخ في حياته صلى الله عليه وسلم</w:t>
      </w:r>
    </w:p>
    <w:p w:rsidR="00000000" w:rsidRPr="00D14E8F" w:rsidRDefault="00D14E8F" w:rsidP="00D14E8F">
      <w:pPr>
        <w:numPr>
          <w:ilvl w:val="0"/>
          <w:numId w:val="4"/>
        </w:numPr>
        <w:rPr>
          <w:rtl/>
        </w:rPr>
      </w:pPr>
      <w:r w:rsidRPr="00D14E8F">
        <w:rPr>
          <w:rtl/>
        </w:rPr>
        <w:t xml:space="preserve">يجب العمل به ما لم يقم دليل على العدول عنه، وإرادة غير ما نص عليه، فيعمل بموجب التأويل. </w:t>
      </w:r>
    </w:p>
    <w:p w:rsidR="00D14E8F" w:rsidRDefault="00D14E8F" w:rsidP="00D14E8F">
      <w:pPr>
        <w:rPr>
          <w:rtl/>
        </w:rPr>
      </w:pPr>
      <w:r>
        <w:rPr>
          <w:rFonts w:cs="Arial" w:hint="cs"/>
          <w:rtl/>
        </w:rPr>
        <w:t>الفرق</w:t>
      </w:r>
      <w:r>
        <w:rPr>
          <w:rFonts w:cs="Arial"/>
          <w:rtl/>
        </w:rPr>
        <w:t xml:space="preserve"> </w:t>
      </w:r>
      <w:r>
        <w:rPr>
          <w:rFonts w:cs="Arial" w:hint="cs"/>
          <w:rtl/>
        </w:rPr>
        <w:t>بين</w:t>
      </w:r>
      <w:r>
        <w:rPr>
          <w:rFonts w:cs="Arial"/>
          <w:rtl/>
        </w:rPr>
        <w:t xml:space="preserve"> </w:t>
      </w:r>
      <w:r>
        <w:rPr>
          <w:rFonts w:cs="Arial" w:hint="cs"/>
          <w:rtl/>
        </w:rPr>
        <w:t>الظاهر</w:t>
      </w:r>
      <w:r>
        <w:rPr>
          <w:rFonts w:cs="Arial"/>
          <w:rtl/>
        </w:rPr>
        <w:t xml:space="preserve"> </w:t>
      </w:r>
      <w:r>
        <w:rPr>
          <w:rFonts w:cs="Arial" w:hint="cs"/>
          <w:rtl/>
        </w:rPr>
        <w:t>والنص</w:t>
      </w:r>
    </w:p>
    <w:p w:rsidR="00D14E8F" w:rsidRDefault="00D14E8F" w:rsidP="00D14E8F">
      <w:pPr>
        <w:rPr>
          <w:rtl/>
        </w:rPr>
      </w:pPr>
      <w:r>
        <w:rPr>
          <w:rFonts w:cs="Arial" w:hint="cs"/>
          <w:rtl/>
        </w:rPr>
        <w:t>أولاً</w:t>
      </w:r>
      <w:r>
        <w:rPr>
          <w:rFonts w:cs="Arial"/>
          <w:rtl/>
        </w:rPr>
        <w:t xml:space="preserve">: </w:t>
      </w:r>
      <w:r>
        <w:rPr>
          <w:rFonts w:cs="Arial" w:hint="cs"/>
          <w:rtl/>
        </w:rPr>
        <w:t>دلالة</w:t>
      </w:r>
      <w:r>
        <w:rPr>
          <w:rFonts w:cs="Arial"/>
          <w:rtl/>
        </w:rPr>
        <w:t xml:space="preserve"> </w:t>
      </w:r>
      <w:r>
        <w:rPr>
          <w:rFonts w:cs="Arial" w:hint="cs"/>
          <w:rtl/>
        </w:rPr>
        <w:t>النص</w:t>
      </w:r>
      <w:r>
        <w:rPr>
          <w:rFonts w:cs="Arial"/>
          <w:rtl/>
        </w:rPr>
        <w:t xml:space="preserve"> </w:t>
      </w:r>
      <w:r>
        <w:rPr>
          <w:rFonts w:cs="Arial" w:hint="cs"/>
          <w:rtl/>
        </w:rPr>
        <w:t>على</w:t>
      </w:r>
      <w:r>
        <w:rPr>
          <w:rFonts w:cs="Arial"/>
          <w:rtl/>
        </w:rPr>
        <w:t xml:space="preserve"> </w:t>
      </w:r>
      <w:r>
        <w:rPr>
          <w:rFonts w:cs="Arial" w:hint="cs"/>
          <w:rtl/>
        </w:rPr>
        <w:t>معناه</w:t>
      </w:r>
      <w:r>
        <w:rPr>
          <w:rFonts w:cs="Arial"/>
          <w:rtl/>
        </w:rPr>
        <w:t xml:space="preserve"> </w:t>
      </w:r>
      <w:r>
        <w:rPr>
          <w:rFonts w:cs="Arial" w:hint="cs"/>
          <w:rtl/>
        </w:rPr>
        <w:t>أوضح</w:t>
      </w:r>
      <w:r>
        <w:rPr>
          <w:rFonts w:cs="Arial"/>
          <w:rtl/>
        </w:rPr>
        <w:t xml:space="preserve"> </w:t>
      </w:r>
      <w:r>
        <w:rPr>
          <w:rFonts w:cs="Arial" w:hint="cs"/>
          <w:rtl/>
        </w:rPr>
        <w:t>من</w:t>
      </w:r>
      <w:r>
        <w:rPr>
          <w:rFonts w:cs="Arial"/>
          <w:rtl/>
        </w:rPr>
        <w:t xml:space="preserve"> </w:t>
      </w:r>
      <w:r>
        <w:rPr>
          <w:rFonts w:cs="Arial" w:hint="cs"/>
          <w:rtl/>
        </w:rPr>
        <w:t>دلالة</w:t>
      </w:r>
      <w:r>
        <w:rPr>
          <w:rFonts w:cs="Arial"/>
          <w:rtl/>
        </w:rPr>
        <w:t xml:space="preserve"> </w:t>
      </w:r>
      <w:r>
        <w:rPr>
          <w:rFonts w:cs="Arial" w:hint="cs"/>
          <w:rtl/>
        </w:rPr>
        <w:t>الظاهر</w:t>
      </w:r>
      <w:r>
        <w:rPr>
          <w:rFonts w:cs="Arial"/>
          <w:rtl/>
        </w:rPr>
        <w:t>.</w:t>
      </w:r>
    </w:p>
    <w:p w:rsidR="00D14E8F" w:rsidRDefault="00D14E8F" w:rsidP="00D14E8F">
      <w:pPr>
        <w:rPr>
          <w:rtl/>
        </w:rPr>
      </w:pPr>
      <w:r>
        <w:rPr>
          <w:rFonts w:cs="Arial" w:hint="cs"/>
          <w:rtl/>
        </w:rPr>
        <w:t>ثانياً</w:t>
      </w:r>
      <w:r>
        <w:rPr>
          <w:rFonts w:cs="Arial"/>
          <w:rtl/>
        </w:rPr>
        <w:t xml:space="preserve">: </w:t>
      </w:r>
      <w:r>
        <w:rPr>
          <w:rFonts w:cs="Arial" w:hint="cs"/>
          <w:rtl/>
        </w:rPr>
        <w:t>معنى</w:t>
      </w:r>
      <w:r>
        <w:rPr>
          <w:rFonts w:cs="Arial"/>
          <w:rtl/>
        </w:rPr>
        <w:t xml:space="preserve"> </w:t>
      </w:r>
      <w:r>
        <w:rPr>
          <w:rFonts w:cs="Arial" w:hint="cs"/>
          <w:rtl/>
        </w:rPr>
        <w:t>النص</w:t>
      </w:r>
      <w:r>
        <w:rPr>
          <w:rFonts w:cs="Arial"/>
          <w:rtl/>
        </w:rPr>
        <w:t xml:space="preserve"> </w:t>
      </w:r>
      <w:r>
        <w:rPr>
          <w:rFonts w:cs="Arial" w:hint="cs"/>
          <w:rtl/>
        </w:rPr>
        <w:t>هو</w:t>
      </w:r>
      <w:r>
        <w:rPr>
          <w:rFonts w:cs="Arial"/>
          <w:rtl/>
        </w:rPr>
        <w:t xml:space="preserve"> </w:t>
      </w:r>
      <w:r>
        <w:rPr>
          <w:rFonts w:cs="Arial" w:hint="cs"/>
          <w:rtl/>
        </w:rPr>
        <w:t>المقصود</w:t>
      </w:r>
      <w:r>
        <w:rPr>
          <w:rFonts w:cs="Arial"/>
          <w:rtl/>
        </w:rPr>
        <w:t xml:space="preserve"> </w:t>
      </w:r>
      <w:r>
        <w:rPr>
          <w:rFonts w:cs="Arial" w:hint="cs"/>
          <w:rtl/>
        </w:rPr>
        <w:t>الأصلي</w:t>
      </w:r>
      <w:r>
        <w:rPr>
          <w:rFonts w:cs="Arial"/>
          <w:rtl/>
        </w:rPr>
        <w:t xml:space="preserve"> </w:t>
      </w:r>
      <w:r>
        <w:rPr>
          <w:rFonts w:cs="Arial" w:hint="cs"/>
          <w:rtl/>
        </w:rPr>
        <w:t>من</w:t>
      </w:r>
      <w:r>
        <w:rPr>
          <w:rFonts w:cs="Arial"/>
          <w:rtl/>
        </w:rPr>
        <w:t xml:space="preserve"> </w:t>
      </w:r>
      <w:r>
        <w:rPr>
          <w:rFonts w:cs="Arial" w:hint="cs"/>
          <w:rtl/>
        </w:rPr>
        <w:t>سوق</w:t>
      </w:r>
      <w:r>
        <w:rPr>
          <w:rFonts w:cs="Arial"/>
          <w:rtl/>
        </w:rPr>
        <w:t xml:space="preserve"> </w:t>
      </w:r>
      <w:r>
        <w:rPr>
          <w:rFonts w:cs="Arial" w:hint="cs"/>
          <w:rtl/>
        </w:rPr>
        <w:t>النص،</w:t>
      </w:r>
      <w:r>
        <w:rPr>
          <w:rFonts w:cs="Arial"/>
          <w:rtl/>
        </w:rPr>
        <w:t xml:space="preserve"> </w:t>
      </w:r>
      <w:r>
        <w:rPr>
          <w:rFonts w:cs="Arial" w:hint="cs"/>
          <w:rtl/>
        </w:rPr>
        <w:t>أما</w:t>
      </w:r>
      <w:r>
        <w:rPr>
          <w:rFonts w:cs="Arial"/>
          <w:rtl/>
        </w:rPr>
        <w:t xml:space="preserve"> </w:t>
      </w:r>
      <w:r>
        <w:rPr>
          <w:rFonts w:cs="Arial" w:hint="cs"/>
          <w:rtl/>
        </w:rPr>
        <w:t>الظاهر</w:t>
      </w:r>
      <w:r>
        <w:rPr>
          <w:rFonts w:cs="Arial"/>
          <w:rtl/>
        </w:rPr>
        <w:t xml:space="preserve"> </w:t>
      </w:r>
      <w:r>
        <w:rPr>
          <w:rFonts w:cs="Arial" w:hint="cs"/>
          <w:rtl/>
        </w:rPr>
        <w:t>فمقصود</w:t>
      </w:r>
      <w:r>
        <w:rPr>
          <w:rFonts w:cs="Arial"/>
          <w:rtl/>
        </w:rPr>
        <w:t xml:space="preserve"> </w:t>
      </w:r>
      <w:r>
        <w:rPr>
          <w:rFonts w:cs="Arial" w:hint="cs"/>
          <w:rtl/>
        </w:rPr>
        <w:t>تبعاً</w:t>
      </w:r>
      <w:r>
        <w:rPr>
          <w:rFonts w:cs="Arial"/>
          <w:rtl/>
        </w:rPr>
        <w:t>.</w:t>
      </w:r>
    </w:p>
    <w:p w:rsidR="00D14E8F" w:rsidRDefault="00D14E8F" w:rsidP="00D14E8F">
      <w:pPr>
        <w:rPr>
          <w:rtl/>
        </w:rPr>
      </w:pPr>
      <w:r>
        <w:rPr>
          <w:rFonts w:cs="Arial" w:hint="cs"/>
          <w:rtl/>
        </w:rPr>
        <w:t>ثالثاً</w:t>
      </w:r>
      <w:r>
        <w:rPr>
          <w:rFonts w:cs="Arial"/>
          <w:rtl/>
        </w:rPr>
        <w:t xml:space="preserve">: </w:t>
      </w:r>
      <w:r>
        <w:rPr>
          <w:rFonts w:cs="Arial" w:hint="cs"/>
          <w:rtl/>
        </w:rPr>
        <w:t>احتمال</w:t>
      </w:r>
      <w:r>
        <w:rPr>
          <w:rFonts w:cs="Arial"/>
          <w:rtl/>
        </w:rPr>
        <w:t xml:space="preserve"> </w:t>
      </w:r>
      <w:r>
        <w:rPr>
          <w:rFonts w:cs="Arial" w:hint="cs"/>
          <w:rtl/>
        </w:rPr>
        <w:t>النص</w:t>
      </w:r>
      <w:r>
        <w:rPr>
          <w:rFonts w:cs="Arial"/>
          <w:rtl/>
        </w:rPr>
        <w:t xml:space="preserve"> </w:t>
      </w:r>
      <w:r>
        <w:rPr>
          <w:rFonts w:cs="Arial" w:hint="cs"/>
          <w:rtl/>
        </w:rPr>
        <w:t>للتأويل</w:t>
      </w:r>
      <w:r>
        <w:rPr>
          <w:rFonts w:cs="Arial"/>
          <w:rtl/>
        </w:rPr>
        <w:t xml:space="preserve"> </w:t>
      </w:r>
      <w:r>
        <w:rPr>
          <w:rFonts w:cs="Arial" w:hint="cs"/>
          <w:rtl/>
        </w:rPr>
        <w:t>أبعد</w:t>
      </w:r>
      <w:r>
        <w:rPr>
          <w:rFonts w:cs="Arial"/>
          <w:rtl/>
        </w:rPr>
        <w:t xml:space="preserve"> </w:t>
      </w:r>
      <w:r>
        <w:rPr>
          <w:rFonts w:cs="Arial" w:hint="cs"/>
          <w:rtl/>
        </w:rPr>
        <w:t>من</w:t>
      </w:r>
      <w:r>
        <w:rPr>
          <w:rFonts w:cs="Arial"/>
          <w:rtl/>
        </w:rPr>
        <w:t xml:space="preserve"> </w:t>
      </w:r>
      <w:r>
        <w:rPr>
          <w:rFonts w:cs="Arial" w:hint="cs"/>
          <w:rtl/>
        </w:rPr>
        <w:t>احتمال</w:t>
      </w:r>
      <w:r>
        <w:rPr>
          <w:rFonts w:cs="Arial"/>
          <w:rtl/>
        </w:rPr>
        <w:t xml:space="preserve"> </w:t>
      </w:r>
      <w:r>
        <w:rPr>
          <w:rFonts w:cs="Arial" w:hint="cs"/>
          <w:rtl/>
        </w:rPr>
        <w:t>الظاهر</w:t>
      </w:r>
      <w:r>
        <w:rPr>
          <w:rFonts w:cs="Arial"/>
          <w:rtl/>
        </w:rPr>
        <w:t>.</w:t>
      </w:r>
    </w:p>
    <w:p w:rsidR="00D14E8F" w:rsidRDefault="00D14E8F" w:rsidP="00D14E8F">
      <w:pPr>
        <w:rPr>
          <w:rtl/>
        </w:rPr>
      </w:pPr>
      <w:r>
        <w:rPr>
          <w:rFonts w:cs="Arial" w:hint="cs"/>
          <w:rtl/>
        </w:rPr>
        <w:t>رابعاً</w:t>
      </w:r>
      <w:r>
        <w:rPr>
          <w:rFonts w:cs="Arial"/>
          <w:rtl/>
        </w:rPr>
        <w:t xml:space="preserve">: </w:t>
      </w:r>
      <w:r>
        <w:rPr>
          <w:rFonts w:cs="Arial" w:hint="cs"/>
          <w:rtl/>
        </w:rPr>
        <w:t>عند</w:t>
      </w:r>
      <w:r>
        <w:rPr>
          <w:rFonts w:cs="Arial"/>
          <w:rtl/>
        </w:rPr>
        <w:t xml:space="preserve"> </w:t>
      </w:r>
      <w:r>
        <w:rPr>
          <w:rFonts w:cs="Arial" w:hint="cs"/>
          <w:rtl/>
        </w:rPr>
        <w:t>التعارض</w:t>
      </w:r>
      <w:r>
        <w:rPr>
          <w:rFonts w:cs="Arial"/>
          <w:rtl/>
        </w:rPr>
        <w:t xml:space="preserve"> </w:t>
      </w:r>
      <w:r>
        <w:rPr>
          <w:rFonts w:cs="Arial" w:hint="cs"/>
          <w:rtl/>
        </w:rPr>
        <w:t>يرجح</w:t>
      </w:r>
      <w:r>
        <w:rPr>
          <w:rFonts w:cs="Arial"/>
          <w:rtl/>
        </w:rPr>
        <w:t xml:space="preserve"> </w:t>
      </w:r>
      <w:r>
        <w:rPr>
          <w:rFonts w:cs="Arial" w:hint="cs"/>
          <w:rtl/>
        </w:rPr>
        <w:t>النص</w:t>
      </w:r>
      <w:r>
        <w:rPr>
          <w:rFonts w:cs="Arial"/>
          <w:rtl/>
        </w:rPr>
        <w:t xml:space="preserve"> </w:t>
      </w:r>
      <w:r>
        <w:rPr>
          <w:rFonts w:cs="Arial" w:hint="cs"/>
          <w:rtl/>
        </w:rPr>
        <w:t>على</w:t>
      </w:r>
      <w:r>
        <w:rPr>
          <w:rFonts w:cs="Arial"/>
          <w:rtl/>
        </w:rPr>
        <w:t xml:space="preserve"> </w:t>
      </w:r>
      <w:r>
        <w:rPr>
          <w:rFonts w:cs="Arial" w:hint="cs"/>
          <w:rtl/>
        </w:rPr>
        <w:t>الظاهر</w:t>
      </w:r>
      <w:r>
        <w:rPr>
          <w:rFonts w:cs="Arial"/>
          <w:rtl/>
        </w:rPr>
        <w:t xml:space="preserve">. </w:t>
      </w:r>
    </w:p>
    <w:p w:rsidR="00D14E8F" w:rsidRDefault="00D14E8F" w:rsidP="00D14E8F">
      <w:pPr>
        <w:rPr>
          <w:rtl/>
        </w:rPr>
      </w:pPr>
      <w:r>
        <w:rPr>
          <w:rFonts w:cs="Arial" w:hint="cs"/>
          <w:rtl/>
        </w:rPr>
        <w:t>التأويل</w:t>
      </w:r>
    </w:p>
    <w:p w:rsidR="00D14E8F" w:rsidRDefault="00D14E8F" w:rsidP="00D14E8F">
      <w:pPr>
        <w:rPr>
          <w:rtl/>
        </w:rPr>
      </w:pPr>
      <w:r>
        <w:rPr>
          <w:rFonts w:cs="Arial" w:hint="cs"/>
          <w:rtl/>
        </w:rPr>
        <w:t>التأويل</w:t>
      </w:r>
      <w:r>
        <w:rPr>
          <w:rFonts w:cs="Arial"/>
          <w:rtl/>
        </w:rPr>
        <w:t xml:space="preserve"> </w:t>
      </w:r>
      <w:r>
        <w:rPr>
          <w:rFonts w:cs="Arial" w:hint="cs"/>
          <w:rtl/>
        </w:rPr>
        <w:t>لغة</w:t>
      </w:r>
      <w:r>
        <w:rPr>
          <w:rFonts w:cs="Arial"/>
          <w:rtl/>
        </w:rPr>
        <w:t xml:space="preserve">: </w:t>
      </w:r>
      <w:r>
        <w:rPr>
          <w:rFonts w:cs="Arial" w:hint="cs"/>
          <w:rtl/>
        </w:rPr>
        <w:t>من</w:t>
      </w:r>
      <w:r>
        <w:rPr>
          <w:rFonts w:cs="Arial"/>
          <w:rtl/>
        </w:rPr>
        <w:t xml:space="preserve"> </w:t>
      </w:r>
      <w:r>
        <w:rPr>
          <w:rFonts w:cs="Arial" w:hint="cs"/>
          <w:rtl/>
        </w:rPr>
        <w:t>آل</w:t>
      </w:r>
      <w:r>
        <w:rPr>
          <w:rFonts w:cs="Arial"/>
          <w:rtl/>
        </w:rPr>
        <w:t xml:space="preserve"> </w:t>
      </w:r>
      <w:r>
        <w:rPr>
          <w:rFonts w:cs="Arial" w:hint="cs"/>
          <w:rtl/>
        </w:rPr>
        <w:t>يؤول</w:t>
      </w:r>
      <w:r>
        <w:rPr>
          <w:rFonts w:cs="Arial"/>
          <w:rtl/>
        </w:rPr>
        <w:t xml:space="preserve"> </w:t>
      </w:r>
      <w:r>
        <w:rPr>
          <w:rFonts w:cs="Arial" w:hint="cs"/>
          <w:rtl/>
        </w:rPr>
        <w:t>أي</w:t>
      </w:r>
      <w:r>
        <w:rPr>
          <w:rFonts w:cs="Arial"/>
          <w:rtl/>
        </w:rPr>
        <w:t xml:space="preserve"> </w:t>
      </w:r>
      <w:r>
        <w:rPr>
          <w:rFonts w:cs="Arial" w:hint="cs"/>
          <w:rtl/>
        </w:rPr>
        <w:t>رجع</w:t>
      </w:r>
      <w:r>
        <w:rPr>
          <w:rFonts w:cs="Arial"/>
          <w:rtl/>
        </w:rPr>
        <w:t>.</w:t>
      </w:r>
    </w:p>
    <w:p w:rsidR="00D14E8F" w:rsidRDefault="00D14E8F" w:rsidP="00D14E8F">
      <w:pPr>
        <w:rPr>
          <w:rtl/>
        </w:rPr>
      </w:pPr>
      <w:r>
        <w:rPr>
          <w:rFonts w:cs="Arial" w:hint="cs"/>
          <w:rtl/>
        </w:rPr>
        <w:t>اصطلاحاً</w:t>
      </w:r>
      <w:r>
        <w:rPr>
          <w:rFonts w:cs="Arial"/>
          <w:rtl/>
        </w:rPr>
        <w:t xml:space="preserve">: </w:t>
      </w:r>
      <w:r>
        <w:rPr>
          <w:rFonts w:cs="Arial" w:hint="cs"/>
          <w:rtl/>
        </w:rPr>
        <w:t>حمل</w:t>
      </w:r>
      <w:r>
        <w:rPr>
          <w:rFonts w:cs="Arial"/>
          <w:rtl/>
        </w:rPr>
        <w:t xml:space="preserve"> </w:t>
      </w:r>
      <w:r>
        <w:rPr>
          <w:rFonts w:cs="Arial" w:hint="cs"/>
          <w:rtl/>
        </w:rPr>
        <w:t>اللفظ</w:t>
      </w:r>
      <w:r>
        <w:rPr>
          <w:rFonts w:cs="Arial"/>
          <w:rtl/>
        </w:rPr>
        <w:t xml:space="preserve"> </w:t>
      </w:r>
      <w:r>
        <w:rPr>
          <w:rFonts w:cs="Arial" w:hint="cs"/>
          <w:rtl/>
        </w:rPr>
        <w:t>على</w:t>
      </w:r>
      <w:r>
        <w:rPr>
          <w:rFonts w:cs="Arial"/>
          <w:rtl/>
        </w:rPr>
        <w:t xml:space="preserve"> </w:t>
      </w:r>
      <w:r>
        <w:rPr>
          <w:rFonts w:cs="Arial" w:hint="cs"/>
          <w:rtl/>
        </w:rPr>
        <w:t>غير</w:t>
      </w:r>
      <w:r>
        <w:rPr>
          <w:rFonts w:cs="Arial"/>
          <w:rtl/>
        </w:rPr>
        <w:t xml:space="preserve"> </w:t>
      </w:r>
      <w:r>
        <w:rPr>
          <w:rFonts w:cs="Arial" w:hint="cs"/>
          <w:rtl/>
        </w:rPr>
        <w:t>مدلوله</w:t>
      </w:r>
      <w:r>
        <w:rPr>
          <w:rFonts w:cs="Arial"/>
          <w:rtl/>
        </w:rPr>
        <w:t xml:space="preserve"> </w:t>
      </w:r>
      <w:r>
        <w:rPr>
          <w:rFonts w:cs="Arial" w:hint="cs"/>
          <w:rtl/>
        </w:rPr>
        <w:t>الظاهر</w:t>
      </w:r>
      <w:r>
        <w:rPr>
          <w:rFonts w:cs="Arial"/>
          <w:rtl/>
        </w:rPr>
        <w:t xml:space="preserve"> </w:t>
      </w:r>
      <w:r>
        <w:rPr>
          <w:rFonts w:cs="Arial" w:hint="cs"/>
          <w:rtl/>
        </w:rPr>
        <w:t>منه</w:t>
      </w:r>
      <w:r>
        <w:rPr>
          <w:rFonts w:cs="Arial"/>
          <w:rtl/>
        </w:rPr>
        <w:t xml:space="preserve"> </w:t>
      </w:r>
      <w:r>
        <w:rPr>
          <w:rFonts w:cs="Arial" w:hint="cs"/>
          <w:rtl/>
        </w:rPr>
        <w:t>مع</w:t>
      </w:r>
      <w:r>
        <w:rPr>
          <w:rFonts w:cs="Arial"/>
          <w:rtl/>
        </w:rPr>
        <w:t xml:space="preserve"> </w:t>
      </w:r>
      <w:r>
        <w:rPr>
          <w:rFonts w:cs="Arial" w:hint="cs"/>
          <w:rtl/>
        </w:rPr>
        <w:t>احتماله</w:t>
      </w:r>
      <w:r>
        <w:rPr>
          <w:rFonts w:cs="Arial"/>
          <w:rtl/>
        </w:rPr>
        <w:t xml:space="preserve"> </w:t>
      </w:r>
      <w:r>
        <w:rPr>
          <w:rFonts w:cs="Arial" w:hint="cs"/>
          <w:rtl/>
        </w:rPr>
        <w:t>له</w:t>
      </w:r>
      <w:r>
        <w:rPr>
          <w:rFonts w:cs="Arial"/>
          <w:rtl/>
        </w:rPr>
        <w:t>.</w:t>
      </w:r>
    </w:p>
    <w:p w:rsidR="00D14E8F" w:rsidRDefault="00D14E8F" w:rsidP="00D14E8F">
      <w:pPr>
        <w:rPr>
          <w:rFonts w:hint="cs"/>
          <w:rtl/>
        </w:rPr>
      </w:pPr>
      <w:r>
        <w:rPr>
          <w:rFonts w:cs="Arial" w:hint="cs"/>
          <w:rtl/>
        </w:rPr>
        <w:t>التأويل</w:t>
      </w:r>
      <w:r>
        <w:rPr>
          <w:rFonts w:cs="Arial"/>
          <w:rtl/>
        </w:rPr>
        <w:t xml:space="preserve"> </w:t>
      </w:r>
      <w:r>
        <w:rPr>
          <w:rFonts w:cs="Arial" w:hint="cs"/>
          <w:rtl/>
        </w:rPr>
        <w:t>الصحيح</w:t>
      </w:r>
      <w:r>
        <w:rPr>
          <w:rFonts w:cs="Arial"/>
          <w:rtl/>
        </w:rPr>
        <w:t xml:space="preserve">: </w:t>
      </w:r>
      <w:r>
        <w:rPr>
          <w:rFonts w:cs="Arial" w:hint="cs"/>
          <w:rtl/>
        </w:rPr>
        <w:t>هو</w:t>
      </w:r>
      <w:r>
        <w:rPr>
          <w:rFonts w:cs="Arial"/>
          <w:rtl/>
        </w:rPr>
        <w:t xml:space="preserve"> </w:t>
      </w:r>
      <w:r>
        <w:rPr>
          <w:rFonts w:cs="Arial" w:hint="cs"/>
          <w:rtl/>
        </w:rPr>
        <w:t>حمل</w:t>
      </w:r>
      <w:r>
        <w:rPr>
          <w:rFonts w:cs="Arial"/>
          <w:rtl/>
        </w:rPr>
        <w:t xml:space="preserve"> </w:t>
      </w:r>
      <w:r>
        <w:rPr>
          <w:rFonts w:cs="Arial" w:hint="cs"/>
          <w:rtl/>
        </w:rPr>
        <w:t>اللفظ</w:t>
      </w:r>
      <w:r>
        <w:rPr>
          <w:rFonts w:cs="Arial"/>
          <w:rtl/>
        </w:rPr>
        <w:t xml:space="preserve"> </w:t>
      </w:r>
      <w:r>
        <w:rPr>
          <w:rFonts w:cs="Arial" w:hint="cs"/>
          <w:rtl/>
        </w:rPr>
        <w:t>على</w:t>
      </w:r>
      <w:r>
        <w:rPr>
          <w:rFonts w:cs="Arial"/>
          <w:rtl/>
        </w:rPr>
        <w:t xml:space="preserve"> </w:t>
      </w:r>
      <w:r>
        <w:rPr>
          <w:rFonts w:cs="Arial" w:hint="cs"/>
          <w:rtl/>
        </w:rPr>
        <w:t>غير</w:t>
      </w:r>
      <w:r>
        <w:rPr>
          <w:rFonts w:cs="Arial"/>
          <w:rtl/>
        </w:rPr>
        <w:t xml:space="preserve"> </w:t>
      </w:r>
      <w:r>
        <w:rPr>
          <w:rFonts w:cs="Arial" w:hint="cs"/>
          <w:rtl/>
        </w:rPr>
        <w:t>مدلوله</w:t>
      </w:r>
      <w:r>
        <w:rPr>
          <w:rFonts w:cs="Arial"/>
          <w:rtl/>
        </w:rPr>
        <w:t xml:space="preserve"> </w:t>
      </w:r>
      <w:r>
        <w:rPr>
          <w:rFonts w:cs="Arial" w:hint="cs"/>
          <w:rtl/>
        </w:rPr>
        <w:t>الظاهر</w:t>
      </w:r>
      <w:r>
        <w:rPr>
          <w:rFonts w:cs="Arial"/>
          <w:rtl/>
        </w:rPr>
        <w:t xml:space="preserve"> </w:t>
      </w:r>
      <w:r>
        <w:rPr>
          <w:rFonts w:cs="Arial" w:hint="cs"/>
          <w:rtl/>
        </w:rPr>
        <w:t>منه</w:t>
      </w:r>
      <w:r>
        <w:rPr>
          <w:rFonts w:cs="Arial"/>
          <w:rtl/>
        </w:rPr>
        <w:t xml:space="preserve"> </w:t>
      </w:r>
      <w:r>
        <w:rPr>
          <w:rFonts w:cs="Arial" w:hint="cs"/>
          <w:rtl/>
        </w:rPr>
        <w:t>مع</w:t>
      </w:r>
      <w:r>
        <w:rPr>
          <w:rFonts w:cs="Arial"/>
          <w:rtl/>
        </w:rPr>
        <w:t xml:space="preserve"> </w:t>
      </w:r>
      <w:r>
        <w:rPr>
          <w:rFonts w:cs="Arial" w:hint="cs"/>
          <w:rtl/>
        </w:rPr>
        <w:t>احتماله</w:t>
      </w:r>
      <w:r>
        <w:rPr>
          <w:rFonts w:cs="Arial"/>
          <w:rtl/>
        </w:rPr>
        <w:t xml:space="preserve"> </w:t>
      </w:r>
      <w:r>
        <w:rPr>
          <w:rFonts w:cs="Arial" w:hint="cs"/>
          <w:rtl/>
        </w:rPr>
        <w:t>بدليل</w:t>
      </w:r>
      <w:r>
        <w:rPr>
          <w:rFonts w:cs="Arial"/>
          <w:rtl/>
        </w:rPr>
        <w:t xml:space="preserve"> </w:t>
      </w:r>
      <w:r>
        <w:rPr>
          <w:rFonts w:cs="Arial" w:hint="cs"/>
          <w:rtl/>
        </w:rPr>
        <w:t>يعضده</w:t>
      </w:r>
      <w:r>
        <w:rPr>
          <w:rFonts w:cs="Arial"/>
          <w:rtl/>
        </w:rPr>
        <w:t>.</w:t>
      </w:r>
    </w:p>
    <w:p w:rsidR="00D14E8F" w:rsidRPr="00D14E8F" w:rsidRDefault="00D14E8F" w:rsidP="00D14E8F">
      <w:r w:rsidRPr="00D14E8F">
        <w:rPr>
          <w:b/>
          <w:bCs/>
          <w:u w:val="single"/>
          <w:rtl/>
        </w:rPr>
        <w:t>شروط صحة التأويل</w:t>
      </w:r>
    </w:p>
    <w:p w:rsidR="00000000" w:rsidRPr="00D14E8F" w:rsidRDefault="00D14E8F" w:rsidP="00D14E8F">
      <w:pPr>
        <w:numPr>
          <w:ilvl w:val="0"/>
          <w:numId w:val="5"/>
        </w:numPr>
        <w:rPr>
          <w:rtl/>
        </w:rPr>
      </w:pPr>
      <w:r w:rsidRPr="00D14E8F">
        <w:rPr>
          <w:u w:val="single"/>
          <w:rtl/>
        </w:rPr>
        <w:t>أولاً:</w:t>
      </w:r>
      <w:r w:rsidRPr="00D14E8F">
        <w:rPr>
          <w:rtl/>
        </w:rPr>
        <w:t xml:space="preserve"> أن يكون اللفظ قابلاً للتأويل، وهو الظاهر والنص، أما المفسَّر والمحكم فلا يقبلان التأويل.</w:t>
      </w:r>
    </w:p>
    <w:p w:rsidR="00000000" w:rsidRPr="00D14E8F" w:rsidRDefault="00D14E8F" w:rsidP="00D14E8F">
      <w:pPr>
        <w:numPr>
          <w:ilvl w:val="0"/>
          <w:numId w:val="5"/>
        </w:numPr>
        <w:rPr>
          <w:rtl/>
        </w:rPr>
      </w:pPr>
      <w:r w:rsidRPr="00D14E8F">
        <w:rPr>
          <w:u w:val="single"/>
          <w:rtl/>
        </w:rPr>
        <w:t>ثانياً:</w:t>
      </w:r>
      <w:r w:rsidRPr="00D14E8F">
        <w:rPr>
          <w:rtl/>
        </w:rPr>
        <w:t xml:space="preserve"> أن</w:t>
      </w:r>
      <w:r w:rsidRPr="00D14E8F">
        <w:rPr>
          <w:rtl/>
        </w:rPr>
        <w:t xml:space="preserve"> يكون اللفظ محتملاً للتأويل، أي يحتمل المعنى الذي يصرف إليه.</w:t>
      </w:r>
    </w:p>
    <w:p w:rsidR="00000000" w:rsidRPr="00D14E8F" w:rsidRDefault="00D14E8F" w:rsidP="00D14E8F">
      <w:pPr>
        <w:numPr>
          <w:ilvl w:val="0"/>
          <w:numId w:val="5"/>
        </w:numPr>
        <w:rPr>
          <w:rtl/>
        </w:rPr>
      </w:pPr>
      <w:r w:rsidRPr="00D14E8F">
        <w:rPr>
          <w:u w:val="single"/>
          <w:rtl/>
        </w:rPr>
        <w:t>ثالثاً:</w:t>
      </w:r>
      <w:r w:rsidRPr="00D14E8F">
        <w:rPr>
          <w:rtl/>
        </w:rPr>
        <w:t xml:space="preserve"> أن يكون التأويل مبنياً على دليل معقول من نص أو قياس أو إجماع أو حكمة التشريع ومبادئه العامة، فإن لم يكن عليه دليل فلا يكون مقبولاً.</w:t>
      </w:r>
    </w:p>
    <w:p w:rsidR="00000000" w:rsidRPr="00D14E8F" w:rsidRDefault="00D14E8F" w:rsidP="00D14E8F">
      <w:pPr>
        <w:numPr>
          <w:ilvl w:val="0"/>
          <w:numId w:val="5"/>
        </w:numPr>
        <w:rPr>
          <w:rtl/>
        </w:rPr>
      </w:pPr>
      <w:r w:rsidRPr="00D14E8F">
        <w:rPr>
          <w:u w:val="single"/>
          <w:rtl/>
        </w:rPr>
        <w:t>رابعاً:</w:t>
      </w:r>
      <w:r w:rsidRPr="00D14E8F">
        <w:rPr>
          <w:rtl/>
        </w:rPr>
        <w:t xml:space="preserve"> أن لا يعارض التأويل نصاً صريحاً.</w:t>
      </w:r>
    </w:p>
    <w:p w:rsidR="00000000" w:rsidRPr="00D14E8F" w:rsidRDefault="00D14E8F" w:rsidP="00D14E8F">
      <w:pPr>
        <w:numPr>
          <w:ilvl w:val="0"/>
          <w:numId w:val="6"/>
        </w:numPr>
        <w:rPr>
          <w:rtl/>
        </w:rPr>
      </w:pPr>
      <w:r w:rsidRPr="00D14E8F">
        <w:rPr>
          <w:rtl/>
        </w:rPr>
        <w:t>قد يكون التأويل قريبا إلى الفهم يكفي في إثباته أدنى دليل، وقد يكون</w:t>
      </w:r>
      <w:r w:rsidRPr="00D14E8F">
        <w:rPr>
          <w:rtl/>
        </w:rPr>
        <w:t xml:space="preserve"> بعيداً عن الفهم ويتطلّب دليلاً قوياً.</w:t>
      </w:r>
    </w:p>
    <w:p w:rsidR="00D14E8F" w:rsidRDefault="00D14E8F" w:rsidP="00D14E8F">
      <w:pPr>
        <w:rPr>
          <w:rtl/>
        </w:rPr>
      </w:pPr>
      <w:r>
        <w:rPr>
          <w:rFonts w:cs="Arial" w:hint="cs"/>
          <w:rtl/>
        </w:rPr>
        <w:t>من</w:t>
      </w:r>
      <w:r>
        <w:rPr>
          <w:rFonts w:cs="Arial"/>
          <w:rtl/>
        </w:rPr>
        <w:t xml:space="preserve"> </w:t>
      </w:r>
      <w:r>
        <w:rPr>
          <w:rFonts w:cs="Arial" w:hint="cs"/>
          <w:rtl/>
        </w:rPr>
        <w:t>التأويل</w:t>
      </w:r>
      <w:r>
        <w:rPr>
          <w:rFonts w:cs="Arial"/>
          <w:rtl/>
        </w:rPr>
        <w:t xml:space="preserve"> </w:t>
      </w:r>
      <w:r>
        <w:rPr>
          <w:rFonts w:cs="Arial" w:hint="cs"/>
          <w:rtl/>
        </w:rPr>
        <w:t>الصحيح</w:t>
      </w:r>
      <w:r>
        <w:rPr>
          <w:rFonts w:cs="Arial"/>
          <w:rtl/>
        </w:rPr>
        <w:t xml:space="preserve"> </w:t>
      </w:r>
      <w:r>
        <w:rPr>
          <w:rFonts w:cs="Arial" w:hint="cs"/>
          <w:rtl/>
        </w:rPr>
        <w:t>تصحيح</w:t>
      </w:r>
      <w:r>
        <w:rPr>
          <w:rFonts w:cs="Arial"/>
          <w:rtl/>
        </w:rPr>
        <w:t xml:space="preserve"> </w:t>
      </w:r>
      <w:r>
        <w:rPr>
          <w:rFonts w:cs="Arial" w:hint="cs"/>
          <w:rtl/>
        </w:rPr>
        <w:t>عموم</w:t>
      </w:r>
      <w:r>
        <w:rPr>
          <w:rFonts w:cs="Arial"/>
          <w:rtl/>
        </w:rPr>
        <w:t xml:space="preserve"> </w:t>
      </w:r>
      <w:r>
        <w:rPr>
          <w:rFonts w:cs="Arial" w:hint="cs"/>
          <w:rtl/>
        </w:rPr>
        <w:t>البيع</w:t>
      </w:r>
      <w:r>
        <w:rPr>
          <w:rFonts w:cs="Arial"/>
          <w:rtl/>
        </w:rPr>
        <w:t xml:space="preserve"> </w:t>
      </w:r>
      <w:r>
        <w:rPr>
          <w:rFonts w:cs="Arial" w:hint="cs"/>
          <w:rtl/>
        </w:rPr>
        <w:t>في</w:t>
      </w:r>
      <w:r>
        <w:rPr>
          <w:rFonts w:cs="Arial"/>
          <w:rtl/>
        </w:rPr>
        <w:t xml:space="preserve"> </w:t>
      </w:r>
      <w:r>
        <w:rPr>
          <w:rFonts w:cs="Arial" w:hint="cs"/>
          <w:rtl/>
        </w:rPr>
        <w:t>قوله</w:t>
      </w:r>
      <w:r>
        <w:rPr>
          <w:rFonts w:cs="Arial"/>
          <w:rtl/>
        </w:rPr>
        <w:t xml:space="preserve"> </w:t>
      </w:r>
      <w:proofErr w:type="spellStart"/>
      <w:r>
        <w:rPr>
          <w:rFonts w:cs="Arial" w:hint="cs"/>
          <w:rtl/>
        </w:rPr>
        <w:t>تعالى</w:t>
      </w:r>
      <w:r>
        <w:rPr>
          <w:rFonts w:cs="Arial"/>
          <w:rtl/>
        </w:rPr>
        <w:t>:“</w:t>
      </w:r>
      <w:r>
        <w:rPr>
          <w:rFonts w:cs="Arial" w:hint="cs"/>
          <w:rtl/>
        </w:rPr>
        <w:t>أحل</w:t>
      </w:r>
      <w:proofErr w:type="spellEnd"/>
      <w:r>
        <w:rPr>
          <w:rFonts w:cs="Arial"/>
          <w:rtl/>
        </w:rPr>
        <w:t xml:space="preserve"> </w:t>
      </w:r>
      <w:r>
        <w:rPr>
          <w:rFonts w:cs="Arial" w:hint="cs"/>
          <w:rtl/>
        </w:rPr>
        <w:t>الله</w:t>
      </w:r>
      <w:r>
        <w:rPr>
          <w:rFonts w:cs="Arial"/>
          <w:rtl/>
        </w:rPr>
        <w:t xml:space="preserve"> </w:t>
      </w:r>
      <w:r>
        <w:rPr>
          <w:rFonts w:cs="Arial" w:hint="cs"/>
          <w:rtl/>
        </w:rPr>
        <w:t>البيع</w:t>
      </w:r>
      <w:r>
        <w:rPr>
          <w:rFonts w:cs="Arial" w:hint="eastAsia"/>
          <w:rtl/>
        </w:rPr>
        <w:t>“</w:t>
      </w:r>
      <w:r>
        <w:rPr>
          <w:rFonts w:cs="Arial"/>
          <w:rtl/>
        </w:rPr>
        <w:t xml:space="preserve"> </w:t>
      </w:r>
      <w:r>
        <w:rPr>
          <w:rFonts w:cs="Arial" w:hint="cs"/>
          <w:rtl/>
        </w:rPr>
        <w:t>بالسنة</w:t>
      </w:r>
      <w:r>
        <w:rPr>
          <w:rFonts w:cs="Arial"/>
          <w:rtl/>
        </w:rPr>
        <w:t xml:space="preserve"> </w:t>
      </w:r>
      <w:r>
        <w:rPr>
          <w:rFonts w:cs="Arial" w:hint="cs"/>
          <w:rtl/>
        </w:rPr>
        <w:t>التي</w:t>
      </w:r>
      <w:r>
        <w:rPr>
          <w:rFonts w:cs="Arial"/>
          <w:rtl/>
        </w:rPr>
        <w:t xml:space="preserve"> </w:t>
      </w:r>
      <w:r>
        <w:rPr>
          <w:rFonts w:cs="Arial" w:hint="cs"/>
          <w:rtl/>
        </w:rPr>
        <w:t>نهت</w:t>
      </w:r>
      <w:r>
        <w:rPr>
          <w:rFonts w:cs="Arial"/>
          <w:rtl/>
        </w:rPr>
        <w:t xml:space="preserve"> </w:t>
      </w:r>
      <w:r>
        <w:rPr>
          <w:rFonts w:cs="Arial" w:hint="cs"/>
          <w:rtl/>
        </w:rPr>
        <w:t>عن</w:t>
      </w:r>
      <w:r>
        <w:rPr>
          <w:rFonts w:cs="Arial"/>
          <w:rtl/>
        </w:rPr>
        <w:t xml:space="preserve"> </w:t>
      </w:r>
      <w:r>
        <w:rPr>
          <w:rFonts w:cs="Arial" w:hint="cs"/>
          <w:rtl/>
        </w:rPr>
        <w:t>بيوع</w:t>
      </w:r>
      <w:r>
        <w:rPr>
          <w:rFonts w:cs="Arial"/>
          <w:rtl/>
        </w:rPr>
        <w:t xml:space="preserve"> </w:t>
      </w:r>
      <w:r>
        <w:rPr>
          <w:rFonts w:cs="Arial" w:hint="cs"/>
          <w:rtl/>
        </w:rPr>
        <w:t>معينة</w:t>
      </w:r>
      <w:r>
        <w:rPr>
          <w:rFonts w:cs="Arial"/>
          <w:rtl/>
        </w:rPr>
        <w:t xml:space="preserve"> </w:t>
      </w:r>
      <w:r>
        <w:rPr>
          <w:rFonts w:cs="Arial" w:hint="cs"/>
          <w:rtl/>
        </w:rPr>
        <w:t>كبيع</w:t>
      </w:r>
      <w:r>
        <w:rPr>
          <w:rFonts w:cs="Arial"/>
          <w:rtl/>
        </w:rPr>
        <w:t xml:space="preserve"> </w:t>
      </w:r>
      <w:r>
        <w:rPr>
          <w:rFonts w:cs="Arial" w:hint="cs"/>
          <w:rtl/>
        </w:rPr>
        <w:t>الإنسان</w:t>
      </w:r>
      <w:r>
        <w:rPr>
          <w:rFonts w:cs="Arial"/>
          <w:rtl/>
        </w:rPr>
        <w:t xml:space="preserve"> </w:t>
      </w:r>
      <w:r>
        <w:rPr>
          <w:rFonts w:cs="Arial" w:hint="cs"/>
          <w:rtl/>
        </w:rPr>
        <w:t>ما</w:t>
      </w:r>
      <w:r>
        <w:rPr>
          <w:rFonts w:cs="Arial"/>
          <w:rtl/>
        </w:rPr>
        <w:t xml:space="preserve"> </w:t>
      </w:r>
      <w:r>
        <w:rPr>
          <w:rFonts w:cs="Arial" w:hint="cs"/>
          <w:rtl/>
        </w:rPr>
        <w:t>ليس</w:t>
      </w:r>
      <w:r>
        <w:rPr>
          <w:rFonts w:cs="Arial"/>
          <w:rtl/>
        </w:rPr>
        <w:t xml:space="preserve"> </w:t>
      </w:r>
      <w:r>
        <w:rPr>
          <w:rFonts w:cs="Arial" w:hint="cs"/>
          <w:rtl/>
        </w:rPr>
        <w:t>عنده</w:t>
      </w:r>
      <w:r>
        <w:rPr>
          <w:rFonts w:cs="Arial"/>
          <w:rtl/>
        </w:rPr>
        <w:t>.</w:t>
      </w:r>
    </w:p>
    <w:p w:rsidR="00D14E8F" w:rsidRDefault="00D14E8F" w:rsidP="00D14E8F">
      <w:pPr>
        <w:rPr>
          <w:rtl/>
        </w:rPr>
      </w:pPr>
      <w:r>
        <w:rPr>
          <w:rFonts w:cs="Arial" w:hint="cs"/>
          <w:rtl/>
        </w:rPr>
        <w:t>وكتخصيص</w:t>
      </w:r>
      <w:r>
        <w:rPr>
          <w:rFonts w:cs="Arial"/>
          <w:rtl/>
        </w:rPr>
        <w:t xml:space="preserve"> </w:t>
      </w:r>
      <w:r>
        <w:rPr>
          <w:rFonts w:cs="Arial" w:hint="cs"/>
          <w:rtl/>
        </w:rPr>
        <w:t>عموم</w:t>
      </w:r>
      <w:r>
        <w:rPr>
          <w:rFonts w:cs="Arial"/>
          <w:rtl/>
        </w:rPr>
        <w:t xml:space="preserve"> </w:t>
      </w:r>
      <w:r>
        <w:rPr>
          <w:rFonts w:cs="Arial" w:hint="cs"/>
          <w:rtl/>
        </w:rPr>
        <w:t>قوله</w:t>
      </w:r>
      <w:r>
        <w:rPr>
          <w:rFonts w:cs="Arial"/>
          <w:rtl/>
        </w:rPr>
        <w:t xml:space="preserve"> </w:t>
      </w:r>
      <w:r>
        <w:rPr>
          <w:rFonts w:cs="Arial" w:hint="cs"/>
          <w:rtl/>
        </w:rPr>
        <w:t>تعالى</w:t>
      </w:r>
      <w:r>
        <w:rPr>
          <w:rFonts w:cs="Arial"/>
          <w:rtl/>
        </w:rPr>
        <w:t xml:space="preserve">:“ </w:t>
      </w:r>
      <w:r>
        <w:rPr>
          <w:rFonts w:cs="Arial" w:hint="cs"/>
          <w:rtl/>
        </w:rPr>
        <w:t>والمطلقات</w:t>
      </w:r>
      <w:r>
        <w:rPr>
          <w:rFonts w:cs="Arial"/>
          <w:rtl/>
        </w:rPr>
        <w:t xml:space="preserve"> </w:t>
      </w:r>
      <w:r>
        <w:rPr>
          <w:rFonts w:cs="Arial" w:hint="cs"/>
          <w:rtl/>
        </w:rPr>
        <w:t>يتربصن</w:t>
      </w:r>
      <w:r>
        <w:rPr>
          <w:rFonts w:cs="Arial"/>
          <w:rtl/>
        </w:rPr>
        <w:t xml:space="preserve"> </w:t>
      </w:r>
      <w:r>
        <w:rPr>
          <w:rFonts w:cs="Arial" w:hint="cs"/>
          <w:rtl/>
        </w:rPr>
        <w:t>بأنفسهن</w:t>
      </w:r>
      <w:r>
        <w:rPr>
          <w:rFonts w:cs="Arial"/>
          <w:rtl/>
        </w:rPr>
        <w:t xml:space="preserve"> </w:t>
      </w:r>
      <w:r>
        <w:rPr>
          <w:rFonts w:cs="Arial" w:hint="cs"/>
          <w:rtl/>
        </w:rPr>
        <w:t>ثلاثة</w:t>
      </w:r>
      <w:r>
        <w:rPr>
          <w:rFonts w:cs="Arial"/>
          <w:rtl/>
        </w:rPr>
        <w:t xml:space="preserve"> </w:t>
      </w:r>
      <w:r>
        <w:rPr>
          <w:rFonts w:cs="Arial" w:hint="cs"/>
          <w:rtl/>
        </w:rPr>
        <w:t>قروء،</w:t>
      </w:r>
      <w:r>
        <w:rPr>
          <w:rFonts w:cs="Arial"/>
          <w:rtl/>
        </w:rPr>
        <w:t xml:space="preserve"> </w:t>
      </w:r>
      <w:r>
        <w:rPr>
          <w:rFonts w:cs="Arial" w:hint="cs"/>
          <w:rtl/>
        </w:rPr>
        <w:t>بمن</w:t>
      </w:r>
      <w:r>
        <w:rPr>
          <w:rFonts w:cs="Arial"/>
          <w:rtl/>
        </w:rPr>
        <w:t xml:space="preserve"> </w:t>
      </w:r>
      <w:r>
        <w:rPr>
          <w:rFonts w:cs="Arial" w:hint="cs"/>
          <w:rtl/>
        </w:rPr>
        <w:t>عدا</w:t>
      </w:r>
      <w:r>
        <w:rPr>
          <w:rFonts w:cs="Arial"/>
          <w:rtl/>
        </w:rPr>
        <w:t xml:space="preserve"> </w:t>
      </w:r>
      <w:r>
        <w:rPr>
          <w:rFonts w:cs="Arial" w:hint="cs"/>
          <w:rtl/>
        </w:rPr>
        <w:t>غير</w:t>
      </w:r>
      <w:r>
        <w:rPr>
          <w:rFonts w:cs="Arial"/>
          <w:rtl/>
        </w:rPr>
        <w:t xml:space="preserve"> </w:t>
      </w:r>
      <w:r>
        <w:rPr>
          <w:rFonts w:cs="Arial" w:hint="cs"/>
          <w:rtl/>
        </w:rPr>
        <w:t>المدخول</w:t>
      </w:r>
      <w:r>
        <w:rPr>
          <w:rFonts w:cs="Arial"/>
          <w:rtl/>
        </w:rPr>
        <w:t xml:space="preserve"> </w:t>
      </w:r>
      <w:r>
        <w:rPr>
          <w:rFonts w:cs="Arial" w:hint="cs"/>
          <w:rtl/>
        </w:rPr>
        <w:t>بها</w:t>
      </w:r>
      <w:r>
        <w:rPr>
          <w:rFonts w:cs="Arial"/>
          <w:rtl/>
        </w:rPr>
        <w:t xml:space="preserve"> </w:t>
      </w:r>
      <w:r>
        <w:rPr>
          <w:rFonts w:cs="Arial" w:hint="cs"/>
          <w:rtl/>
        </w:rPr>
        <w:t>وغير</w:t>
      </w:r>
      <w:r>
        <w:rPr>
          <w:rFonts w:cs="Arial"/>
          <w:rtl/>
        </w:rPr>
        <w:t xml:space="preserve"> </w:t>
      </w:r>
      <w:r>
        <w:rPr>
          <w:rFonts w:cs="Arial" w:hint="cs"/>
          <w:rtl/>
        </w:rPr>
        <w:t>الحامل</w:t>
      </w:r>
      <w:r>
        <w:rPr>
          <w:rFonts w:cs="Arial"/>
          <w:rtl/>
        </w:rPr>
        <w:t>.</w:t>
      </w:r>
    </w:p>
    <w:p w:rsidR="00D14E8F" w:rsidRDefault="00D14E8F" w:rsidP="00D14E8F">
      <w:pPr>
        <w:rPr>
          <w:rtl/>
        </w:rPr>
      </w:pPr>
      <w:r>
        <w:rPr>
          <w:rFonts w:cs="Arial" w:hint="cs"/>
          <w:rtl/>
        </w:rPr>
        <w:t>تأويل</w:t>
      </w:r>
      <w:r>
        <w:rPr>
          <w:rFonts w:cs="Arial"/>
          <w:rtl/>
        </w:rPr>
        <w:t xml:space="preserve"> </w:t>
      </w:r>
      <w:r>
        <w:rPr>
          <w:rFonts w:cs="Arial" w:hint="cs"/>
          <w:rtl/>
        </w:rPr>
        <w:t>الشاة</w:t>
      </w:r>
      <w:r>
        <w:rPr>
          <w:rFonts w:cs="Arial"/>
          <w:rtl/>
        </w:rPr>
        <w:t xml:space="preserve"> </w:t>
      </w:r>
      <w:r>
        <w:rPr>
          <w:rFonts w:cs="Arial" w:hint="cs"/>
          <w:rtl/>
        </w:rPr>
        <w:t>بقيمتها</w:t>
      </w:r>
      <w:r>
        <w:rPr>
          <w:rFonts w:cs="Arial"/>
          <w:rtl/>
        </w:rPr>
        <w:t xml:space="preserve"> </w:t>
      </w:r>
      <w:r>
        <w:rPr>
          <w:rFonts w:cs="Arial" w:hint="cs"/>
          <w:rtl/>
        </w:rPr>
        <w:t>في</w:t>
      </w:r>
      <w:r>
        <w:rPr>
          <w:rFonts w:cs="Arial"/>
          <w:rtl/>
        </w:rPr>
        <w:t xml:space="preserve"> </w:t>
      </w:r>
      <w:r>
        <w:rPr>
          <w:rFonts w:cs="Arial" w:hint="cs"/>
          <w:rtl/>
        </w:rPr>
        <w:t>قوله</w:t>
      </w:r>
      <w:r>
        <w:rPr>
          <w:rFonts w:cs="Arial"/>
          <w:rtl/>
        </w:rPr>
        <w:t xml:space="preserve"> </w:t>
      </w:r>
      <w:r>
        <w:rPr>
          <w:rFonts w:cs="Arial" w:hint="cs"/>
          <w:rtl/>
        </w:rPr>
        <w:t>عليه</w:t>
      </w:r>
      <w:r>
        <w:rPr>
          <w:rFonts w:cs="Arial"/>
          <w:rtl/>
        </w:rPr>
        <w:t xml:space="preserve"> </w:t>
      </w:r>
      <w:r>
        <w:rPr>
          <w:rFonts w:cs="Arial" w:hint="cs"/>
          <w:rtl/>
        </w:rPr>
        <w:t>الصلاة</w:t>
      </w:r>
      <w:r>
        <w:rPr>
          <w:rFonts w:cs="Arial"/>
          <w:rtl/>
        </w:rPr>
        <w:t xml:space="preserve"> </w:t>
      </w:r>
      <w:r>
        <w:rPr>
          <w:rFonts w:cs="Arial" w:hint="cs"/>
          <w:rtl/>
        </w:rPr>
        <w:t>والسلام</w:t>
      </w:r>
      <w:r>
        <w:rPr>
          <w:rFonts w:cs="Arial"/>
          <w:rtl/>
        </w:rPr>
        <w:t xml:space="preserve">:“ </w:t>
      </w:r>
      <w:r>
        <w:rPr>
          <w:rFonts w:cs="Arial" w:hint="cs"/>
          <w:rtl/>
        </w:rPr>
        <w:t>في</w:t>
      </w:r>
      <w:r>
        <w:rPr>
          <w:rFonts w:cs="Arial"/>
          <w:rtl/>
        </w:rPr>
        <w:t xml:space="preserve"> </w:t>
      </w:r>
      <w:r>
        <w:rPr>
          <w:rFonts w:cs="Arial" w:hint="cs"/>
          <w:rtl/>
        </w:rPr>
        <w:t>كل</w:t>
      </w:r>
      <w:r>
        <w:rPr>
          <w:rFonts w:cs="Arial"/>
          <w:rtl/>
        </w:rPr>
        <w:t xml:space="preserve"> </w:t>
      </w:r>
      <w:r>
        <w:rPr>
          <w:rFonts w:cs="Arial" w:hint="cs"/>
          <w:rtl/>
        </w:rPr>
        <w:t>أربعين</w:t>
      </w:r>
      <w:r>
        <w:rPr>
          <w:rFonts w:cs="Arial"/>
          <w:rtl/>
        </w:rPr>
        <w:t xml:space="preserve"> </w:t>
      </w:r>
      <w:r>
        <w:rPr>
          <w:rFonts w:cs="Arial" w:hint="cs"/>
          <w:rtl/>
        </w:rPr>
        <w:t>شاةً</w:t>
      </w:r>
      <w:r>
        <w:rPr>
          <w:rFonts w:cs="Arial"/>
          <w:rtl/>
        </w:rPr>
        <w:t xml:space="preserve"> </w:t>
      </w:r>
      <w:proofErr w:type="spellStart"/>
      <w:r>
        <w:rPr>
          <w:rFonts w:cs="Arial" w:hint="cs"/>
          <w:rtl/>
        </w:rPr>
        <w:t>شاةٌ</w:t>
      </w:r>
      <w:proofErr w:type="spellEnd"/>
      <w:r>
        <w:rPr>
          <w:rFonts w:cs="Arial" w:hint="eastAsia"/>
          <w:rtl/>
        </w:rPr>
        <w:t>“</w:t>
      </w:r>
      <w:r>
        <w:rPr>
          <w:rFonts w:cs="Arial"/>
          <w:rtl/>
        </w:rPr>
        <w:t xml:space="preserve"> </w:t>
      </w:r>
      <w:r>
        <w:rPr>
          <w:rFonts w:cs="Arial" w:hint="cs"/>
          <w:rtl/>
        </w:rPr>
        <w:t>لأن</w:t>
      </w:r>
      <w:r>
        <w:rPr>
          <w:rFonts w:cs="Arial"/>
          <w:rtl/>
        </w:rPr>
        <w:t xml:space="preserve"> </w:t>
      </w:r>
      <w:r>
        <w:rPr>
          <w:rFonts w:cs="Arial" w:hint="cs"/>
          <w:rtl/>
        </w:rPr>
        <w:t>المقصود</w:t>
      </w:r>
      <w:r>
        <w:rPr>
          <w:rFonts w:cs="Arial"/>
          <w:rtl/>
        </w:rPr>
        <w:t xml:space="preserve"> </w:t>
      </w:r>
      <w:r>
        <w:rPr>
          <w:rFonts w:cs="Arial" w:hint="cs"/>
          <w:rtl/>
        </w:rPr>
        <w:t>بالزكاة</w:t>
      </w:r>
      <w:r>
        <w:rPr>
          <w:rFonts w:cs="Arial"/>
          <w:rtl/>
        </w:rPr>
        <w:t xml:space="preserve"> </w:t>
      </w:r>
      <w:r>
        <w:rPr>
          <w:rFonts w:cs="Arial" w:hint="cs"/>
          <w:rtl/>
        </w:rPr>
        <w:t>سد</w:t>
      </w:r>
      <w:r>
        <w:rPr>
          <w:rFonts w:cs="Arial"/>
          <w:rtl/>
        </w:rPr>
        <w:t xml:space="preserve"> </w:t>
      </w:r>
      <w:r>
        <w:rPr>
          <w:rFonts w:cs="Arial" w:hint="cs"/>
          <w:rtl/>
        </w:rPr>
        <w:t>حاجة</w:t>
      </w:r>
      <w:r>
        <w:rPr>
          <w:rFonts w:cs="Arial"/>
          <w:rtl/>
        </w:rPr>
        <w:t xml:space="preserve"> </w:t>
      </w:r>
      <w:r>
        <w:rPr>
          <w:rFonts w:cs="Arial" w:hint="cs"/>
          <w:rtl/>
        </w:rPr>
        <w:t>الفقراء،</w:t>
      </w:r>
      <w:r>
        <w:rPr>
          <w:rFonts w:cs="Arial"/>
          <w:rtl/>
        </w:rPr>
        <w:t xml:space="preserve"> </w:t>
      </w:r>
      <w:r>
        <w:rPr>
          <w:rFonts w:cs="Arial" w:hint="cs"/>
          <w:rtl/>
        </w:rPr>
        <w:t>هو</w:t>
      </w:r>
      <w:r>
        <w:rPr>
          <w:rFonts w:cs="Arial"/>
          <w:rtl/>
        </w:rPr>
        <w:t xml:space="preserve"> </w:t>
      </w:r>
      <w:r>
        <w:rPr>
          <w:rFonts w:cs="Arial" w:hint="cs"/>
          <w:rtl/>
        </w:rPr>
        <w:t>يحصل</w:t>
      </w:r>
      <w:r>
        <w:rPr>
          <w:rFonts w:cs="Arial"/>
          <w:rtl/>
        </w:rPr>
        <w:t xml:space="preserve"> </w:t>
      </w:r>
      <w:r>
        <w:rPr>
          <w:rFonts w:cs="Arial" w:hint="cs"/>
          <w:rtl/>
        </w:rPr>
        <w:t>بالقيمة</w:t>
      </w:r>
      <w:r>
        <w:rPr>
          <w:rFonts w:cs="Arial"/>
          <w:rtl/>
        </w:rPr>
        <w:t xml:space="preserve"> </w:t>
      </w:r>
      <w:r>
        <w:rPr>
          <w:rFonts w:cs="Arial" w:hint="cs"/>
          <w:rtl/>
        </w:rPr>
        <w:t>كما</w:t>
      </w:r>
      <w:r>
        <w:rPr>
          <w:rFonts w:cs="Arial"/>
          <w:rtl/>
        </w:rPr>
        <w:t xml:space="preserve"> </w:t>
      </w:r>
      <w:r>
        <w:rPr>
          <w:rFonts w:cs="Arial" w:hint="cs"/>
          <w:rtl/>
        </w:rPr>
        <w:t>يحصل</w:t>
      </w:r>
      <w:r>
        <w:rPr>
          <w:rFonts w:cs="Arial"/>
          <w:rtl/>
        </w:rPr>
        <w:t xml:space="preserve"> </w:t>
      </w:r>
      <w:r>
        <w:rPr>
          <w:rFonts w:cs="Arial" w:hint="cs"/>
          <w:rtl/>
        </w:rPr>
        <w:t>بالشاة</w:t>
      </w:r>
      <w:r>
        <w:rPr>
          <w:rFonts w:cs="Arial"/>
          <w:rtl/>
        </w:rPr>
        <w:t xml:space="preserve"> </w:t>
      </w:r>
      <w:r>
        <w:rPr>
          <w:rFonts w:cs="Arial" w:hint="cs"/>
          <w:rtl/>
        </w:rPr>
        <w:t>نفسها</w:t>
      </w:r>
      <w:r>
        <w:rPr>
          <w:rFonts w:cs="Arial"/>
          <w:rtl/>
        </w:rPr>
        <w:t>.</w:t>
      </w:r>
    </w:p>
    <w:p w:rsidR="00D14E8F" w:rsidRDefault="00D14E8F" w:rsidP="00D14E8F">
      <w:pPr>
        <w:rPr>
          <w:rFonts w:hint="cs"/>
          <w:rtl/>
        </w:rPr>
      </w:pPr>
      <w:r>
        <w:rPr>
          <w:rFonts w:cs="Arial" w:hint="cs"/>
          <w:rtl/>
        </w:rPr>
        <w:t>التأويل</w:t>
      </w:r>
      <w:r>
        <w:rPr>
          <w:rFonts w:cs="Arial"/>
          <w:rtl/>
        </w:rPr>
        <w:t xml:space="preserve"> </w:t>
      </w:r>
      <w:r>
        <w:rPr>
          <w:rFonts w:cs="Arial" w:hint="cs"/>
          <w:rtl/>
        </w:rPr>
        <w:t>غير</w:t>
      </w:r>
      <w:r>
        <w:rPr>
          <w:rFonts w:cs="Arial"/>
          <w:rtl/>
        </w:rPr>
        <w:t xml:space="preserve"> </w:t>
      </w:r>
      <w:r>
        <w:rPr>
          <w:rFonts w:cs="Arial" w:hint="cs"/>
          <w:rtl/>
        </w:rPr>
        <w:t>السائغ</w:t>
      </w:r>
      <w:r>
        <w:rPr>
          <w:rFonts w:cs="Arial"/>
          <w:rtl/>
        </w:rPr>
        <w:t xml:space="preserve">: </w:t>
      </w:r>
      <w:r>
        <w:rPr>
          <w:rFonts w:cs="Arial" w:hint="cs"/>
          <w:rtl/>
        </w:rPr>
        <w:t>كتأويل</w:t>
      </w:r>
      <w:r>
        <w:rPr>
          <w:rFonts w:cs="Arial"/>
          <w:rtl/>
        </w:rPr>
        <w:t xml:space="preserve"> </w:t>
      </w:r>
      <w:r>
        <w:rPr>
          <w:rFonts w:cs="Arial" w:hint="cs"/>
          <w:rtl/>
        </w:rPr>
        <w:t>الحنفية</w:t>
      </w:r>
      <w:r>
        <w:rPr>
          <w:rFonts w:cs="Arial"/>
          <w:rtl/>
        </w:rPr>
        <w:t xml:space="preserve"> </w:t>
      </w:r>
      <w:r>
        <w:rPr>
          <w:rFonts w:cs="Arial" w:hint="cs"/>
          <w:rtl/>
        </w:rPr>
        <w:t>قوله</w:t>
      </w:r>
      <w:r>
        <w:rPr>
          <w:rFonts w:cs="Arial"/>
          <w:rtl/>
        </w:rPr>
        <w:t xml:space="preserve"> </w:t>
      </w:r>
      <w:r>
        <w:rPr>
          <w:rFonts w:cs="Arial" w:hint="cs"/>
          <w:rtl/>
        </w:rPr>
        <w:t>عليه</w:t>
      </w:r>
      <w:r>
        <w:rPr>
          <w:rFonts w:cs="Arial"/>
          <w:rtl/>
        </w:rPr>
        <w:t xml:space="preserve"> </w:t>
      </w:r>
      <w:r>
        <w:rPr>
          <w:rFonts w:cs="Arial" w:hint="cs"/>
          <w:rtl/>
        </w:rPr>
        <w:t>الصلاة</w:t>
      </w:r>
      <w:r>
        <w:rPr>
          <w:rFonts w:cs="Arial"/>
          <w:rtl/>
        </w:rPr>
        <w:t xml:space="preserve"> </w:t>
      </w:r>
      <w:r>
        <w:rPr>
          <w:rFonts w:cs="Arial" w:hint="cs"/>
          <w:rtl/>
        </w:rPr>
        <w:t>والسلام</w:t>
      </w:r>
      <w:r>
        <w:rPr>
          <w:rFonts w:cs="Arial"/>
          <w:rtl/>
        </w:rPr>
        <w:t xml:space="preserve"> </w:t>
      </w:r>
      <w:r>
        <w:rPr>
          <w:rFonts w:cs="Arial" w:hint="cs"/>
          <w:rtl/>
        </w:rPr>
        <w:t>لمن</w:t>
      </w:r>
      <w:r>
        <w:rPr>
          <w:rFonts w:cs="Arial"/>
          <w:rtl/>
        </w:rPr>
        <w:t xml:space="preserve"> </w:t>
      </w:r>
      <w:r>
        <w:rPr>
          <w:rFonts w:cs="Arial" w:hint="cs"/>
          <w:rtl/>
        </w:rPr>
        <w:t>أسلم</w:t>
      </w:r>
      <w:r>
        <w:rPr>
          <w:rFonts w:cs="Arial"/>
          <w:rtl/>
        </w:rPr>
        <w:t xml:space="preserve"> </w:t>
      </w:r>
      <w:r>
        <w:rPr>
          <w:rFonts w:cs="Arial" w:hint="cs"/>
          <w:rtl/>
        </w:rPr>
        <w:t>على</w:t>
      </w:r>
      <w:r>
        <w:rPr>
          <w:rFonts w:cs="Arial"/>
          <w:rtl/>
        </w:rPr>
        <w:t xml:space="preserve"> </w:t>
      </w:r>
      <w:proofErr w:type="spellStart"/>
      <w:r>
        <w:rPr>
          <w:rFonts w:cs="Arial" w:hint="cs"/>
          <w:rtl/>
        </w:rPr>
        <w:t>أختين</w:t>
      </w:r>
      <w:r>
        <w:rPr>
          <w:rFonts w:cs="Arial"/>
          <w:rtl/>
        </w:rPr>
        <w:t>:“</w:t>
      </w:r>
      <w:r>
        <w:rPr>
          <w:rFonts w:cs="Arial" w:hint="cs"/>
          <w:rtl/>
        </w:rPr>
        <w:t>أمسك</w:t>
      </w:r>
      <w:proofErr w:type="spellEnd"/>
      <w:r>
        <w:rPr>
          <w:rFonts w:cs="Arial"/>
          <w:rtl/>
        </w:rPr>
        <w:t xml:space="preserve"> </w:t>
      </w:r>
      <w:r>
        <w:rPr>
          <w:rFonts w:cs="Arial" w:hint="cs"/>
          <w:rtl/>
        </w:rPr>
        <w:t>أيتهما</w:t>
      </w:r>
      <w:r>
        <w:rPr>
          <w:rFonts w:cs="Arial"/>
          <w:rtl/>
        </w:rPr>
        <w:t xml:space="preserve"> </w:t>
      </w:r>
      <w:r>
        <w:rPr>
          <w:rFonts w:cs="Arial" w:hint="cs"/>
          <w:rtl/>
        </w:rPr>
        <w:t>شئت</w:t>
      </w:r>
      <w:r>
        <w:rPr>
          <w:rFonts w:cs="Arial"/>
          <w:rtl/>
        </w:rPr>
        <w:t xml:space="preserve"> </w:t>
      </w:r>
      <w:r>
        <w:rPr>
          <w:rFonts w:cs="Arial" w:hint="cs"/>
          <w:rtl/>
        </w:rPr>
        <w:t>وفارق</w:t>
      </w:r>
      <w:r>
        <w:rPr>
          <w:rFonts w:cs="Arial"/>
          <w:rtl/>
        </w:rPr>
        <w:t xml:space="preserve"> </w:t>
      </w:r>
      <w:r>
        <w:rPr>
          <w:rFonts w:cs="Arial" w:hint="cs"/>
          <w:rtl/>
        </w:rPr>
        <w:t>الأخرى</w:t>
      </w:r>
      <w:r>
        <w:rPr>
          <w:rFonts w:cs="Arial" w:hint="eastAsia"/>
          <w:rtl/>
        </w:rPr>
        <w:t>“</w:t>
      </w:r>
      <w:r>
        <w:rPr>
          <w:rFonts w:cs="Arial"/>
          <w:rtl/>
        </w:rPr>
        <w:t xml:space="preserve"> </w:t>
      </w:r>
      <w:r>
        <w:rPr>
          <w:rFonts w:cs="Arial" w:hint="cs"/>
          <w:rtl/>
        </w:rPr>
        <w:t>بإمساك</w:t>
      </w:r>
      <w:r>
        <w:rPr>
          <w:rFonts w:cs="Arial"/>
          <w:rtl/>
        </w:rPr>
        <w:t xml:space="preserve"> </w:t>
      </w:r>
      <w:r>
        <w:rPr>
          <w:rFonts w:cs="Arial" w:hint="cs"/>
          <w:rtl/>
        </w:rPr>
        <w:t>الزوجة</w:t>
      </w:r>
      <w:r>
        <w:rPr>
          <w:rFonts w:cs="Arial"/>
          <w:rtl/>
        </w:rPr>
        <w:t xml:space="preserve"> </w:t>
      </w:r>
      <w:r>
        <w:rPr>
          <w:rFonts w:cs="Arial" w:hint="cs"/>
          <w:rtl/>
        </w:rPr>
        <w:t>الأولى</w:t>
      </w:r>
      <w:r>
        <w:rPr>
          <w:rFonts w:cs="Arial"/>
          <w:rtl/>
        </w:rPr>
        <w:t xml:space="preserve"> </w:t>
      </w:r>
      <w:r>
        <w:rPr>
          <w:rFonts w:cs="Arial" w:hint="cs"/>
          <w:rtl/>
        </w:rPr>
        <w:t>ومفارقة</w:t>
      </w:r>
      <w:r>
        <w:rPr>
          <w:rFonts w:cs="Arial"/>
          <w:rtl/>
        </w:rPr>
        <w:t xml:space="preserve"> </w:t>
      </w:r>
      <w:r>
        <w:rPr>
          <w:rFonts w:cs="Arial" w:hint="cs"/>
          <w:rtl/>
        </w:rPr>
        <w:t>الأخرى</w:t>
      </w:r>
      <w:r>
        <w:rPr>
          <w:rFonts w:cs="Arial"/>
          <w:rtl/>
        </w:rPr>
        <w:t>.</w:t>
      </w:r>
    </w:p>
    <w:p w:rsidR="00000000" w:rsidRPr="00D14E8F" w:rsidRDefault="00D14E8F" w:rsidP="00D14E8F">
      <w:pPr>
        <w:numPr>
          <w:ilvl w:val="0"/>
          <w:numId w:val="7"/>
        </w:numPr>
      </w:pPr>
      <w:r w:rsidRPr="00D14E8F">
        <w:rPr>
          <w:b/>
          <w:bCs/>
          <w:u w:val="single"/>
          <w:rtl/>
        </w:rPr>
        <w:t>ثالثاً: المفسّر</w:t>
      </w:r>
    </w:p>
    <w:p w:rsidR="00D14E8F" w:rsidRPr="00D14E8F" w:rsidRDefault="00D14E8F" w:rsidP="00D14E8F">
      <w:pPr>
        <w:rPr>
          <w:rtl/>
        </w:rPr>
      </w:pPr>
      <w:r w:rsidRPr="00D14E8F">
        <w:rPr>
          <w:rtl/>
        </w:rPr>
        <w:t>مأخوذ من الفسر، وهو الكشف.</w:t>
      </w:r>
    </w:p>
    <w:p w:rsidR="00D14E8F" w:rsidRDefault="00D14E8F" w:rsidP="00D14E8F">
      <w:pPr>
        <w:rPr>
          <w:rFonts w:hint="cs"/>
          <w:rtl/>
        </w:rPr>
      </w:pPr>
      <w:r w:rsidRPr="00D14E8F">
        <w:rPr>
          <w:rtl/>
        </w:rPr>
        <w:t xml:space="preserve">اصطلاحاً: هو ما ازداد وضوحاً على النص، ودلّ بنفسه على معناه المفصل على وجه لا يبقى فيه احتمال للـتأويل .. مثاله قوله </w:t>
      </w:r>
      <w:proofErr w:type="spellStart"/>
      <w:r w:rsidRPr="00D14E8F">
        <w:rPr>
          <w:rtl/>
        </w:rPr>
        <w:t>تعالى:“وقاتلوا</w:t>
      </w:r>
      <w:proofErr w:type="spellEnd"/>
      <w:r w:rsidRPr="00D14E8F">
        <w:rPr>
          <w:rtl/>
        </w:rPr>
        <w:t xml:space="preserve"> المشركين كافة“ فكلمة المشركين اسم ظاهر عام، ولكن يحتمل التخصيص، فلما ذكر </w:t>
      </w:r>
      <w:proofErr w:type="spellStart"/>
      <w:r w:rsidRPr="00D14E8F">
        <w:rPr>
          <w:rtl/>
        </w:rPr>
        <w:t>بعده“كافة</w:t>
      </w:r>
      <w:proofErr w:type="spellEnd"/>
      <w:r w:rsidRPr="00D14E8F">
        <w:rPr>
          <w:rtl/>
        </w:rPr>
        <w:t>“ ارتفع احتمال التخصيص فصار مفسّراً</w:t>
      </w:r>
    </w:p>
    <w:p w:rsidR="00000000" w:rsidRPr="00D14E8F" w:rsidRDefault="00D14E8F" w:rsidP="00D14E8F">
      <w:pPr>
        <w:numPr>
          <w:ilvl w:val="0"/>
          <w:numId w:val="8"/>
        </w:numPr>
        <w:tabs>
          <w:tab w:val="left" w:pos="720"/>
        </w:tabs>
      </w:pPr>
      <w:r w:rsidRPr="00D14E8F">
        <w:rPr>
          <w:rtl/>
        </w:rPr>
        <w:t>قوله تعالى:“ والذين يرمون المحصنات ثم لم يأتوا بأربعة شهداء فاجلدوهم ثمانين جلدة“</w:t>
      </w:r>
    </w:p>
    <w:p w:rsidR="00000000" w:rsidRPr="00D14E8F" w:rsidRDefault="00D14E8F" w:rsidP="00D14E8F">
      <w:pPr>
        <w:numPr>
          <w:ilvl w:val="0"/>
          <w:numId w:val="8"/>
        </w:numPr>
        <w:tabs>
          <w:tab w:val="left" w:pos="720"/>
        </w:tabs>
        <w:rPr>
          <w:rtl/>
        </w:rPr>
      </w:pPr>
      <w:r w:rsidRPr="00D14E8F">
        <w:rPr>
          <w:rtl/>
        </w:rPr>
        <w:lastRenderedPageBreak/>
        <w:t xml:space="preserve">قوله تعالى:“ في نفي العدة عن غير المدخول بها:“ فما لكم عليهن من عدّة تعتدّونها“ فكلمة ”تعتدّونها“ نفت احتمال بغير المعهودة التي </w:t>
      </w:r>
      <w:proofErr w:type="spellStart"/>
      <w:r w:rsidRPr="00D14E8F">
        <w:rPr>
          <w:rtl/>
        </w:rPr>
        <w:t>تتربصها</w:t>
      </w:r>
      <w:proofErr w:type="spellEnd"/>
      <w:r w:rsidRPr="00D14E8F">
        <w:rPr>
          <w:rtl/>
        </w:rPr>
        <w:t xml:space="preserve"> المطلقة.</w:t>
      </w:r>
    </w:p>
    <w:p w:rsidR="00D14E8F" w:rsidRPr="00D14E8F" w:rsidRDefault="00D14E8F" w:rsidP="00D14E8F">
      <w:pPr>
        <w:rPr>
          <w:rtl/>
        </w:rPr>
      </w:pPr>
      <w:r w:rsidRPr="00D14E8F">
        <w:rPr>
          <w:rtl/>
        </w:rPr>
        <w:t>وكذلك :“ أقيموا الصلاة وآتوا الزكاة“ و“لله على الناس حج البيت ..“ فسّرها النبي صلى الله عليه وسلم بأقواله وأفعاله؛ فصارت من المفسّر الذي لا يحتمل التأويل.</w:t>
      </w:r>
    </w:p>
    <w:p w:rsidR="00D14E8F" w:rsidRPr="00D14E8F" w:rsidRDefault="00D14E8F" w:rsidP="00D14E8F">
      <w:r w:rsidRPr="00D14E8F">
        <w:rPr>
          <w:b/>
          <w:bCs/>
          <w:u w:val="single"/>
          <w:rtl/>
        </w:rPr>
        <w:t>حكم المفسّر</w:t>
      </w:r>
    </w:p>
    <w:p w:rsidR="00D14E8F" w:rsidRPr="00D14E8F" w:rsidRDefault="00D14E8F" w:rsidP="00D14E8F">
      <w:pPr>
        <w:rPr>
          <w:rtl/>
        </w:rPr>
      </w:pPr>
      <w:r w:rsidRPr="00D14E8F">
        <w:rPr>
          <w:rtl/>
        </w:rPr>
        <w:t xml:space="preserve">وجوب العمل به، وبما دل عليه قطعاً مع احتماله النسخ في عهد الرسالة؛ إذا كان من الأحكام التي تقبل النسخ، وبعد الوفاة ينتفي احتمال النسخ. </w:t>
      </w:r>
    </w:p>
    <w:p w:rsidR="00000000" w:rsidRPr="00D14E8F" w:rsidRDefault="00D14E8F" w:rsidP="00D14E8F">
      <w:pPr>
        <w:numPr>
          <w:ilvl w:val="0"/>
          <w:numId w:val="9"/>
        </w:numPr>
      </w:pPr>
      <w:r w:rsidRPr="00D14E8F">
        <w:rPr>
          <w:b/>
          <w:bCs/>
          <w:u w:val="single"/>
          <w:rtl/>
        </w:rPr>
        <w:t>الفرق بين التفسير والتأويل</w:t>
      </w:r>
    </w:p>
    <w:p w:rsidR="00D14E8F" w:rsidRPr="00D14E8F" w:rsidRDefault="00D14E8F" w:rsidP="00D14E8F">
      <w:pPr>
        <w:rPr>
          <w:rtl/>
        </w:rPr>
      </w:pPr>
      <w:r w:rsidRPr="00D14E8F">
        <w:rPr>
          <w:rtl/>
        </w:rPr>
        <w:t>المفسَّر الذي لا  يقبل للتأويل، هو ما يستفاد تفسيره من نفس الصيغة كما في الأمثلة السابقة، أو المستفاد من بيان تفسيري قطعي من الشارع نفسه، كما في أمثلة الصلاة والزكاة والحج، وهذا التفسير يعدّ جزءاً من النص وملحقاً به .. أما التأويل فهو بيان للمراد من اللفظ بدليل ظني عن طريق الاجتهاد، ولكنه ليس قطعياً، ولذا يمكن أن يكون المراد غير ما أوّله به المجتهد.</w:t>
      </w:r>
    </w:p>
    <w:p w:rsidR="00000000" w:rsidRPr="00D14E8F" w:rsidRDefault="00D14E8F" w:rsidP="00D14E8F">
      <w:pPr>
        <w:numPr>
          <w:ilvl w:val="0"/>
          <w:numId w:val="10"/>
        </w:numPr>
      </w:pPr>
      <w:r w:rsidRPr="00D14E8F">
        <w:rPr>
          <w:b/>
          <w:bCs/>
          <w:u w:val="single"/>
          <w:rtl/>
        </w:rPr>
        <w:t>رابعاً - المحكم</w:t>
      </w:r>
    </w:p>
    <w:p w:rsidR="00D14E8F" w:rsidRPr="00D14E8F" w:rsidRDefault="00D14E8F" w:rsidP="00D14E8F">
      <w:pPr>
        <w:rPr>
          <w:rtl/>
        </w:rPr>
      </w:pPr>
      <w:r w:rsidRPr="00D14E8F">
        <w:rPr>
          <w:rtl/>
        </w:rPr>
        <w:t>المحكم لغةً: المتقن.</w:t>
      </w:r>
    </w:p>
    <w:p w:rsidR="00D14E8F" w:rsidRPr="00D14E8F" w:rsidRDefault="00D14E8F" w:rsidP="00D14E8F">
      <w:pPr>
        <w:rPr>
          <w:rtl/>
        </w:rPr>
      </w:pPr>
      <w:r w:rsidRPr="00D14E8F">
        <w:rPr>
          <w:rtl/>
        </w:rPr>
        <w:t>المحكم اصطلاحاً: اللفظ الذي ظهرت دلالته بنفسه على معناه ظهوراً قوياً، على نحو أكثر ممّا عليه المفسَّر، و</w:t>
      </w:r>
      <w:r w:rsidRPr="00D14E8F">
        <w:rPr>
          <w:b/>
          <w:bCs/>
          <w:rtl/>
        </w:rPr>
        <w:t>لا يقبل التأويل ولا النسخ.</w:t>
      </w:r>
      <w:r w:rsidRPr="00D14E8F">
        <w:rPr>
          <w:rtl/>
        </w:rPr>
        <w:t xml:space="preserve"> </w:t>
      </w:r>
    </w:p>
    <w:p w:rsidR="00D14E8F" w:rsidRPr="00D14E8F" w:rsidRDefault="00D14E8F" w:rsidP="00D14E8F">
      <w:pPr>
        <w:rPr>
          <w:rtl/>
        </w:rPr>
      </w:pPr>
      <w:r w:rsidRPr="00D14E8F">
        <w:rPr>
          <w:rtl/>
        </w:rPr>
        <w:t>- فهو لا يحتمل التأويل؛ لأن وضوح دلالته بلغت حدّاً ينتفي معها احتمال للتأويل.</w:t>
      </w:r>
    </w:p>
    <w:p w:rsidR="00D14E8F" w:rsidRPr="00D14E8F" w:rsidRDefault="00D14E8F" w:rsidP="00D14E8F">
      <w:pPr>
        <w:rPr>
          <w:rtl/>
        </w:rPr>
      </w:pPr>
      <w:r w:rsidRPr="00D14E8F">
        <w:rPr>
          <w:rtl/>
        </w:rPr>
        <w:t xml:space="preserve">- ولا يقبل النسخ؛ لأنه يدل بنفسه على حكم أصلي لا يقبل بطبيعته التبديل التغيير، أو يقبله بطبيعته، ولكن اقترن به ما ينفي احتمال نسخه. </w:t>
      </w:r>
    </w:p>
    <w:p w:rsidR="00D14E8F" w:rsidRPr="00D14E8F" w:rsidRDefault="00D14E8F" w:rsidP="00D14E8F">
      <w:r w:rsidRPr="00D14E8F">
        <w:rPr>
          <w:b/>
          <w:bCs/>
          <w:u w:val="single"/>
          <w:rtl/>
        </w:rPr>
        <w:t>أمثلة عن المحكم</w:t>
      </w:r>
    </w:p>
    <w:p w:rsidR="00000000" w:rsidRPr="00D14E8F" w:rsidRDefault="00D14E8F" w:rsidP="00D14E8F">
      <w:pPr>
        <w:numPr>
          <w:ilvl w:val="0"/>
          <w:numId w:val="11"/>
        </w:numPr>
        <w:rPr>
          <w:rtl/>
        </w:rPr>
      </w:pPr>
      <w:r w:rsidRPr="00D14E8F">
        <w:rPr>
          <w:rtl/>
        </w:rPr>
        <w:t xml:space="preserve">الأحكام الأصلية التي لا تقبل بطبيعتها النسخ: النصوص الواردة في الإيمان واليوم الآخر والرسل( نصوص العقيدة)، و تحريم الظلم، ووجوب العدل و الأحكام التي تتعلق بمصالح ثابتة لا تتغيّر </w:t>
      </w:r>
      <w:r w:rsidRPr="00D14E8F">
        <w:rPr>
          <w:rtl/>
        </w:rPr>
        <w:t>بتغيّر الأزمنة والأمكنة والبيئات، ونحو ذلك.</w:t>
      </w:r>
    </w:p>
    <w:p w:rsidR="00000000" w:rsidRPr="00D14E8F" w:rsidRDefault="00D14E8F" w:rsidP="00D14E8F">
      <w:pPr>
        <w:numPr>
          <w:ilvl w:val="0"/>
          <w:numId w:val="11"/>
        </w:numPr>
        <w:rPr>
          <w:rtl/>
        </w:rPr>
      </w:pPr>
      <w:r w:rsidRPr="00D14E8F">
        <w:rPr>
          <w:rtl/>
        </w:rPr>
        <w:t>من الأحكام الجزئية التي اقترن بها ما يدلّ على تأبيدها:</w:t>
      </w:r>
    </w:p>
    <w:p w:rsidR="00000000" w:rsidRPr="00D14E8F" w:rsidRDefault="00D14E8F" w:rsidP="00D14E8F">
      <w:pPr>
        <w:numPr>
          <w:ilvl w:val="0"/>
          <w:numId w:val="11"/>
        </w:numPr>
        <w:rPr>
          <w:rtl/>
        </w:rPr>
      </w:pPr>
      <w:r w:rsidRPr="00D14E8F">
        <w:rPr>
          <w:rtl/>
        </w:rPr>
        <w:t xml:space="preserve"> قوله تعالى:“</w:t>
      </w:r>
      <w:proofErr w:type="spellStart"/>
      <w:r w:rsidRPr="00D14E8F">
        <w:rPr>
          <w:rtl/>
        </w:rPr>
        <w:t>ولاتقبلوا</w:t>
      </w:r>
      <w:proofErr w:type="spellEnd"/>
      <w:r w:rsidRPr="00D14E8F">
        <w:rPr>
          <w:rtl/>
        </w:rPr>
        <w:t xml:space="preserve"> لهم شهادة أبداً“</w:t>
      </w:r>
    </w:p>
    <w:p w:rsidR="00D14E8F" w:rsidRDefault="00D14E8F" w:rsidP="00D14E8F">
      <w:pPr>
        <w:rPr>
          <w:rtl/>
        </w:rPr>
      </w:pPr>
      <w:r>
        <w:rPr>
          <w:rFonts w:cs="Arial" w:hint="cs"/>
          <w:rtl/>
        </w:rPr>
        <w:t>قوله</w:t>
      </w:r>
      <w:r>
        <w:rPr>
          <w:rFonts w:cs="Arial"/>
          <w:rtl/>
        </w:rPr>
        <w:t xml:space="preserve"> </w:t>
      </w:r>
      <w:r>
        <w:rPr>
          <w:rFonts w:cs="Arial" w:hint="cs"/>
          <w:rtl/>
        </w:rPr>
        <w:t>تعالى</w:t>
      </w:r>
      <w:r>
        <w:rPr>
          <w:rFonts w:cs="Arial"/>
          <w:rtl/>
        </w:rPr>
        <w:t xml:space="preserve"> </w:t>
      </w:r>
      <w:r>
        <w:rPr>
          <w:rFonts w:cs="Arial" w:hint="cs"/>
          <w:rtl/>
        </w:rPr>
        <w:t>في</w:t>
      </w:r>
      <w:r>
        <w:rPr>
          <w:rFonts w:cs="Arial"/>
          <w:rtl/>
        </w:rPr>
        <w:t xml:space="preserve"> </w:t>
      </w:r>
      <w:r>
        <w:rPr>
          <w:rFonts w:cs="Arial" w:hint="cs"/>
          <w:rtl/>
        </w:rPr>
        <w:t>تحريم</w:t>
      </w:r>
      <w:r>
        <w:rPr>
          <w:rFonts w:cs="Arial"/>
          <w:rtl/>
        </w:rPr>
        <w:t xml:space="preserve"> </w:t>
      </w:r>
      <w:r>
        <w:rPr>
          <w:rFonts w:cs="Arial" w:hint="cs"/>
          <w:rtl/>
        </w:rPr>
        <w:t>نكاح</w:t>
      </w:r>
      <w:r>
        <w:rPr>
          <w:rFonts w:cs="Arial"/>
          <w:rtl/>
        </w:rPr>
        <w:t xml:space="preserve"> </w:t>
      </w:r>
      <w:r>
        <w:rPr>
          <w:rFonts w:cs="Arial" w:hint="cs"/>
          <w:rtl/>
        </w:rPr>
        <w:t>أزواج</w:t>
      </w:r>
      <w:r>
        <w:rPr>
          <w:rFonts w:cs="Arial"/>
          <w:rtl/>
        </w:rPr>
        <w:t xml:space="preserve"> </w:t>
      </w:r>
      <w:r>
        <w:rPr>
          <w:rFonts w:cs="Arial" w:hint="cs"/>
          <w:rtl/>
        </w:rPr>
        <w:t>النبي</w:t>
      </w:r>
      <w:r>
        <w:rPr>
          <w:rFonts w:cs="Arial"/>
          <w:rtl/>
        </w:rPr>
        <w:t xml:space="preserve"> </w:t>
      </w:r>
      <w:r>
        <w:rPr>
          <w:rFonts w:cs="Arial" w:hint="cs"/>
          <w:rtl/>
        </w:rPr>
        <w:t>صلى</w:t>
      </w:r>
      <w:r>
        <w:rPr>
          <w:rFonts w:cs="Arial"/>
          <w:rtl/>
        </w:rPr>
        <w:t xml:space="preserve"> </w:t>
      </w:r>
      <w:r>
        <w:rPr>
          <w:rFonts w:cs="Arial" w:hint="cs"/>
          <w:rtl/>
        </w:rPr>
        <w:t>الله</w:t>
      </w:r>
      <w:r>
        <w:rPr>
          <w:rFonts w:cs="Arial"/>
          <w:rtl/>
        </w:rPr>
        <w:t xml:space="preserve"> </w:t>
      </w:r>
      <w:r>
        <w:rPr>
          <w:rFonts w:cs="Arial" w:hint="cs"/>
          <w:rtl/>
        </w:rPr>
        <w:t>عليه</w:t>
      </w:r>
      <w:r>
        <w:rPr>
          <w:rFonts w:cs="Arial"/>
          <w:rtl/>
        </w:rPr>
        <w:t xml:space="preserve"> </w:t>
      </w:r>
      <w:r>
        <w:rPr>
          <w:rFonts w:cs="Arial" w:hint="cs"/>
          <w:rtl/>
        </w:rPr>
        <w:t>وسلم</w:t>
      </w:r>
      <w:r>
        <w:rPr>
          <w:rFonts w:cs="Arial"/>
          <w:rtl/>
        </w:rPr>
        <w:t xml:space="preserve">:“ </w:t>
      </w:r>
      <w:r>
        <w:rPr>
          <w:rFonts w:cs="Arial" w:hint="cs"/>
          <w:rtl/>
        </w:rPr>
        <w:t>وما</w:t>
      </w:r>
      <w:r>
        <w:rPr>
          <w:rFonts w:cs="Arial"/>
          <w:rtl/>
        </w:rPr>
        <w:t xml:space="preserve"> </w:t>
      </w:r>
      <w:r>
        <w:rPr>
          <w:rFonts w:cs="Arial" w:hint="cs"/>
          <w:rtl/>
        </w:rPr>
        <w:t>كان</w:t>
      </w:r>
      <w:r>
        <w:rPr>
          <w:rFonts w:cs="Arial"/>
          <w:rtl/>
        </w:rPr>
        <w:t xml:space="preserve"> </w:t>
      </w:r>
      <w:r>
        <w:rPr>
          <w:rFonts w:cs="Arial" w:hint="cs"/>
          <w:rtl/>
        </w:rPr>
        <w:t>لكم</w:t>
      </w:r>
      <w:r>
        <w:rPr>
          <w:rFonts w:cs="Arial"/>
          <w:rtl/>
        </w:rPr>
        <w:t xml:space="preserve"> </w:t>
      </w:r>
      <w:r>
        <w:rPr>
          <w:rFonts w:cs="Arial" w:hint="cs"/>
          <w:rtl/>
        </w:rPr>
        <w:t>أن</w:t>
      </w:r>
      <w:r>
        <w:rPr>
          <w:rFonts w:cs="Arial"/>
          <w:rtl/>
        </w:rPr>
        <w:t xml:space="preserve"> </w:t>
      </w:r>
      <w:r>
        <w:rPr>
          <w:rFonts w:cs="Arial" w:hint="cs"/>
          <w:rtl/>
        </w:rPr>
        <w:t>تؤذوا</w:t>
      </w:r>
      <w:r>
        <w:rPr>
          <w:rFonts w:cs="Arial"/>
          <w:rtl/>
        </w:rPr>
        <w:t xml:space="preserve"> </w:t>
      </w:r>
      <w:r>
        <w:rPr>
          <w:rFonts w:cs="Arial" w:hint="cs"/>
          <w:rtl/>
        </w:rPr>
        <w:t>رسول</w:t>
      </w:r>
      <w:r>
        <w:rPr>
          <w:rFonts w:cs="Arial"/>
          <w:rtl/>
        </w:rPr>
        <w:t xml:space="preserve"> </w:t>
      </w:r>
      <w:r>
        <w:rPr>
          <w:rFonts w:cs="Arial" w:hint="cs"/>
          <w:rtl/>
        </w:rPr>
        <w:t>الله</w:t>
      </w:r>
      <w:r>
        <w:rPr>
          <w:rFonts w:cs="Arial"/>
          <w:rtl/>
        </w:rPr>
        <w:t xml:space="preserve"> </w:t>
      </w:r>
      <w:r>
        <w:rPr>
          <w:rFonts w:cs="Arial" w:hint="cs"/>
          <w:rtl/>
        </w:rPr>
        <w:t>ولا</w:t>
      </w:r>
      <w:r>
        <w:rPr>
          <w:rFonts w:cs="Arial"/>
          <w:rtl/>
        </w:rPr>
        <w:t xml:space="preserve"> </w:t>
      </w:r>
      <w:r>
        <w:rPr>
          <w:rFonts w:cs="Arial" w:hint="cs"/>
          <w:rtl/>
        </w:rPr>
        <w:t>أن</w:t>
      </w:r>
      <w:r>
        <w:rPr>
          <w:rFonts w:cs="Arial"/>
          <w:rtl/>
        </w:rPr>
        <w:t xml:space="preserve"> </w:t>
      </w:r>
      <w:r>
        <w:rPr>
          <w:rFonts w:cs="Arial" w:hint="cs"/>
          <w:rtl/>
        </w:rPr>
        <w:t>تنكحوا</w:t>
      </w:r>
      <w:r>
        <w:rPr>
          <w:rFonts w:cs="Arial"/>
          <w:rtl/>
        </w:rPr>
        <w:t xml:space="preserve"> </w:t>
      </w:r>
      <w:r>
        <w:rPr>
          <w:rFonts w:cs="Arial" w:hint="cs"/>
          <w:rtl/>
        </w:rPr>
        <w:t>أزواجه</w:t>
      </w:r>
      <w:r>
        <w:rPr>
          <w:rFonts w:cs="Arial"/>
          <w:rtl/>
        </w:rPr>
        <w:t xml:space="preserve"> </w:t>
      </w:r>
      <w:r>
        <w:rPr>
          <w:rFonts w:cs="Arial" w:hint="cs"/>
          <w:rtl/>
        </w:rPr>
        <w:t>من</w:t>
      </w:r>
      <w:r>
        <w:rPr>
          <w:rFonts w:cs="Arial"/>
          <w:rtl/>
        </w:rPr>
        <w:t xml:space="preserve"> </w:t>
      </w:r>
      <w:r>
        <w:rPr>
          <w:rFonts w:cs="Arial" w:hint="cs"/>
          <w:rtl/>
        </w:rPr>
        <w:t>بعده</w:t>
      </w:r>
      <w:r>
        <w:rPr>
          <w:rFonts w:cs="Arial"/>
          <w:rtl/>
        </w:rPr>
        <w:t xml:space="preserve"> </w:t>
      </w:r>
      <w:r>
        <w:rPr>
          <w:rFonts w:cs="Arial" w:hint="cs"/>
          <w:rtl/>
        </w:rPr>
        <w:t>أبداً</w:t>
      </w:r>
      <w:r>
        <w:rPr>
          <w:rFonts w:cs="Arial" w:hint="eastAsia"/>
          <w:rtl/>
        </w:rPr>
        <w:t>“</w:t>
      </w:r>
      <w:r>
        <w:rPr>
          <w:rFonts w:cs="Arial"/>
          <w:rtl/>
        </w:rPr>
        <w:t>.</w:t>
      </w:r>
    </w:p>
    <w:p w:rsidR="00D14E8F" w:rsidRDefault="00D14E8F" w:rsidP="00D14E8F">
      <w:pPr>
        <w:rPr>
          <w:rtl/>
        </w:rPr>
      </w:pPr>
      <w:r>
        <w:rPr>
          <w:rFonts w:cs="Arial" w:hint="cs"/>
          <w:rtl/>
        </w:rPr>
        <w:t>قوله</w:t>
      </w:r>
      <w:r>
        <w:rPr>
          <w:rFonts w:cs="Arial"/>
          <w:rtl/>
        </w:rPr>
        <w:t xml:space="preserve"> </w:t>
      </w:r>
      <w:r>
        <w:rPr>
          <w:rFonts w:cs="Arial" w:hint="cs"/>
          <w:rtl/>
        </w:rPr>
        <w:t>عليه</w:t>
      </w:r>
      <w:r>
        <w:rPr>
          <w:rFonts w:cs="Arial"/>
          <w:rtl/>
        </w:rPr>
        <w:t xml:space="preserve"> </w:t>
      </w:r>
      <w:r>
        <w:rPr>
          <w:rFonts w:cs="Arial" w:hint="cs"/>
          <w:rtl/>
        </w:rPr>
        <w:t>الصلاة</w:t>
      </w:r>
      <w:r>
        <w:rPr>
          <w:rFonts w:cs="Arial"/>
          <w:rtl/>
        </w:rPr>
        <w:t xml:space="preserve"> </w:t>
      </w:r>
      <w:r>
        <w:rPr>
          <w:rFonts w:cs="Arial" w:hint="cs"/>
          <w:rtl/>
        </w:rPr>
        <w:t>والسلام</w:t>
      </w:r>
      <w:r>
        <w:rPr>
          <w:rFonts w:cs="Arial"/>
          <w:rtl/>
        </w:rPr>
        <w:t xml:space="preserve">:“ </w:t>
      </w:r>
      <w:r>
        <w:rPr>
          <w:rFonts w:cs="Arial" w:hint="cs"/>
          <w:rtl/>
        </w:rPr>
        <w:t>الجهاد</w:t>
      </w:r>
      <w:r>
        <w:rPr>
          <w:rFonts w:cs="Arial"/>
          <w:rtl/>
        </w:rPr>
        <w:t xml:space="preserve"> </w:t>
      </w:r>
      <w:r>
        <w:rPr>
          <w:rFonts w:cs="Arial" w:hint="cs"/>
          <w:rtl/>
        </w:rPr>
        <w:t>ماض</w:t>
      </w:r>
      <w:r>
        <w:rPr>
          <w:rFonts w:cs="Arial"/>
          <w:rtl/>
        </w:rPr>
        <w:t xml:space="preserve"> </w:t>
      </w:r>
      <w:r>
        <w:rPr>
          <w:rFonts w:cs="Arial" w:hint="cs"/>
          <w:rtl/>
        </w:rPr>
        <w:t>إلى</w:t>
      </w:r>
      <w:r>
        <w:rPr>
          <w:rFonts w:cs="Arial"/>
          <w:rtl/>
        </w:rPr>
        <w:t xml:space="preserve"> </w:t>
      </w:r>
      <w:r>
        <w:rPr>
          <w:rFonts w:cs="Arial" w:hint="cs"/>
          <w:rtl/>
        </w:rPr>
        <w:t>يوم</w:t>
      </w:r>
      <w:r>
        <w:rPr>
          <w:rFonts w:cs="Arial"/>
          <w:rtl/>
        </w:rPr>
        <w:t xml:space="preserve"> </w:t>
      </w:r>
      <w:r>
        <w:rPr>
          <w:rFonts w:cs="Arial" w:hint="cs"/>
          <w:rtl/>
        </w:rPr>
        <w:t>القيامة</w:t>
      </w:r>
      <w:r>
        <w:rPr>
          <w:rFonts w:cs="Arial" w:hint="eastAsia"/>
          <w:rtl/>
        </w:rPr>
        <w:t>“</w:t>
      </w:r>
      <w:r>
        <w:rPr>
          <w:rFonts w:cs="Arial"/>
          <w:rtl/>
        </w:rPr>
        <w:t>.</w:t>
      </w:r>
    </w:p>
    <w:p w:rsidR="00D14E8F" w:rsidRDefault="00D14E8F" w:rsidP="00D14E8F">
      <w:pPr>
        <w:rPr>
          <w:rtl/>
        </w:rPr>
      </w:pPr>
      <w:r>
        <w:rPr>
          <w:rFonts w:cs="Arial" w:hint="cs"/>
          <w:rtl/>
        </w:rPr>
        <w:t>هذه</w:t>
      </w:r>
      <w:r>
        <w:rPr>
          <w:rFonts w:cs="Arial"/>
          <w:rtl/>
        </w:rPr>
        <w:t xml:space="preserve"> </w:t>
      </w:r>
      <w:r>
        <w:rPr>
          <w:rFonts w:cs="Arial" w:hint="cs"/>
          <w:rtl/>
        </w:rPr>
        <w:t>الأمثلة</w:t>
      </w:r>
      <w:r>
        <w:rPr>
          <w:rFonts w:cs="Arial"/>
          <w:rtl/>
        </w:rPr>
        <w:t xml:space="preserve"> </w:t>
      </w:r>
      <w:r>
        <w:rPr>
          <w:rFonts w:cs="Arial" w:hint="cs"/>
          <w:rtl/>
        </w:rPr>
        <w:t>تعد</w:t>
      </w:r>
      <w:r>
        <w:rPr>
          <w:rFonts w:cs="Arial"/>
          <w:rtl/>
        </w:rPr>
        <w:t xml:space="preserve"> </w:t>
      </w:r>
      <w:r>
        <w:rPr>
          <w:rFonts w:cs="Arial" w:hint="cs"/>
          <w:rtl/>
        </w:rPr>
        <w:t>من</w:t>
      </w:r>
      <w:r>
        <w:rPr>
          <w:rFonts w:cs="Arial"/>
          <w:rtl/>
        </w:rPr>
        <w:t xml:space="preserve"> </w:t>
      </w:r>
      <w:r>
        <w:rPr>
          <w:rFonts w:cs="Arial" w:hint="cs"/>
          <w:rtl/>
        </w:rPr>
        <w:t>النوع</w:t>
      </w:r>
      <w:r>
        <w:rPr>
          <w:rFonts w:cs="Arial"/>
          <w:rtl/>
        </w:rPr>
        <w:t xml:space="preserve"> </w:t>
      </w:r>
      <w:r>
        <w:rPr>
          <w:rFonts w:cs="Arial" w:hint="cs"/>
          <w:rtl/>
        </w:rPr>
        <w:t>الذي</w:t>
      </w:r>
      <w:r>
        <w:rPr>
          <w:rFonts w:cs="Arial"/>
          <w:rtl/>
        </w:rPr>
        <w:t xml:space="preserve"> </w:t>
      </w:r>
      <w:r>
        <w:rPr>
          <w:rFonts w:cs="Arial" w:hint="cs"/>
          <w:rtl/>
        </w:rPr>
        <w:t>يسمى</w:t>
      </w:r>
      <w:r>
        <w:rPr>
          <w:rFonts w:cs="Arial"/>
          <w:rtl/>
        </w:rPr>
        <w:t xml:space="preserve"> </w:t>
      </w:r>
      <w:r>
        <w:rPr>
          <w:rFonts w:cs="Arial" w:hint="cs"/>
          <w:rtl/>
        </w:rPr>
        <w:t>بالمحكم</w:t>
      </w:r>
      <w:r>
        <w:rPr>
          <w:rFonts w:cs="Arial"/>
          <w:rtl/>
        </w:rPr>
        <w:t xml:space="preserve"> </w:t>
      </w:r>
      <w:r>
        <w:rPr>
          <w:rFonts w:cs="Arial" w:hint="cs"/>
          <w:rtl/>
        </w:rPr>
        <w:t>لعينه</w:t>
      </w:r>
      <w:r>
        <w:rPr>
          <w:rFonts w:cs="Arial"/>
          <w:rtl/>
        </w:rPr>
        <w:t>.</w:t>
      </w:r>
    </w:p>
    <w:p w:rsidR="00D14E8F" w:rsidRDefault="00D14E8F" w:rsidP="00D14E8F">
      <w:pPr>
        <w:rPr>
          <w:rFonts w:hint="cs"/>
          <w:rtl/>
        </w:rPr>
      </w:pPr>
      <w:r>
        <w:rPr>
          <w:rFonts w:cs="Arial" w:hint="cs"/>
          <w:rtl/>
        </w:rPr>
        <w:t>وهناك</w:t>
      </w:r>
      <w:r>
        <w:rPr>
          <w:rFonts w:cs="Arial"/>
          <w:rtl/>
        </w:rPr>
        <w:t xml:space="preserve"> </w:t>
      </w:r>
      <w:r>
        <w:rPr>
          <w:rFonts w:cs="Arial" w:hint="cs"/>
          <w:rtl/>
        </w:rPr>
        <w:t>المحكم</w:t>
      </w:r>
      <w:r>
        <w:rPr>
          <w:rFonts w:cs="Arial"/>
          <w:rtl/>
        </w:rPr>
        <w:t xml:space="preserve"> </w:t>
      </w:r>
      <w:r>
        <w:rPr>
          <w:rFonts w:cs="Arial" w:hint="cs"/>
          <w:rtl/>
        </w:rPr>
        <w:t>لغيره</w:t>
      </w:r>
      <w:r>
        <w:rPr>
          <w:rFonts w:cs="Arial"/>
          <w:rtl/>
        </w:rPr>
        <w:t xml:space="preserve">: </w:t>
      </w:r>
      <w:r>
        <w:rPr>
          <w:rFonts w:cs="Arial" w:hint="cs"/>
          <w:rtl/>
        </w:rPr>
        <w:t>وهو</w:t>
      </w:r>
      <w:r>
        <w:rPr>
          <w:rFonts w:cs="Arial"/>
          <w:rtl/>
        </w:rPr>
        <w:t xml:space="preserve"> </w:t>
      </w:r>
      <w:r>
        <w:rPr>
          <w:rFonts w:cs="Arial" w:hint="cs"/>
          <w:rtl/>
        </w:rPr>
        <w:t>الذي</w:t>
      </w:r>
      <w:r>
        <w:rPr>
          <w:rFonts w:cs="Arial"/>
          <w:rtl/>
        </w:rPr>
        <w:t xml:space="preserve"> </w:t>
      </w:r>
      <w:r>
        <w:rPr>
          <w:rFonts w:cs="Arial" w:hint="cs"/>
          <w:rtl/>
        </w:rPr>
        <w:t>صار</w:t>
      </w:r>
      <w:r>
        <w:rPr>
          <w:rFonts w:cs="Arial"/>
          <w:rtl/>
        </w:rPr>
        <w:t xml:space="preserve"> </w:t>
      </w:r>
      <w:r>
        <w:rPr>
          <w:rFonts w:cs="Arial" w:hint="cs"/>
          <w:rtl/>
        </w:rPr>
        <w:t>محكماً</w:t>
      </w:r>
      <w:r>
        <w:rPr>
          <w:rFonts w:cs="Arial"/>
          <w:rtl/>
        </w:rPr>
        <w:t xml:space="preserve"> </w:t>
      </w:r>
      <w:r>
        <w:rPr>
          <w:rFonts w:cs="Arial" w:hint="cs"/>
          <w:rtl/>
        </w:rPr>
        <w:t>لانقطاع</w:t>
      </w:r>
      <w:r>
        <w:rPr>
          <w:rFonts w:cs="Arial"/>
          <w:rtl/>
        </w:rPr>
        <w:t xml:space="preserve"> </w:t>
      </w:r>
      <w:r>
        <w:rPr>
          <w:rFonts w:cs="Arial" w:hint="cs"/>
          <w:rtl/>
        </w:rPr>
        <w:t>الوحي</w:t>
      </w:r>
    </w:p>
    <w:p w:rsidR="00D14E8F" w:rsidRPr="00D14E8F" w:rsidRDefault="00D14E8F" w:rsidP="00D14E8F">
      <w:r w:rsidRPr="00D14E8F">
        <w:rPr>
          <w:b/>
          <w:bCs/>
          <w:u w:val="single"/>
          <w:rtl/>
        </w:rPr>
        <w:t>حكم المحكم</w:t>
      </w:r>
    </w:p>
    <w:p w:rsidR="00D14E8F" w:rsidRPr="00D14E8F" w:rsidRDefault="00D14E8F" w:rsidP="00D14E8F">
      <w:pPr>
        <w:rPr>
          <w:rtl/>
        </w:rPr>
      </w:pPr>
      <w:r w:rsidRPr="00D14E8F">
        <w:rPr>
          <w:rtl/>
        </w:rPr>
        <w:t xml:space="preserve">وجوب العمل بما دلّ عليه قطعياً، ولا يحتمل إرادة غير معناه، ولا يحتمل نسخاً ولا إبطالاً. </w:t>
      </w:r>
    </w:p>
    <w:p w:rsidR="00000000" w:rsidRPr="00D14E8F" w:rsidRDefault="00D14E8F" w:rsidP="00D14E8F">
      <w:pPr>
        <w:numPr>
          <w:ilvl w:val="0"/>
          <w:numId w:val="12"/>
        </w:numPr>
        <w:rPr>
          <w:rtl/>
        </w:rPr>
      </w:pPr>
      <w:r w:rsidRPr="00D14E8F">
        <w:rPr>
          <w:b/>
          <w:bCs/>
          <w:u w:val="single"/>
          <w:rtl/>
        </w:rPr>
        <w:t>مراتب وضوح الدّلالة، وأثرها</w:t>
      </w:r>
    </w:p>
    <w:p w:rsidR="00000000" w:rsidRPr="00D14E8F" w:rsidRDefault="00D14E8F" w:rsidP="00D14E8F">
      <w:pPr>
        <w:numPr>
          <w:ilvl w:val="0"/>
          <w:numId w:val="13"/>
        </w:numPr>
        <w:rPr>
          <w:rtl/>
        </w:rPr>
      </w:pPr>
      <w:r w:rsidRPr="00D14E8F">
        <w:rPr>
          <w:rtl/>
        </w:rPr>
        <w:lastRenderedPageBreak/>
        <w:t>واضح الدلالة أربعة أنواع: الظاهر – النص – المفسَّر – المحكم.</w:t>
      </w:r>
    </w:p>
    <w:p w:rsidR="00000000" w:rsidRPr="00D14E8F" w:rsidRDefault="00D14E8F" w:rsidP="00D14E8F">
      <w:pPr>
        <w:numPr>
          <w:ilvl w:val="0"/>
          <w:numId w:val="13"/>
        </w:numPr>
        <w:rPr>
          <w:rtl/>
        </w:rPr>
      </w:pPr>
      <w:r w:rsidRPr="00D14E8F">
        <w:rPr>
          <w:rtl/>
        </w:rPr>
        <w:t>أقواها في وضوح الدّلالة: المحكم، ثم المفسّر، ثم النص، ثم الظاهر.</w:t>
      </w:r>
    </w:p>
    <w:p w:rsidR="00000000" w:rsidRPr="00D14E8F" w:rsidRDefault="00D14E8F" w:rsidP="00D14E8F">
      <w:pPr>
        <w:numPr>
          <w:ilvl w:val="0"/>
          <w:numId w:val="13"/>
        </w:numPr>
        <w:rPr>
          <w:rtl/>
        </w:rPr>
      </w:pPr>
      <w:r w:rsidRPr="00D14E8F">
        <w:rPr>
          <w:rtl/>
        </w:rPr>
        <w:t xml:space="preserve">يظهر أثر هذا التفاوت عند التعارض، فيقدّم الأقوى الدلالة على غيره. </w:t>
      </w:r>
    </w:p>
    <w:p w:rsidR="00D14E8F" w:rsidRPr="00D14E8F" w:rsidRDefault="00D14E8F" w:rsidP="00D14E8F">
      <w:pPr>
        <w:rPr>
          <w:rFonts w:hint="cs"/>
        </w:rPr>
      </w:pPr>
      <w:bookmarkStart w:id="0" w:name="_GoBack"/>
      <w:bookmarkEnd w:id="0"/>
    </w:p>
    <w:sectPr w:rsidR="00D14E8F" w:rsidRPr="00D14E8F" w:rsidSect="00580BBA">
      <w:pgSz w:w="11906" w:h="16838"/>
      <w:pgMar w:top="1440" w:right="1800" w:bottom="1440" w:left="180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E0733"/>
    <w:multiLevelType w:val="hybridMultilevel"/>
    <w:tmpl w:val="B8900CAC"/>
    <w:lvl w:ilvl="0" w:tplc="9304A2CE">
      <w:start w:val="1"/>
      <w:numFmt w:val="bullet"/>
      <w:lvlText w:val="-"/>
      <w:lvlJc w:val="left"/>
      <w:pPr>
        <w:tabs>
          <w:tab w:val="num" w:pos="720"/>
        </w:tabs>
        <w:ind w:left="720" w:hanging="360"/>
      </w:pPr>
      <w:rPr>
        <w:rFonts w:ascii="Times New Roman" w:hAnsi="Times New Roman" w:hint="default"/>
      </w:rPr>
    </w:lvl>
    <w:lvl w:ilvl="1" w:tplc="387C5840" w:tentative="1">
      <w:start w:val="1"/>
      <w:numFmt w:val="bullet"/>
      <w:lvlText w:val="-"/>
      <w:lvlJc w:val="left"/>
      <w:pPr>
        <w:tabs>
          <w:tab w:val="num" w:pos="1440"/>
        </w:tabs>
        <w:ind w:left="1440" w:hanging="360"/>
      </w:pPr>
      <w:rPr>
        <w:rFonts w:ascii="Times New Roman" w:hAnsi="Times New Roman" w:hint="default"/>
      </w:rPr>
    </w:lvl>
    <w:lvl w:ilvl="2" w:tplc="1D721AC8" w:tentative="1">
      <w:start w:val="1"/>
      <w:numFmt w:val="bullet"/>
      <w:lvlText w:val="-"/>
      <w:lvlJc w:val="left"/>
      <w:pPr>
        <w:tabs>
          <w:tab w:val="num" w:pos="2160"/>
        </w:tabs>
        <w:ind w:left="2160" w:hanging="360"/>
      </w:pPr>
      <w:rPr>
        <w:rFonts w:ascii="Times New Roman" w:hAnsi="Times New Roman" w:hint="default"/>
      </w:rPr>
    </w:lvl>
    <w:lvl w:ilvl="3" w:tplc="D724228C" w:tentative="1">
      <w:start w:val="1"/>
      <w:numFmt w:val="bullet"/>
      <w:lvlText w:val="-"/>
      <w:lvlJc w:val="left"/>
      <w:pPr>
        <w:tabs>
          <w:tab w:val="num" w:pos="2880"/>
        </w:tabs>
        <w:ind w:left="2880" w:hanging="360"/>
      </w:pPr>
      <w:rPr>
        <w:rFonts w:ascii="Times New Roman" w:hAnsi="Times New Roman" w:hint="default"/>
      </w:rPr>
    </w:lvl>
    <w:lvl w:ilvl="4" w:tplc="9FCCEA2E" w:tentative="1">
      <w:start w:val="1"/>
      <w:numFmt w:val="bullet"/>
      <w:lvlText w:val="-"/>
      <w:lvlJc w:val="left"/>
      <w:pPr>
        <w:tabs>
          <w:tab w:val="num" w:pos="3600"/>
        </w:tabs>
        <w:ind w:left="3600" w:hanging="360"/>
      </w:pPr>
      <w:rPr>
        <w:rFonts w:ascii="Times New Roman" w:hAnsi="Times New Roman" w:hint="default"/>
      </w:rPr>
    </w:lvl>
    <w:lvl w:ilvl="5" w:tplc="A2D2FD50" w:tentative="1">
      <w:start w:val="1"/>
      <w:numFmt w:val="bullet"/>
      <w:lvlText w:val="-"/>
      <w:lvlJc w:val="left"/>
      <w:pPr>
        <w:tabs>
          <w:tab w:val="num" w:pos="4320"/>
        </w:tabs>
        <w:ind w:left="4320" w:hanging="360"/>
      </w:pPr>
      <w:rPr>
        <w:rFonts w:ascii="Times New Roman" w:hAnsi="Times New Roman" w:hint="default"/>
      </w:rPr>
    </w:lvl>
    <w:lvl w:ilvl="6" w:tplc="7AEC316C" w:tentative="1">
      <w:start w:val="1"/>
      <w:numFmt w:val="bullet"/>
      <w:lvlText w:val="-"/>
      <w:lvlJc w:val="left"/>
      <w:pPr>
        <w:tabs>
          <w:tab w:val="num" w:pos="5040"/>
        </w:tabs>
        <w:ind w:left="5040" w:hanging="360"/>
      </w:pPr>
      <w:rPr>
        <w:rFonts w:ascii="Times New Roman" w:hAnsi="Times New Roman" w:hint="default"/>
      </w:rPr>
    </w:lvl>
    <w:lvl w:ilvl="7" w:tplc="674AFE52" w:tentative="1">
      <w:start w:val="1"/>
      <w:numFmt w:val="bullet"/>
      <w:lvlText w:val="-"/>
      <w:lvlJc w:val="left"/>
      <w:pPr>
        <w:tabs>
          <w:tab w:val="num" w:pos="5760"/>
        </w:tabs>
        <w:ind w:left="5760" w:hanging="360"/>
      </w:pPr>
      <w:rPr>
        <w:rFonts w:ascii="Times New Roman" w:hAnsi="Times New Roman" w:hint="default"/>
      </w:rPr>
    </w:lvl>
    <w:lvl w:ilvl="8" w:tplc="2E2CA152" w:tentative="1">
      <w:start w:val="1"/>
      <w:numFmt w:val="bullet"/>
      <w:lvlText w:val="-"/>
      <w:lvlJc w:val="left"/>
      <w:pPr>
        <w:tabs>
          <w:tab w:val="num" w:pos="6480"/>
        </w:tabs>
        <w:ind w:left="6480" w:hanging="360"/>
      </w:pPr>
      <w:rPr>
        <w:rFonts w:ascii="Times New Roman" w:hAnsi="Times New Roman" w:hint="default"/>
      </w:rPr>
    </w:lvl>
  </w:abstractNum>
  <w:abstractNum w:abstractNumId="1">
    <w:nsid w:val="1CAA67EC"/>
    <w:multiLevelType w:val="hybridMultilevel"/>
    <w:tmpl w:val="0FE2D19C"/>
    <w:lvl w:ilvl="0" w:tplc="008A0E90">
      <w:start w:val="1"/>
      <w:numFmt w:val="bullet"/>
      <w:lvlText w:val="-"/>
      <w:lvlJc w:val="left"/>
      <w:pPr>
        <w:tabs>
          <w:tab w:val="num" w:pos="720"/>
        </w:tabs>
        <w:ind w:left="720" w:hanging="360"/>
      </w:pPr>
      <w:rPr>
        <w:rFonts w:ascii="Times New Roman" w:hAnsi="Times New Roman" w:hint="default"/>
      </w:rPr>
    </w:lvl>
    <w:lvl w:ilvl="1" w:tplc="1B225504" w:tentative="1">
      <w:start w:val="1"/>
      <w:numFmt w:val="bullet"/>
      <w:lvlText w:val="-"/>
      <w:lvlJc w:val="left"/>
      <w:pPr>
        <w:tabs>
          <w:tab w:val="num" w:pos="1440"/>
        </w:tabs>
        <w:ind w:left="1440" w:hanging="360"/>
      </w:pPr>
      <w:rPr>
        <w:rFonts w:ascii="Times New Roman" w:hAnsi="Times New Roman" w:hint="default"/>
      </w:rPr>
    </w:lvl>
    <w:lvl w:ilvl="2" w:tplc="F0DCB67C" w:tentative="1">
      <w:start w:val="1"/>
      <w:numFmt w:val="bullet"/>
      <w:lvlText w:val="-"/>
      <w:lvlJc w:val="left"/>
      <w:pPr>
        <w:tabs>
          <w:tab w:val="num" w:pos="2160"/>
        </w:tabs>
        <w:ind w:left="2160" w:hanging="360"/>
      </w:pPr>
      <w:rPr>
        <w:rFonts w:ascii="Times New Roman" w:hAnsi="Times New Roman" w:hint="default"/>
      </w:rPr>
    </w:lvl>
    <w:lvl w:ilvl="3" w:tplc="672ECA84" w:tentative="1">
      <w:start w:val="1"/>
      <w:numFmt w:val="bullet"/>
      <w:lvlText w:val="-"/>
      <w:lvlJc w:val="left"/>
      <w:pPr>
        <w:tabs>
          <w:tab w:val="num" w:pos="2880"/>
        </w:tabs>
        <w:ind w:left="2880" w:hanging="360"/>
      </w:pPr>
      <w:rPr>
        <w:rFonts w:ascii="Times New Roman" w:hAnsi="Times New Roman" w:hint="default"/>
      </w:rPr>
    </w:lvl>
    <w:lvl w:ilvl="4" w:tplc="D7CA013C" w:tentative="1">
      <w:start w:val="1"/>
      <w:numFmt w:val="bullet"/>
      <w:lvlText w:val="-"/>
      <w:lvlJc w:val="left"/>
      <w:pPr>
        <w:tabs>
          <w:tab w:val="num" w:pos="3600"/>
        </w:tabs>
        <w:ind w:left="3600" w:hanging="360"/>
      </w:pPr>
      <w:rPr>
        <w:rFonts w:ascii="Times New Roman" w:hAnsi="Times New Roman" w:hint="default"/>
      </w:rPr>
    </w:lvl>
    <w:lvl w:ilvl="5" w:tplc="BF7A3CC2" w:tentative="1">
      <w:start w:val="1"/>
      <w:numFmt w:val="bullet"/>
      <w:lvlText w:val="-"/>
      <w:lvlJc w:val="left"/>
      <w:pPr>
        <w:tabs>
          <w:tab w:val="num" w:pos="4320"/>
        </w:tabs>
        <w:ind w:left="4320" w:hanging="360"/>
      </w:pPr>
      <w:rPr>
        <w:rFonts w:ascii="Times New Roman" w:hAnsi="Times New Roman" w:hint="default"/>
      </w:rPr>
    </w:lvl>
    <w:lvl w:ilvl="6" w:tplc="484AC250" w:tentative="1">
      <w:start w:val="1"/>
      <w:numFmt w:val="bullet"/>
      <w:lvlText w:val="-"/>
      <w:lvlJc w:val="left"/>
      <w:pPr>
        <w:tabs>
          <w:tab w:val="num" w:pos="5040"/>
        </w:tabs>
        <w:ind w:left="5040" w:hanging="360"/>
      </w:pPr>
      <w:rPr>
        <w:rFonts w:ascii="Times New Roman" w:hAnsi="Times New Roman" w:hint="default"/>
      </w:rPr>
    </w:lvl>
    <w:lvl w:ilvl="7" w:tplc="2A9C302C" w:tentative="1">
      <w:start w:val="1"/>
      <w:numFmt w:val="bullet"/>
      <w:lvlText w:val="-"/>
      <w:lvlJc w:val="left"/>
      <w:pPr>
        <w:tabs>
          <w:tab w:val="num" w:pos="5760"/>
        </w:tabs>
        <w:ind w:left="5760" w:hanging="360"/>
      </w:pPr>
      <w:rPr>
        <w:rFonts w:ascii="Times New Roman" w:hAnsi="Times New Roman" w:hint="default"/>
      </w:rPr>
    </w:lvl>
    <w:lvl w:ilvl="8" w:tplc="4E94E2B0" w:tentative="1">
      <w:start w:val="1"/>
      <w:numFmt w:val="bullet"/>
      <w:lvlText w:val="-"/>
      <w:lvlJc w:val="left"/>
      <w:pPr>
        <w:tabs>
          <w:tab w:val="num" w:pos="6480"/>
        </w:tabs>
        <w:ind w:left="6480" w:hanging="360"/>
      </w:pPr>
      <w:rPr>
        <w:rFonts w:ascii="Times New Roman" w:hAnsi="Times New Roman" w:hint="default"/>
      </w:rPr>
    </w:lvl>
  </w:abstractNum>
  <w:abstractNum w:abstractNumId="2">
    <w:nsid w:val="23512002"/>
    <w:multiLevelType w:val="hybridMultilevel"/>
    <w:tmpl w:val="43A0E1B4"/>
    <w:lvl w:ilvl="0" w:tplc="51A806A0">
      <w:start w:val="1"/>
      <w:numFmt w:val="decimal"/>
      <w:lvlText w:val="%1."/>
      <w:lvlJc w:val="left"/>
      <w:pPr>
        <w:tabs>
          <w:tab w:val="num" w:pos="720"/>
        </w:tabs>
        <w:ind w:left="720" w:hanging="360"/>
      </w:pPr>
    </w:lvl>
    <w:lvl w:ilvl="1" w:tplc="95C2CD04" w:tentative="1">
      <w:start w:val="1"/>
      <w:numFmt w:val="decimal"/>
      <w:lvlText w:val="%2."/>
      <w:lvlJc w:val="left"/>
      <w:pPr>
        <w:tabs>
          <w:tab w:val="num" w:pos="1440"/>
        </w:tabs>
        <w:ind w:left="1440" w:hanging="360"/>
      </w:pPr>
    </w:lvl>
    <w:lvl w:ilvl="2" w:tplc="B2201404" w:tentative="1">
      <w:start w:val="1"/>
      <w:numFmt w:val="decimal"/>
      <w:lvlText w:val="%3."/>
      <w:lvlJc w:val="left"/>
      <w:pPr>
        <w:tabs>
          <w:tab w:val="num" w:pos="2160"/>
        </w:tabs>
        <w:ind w:left="2160" w:hanging="360"/>
      </w:pPr>
    </w:lvl>
    <w:lvl w:ilvl="3" w:tplc="44D04142" w:tentative="1">
      <w:start w:val="1"/>
      <w:numFmt w:val="decimal"/>
      <w:lvlText w:val="%4."/>
      <w:lvlJc w:val="left"/>
      <w:pPr>
        <w:tabs>
          <w:tab w:val="num" w:pos="2880"/>
        </w:tabs>
        <w:ind w:left="2880" w:hanging="360"/>
      </w:pPr>
    </w:lvl>
    <w:lvl w:ilvl="4" w:tplc="EF344108" w:tentative="1">
      <w:start w:val="1"/>
      <w:numFmt w:val="decimal"/>
      <w:lvlText w:val="%5."/>
      <w:lvlJc w:val="left"/>
      <w:pPr>
        <w:tabs>
          <w:tab w:val="num" w:pos="3600"/>
        </w:tabs>
        <w:ind w:left="3600" w:hanging="360"/>
      </w:pPr>
    </w:lvl>
    <w:lvl w:ilvl="5" w:tplc="47F4A7D0" w:tentative="1">
      <w:start w:val="1"/>
      <w:numFmt w:val="decimal"/>
      <w:lvlText w:val="%6."/>
      <w:lvlJc w:val="left"/>
      <w:pPr>
        <w:tabs>
          <w:tab w:val="num" w:pos="4320"/>
        </w:tabs>
        <w:ind w:left="4320" w:hanging="360"/>
      </w:pPr>
    </w:lvl>
    <w:lvl w:ilvl="6" w:tplc="589A6F86" w:tentative="1">
      <w:start w:val="1"/>
      <w:numFmt w:val="decimal"/>
      <w:lvlText w:val="%7."/>
      <w:lvlJc w:val="left"/>
      <w:pPr>
        <w:tabs>
          <w:tab w:val="num" w:pos="5040"/>
        </w:tabs>
        <w:ind w:left="5040" w:hanging="360"/>
      </w:pPr>
    </w:lvl>
    <w:lvl w:ilvl="7" w:tplc="D0D27D5E" w:tentative="1">
      <w:start w:val="1"/>
      <w:numFmt w:val="decimal"/>
      <w:lvlText w:val="%8."/>
      <w:lvlJc w:val="left"/>
      <w:pPr>
        <w:tabs>
          <w:tab w:val="num" w:pos="5760"/>
        </w:tabs>
        <w:ind w:left="5760" w:hanging="360"/>
      </w:pPr>
    </w:lvl>
    <w:lvl w:ilvl="8" w:tplc="F03823AA" w:tentative="1">
      <w:start w:val="1"/>
      <w:numFmt w:val="decimal"/>
      <w:lvlText w:val="%9."/>
      <w:lvlJc w:val="left"/>
      <w:pPr>
        <w:tabs>
          <w:tab w:val="num" w:pos="6480"/>
        </w:tabs>
        <w:ind w:left="6480" w:hanging="360"/>
      </w:pPr>
    </w:lvl>
  </w:abstractNum>
  <w:abstractNum w:abstractNumId="3">
    <w:nsid w:val="2705318F"/>
    <w:multiLevelType w:val="hybridMultilevel"/>
    <w:tmpl w:val="E4B6B634"/>
    <w:lvl w:ilvl="0" w:tplc="7A8E3BE4">
      <w:start w:val="1"/>
      <w:numFmt w:val="bullet"/>
      <w:lvlText w:val=""/>
      <w:lvlJc w:val="left"/>
      <w:pPr>
        <w:tabs>
          <w:tab w:val="num" w:pos="720"/>
        </w:tabs>
        <w:ind w:left="720" w:hanging="360"/>
      </w:pPr>
      <w:rPr>
        <w:rFonts w:ascii="Wingdings" w:hAnsi="Wingdings" w:hint="default"/>
      </w:rPr>
    </w:lvl>
    <w:lvl w:ilvl="1" w:tplc="1DB0682E" w:tentative="1">
      <w:start w:val="1"/>
      <w:numFmt w:val="bullet"/>
      <w:lvlText w:val=""/>
      <w:lvlJc w:val="left"/>
      <w:pPr>
        <w:tabs>
          <w:tab w:val="num" w:pos="1440"/>
        </w:tabs>
        <w:ind w:left="1440" w:hanging="360"/>
      </w:pPr>
      <w:rPr>
        <w:rFonts w:ascii="Wingdings" w:hAnsi="Wingdings" w:hint="default"/>
      </w:rPr>
    </w:lvl>
    <w:lvl w:ilvl="2" w:tplc="4D26FA08" w:tentative="1">
      <w:start w:val="1"/>
      <w:numFmt w:val="bullet"/>
      <w:lvlText w:val=""/>
      <w:lvlJc w:val="left"/>
      <w:pPr>
        <w:tabs>
          <w:tab w:val="num" w:pos="2160"/>
        </w:tabs>
        <w:ind w:left="2160" w:hanging="360"/>
      </w:pPr>
      <w:rPr>
        <w:rFonts w:ascii="Wingdings" w:hAnsi="Wingdings" w:hint="default"/>
      </w:rPr>
    </w:lvl>
    <w:lvl w:ilvl="3" w:tplc="B0064A00" w:tentative="1">
      <w:start w:val="1"/>
      <w:numFmt w:val="bullet"/>
      <w:lvlText w:val=""/>
      <w:lvlJc w:val="left"/>
      <w:pPr>
        <w:tabs>
          <w:tab w:val="num" w:pos="2880"/>
        </w:tabs>
        <w:ind w:left="2880" w:hanging="360"/>
      </w:pPr>
      <w:rPr>
        <w:rFonts w:ascii="Wingdings" w:hAnsi="Wingdings" w:hint="default"/>
      </w:rPr>
    </w:lvl>
    <w:lvl w:ilvl="4" w:tplc="661CAF6C" w:tentative="1">
      <w:start w:val="1"/>
      <w:numFmt w:val="bullet"/>
      <w:lvlText w:val=""/>
      <w:lvlJc w:val="left"/>
      <w:pPr>
        <w:tabs>
          <w:tab w:val="num" w:pos="3600"/>
        </w:tabs>
        <w:ind w:left="3600" w:hanging="360"/>
      </w:pPr>
      <w:rPr>
        <w:rFonts w:ascii="Wingdings" w:hAnsi="Wingdings" w:hint="default"/>
      </w:rPr>
    </w:lvl>
    <w:lvl w:ilvl="5" w:tplc="4FB67B48" w:tentative="1">
      <w:start w:val="1"/>
      <w:numFmt w:val="bullet"/>
      <w:lvlText w:val=""/>
      <w:lvlJc w:val="left"/>
      <w:pPr>
        <w:tabs>
          <w:tab w:val="num" w:pos="4320"/>
        </w:tabs>
        <w:ind w:left="4320" w:hanging="360"/>
      </w:pPr>
      <w:rPr>
        <w:rFonts w:ascii="Wingdings" w:hAnsi="Wingdings" w:hint="default"/>
      </w:rPr>
    </w:lvl>
    <w:lvl w:ilvl="6" w:tplc="FB989448" w:tentative="1">
      <w:start w:val="1"/>
      <w:numFmt w:val="bullet"/>
      <w:lvlText w:val=""/>
      <w:lvlJc w:val="left"/>
      <w:pPr>
        <w:tabs>
          <w:tab w:val="num" w:pos="5040"/>
        </w:tabs>
        <w:ind w:left="5040" w:hanging="360"/>
      </w:pPr>
      <w:rPr>
        <w:rFonts w:ascii="Wingdings" w:hAnsi="Wingdings" w:hint="default"/>
      </w:rPr>
    </w:lvl>
    <w:lvl w:ilvl="7" w:tplc="0D0E3A80" w:tentative="1">
      <w:start w:val="1"/>
      <w:numFmt w:val="bullet"/>
      <w:lvlText w:val=""/>
      <w:lvlJc w:val="left"/>
      <w:pPr>
        <w:tabs>
          <w:tab w:val="num" w:pos="5760"/>
        </w:tabs>
        <w:ind w:left="5760" w:hanging="360"/>
      </w:pPr>
      <w:rPr>
        <w:rFonts w:ascii="Wingdings" w:hAnsi="Wingdings" w:hint="default"/>
      </w:rPr>
    </w:lvl>
    <w:lvl w:ilvl="8" w:tplc="A8FAEA38" w:tentative="1">
      <w:start w:val="1"/>
      <w:numFmt w:val="bullet"/>
      <w:lvlText w:val=""/>
      <w:lvlJc w:val="left"/>
      <w:pPr>
        <w:tabs>
          <w:tab w:val="num" w:pos="6480"/>
        </w:tabs>
        <w:ind w:left="6480" w:hanging="360"/>
      </w:pPr>
      <w:rPr>
        <w:rFonts w:ascii="Wingdings" w:hAnsi="Wingdings" w:hint="default"/>
      </w:rPr>
    </w:lvl>
  </w:abstractNum>
  <w:abstractNum w:abstractNumId="4">
    <w:nsid w:val="33B56434"/>
    <w:multiLevelType w:val="hybridMultilevel"/>
    <w:tmpl w:val="E58CE3B0"/>
    <w:lvl w:ilvl="0" w:tplc="84FE9B38">
      <w:start w:val="1"/>
      <w:numFmt w:val="bullet"/>
      <w:lvlText w:val="-"/>
      <w:lvlJc w:val="left"/>
      <w:pPr>
        <w:tabs>
          <w:tab w:val="num" w:pos="720"/>
        </w:tabs>
        <w:ind w:left="720" w:hanging="360"/>
      </w:pPr>
      <w:rPr>
        <w:rFonts w:ascii="Times New Roman" w:hAnsi="Times New Roman" w:hint="default"/>
      </w:rPr>
    </w:lvl>
    <w:lvl w:ilvl="1" w:tplc="5CB4EE80" w:tentative="1">
      <w:start w:val="1"/>
      <w:numFmt w:val="bullet"/>
      <w:lvlText w:val="-"/>
      <w:lvlJc w:val="left"/>
      <w:pPr>
        <w:tabs>
          <w:tab w:val="num" w:pos="1440"/>
        </w:tabs>
        <w:ind w:left="1440" w:hanging="360"/>
      </w:pPr>
      <w:rPr>
        <w:rFonts w:ascii="Times New Roman" w:hAnsi="Times New Roman" w:hint="default"/>
      </w:rPr>
    </w:lvl>
    <w:lvl w:ilvl="2" w:tplc="3B62A04C" w:tentative="1">
      <w:start w:val="1"/>
      <w:numFmt w:val="bullet"/>
      <w:lvlText w:val="-"/>
      <w:lvlJc w:val="left"/>
      <w:pPr>
        <w:tabs>
          <w:tab w:val="num" w:pos="2160"/>
        </w:tabs>
        <w:ind w:left="2160" w:hanging="360"/>
      </w:pPr>
      <w:rPr>
        <w:rFonts w:ascii="Times New Roman" w:hAnsi="Times New Roman" w:hint="default"/>
      </w:rPr>
    </w:lvl>
    <w:lvl w:ilvl="3" w:tplc="127EE5C2" w:tentative="1">
      <w:start w:val="1"/>
      <w:numFmt w:val="bullet"/>
      <w:lvlText w:val="-"/>
      <w:lvlJc w:val="left"/>
      <w:pPr>
        <w:tabs>
          <w:tab w:val="num" w:pos="2880"/>
        </w:tabs>
        <w:ind w:left="2880" w:hanging="360"/>
      </w:pPr>
      <w:rPr>
        <w:rFonts w:ascii="Times New Roman" w:hAnsi="Times New Roman" w:hint="default"/>
      </w:rPr>
    </w:lvl>
    <w:lvl w:ilvl="4" w:tplc="ECA40082" w:tentative="1">
      <w:start w:val="1"/>
      <w:numFmt w:val="bullet"/>
      <w:lvlText w:val="-"/>
      <w:lvlJc w:val="left"/>
      <w:pPr>
        <w:tabs>
          <w:tab w:val="num" w:pos="3600"/>
        </w:tabs>
        <w:ind w:left="3600" w:hanging="360"/>
      </w:pPr>
      <w:rPr>
        <w:rFonts w:ascii="Times New Roman" w:hAnsi="Times New Roman" w:hint="default"/>
      </w:rPr>
    </w:lvl>
    <w:lvl w:ilvl="5" w:tplc="EC10D9D2" w:tentative="1">
      <w:start w:val="1"/>
      <w:numFmt w:val="bullet"/>
      <w:lvlText w:val="-"/>
      <w:lvlJc w:val="left"/>
      <w:pPr>
        <w:tabs>
          <w:tab w:val="num" w:pos="4320"/>
        </w:tabs>
        <w:ind w:left="4320" w:hanging="360"/>
      </w:pPr>
      <w:rPr>
        <w:rFonts w:ascii="Times New Roman" w:hAnsi="Times New Roman" w:hint="default"/>
      </w:rPr>
    </w:lvl>
    <w:lvl w:ilvl="6" w:tplc="0290B124" w:tentative="1">
      <w:start w:val="1"/>
      <w:numFmt w:val="bullet"/>
      <w:lvlText w:val="-"/>
      <w:lvlJc w:val="left"/>
      <w:pPr>
        <w:tabs>
          <w:tab w:val="num" w:pos="5040"/>
        </w:tabs>
        <w:ind w:left="5040" w:hanging="360"/>
      </w:pPr>
      <w:rPr>
        <w:rFonts w:ascii="Times New Roman" w:hAnsi="Times New Roman" w:hint="default"/>
      </w:rPr>
    </w:lvl>
    <w:lvl w:ilvl="7" w:tplc="6352B1EC" w:tentative="1">
      <w:start w:val="1"/>
      <w:numFmt w:val="bullet"/>
      <w:lvlText w:val="-"/>
      <w:lvlJc w:val="left"/>
      <w:pPr>
        <w:tabs>
          <w:tab w:val="num" w:pos="5760"/>
        </w:tabs>
        <w:ind w:left="5760" w:hanging="360"/>
      </w:pPr>
      <w:rPr>
        <w:rFonts w:ascii="Times New Roman" w:hAnsi="Times New Roman" w:hint="default"/>
      </w:rPr>
    </w:lvl>
    <w:lvl w:ilvl="8" w:tplc="32A68F2C" w:tentative="1">
      <w:start w:val="1"/>
      <w:numFmt w:val="bullet"/>
      <w:lvlText w:val="-"/>
      <w:lvlJc w:val="left"/>
      <w:pPr>
        <w:tabs>
          <w:tab w:val="num" w:pos="6480"/>
        </w:tabs>
        <w:ind w:left="6480" w:hanging="360"/>
      </w:pPr>
      <w:rPr>
        <w:rFonts w:ascii="Times New Roman" w:hAnsi="Times New Roman" w:hint="default"/>
      </w:rPr>
    </w:lvl>
  </w:abstractNum>
  <w:abstractNum w:abstractNumId="5">
    <w:nsid w:val="3504061F"/>
    <w:multiLevelType w:val="hybridMultilevel"/>
    <w:tmpl w:val="24FE9BA4"/>
    <w:lvl w:ilvl="0" w:tplc="6EFC25D8">
      <w:start w:val="1"/>
      <w:numFmt w:val="bullet"/>
      <w:lvlText w:val=""/>
      <w:lvlJc w:val="left"/>
      <w:pPr>
        <w:tabs>
          <w:tab w:val="num" w:pos="720"/>
        </w:tabs>
        <w:ind w:left="720" w:hanging="360"/>
      </w:pPr>
      <w:rPr>
        <w:rFonts w:ascii="Wingdings" w:hAnsi="Wingdings" w:hint="default"/>
      </w:rPr>
    </w:lvl>
    <w:lvl w:ilvl="1" w:tplc="4E5448B6" w:tentative="1">
      <w:start w:val="1"/>
      <w:numFmt w:val="bullet"/>
      <w:lvlText w:val=""/>
      <w:lvlJc w:val="left"/>
      <w:pPr>
        <w:tabs>
          <w:tab w:val="num" w:pos="1440"/>
        </w:tabs>
        <w:ind w:left="1440" w:hanging="360"/>
      </w:pPr>
      <w:rPr>
        <w:rFonts w:ascii="Wingdings" w:hAnsi="Wingdings" w:hint="default"/>
      </w:rPr>
    </w:lvl>
    <w:lvl w:ilvl="2" w:tplc="EC0E819C" w:tentative="1">
      <w:start w:val="1"/>
      <w:numFmt w:val="bullet"/>
      <w:lvlText w:val=""/>
      <w:lvlJc w:val="left"/>
      <w:pPr>
        <w:tabs>
          <w:tab w:val="num" w:pos="2160"/>
        </w:tabs>
        <w:ind w:left="2160" w:hanging="360"/>
      </w:pPr>
      <w:rPr>
        <w:rFonts w:ascii="Wingdings" w:hAnsi="Wingdings" w:hint="default"/>
      </w:rPr>
    </w:lvl>
    <w:lvl w:ilvl="3" w:tplc="9DBA810C" w:tentative="1">
      <w:start w:val="1"/>
      <w:numFmt w:val="bullet"/>
      <w:lvlText w:val=""/>
      <w:lvlJc w:val="left"/>
      <w:pPr>
        <w:tabs>
          <w:tab w:val="num" w:pos="2880"/>
        </w:tabs>
        <w:ind w:left="2880" w:hanging="360"/>
      </w:pPr>
      <w:rPr>
        <w:rFonts w:ascii="Wingdings" w:hAnsi="Wingdings" w:hint="default"/>
      </w:rPr>
    </w:lvl>
    <w:lvl w:ilvl="4" w:tplc="0A0A6E84" w:tentative="1">
      <w:start w:val="1"/>
      <w:numFmt w:val="bullet"/>
      <w:lvlText w:val=""/>
      <w:lvlJc w:val="left"/>
      <w:pPr>
        <w:tabs>
          <w:tab w:val="num" w:pos="3600"/>
        </w:tabs>
        <w:ind w:left="3600" w:hanging="360"/>
      </w:pPr>
      <w:rPr>
        <w:rFonts w:ascii="Wingdings" w:hAnsi="Wingdings" w:hint="default"/>
      </w:rPr>
    </w:lvl>
    <w:lvl w:ilvl="5" w:tplc="3B14FBA4" w:tentative="1">
      <w:start w:val="1"/>
      <w:numFmt w:val="bullet"/>
      <w:lvlText w:val=""/>
      <w:lvlJc w:val="left"/>
      <w:pPr>
        <w:tabs>
          <w:tab w:val="num" w:pos="4320"/>
        </w:tabs>
        <w:ind w:left="4320" w:hanging="360"/>
      </w:pPr>
      <w:rPr>
        <w:rFonts w:ascii="Wingdings" w:hAnsi="Wingdings" w:hint="default"/>
      </w:rPr>
    </w:lvl>
    <w:lvl w:ilvl="6" w:tplc="889A0AC6" w:tentative="1">
      <w:start w:val="1"/>
      <w:numFmt w:val="bullet"/>
      <w:lvlText w:val=""/>
      <w:lvlJc w:val="left"/>
      <w:pPr>
        <w:tabs>
          <w:tab w:val="num" w:pos="5040"/>
        </w:tabs>
        <w:ind w:left="5040" w:hanging="360"/>
      </w:pPr>
      <w:rPr>
        <w:rFonts w:ascii="Wingdings" w:hAnsi="Wingdings" w:hint="default"/>
      </w:rPr>
    </w:lvl>
    <w:lvl w:ilvl="7" w:tplc="9D740D92" w:tentative="1">
      <w:start w:val="1"/>
      <w:numFmt w:val="bullet"/>
      <w:lvlText w:val=""/>
      <w:lvlJc w:val="left"/>
      <w:pPr>
        <w:tabs>
          <w:tab w:val="num" w:pos="5760"/>
        </w:tabs>
        <w:ind w:left="5760" w:hanging="360"/>
      </w:pPr>
      <w:rPr>
        <w:rFonts w:ascii="Wingdings" w:hAnsi="Wingdings" w:hint="default"/>
      </w:rPr>
    </w:lvl>
    <w:lvl w:ilvl="8" w:tplc="161EE3E8" w:tentative="1">
      <w:start w:val="1"/>
      <w:numFmt w:val="bullet"/>
      <w:lvlText w:val=""/>
      <w:lvlJc w:val="left"/>
      <w:pPr>
        <w:tabs>
          <w:tab w:val="num" w:pos="6480"/>
        </w:tabs>
        <w:ind w:left="6480" w:hanging="360"/>
      </w:pPr>
      <w:rPr>
        <w:rFonts w:ascii="Wingdings" w:hAnsi="Wingdings" w:hint="default"/>
      </w:rPr>
    </w:lvl>
  </w:abstractNum>
  <w:abstractNum w:abstractNumId="6">
    <w:nsid w:val="35827827"/>
    <w:multiLevelType w:val="hybridMultilevel"/>
    <w:tmpl w:val="73D42E50"/>
    <w:lvl w:ilvl="0" w:tplc="1996FC64">
      <w:start w:val="1"/>
      <w:numFmt w:val="bullet"/>
      <w:lvlText w:val="–"/>
      <w:lvlJc w:val="left"/>
      <w:pPr>
        <w:tabs>
          <w:tab w:val="num" w:pos="720"/>
        </w:tabs>
        <w:ind w:left="720" w:hanging="360"/>
      </w:pPr>
      <w:rPr>
        <w:rFonts w:ascii="Arial" w:hAnsi="Arial" w:hint="default"/>
      </w:rPr>
    </w:lvl>
    <w:lvl w:ilvl="1" w:tplc="4774950C" w:tentative="1">
      <w:start w:val="1"/>
      <w:numFmt w:val="bullet"/>
      <w:lvlText w:val="–"/>
      <w:lvlJc w:val="left"/>
      <w:pPr>
        <w:tabs>
          <w:tab w:val="num" w:pos="1440"/>
        </w:tabs>
        <w:ind w:left="1440" w:hanging="360"/>
      </w:pPr>
      <w:rPr>
        <w:rFonts w:ascii="Arial" w:hAnsi="Arial" w:hint="default"/>
      </w:rPr>
    </w:lvl>
    <w:lvl w:ilvl="2" w:tplc="7A92D714" w:tentative="1">
      <w:start w:val="1"/>
      <w:numFmt w:val="bullet"/>
      <w:lvlText w:val="–"/>
      <w:lvlJc w:val="left"/>
      <w:pPr>
        <w:tabs>
          <w:tab w:val="num" w:pos="2160"/>
        </w:tabs>
        <w:ind w:left="2160" w:hanging="360"/>
      </w:pPr>
      <w:rPr>
        <w:rFonts w:ascii="Arial" w:hAnsi="Arial" w:hint="default"/>
      </w:rPr>
    </w:lvl>
    <w:lvl w:ilvl="3" w:tplc="96B42646" w:tentative="1">
      <w:start w:val="1"/>
      <w:numFmt w:val="bullet"/>
      <w:lvlText w:val="–"/>
      <w:lvlJc w:val="left"/>
      <w:pPr>
        <w:tabs>
          <w:tab w:val="num" w:pos="2880"/>
        </w:tabs>
        <w:ind w:left="2880" w:hanging="360"/>
      </w:pPr>
      <w:rPr>
        <w:rFonts w:ascii="Arial" w:hAnsi="Arial" w:hint="default"/>
      </w:rPr>
    </w:lvl>
    <w:lvl w:ilvl="4" w:tplc="D898D67E" w:tentative="1">
      <w:start w:val="1"/>
      <w:numFmt w:val="bullet"/>
      <w:lvlText w:val="–"/>
      <w:lvlJc w:val="left"/>
      <w:pPr>
        <w:tabs>
          <w:tab w:val="num" w:pos="3600"/>
        </w:tabs>
        <w:ind w:left="3600" w:hanging="360"/>
      </w:pPr>
      <w:rPr>
        <w:rFonts w:ascii="Arial" w:hAnsi="Arial" w:hint="default"/>
      </w:rPr>
    </w:lvl>
    <w:lvl w:ilvl="5" w:tplc="273233F6" w:tentative="1">
      <w:start w:val="1"/>
      <w:numFmt w:val="bullet"/>
      <w:lvlText w:val="–"/>
      <w:lvlJc w:val="left"/>
      <w:pPr>
        <w:tabs>
          <w:tab w:val="num" w:pos="4320"/>
        </w:tabs>
        <w:ind w:left="4320" w:hanging="360"/>
      </w:pPr>
      <w:rPr>
        <w:rFonts w:ascii="Arial" w:hAnsi="Arial" w:hint="default"/>
      </w:rPr>
    </w:lvl>
    <w:lvl w:ilvl="6" w:tplc="C66488BA" w:tentative="1">
      <w:start w:val="1"/>
      <w:numFmt w:val="bullet"/>
      <w:lvlText w:val="–"/>
      <w:lvlJc w:val="left"/>
      <w:pPr>
        <w:tabs>
          <w:tab w:val="num" w:pos="5040"/>
        </w:tabs>
        <w:ind w:left="5040" w:hanging="360"/>
      </w:pPr>
      <w:rPr>
        <w:rFonts w:ascii="Arial" w:hAnsi="Arial" w:hint="default"/>
      </w:rPr>
    </w:lvl>
    <w:lvl w:ilvl="7" w:tplc="AB627B62" w:tentative="1">
      <w:start w:val="1"/>
      <w:numFmt w:val="bullet"/>
      <w:lvlText w:val="–"/>
      <w:lvlJc w:val="left"/>
      <w:pPr>
        <w:tabs>
          <w:tab w:val="num" w:pos="5760"/>
        </w:tabs>
        <w:ind w:left="5760" w:hanging="360"/>
      </w:pPr>
      <w:rPr>
        <w:rFonts w:ascii="Arial" w:hAnsi="Arial" w:hint="default"/>
      </w:rPr>
    </w:lvl>
    <w:lvl w:ilvl="8" w:tplc="CFBAB726" w:tentative="1">
      <w:start w:val="1"/>
      <w:numFmt w:val="bullet"/>
      <w:lvlText w:val="–"/>
      <w:lvlJc w:val="left"/>
      <w:pPr>
        <w:tabs>
          <w:tab w:val="num" w:pos="6480"/>
        </w:tabs>
        <w:ind w:left="6480" w:hanging="360"/>
      </w:pPr>
      <w:rPr>
        <w:rFonts w:ascii="Arial" w:hAnsi="Arial" w:hint="default"/>
      </w:rPr>
    </w:lvl>
  </w:abstractNum>
  <w:abstractNum w:abstractNumId="7">
    <w:nsid w:val="3ED364AD"/>
    <w:multiLevelType w:val="hybridMultilevel"/>
    <w:tmpl w:val="2C32DC46"/>
    <w:lvl w:ilvl="0" w:tplc="00DA1C22">
      <w:start w:val="1"/>
      <w:numFmt w:val="bullet"/>
      <w:lvlText w:val=""/>
      <w:lvlJc w:val="left"/>
      <w:pPr>
        <w:tabs>
          <w:tab w:val="num" w:pos="720"/>
        </w:tabs>
        <w:ind w:left="720" w:hanging="360"/>
      </w:pPr>
      <w:rPr>
        <w:rFonts w:ascii="Wingdings" w:hAnsi="Wingdings" w:hint="default"/>
      </w:rPr>
    </w:lvl>
    <w:lvl w:ilvl="1" w:tplc="A5DE9ECC" w:tentative="1">
      <w:start w:val="1"/>
      <w:numFmt w:val="bullet"/>
      <w:lvlText w:val=""/>
      <w:lvlJc w:val="left"/>
      <w:pPr>
        <w:tabs>
          <w:tab w:val="num" w:pos="1440"/>
        </w:tabs>
        <w:ind w:left="1440" w:hanging="360"/>
      </w:pPr>
      <w:rPr>
        <w:rFonts w:ascii="Wingdings" w:hAnsi="Wingdings" w:hint="default"/>
      </w:rPr>
    </w:lvl>
    <w:lvl w:ilvl="2" w:tplc="9048B534" w:tentative="1">
      <w:start w:val="1"/>
      <w:numFmt w:val="bullet"/>
      <w:lvlText w:val=""/>
      <w:lvlJc w:val="left"/>
      <w:pPr>
        <w:tabs>
          <w:tab w:val="num" w:pos="2160"/>
        </w:tabs>
        <w:ind w:left="2160" w:hanging="360"/>
      </w:pPr>
      <w:rPr>
        <w:rFonts w:ascii="Wingdings" w:hAnsi="Wingdings" w:hint="default"/>
      </w:rPr>
    </w:lvl>
    <w:lvl w:ilvl="3" w:tplc="258E04C2" w:tentative="1">
      <w:start w:val="1"/>
      <w:numFmt w:val="bullet"/>
      <w:lvlText w:val=""/>
      <w:lvlJc w:val="left"/>
      <w:pPr>
        <w:tabs>
          <w:tab w:val="num" w:pos="2880"/>
        </w:tabs>
        <w:ind w:left="2880" w:hanging="360"/>
      </w:pPr>
      <w:rPr>
        <w:rFonts w:ascii="Wingdings" w:hAnsi="Wingdings" w:hint="default"/>
      </w:rPr>
    </w:lvl>
    <w:lvl w:ilvl="4" w:tplc="C89E0A7A" w:tentative="1">
      <w:start w:val="1"/>
      <w:numFmt w:val="bullet"/>
      <w:lvlText w:val=""/>
      <w:lvlJc w:val="left"/>
      <w:pPr>
        <w:tabs>
          <w:tab w:val="num" w:pos="3600"/>
        </w:tabs>
        <w:ind w:left="3600" w:hanging="360"/>
      </w:pPr>
      <w:rPr>
        <w:rFonts w:ascii="Wingdings" w:hAnsi="Wingdings" w:hint="default"/>
      </w:rPr>
    </w:lvl>
    <w:lvl w:ilvl="5" w:tplc="635E70E2" w:tentative="1">
      <w:start w:val="1"/>
      <w:numFmt w:val="bullet"/>
      <w:lvlText w:val=""/>
      <w:lvlJc w:val="left"/>
      <w:pPr>
        <w:tabs>
          <w:tab w:val="num" w:pos="4320"/>
        </w:tabs>
        <w:ind w:left="4320" w:hanging="360"/>
      </w:pPr>
      <w:rPr>
        <w:rFonts w:ascii="Wingdings" w:hAnsi="Wingdings" w:hint="default"/>
      </w:rPr>
    </w:lvl>
    <w:lvl w:ilvl="6" w:tplc="003A151E" w:tentative="1">
      <w:start w:val="1"/>
      <w:numFmt w:val="bullet"/>
      <w:lvlText w:val=""/>
      <w:lvlJc w:val="left"/>
      <w:pPr>
        <w:tabs>
          <w:tab w:val="num" w:pos="5040"/>
        </w:tabs>
        <w:ind w:left="5040" w:hanging="360"/>
      </w:pPr>
      <w:rPr>
        <w:rFonts w:ascii="Wingdings" w:hAnsi="Wingdings" w:hint="default"/>
      </w:rPr>
    </w:lvl>
    <w:lvl w:ilvl="7" w:tplc="901639DE" w:tentative="1">
      <w:start w:val="1"/>
      <w:numFmt w:val="bullet"/>
      <w:lvlText w:val=""/>
      <w:lvlJc w:val="left"/>
      <w:pPr>
        <w:tabs>
          <w:tab w:val="num" w:pos="5760"/>
        </w:tabs>
        <w:ind w:left="5760" w:hanging="360"/>
      </w:pPr>
      <w:rPr>
        <w:rFonts w:ascii="Wingdings" w:hAnsi="Wingdings" w:hint="default"/>
      </w:rPr>
    </w:lvl>
    <w:lvl w:ilvl="8" w:tplc="477CCBBE" w:tentative="1">
      <w:start w:val="1"/>
      <w:numFmt w:val="bullet"/>
      <w:lvlText w:val=""/>
      <w:lvlJc w:val="left"/>
      <w:pPr>
        <w:tabs>
          <w:tab w:val="num" w:pos="6480"/>
        </w:tabs>
        <w:ind w:left="6480" w:hanging="360"/>
      </w:pPr>
      <w:rPr>
        <w:rFonts w:ascii="Wingdings" w:hAnsi="Wingdings" w:hint="default"/>
      </w:rPr>
    </w:lvl>
  </w:abstractNum>
  <w:abstractNum w:abstractNumId="8">
    <w:nsid w:val="4A5570E2"/>
    <w:multiLevelType w:val="hybridMultilevel"/>
    <w:tmpl w:val="AF7821E6"/>
    <w:lvl w:ilvl="0" w:tplc="DC56482C">
      <w:start w:val="1"/>
      <w:numFmt w:val="bullet"/>
      <w:lvlText w:val="-"/>
      <w:lvlJc w:val="left"/>
      <w:pPr>
        <w:tabs>
          <w:tab w:val="num" w:pos="720"/>
        </w:tabs>
        <w:ind w:left="720" w:hanging="360"/>
      </w:pPr>
      <w:rPr>
        <w:rFonts w:ascii="Times New Roman" w:hAnsi="Times New Roman" w:hint="default"/>
      </w:rPr>
    </w:lvl>
    <w:lvl w:ilvl="1" w:tplc="2670FBB2" w:tentative="1">
      <w:start w:val="1"/>
      <w:numFmt w:val="bullet"/>
      <w:lvlText w:val="-"/>
      <w:lvlJc w:val="left"/>
      <w:pPr>
        <w:tabs>
          <w:tab w:val="num" w:pos="1440"/>
        </w:tabs>
        <w:ind w:left="1440" w:hanging="360"/>
      </w:pPr>
      <w:rPr>
        <w:rFonts w:ascii="Times New Roman" w:hAnsi="Times New Roman" w:hint="default"/>
      </w:rPr>
    </w:lvl>
    <w:lvl w:ilvl="2" w:tplc="67E2D950" w:tentative="1">
      <w:start w:val="1"/>
      <w:numFmt w:val="bullet"/>
      <w:lvlText w:val="-"/>
      <w:lvlJc w:val="left"/>
      <w:pPr>
        <w:tabs>
          <w:tab w:val="num" w:pos="2160"/>
        </w:tabs>
        <w:ind w:left="2160" w:hanging="360"/>
      </w:pPr>
      <w:rPr>
        <w:rFonts w:ascii="Times New Roman" w:hAnsi="Times New Roman" w:hint="default"/>
      </w:rPr>
    </w:lvl>
    <w:lvl w:ilvl="3" w:tplc="769C9B00" w:tentative="1">
      <w:start w:val="1"/>
      <w:numFmt w:val="bullet"/>
      <w:lvlText w:val="-"/>
      <w:lvlJc w:val="left"/>
      <w:pPr>
        <w:tabs>
          <w:tab w:val="num" w:pos="2880"/>
        </w:tabs>
        <w:ind w:left="2880" w:hanging="360"/>
      </w:pPr>
      <w:rPr>
        <w:rFonts w:ascii="Times New Roman" w:hAnsi="Times New Roman" w:hint="default"/>
      </w:rPr>
    </w:lvl>
    <w:lvl w:ilvl="4" w:tplc="D07CB136" w:tentative="1">
      <w:start w:val="1"/>
      <w:numFmt w:val="bullet"/>
      <w:lvlText w:val="-"/>
      <w:lvlJc w:val="left"/>
      <w:pPr>
        <w:tabs>
          <w:tab w:val="num" w:pos="3600"/>
        </w:tabs>
        <w:ind w:left="3600" w:hanging="360"/>
      </w:pPr>
      <w:rPr>
        <w:rFonts w:ascii="Times New Roman" w:hAnsi="Times New Roman" w:hint="default"/>
      </w:rPr>
    </w:lvl>
    <w:lvl w:ilvl="5" w:tplc="1B108A76" w:tentative="1">
      <w:start w:val="1"/>
      <w:numFmt w:val="bullet"/>
      <w:lvlText w:val="-"/>
      <w:lvlJc w:val="left"/>
      <w:pPr>
        <w:tabs>
          <w:tab w:val="num" w:pos="4320"/>
        </w:tabs>
        <w:ind w:left="4320" w:hanging="360"/>
      </w:pPr>
      <w:rPr>
        <w:rFonts w:ascii="Times New Roman" w:hAnsi="Times New Roman" w:hint="default"/>
      </w:rPr>
    </w:lvl>
    <w:lvl w:ilvl="6" w:tplc="5D6ECF58" w:tentative="1">
      <w:start w:val="1"/>
      <w:numFmt w:val="bullet"/>
      <w:lvlText w:val="-"/>
      <w:lvlJc w:val="left"/>
      <w:pPr>
        <w:tabs>
          <w:tab w:val="num" w:pos="5040"/>
        </w:tabs>
        <w:ind w:left="5040" w:hanging="360"/>
      </w:pPr>
      <w:rPr>
        <w:rFonts w:ascii="Times New Roman" w:hAnsi="Times New Roman" w:hint="default"/>
      </w:rPr>
    </w:lvl>
    <w:lvl w:ilvl="7" w:tplc="1F74F26E" w:tentative="1">
      <w:start w:val="1"/>
      <w:numFmt w:val="bullet"/>
      <w:lvlText w:val="-"/>
      <w:lvlJc w:val="left"/>
      <w:pPr>
        <w:tabs>
          <w:tab w:val="num" w:pos="5760"/>
        </w:tabs>
        <w:ind w:left="5760" w:hanging="360"/>
      </w:pPr>
      <w:rPr>
        <w:rFonts w:ascii="Times New Roman" w:hAnsi="Times New Roman" w:hint="default"/>
      </w:rPr>
    </w:lvl>
    <w:lvl w:ilvl="8" w:tplc="18666240" w:tentative="1">
      <w:start w:val="1"/>
      <w:numFmt w:val="bullet"/>
      <w:lvlText w:val="-"/>
      <w:lvlJc w:val="left"/>
      <w:pPr>
        <w:tabs>
          <w:tab w:val="num" w:pos="6480"/>
        </w:tabs>
        <w:ind w:left="6480" w:hanging="360"/>
      </w:pPr>
      <w:rPr>
        <w:rFonts w:ascii="Times New Roman" w:hAnsi="Times New Roman" w:hint="default"/>
      </w:rPr>
    </w:lvl>
  </w:abstractNum>
  <w:abstractNum w:abstractNumId="9">
    <w:nsid w:val="565D7DDF"/>
    <w:multiLevelType w:val="hybridMultilevel"/>
    <w:tmpl w:val="45AAEC9A"/>
    <w:lvl w:ilvl="0" w:tplc="66F2EE72">
      <w:start w:val="1"/>
      <w:numFmt w:val="bullet"/>
      <w:lvlText w:val=""/>
      <w:lvlJc w:val="left"/>
      <w:pPr>
        <w:tabs>
          <w:tab w:val="num" w:pos="720"/>
        </w:tabs>
        <w:ind w:left="720" w:hanging="360"/>
      </w:pPr>
      <w:rPr>
        <w:rFonts w:ascii="Wingdings" w:hAnsi="Wingdings" w:hint="default"/>
      </w:rPr>
    </w:lvl>
    <w:lvl w:ilvl="1" w:tplc="1ACA19FA" w:tentative="1">
      <w:start w:val="1"/>
      <w:numFmt w:val="bullet"/>
      <w:lvlText w:val=""/>
      <w:lvlJc w:val="left"/>
      <w:pPr>
        <w:tabs>
          <w:tab w:val="num" w:pos="1440"/>
        </w:tabs>
        <w:ind w:left="1440" w:hanging="360"/>
      </w:pPr>
      <w:rPr>
        <w:rFonts w:ascii="Wingdings" w:hAnsi="Wingdings" w:hint="default"/>
      </w:rPr>
    </w:lvl>
    <w:lvl w:ilvl="2" w:tplc="FE72148A" w:tentative="1">
      <w:start w:val="1"/>
      <w:numFmt w:val="bullet"/>
      <w:lvlText w:val=""/>
      <w:lvlJc w:val="left"/>
      <w:pPr>
        <w:tabs>
          <w:tab w:val="num" w:pos="2160"/>
        </w:tabs>
        <w:ind w:left="2160" w:hanging="360"/>
      </w:pPr>
      <w:rPr>
        <w:rFonts w:ascii="Wingdings" w:hAnsi="Wingdings" w:hint="default"/>
      </w:rPr>
    </w:lvl>
    <w:lvl w:ilvl="3" w:tplc="754EB13A" w:tentative="1">
      <w:start w:val="1"/>
      <w:numFmt w:val="bullet"/>
      <w:lvlText w:val=""/>
      <w:lvlJc w:val="left"/>
      <w:pPr>
        <w:tabs>
          <w:tab w:val="num" w:pos="2880"/>
        </w:tabs>
        <w:ind w:left="2880" w:hanging="360"/>
      </w:pPr>
      <w:rPr>
        <w:rFonts w:ascii="Wingdings" w:hAnsi="Wingdings" w:hint="default"/>
      </w:rPr>
    </w:lvl>
    <w:lvl w:ilvl="4" w:tplc="94C26F7C" w:tentative="1">
      <w:start w:val="1"/>
      <w:numFmt w:val="bullet"/>
      <w:lvlText w:val=""/>
      <w:lvlJc w:val="left"/>
      <w:pPr>
        <w:tabs>
          <w:tab w:val="num" w:pos="3600"/>
        </w:tabs>
        <w:ind w:left="3600" w:hanging="360"/>
      </w:pPr>
      <w:rPr>
        <w:rFonts w:ascii="Wingdings" w:hAnsi="Wingdings" w:hint="default"/>
      </w:rPr>
    </w:lvl>
    <w:lvl w:ilvl="5" w:tplc="63CA9E40" w:tentative="1">
      <w:start w:val="1"/>
      <w:numFmt w:val="bullet"/>
      <w:lvlText w:val=""/>
      <w:lvlJc w:val="left"/>
      <w:pPr>
        <w:tabs>
          <w:tab w:val="num" w:pos="4320"/>
        </w:tabs>
        <w:ind w:left="4320" w:hanging="360"/>
      </w:pPr>
      <w:rPr>
        <w:rFonts w:ascii="Wingdings" w:hAnsi="Wingdings" w:hint="default"/>
      </w:rPr>
    </w:lvl>
    <w:lvl w:ilvl="6" w:tplc="7506C276" w:tentative="1">
      <w:start w:val="1"/>
      <w:numFmt w:val="bullet"/>
      <w:lvlText w:val=""/>
      <w:lvlJc w:val="left"/>
      <w:pPr>
        <w:tabs>
          <w:tab w:val="num" w:pos="5040"/>
        </w:tabs>
        <w:ind w:left="5040" w:hanging="360"/>
      </w:pPr>
      <w:rPr>
        <w:rFonts w:ascii="Wingdings" w:hAnsi="Wingdings" w:hint="default"/>
      </w:rPr>
    </w:lvl>
    <w:lvl w:ilvl="7" w:tplc="D6A03D94" w:tentative="1">
      <w:start w:val="1"/>
      <w:numFmt w:val="bullet"/>
      <w:lvlText w:val=""/>
      <w:lvlJc w:val="left"/>
      <w:pPr>
        <w:tabs>
          <w:tab w:val="num" w:pos="5760"/>
        </w:tabs>
        <w:ind w:left="5760" w:hanging="360"/>
      </w:pPr>
      <w:rPr>
        <w:rFonts w:ascii="Wingdings" w:hAnsi="Wingdings" w:hint="default"/>
      </w:rPr>
    </w:lvl>
    <w:lvl w:ilvl="8" w:tplc="C522423C" w:tentative="1">
      <w:start w:val="1"/>
      <w:numFmt w:val="bullet"/>
      <w:lvlText w:val=""/>
      <w:lvlJc w:val="left"/>
      <w:pPr>
        <w:tabs>
          <w:tab w:val="num" w:pos="6480"/>
        </w:tabs>
        <w:ind w:left="6480" w:hanging="360"/>
      </w:pPr>
      <w:rPr>
        <w:rFonts w:ascii="Wingdings" w:hAnsi="Wingdings" w:hint="default"/>
      </w:rPr>
    </w:lvl>
  </w:abstractNum>
  <w:abstractNum w:abstractNumId="10">
    <w:nsid w:val="5B79739E"/>
    <w:multiLevelType w:val="hybridMultilevel"/>
    <w:tmpl w:val="83025E5C"/>
    <w:lvl w:ilvl="0" w:tplc="458C9EE6">
      <w:start w:val="1"/>
      <w:numFmt w:val="bullet"/>
      <w:lvlText w:val=""/>
      <w:lvlJc w:val="left"/>
      <w:pPr>
        <w:tabs>
          <w:tab w:val="num" w:pos="720"/>
        </w:tabs>
        <w:ind w:left="720" w:hanging="360"/>
      </w:pPr>
      <w:rPr>
        <w:rFonts w:ascii="Symbol" w:hAnsi="Symbol" w:hint="default"/>
      </w:rPr>
    </w:lvl>
    <w:lvl w:ilvl="1" w:tplc="639E1D88" w:tentative="1">
      <w:start w:val="1"/>
      <w:numFmt w:val="bullet"/>
      <w:lvlText w:val=""/>
      <w:lvlJc w:val="left"/>
      <w:pPr>
        <w:tabs>
          <w:tab w:val="num" w:pos="1440"/>
        </w:tabs>
        <w:ind w:left="1440" w:hanging="360"/>
      </w:pPr>
      <w:rPr>
        <w:rFonts w:ascii="Symbol" w:hAnsi="Symbol" w:hint="default"/>
      </w:rPr>
    </w:lvl>
    <w:lvl w:ilvl="2" w:tplc="53BE0990" w:tentative="1">
      <w:start w:val="1"/>
      <w:numFmt w:val="bullet"/>
      <w:lvlText w:val=""/>
      <w:lvlJc w:val="left"/>
      <w:pPr>
        <w:tabs>
          <w:tab w:val="num" w:pos="2160"/>
        </w:tabs>
        <w:ind w:left="2160" w:hanging="360"/>
      </w:pPr>
      <w:rPr>
        <w:rFonts w:ascii="Symbol" w:hAnsi="Symbol" w:hint="default"/>
      </w:rPr>
    </w:lvl>
    <w:lvl w:ilvl="3" w:tplc="22DC9912" w:tentative="1">
      <w:start w:val="1"/>
      <w:numFmt w:val="bullet"/>
      <w:lvlText w:val=""/>
      <w:lvlJc w:val="left"/>
      <w:pPr>
        <w:tabs>
          <w:tab w:val="num" w:pos="2880"/>
        </w:tabs>
        <w:ind w:left="2880" w:hanging="360"/>
      </w:pPr>
      <w:rPr>
        <w:rFonts w:ascii="Symbol" w:hAnsi="Symbol" w:hint="default"/>
      </w:rPr>
    </w:lvl>
    <w:lvl w:ilvl="4" w:tplc="BF00D43A" w:tentative="1">
      <w:start w:val="1"/>
      <w:numFmt w:val="bullet"/>
      <w:lvlText w:val=""/>
      <w:lvlJc w:val="left"/>
      <w:pPr>
        <w:tabs>
          <w:tab w:val="num" w:pos="3600"/>
        </w:tabs>
        <w:ind w:left="3600" w:hanging="360"/>
      </w:pPr>
      <w:rPr>
        <w:rFonts w:ascii="Symbol" w:hAnsi="Symbol" w:hint="default"/>
      </w:rPr>
    </w:lvl>
    <w:lvl w:ilvl="5" w:tplc="366C56C2" w:tentative="1">
      <w:start w:val="1"/>
      <w:numFmt w:val="bullet"/>
      <w:lvlText w:val=""/>
      <w:lvlJc w:val="left"/>
      <w:pPr>
        <w:tabs>
          <w:tab w:val="num" w:pos="4320"/>
        </w:tabs>
        <w:ind w:left="4320" w:hanging="360"/>
      </w:pPr>
      <w:rPr>
        <w:rFonts w:ascii="Symbol" w:hAnsi="Symbol" w:hint="default"/>
      </w:rPr>
    </w:lvl>
    <w:lvl w:ilvl="6" w:tplc="D8FCFE1C" w:tentative="1">
      <w:start w:val="1"/>
      <w:numFmt w:val="bullet"/>
      <w:lvlText w:val=""/>
      <w:lvlJc w:val="left"/>
      <w:pPr>
        <w:tabs>
          <w:tab w:val="num" w:pos="5040"/>
        </w:tabs>
        <w:ind w:left="5040" w:hanging="360"/>
      </w:pPr>
      <w:rPr>
        <w:rFonts w:ascii="Symbol" w:hAnsi="Symbol" w:hint="default"/>
      </w:rPr>
    </w:lvl>
    <w:lvl w:ilvl="7" w:tplc="239C6514" w:tentative="1">
      <w:start w:val="1"/>
      <w:numFmt w:val="bullet"/>
      <w:lvlText w:val=""/>
      <w:lvlJc w:val="left"/>
      <w:pPr>
        <w:tabs>
          <w:tab w:val="num" w:pos="5760"/>
        </w:tabs>
        <w:ind w:left="5760" w:hanging="360"/>
      </w:pPr>
      <w:rPr>
        <w:rFonts w:ascii="Symbol" w:hAnsi="Symbol" w:hint="default"/>
      </w:rPr>
    </w:lvl>
    <w:lvl w:ilvl="8" w:tplc="28BE5B9E" w:tentative="1">
      <w:start w:val="1"/>
      <w:numFmt w:val="bullet"/>
      <w:lvlText w:val=""/>
      <w:lvlJc w:val="left"/>
      <w:pPr>
        <w:tabs>
          <w:tab w:val="num" w:pos="6480"/>
        </w:tabs>
        <w:ind w:left="6480" w:hanging="360"/>
      </w:pPr>
      <w:rPr>
        <w:rFonts w:ascii="Symbol" w:hAnsi="Symbol" w:hint="default"/>
      </w:rPr>
    </w:lvl>
  </w:abstractNum>
  <w:abstractNum w:abstractNumId="11">
    <w:nsid w:val="63741227"/>
    <w:multiLevelType w:val="hybridMultilevel"/>
    <w:tmpl w:val="3054776A"/>
    <w:lvl w:ilvl="0" w:tplc="8D1A9FA0">
      <w:start w:val="1"/>
      <w:numFmt w:val="bullet"/>
      <w:lvlText w:val=""/>
      <w:lvlJc w:val="left"/>
      <w:pPr>
        <w:tabs>
          <w:tab w:val="num" w:pos="720"/>
        </w:tabs>
        <w:ind w:left="720" w:hanging="360"/>
      </w:pPr>
      <w:rPr>
        <w:rFonts w:ascii="Wingdings" w:hAnsi="Wingdings" w:hint="default"/>
      </w:rPr>
    </w:lvl>
    <w:lvl w:ilvl="1" w:tplc="626ADC8A" w:tentative="1">
      <w:start w:val="1"/>
      <w:numFmt w:val="bullet"/>
      <w:lvlText w:val=""/>
      <w:lvlJc w:val="left"/>
      <w:pPr>
        <w:tabs>
          <w:tab w:val="num" w:pos="1440"/>
        </w:tabs>
        <w:ind w:left="1440" w:hanging="360"/>
      </w:pPr>
      <w:rPr>
        <w:rFonts w:ascii="Wingdings" w:hAnsi="Wingdings" w:hint="default"/>
      </w:rPr>
    </w:lvl>
    <w:lvl w:ilvl="2" w:tplc="2AB27DD4" w:tentative="1">
      <w:start w:val="1"/>
      <w:numFmt w:val="bullet"/>
      <w:lvlText w:val=""/>
      <w:lvlJc w:val="left"/>
      <w:pPr>
        <w:tabs>
          <w:tab w:val="num" w:pos="2160"/>
        </w:tabs>
        <w:ind w:left="2160" w:hanging="360"/>
      </w:pPr>
      <w:rPr>
        <w:rFonts w:ascii="Wingdings" w:hAnsi="Wingdings" w:hint="default"/>
      </w:rPr>
    </w:lvl>
    <w:lvl w:ilvl="3" w:tplc="ABDA58B6" w:tentative="1">
      <w:start w:val="1"/>
      <w:numFmt w:val="bullet"/>
      <w:lvlText w:val=""/>
      <w:lvlJc w:val="left"/>
      <w:pPr>
        <w:tabs>
          <w:tab w:val="num" w:pos="2880"/>
        </w:tabs>
        <w:ind w:left="2880" w:hanging="360"/>
      </w:pPr>
      <w:rPr>
        <w:rFonts w:ascii="Wingdings" w:hAnsi="Wingdings" w:hint="default"/>
      </w:rPr>
    </w:lvl>
    <w:lvl w:ilvl="4" w:tplc="A6D61348" w:tentative="1">
      <w:start w:val="1"/>
      <w:numFmt w:val="bullet"/>
      <w:lvlText w:val=""/>
      <w:lvlJc w:val="left"/>
      <w:pPr>
        <w:tabs>
          <w:tab w:val="num" w:pos="3600"/>
        </w:tabs>
        <w:ind w:left="3600" w:hanging="360"/>
      </w:pPr>
      <w:rPr>
        <w:rFonts w:ascii="Wingdings" w:hAnsi="Wingdings" w:hint="default"/>
      </w:rPr>
    </w:lvl>
    <w:lvl w:ilvl="5" w:tplc="2F8EAFCE" w:tentative="1">
      <w:start w:val="1"/>
      <w:numFmt w:val="bullet"/>
      <w:lvlText w:val=""/>
      <w:lvlJc w:val="left"/>
      <w:pPr>
        <w:tabs>
          <w:tab w:val="num" w:pos="4320"/>
        </w:tabs>
        <w:ind w:left="4320" w:hanging="360"/>
      </w:pPr>
      <w:rPr>
        <w:rFonts w:ascii="Wingdings" w:hAnsi="Wingdings" w:hint="default"/>
      </w:rPr>
    </w:lvl>
    <w:lvl w:ilvl="6" w:tplc="023E6FB6" w:tentative="1">
      <w:start w:val="1"/>
      <w:numFmt w:val="bullet"/>
      <w:lvlText w:val=""/>
      <w:lvlJc w:val="left"/>
      <w:pPr>
        <w:tabs>
          <w:tab w:val="num" w:pos="5040"/>
        </w:tabs>
        <w:ind w:left="5040" w:hanging="360"/>
      </w:pPr>
      <w:rPr>
        <w:rFonts w:ascii="Wingdings" w:hAnsi="Wingdings" w:hint="default"/>
      </w:rPr>
    </w:lvl>
    <w:lvl w:ilvl="7" w:tplc="1CFE83A4" w:tentative="1">
      <w:start w:val="1"/>
      <w:numFmt w:val="bullet"/>
      <w:lvlText w:val=""/>
      <w:lvlJc w:val="left"/>
      <w:pPr>
        <w:tabs>
          <w:tab w:val="num" w:pos="5760"/>
        </w:tabs>
        <w:ind w:left="5760" w:hanging="360"/>
      </w:pPr>
      <w:rPr>
        <w:rFonts w:ascii="Wingdings" w:hAnsi="Wingdings" w:hint="default"/>
      </w:rPr>
    </w:lvl>
    <w:lvl w:ilvl="8" w:tplc="B5E48B20" w:tentative="1">
      <w:start w:val="1"/>
      <w:numFmt w:val="bullet"/>
      <w:lvlText w:val=""/>
      <w:lvlJc w:val="left"/>
      <w:pPr>
        <w:tabs>
          <w:tab w:val="num" w:pos="6480"/>
        </w:tabs>
        <w:ind w:left="6480" w:hanging="360"/>
      </w:pPr>
      <w:rPr>
        <w:rFonts w:ascii="Wingdings" w:hAnsi="Wingdings" w:hint="default"/>
      </w:rPr>
    </w:lvl>
  </w:abstractNum>
  <w:abstractNum w:abstractNumId="12">
    <w:nsid w:val="7ED7471B"/>
    <w:multiLevelType w:val="hybridMultilevel"/>
    <w:tmpl w:val="21541400"/>
    <w:lvl w:ilvl="0" w:tplc="8C8C62FE">
      <w:start w:val="1"/>
      <w:numFmt w:val="bullet"/>
      <w:lvlText w:val="-"/>
      <w:lvlJc w:val="left"/>
      <w:pPr>
        <w:tabs>
          <w:tab w:val="num" w:pos="720"/>
        </w:tabs>
        <w:ind w:left="720" w:hanging="360"/>
      </w:pPr>
      <w:rPr>
        <w:rFonts w:ascii="Times New Roman" w:hAnsi="Times New Roman" w:hint="default"/>
      </w:rPr>
    </w:lvl>
    <w:lvl w:ilvl="1" w:tplc="21C84712" w:tentative="1">
      <w:start w:val="1"/>
      <w:numFmt w:val="bullet"/>
      <w:lvlText w:val="-"/>
      <w:lvlJc w:val="left"/>
      <w:pPr>
        <w:tabs>
          <w:tab w:val="num" w:pos="1440"/>
        </w:tabs>
        <w:ind w:left="1440" w:hanging="360"/>
      </w:pPr>
      <w:rPr>
        <w:rFonts w:ascii="Times New Roman" w:hAnsi="Times New Roman" w:hint="default"/>
      </w:rPr>
    </w:lvl>
    <w:lvl w:ilvl="2" w:tplc="FDB6D7AA" w:tentative="1">
      <w:start w:val="1"/>
      <w:numFmt w:val="bullet"/>
      <w:lvlText w:val="-"/>
      <w:lvlJc w:val="left"/>
      <w:pPr>
        <w:tabs>
          <w:tab w:val="num" w:pos="2160"/>
        </w:tabs>
        <w:ind w:left="2160" w:hanging="360"/>
      </w:pPr>
      <w:rPr>
        <w:rFonts w:ascii="Times New Roman" w:hAnsi="Times New Roman" w:hint="default"/>
      </w:rPr>
    </w:lvl>
    <w:lvl w:ilvl="3" w:tplc="47A633E4" w:tentative="1">
      <w:start w:val="1"/>
      <w:numFmt w:val="bullet"/>
      <w:lvlText w:val="-"/>
      <w:lvlJc w:val="left"/>
      <w:pPr>
        <w:tabs>
          <w:tab w:val="num" w:pos="2880"/>
        </w:tabs>
        <w:ind w:left="2880" w:hanging="360"/>
      </w:pPr>
      <w:rPr>
        <w:rFonts w:ascii="Times New Roman" w:hAnsi="Times New Roman" w:hint="default"/>
      </w:rPr>
    </w:lvl>
    <w:lvl w:ilvl="4" w:tplc="2F9CF204" w:tentative="1">
      <w:start w:val="1"/>
      <w:numFmt w:val="bullet"/>
      <w:lvlText w:val="-"/>
      <w:lvlJc w:val="left"/>
      <w:pPr>
        <w:tabs>
          <w:tab w:val="num" w:pos="3600"/>
        </w:tabs>
        <w:ind w:left="3600" w:hanging="360"/>
      </w:pPr>
      <w:rPr>
        <w:rFonts w:ascii="Times New Roman" w:hAnsi="Times New Roman" w:hint="default"/>
      </w:rPr>
    </w:lvl>
    <w:lvl w:ilvl="5" w:tplc="34BC5E6C" w:tentative="1">
      <w:start w:val="1"/>
      <w:numFmt w:val="bullet"/>
      <w:lvlText w:val="-"/>
      <w:lvlJc w:val="left"/>
      <w:pPr>
        <w:tabs>
          <w:tab w:val="num" w:pos="4320"/>
        </w:tabs>
        <w:ind w:left="4320" w:hanging="360"/>
      </w:pPr>
      <w:rPr>
        <w:rFonts w:ascii="Times New Roman" w:hAnsi="Times New Roman" w:hint="default"/>
      </w:rPr>
    </w:lvl>
    <w:lvl w:ilvl="6" w:tplc="BF70D540" w:tentative="1">
      <w:start w:val="1"/>
      <w:numFmt w:val="bullet"/>
      <w:lvlText w:val="-"/>
      <w:lvlJc w:val="left"/>
      <w:pPr>
        <w:tabs>
          <w:tab w:val="num" w:pos="5040"/>
        </w:tabs>
        <w:ind w:left="5040" w:hanging="360"/>
      </w:pPr>
      <w:rPr>
        <w:rFonts w:ascii="Times New Roman" w:hAnsi="Times New Roman" w:hint="default"/>
      </w:rPr>
    </w:lvl>
    <w:lvl w:ilvl="7" w:tplc="9FB67EBC" w:tentative="1">
      <w:start w:val="1"/>
      <w:numFmt w:val="bullet"/>
      <w:lvlText w:val="-"/>
      <w:lvlJc w:val="left"/>
      <w:pPr>
        <w:tabs>
          <w:tab w:val="num" w:pos="5760"/>
        </w:tabs>
        <w:ind w:left="5760" w:hanging="360"/>
      </w:pPr>
      <w:rPr>
        <w:rFonts w:ascii="Times New Roman" w:hAnsi="Times New Roman" w:hint="default"/>
      </w:rPr>
    </w:lvl>
    <w:lvl w:ilvl="8" w:tplc="6AE8B7D0"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6"/>
  </w:num>
  <w:num w:numId="3">
    <w:abstractNumId w:val="2"/>
  </w:num>
  <w:num w:numId="4">
    <w:abstractNumId w:val="12"/>
  </w:num>
  <w:num w:numId="5">
    <w:abstractNumId w:val="10"/>
  </w:num>
  <w:num w:numId="6">
    <w:abstractNumId w:val="4"/>
  </w:num>
  <w:num w:numId="7">
    <w:abstractNumId w:val="7"/>
  </w:num>
  <w:num w:numId="8">
    <w:abstractNumId w:val="8"/>
  </w:num>
  <w:num w:numId="9">
    <w:abstractNumId w:val="9"/>
  </w:num>
  <w:num w:numId="10">
    <w:abstractNumId w:val="5"/>
  </w:num>
  <w:num w:numId="11">
    <w:abstractNumId w:val="0"/>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E8F"/>
    <w:rsid w:val="000E232A"/>
    <w:rsid w:val="00580BBA"/>
    <w:rsid w:val="00D14E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93732">
      <w:bodyDiv w:val="1"/>
      <w:marLeft w:val="0"/>
      <w:marRight w:val="0"/>
      <w:marTop w:val="0"/>
      <w:marBottom w:val="0"/>
      <w:divBdr>
        <w:top w:val="none" w:sz="0" w:space="0" w:color="auto"/>
        <w:left w:val="none" w:sz="0" w:space="0" w:color="auto"/>
        <w:bottom w:val="none" w:sz="0" w:space="0" w:color="auto"/>
        <w:right w:val="none" w:sz="0" w:space="0" w:color="auto"/>
      </w:divBdr>
      <w:divsChild>
        <w:div w:id="1980762116">
          <w:marLeft w:val="0"/>
          <w:marRight w:val="547"/>
          <w:marTop w:val="0"/>
          <w:marBottom w:val="60"/>
          <w:divBdr>
            <w:top w:val="none" w:sz="0" w:space="0" w:color="auto"/>
            <w:left w:val="none" w:sz="0" w:space="0" w:color="auto"/>
            <w:bottom w:val="none" w:sz="0" w:space="0" w:color="auto"/>
            <w:right w:val="none" w:sz="0" w:space="0" w:color="auto"/>
          </w:divBdr>
        </w:div>
        <w:div w:id="1189760793">
          <w:marLeft w:val="0"/>
          <w:marRight w:val="547"/>
          <w:marTop w:val="0"/>
          <w:marBottom w:val="60"/>
          <w:divBdr>
            <w:top w:val="none" w:sz="0" w:space="0" w:color="auto"/>
            <w:left w:val="none" w:sz="0" w:space="0" w:color="auto"/>
            <w:bottom w:val="none" w:sz="0" w:space="0" w:color="auto"/>
            <w:right w:val="none" w:sz="0" w:space="0" w:color="auto"/>
          </w:divBdr>
        </w:div>
        <w:div w:id="5642278">
          <w:marLeft w:val="0"/>
          <w:marRight w:val="547"/>
          <w:marTop w:val="0"/>
          <w:marBottom w:val="60"/>
          <w:divBdr>
            <w:top w:val="none" w:sz="0" w:space="0" w:color="auto"/>
            <w:left w:val="none" w:sz="0" w:space="0" w:color="auto"/>
            <w:bottom w:val="none" w:sz="0" w:space="0" w:color="auto"/>
            <w:right w:val="none" w:sz="0" w:space="0" w:color="auto"/>
          </w:divBdr>
        </w:div>
      </w:divsChild>
    </w:div>
    <w:div w:id="510029143">
      <w:bodyDiv w:val="1"/>
      <w:marLeft w:val="0"/>
      <w:marRight w:val="0"/>
      <w:marTop w:val="0"/>
      <w:marBottom w:val="0"/>
      <w:divBdr>
        <w:top w:val="none" w:sz="0" w:space="0" w:color="auto"/>
        <w:left w:val="none" w:sz="0" w:space="0" w:color="auto"/>
        <w:bottom w:val="none" w:sz="0" w:space="0" w:color="auto"/>
        <w:right w:val="none" w:sz="0" w:space="0" w:color="auto"/>
      </w:divBdr>
      <w:divsChild>
        <w:div w:id="1500315756">
          <w:marLeft w:val="0"/>
          <w:marRight w:val="547"/>
          <w:marTop w:val="0"/>
          <w:marBottom w:val="60"/>
          <w:divBdr>
            <w:top w:val="none" w:sz="0" w:space="0" w:color="auto"/>
            <w:left w:val="none" w:sz="0" w:space="0" w:color="auto"/>
            <w:bottom w:val="none" w:sz="0" w:space="0" w:color="auto"/>
            <w:right w:val="none" w:sz="0" w:space="0" w:color="auto"/>
          </w:divBdr>
        </w:div>
        <w:div w:id="552499286">
          <w:marLeft w:val="0"/>
          <w:marRight w:val="547"/>
          <w:marTop w:val="0"/>
          <w:marBottom w:val="60"/>
          <w:divBdr>
            <w:top w:val="none" w:sz="0" w:space="0" w:color="auto"/>
            <w:left w:val="none" w:sz="0" w:space="0" w:color="auto"/>
            <w:bottom w:val="none" w:sz="0" w:space="0" w:color="auto"/>
            <w:right w:val="none" w:sz="0" w:space="0" w:color="auto"/>
          </w:divBdr>
        </w:div>
        <w:div w:id="1545560578">
          <w:marLeft w:val="0"/>
          <w:marRight w:val="547"/>
          <w:marTop w:val="0"/>
          <w:marBottom w:val="60"/>
          <w:divBdr>
            <w:top w:val="none" w:sz="0" w:space="0" w:color="auto"/>
            <w:left w:val="none" w:sz="0" w:space="0" w:color="auto"/>
            <w:bottom w:val="none" w:sz="0" w:space="0" w:color="auto"/>
            <w:right w:val="none" w:sz="0" w:space="0" w:color="auto"/>
          </w:divBdr>
        </w:div>
      </w:divsChild>
    </w:div>
    <w:div w:id="578905350">
      <w:bodyDiv w:val="1"/>
      <w:marLeft w:val="0"/>
      <w:marRight w:val="0"/>
      <w:marTop w:val="0"/>
      <w:marBottom w:val="0"/>
      <w:divBdr>
        <w:top w:val="none" w:sz="0" w:space="0" w:color="auto"/>
        <w:left w:val="none" w:sz="0" w:space="0" w:color="auto"/>
        <w:bottom w:val="none" w:sz="0" w:space="0" w:color="auto"/>
        <w:right w:val="none" w:sz="0" w:space="0" w:color="auto"/>
      </w:divBdr>
      <w:divsChild>
        <w:div w:id="2093892440">
          <w:marLeft w:val="0"/>
          <w:marRight w:val="547"/>
          <w:marTop w:val="0"/>
          <w:marBottom w:val="60"/>
          <w:divBdr>
            <w:top w:val="none" w:sz="0" w:space="0" w:color="auto"/>
            <w:left w:val="none" w:sz="0" w:space="0" w:color="auto"/>
            <w:bottom w:val="none" w:sz="0" w:space="0" w:color="auto"/>
            <w:right w:val="none" w:sz="0" w:space="0" w:color="auto"/>
          </w:divBdr>
        </w:div>
        <w:div w:id="1652059799">
          <w:marLeft w:val="0"/>
          <w:marRight w:val="547"/>
          <w:marTop w:val="0"/>
          <w:marBottom w:val="60"/>
          <w:divBdr>
            <w:top w:val="none" w:sz="0" w:space="0" w:color="auto"/>
            <w:left w:val="none" w:sz="0" w:space="0" w:color="auto"/>
            <w:bottom w:val="none" w:sz="0" w:space="0" w:color="auto"/>
            <w:right w:val="none" w:sz="0" w:space="0" w:color="auto"/>
          </w:divBdr>
        </w:div>
        <w:div w:id="1829055412">
          <w:marLeft w:val="0"/>
          <w:marRight w:val="547"/>
          <w:marTop w:val="0"/>
          <w:marBottom w:val="60"/>
          <w:divBdr>
            <w:top w:val="none" w:sz="0" w:space="0" w:color="auto"/>
            <w:left w:val="none" w:sz="0" w:space="0" w:color="auto"/>
            <w:bottom w:val="none" w:sz="0" w:space="0" w:color="auto"/>
            <w:right w:val="none" w:sz="0" w:space="0" w:color="auto"/>
          </w:divBdr>
        </w:div>
        <w:div w:id="1527719182">
          <w:marLeft w:val="0"/>
          <w:marRight w:val="547"/>
          <w:marTop w:val="0"/>
          <w:marBottom w:val="60"/>
          <w:divBdr>
            <w:top w:val="none" w:sz="0" w:space="0" w:color="auto"/>
            <w:left w:val="none" w:sz="0" w:space="0" w:color="auto"/>
            <w:bottom w:val="none" w:sz="0" w:space="0" w:color="auto"/>
            <w:right w:val="none" w:sz="0" w:space="0" w:color="auto"/>
          </w:divBdr>
        </w:div>
      </w:divsChild>
    </w:div>
    <w:div w:id="697513065">
      <w:bodyDiv w:val="1"/>
      <w:marLeft w:val="0"/>
      <w:marRight w:val="0"/>
      <w:marTop w:val="0"/>
      <w:marBottom w:val="0"/>
      <w:divBdr>
        <w:top w:val="none" w:sz="0" w:space="0" w:color="auto"/>
        <w:left w:val="none" w:sz="0" w:space="0" w:color="auto"/>
        <w:bottom w:val="none" w:sz="0" w:space="0" w:color="auto"/>
        <w:right w:val="none" w:sz="0" w:space="0" w:color="auto"/>
      </w:divBdr>
      <w:divsChild>
        <w:div w:id="16860102">
          <w:marLeft w:val="0"/>
          <w:marRight w:val="547"/>
          <w:marTop w:val="0"/>
          <w:marBottom w:val="60"/>
          <w:divBdr>
            <w:top w:val="none" w:sz="0" w:space="0" w:color="auto"/>
            <w:left w:val="none" w:sz="0" w:space="0" w:color="auto"/>
            <w:bottom w:val="none" w:sz="0" w:space="0" w:color="auto"/>
            <w:right w:val="none" w:sz="0" w:space="0" w:color="auto"/>
          </w:divBdr>
        </w:div>
      </w:divsChild>
    </w:div>
    <w:div w:id="760443358">
      <w:bodyDiv w:val="1"/>
      <w:marLeft w:val="0"/>
      <w:marRight w:val="0"/>
      <w:marTop w:val="0"/>
      <w:marBottom w:val="0"/>
      <w:divBdr>
        <w:top w:val="none" w:sz="0" w:space="0" w:color="auto"/>
        <w:left w:val="none" w:sz="0" w:space="0" w:color="auto"/>
        <w:bottom w:val="none" w:sz="0" w:space="0" w:color="auto"/>
        <w:right w:val="none" w:sz="0" w:space="0" w:color="auto"/>
      </w:divBdr>
      <w:divsChild>
        <w:div w:id="165827451">
          <w:marLeft w:val="0"/>
          <w:marRight w:val="547"/>
          <w:marTop w:val="0"/>
          <w:marBottom w:val="60"/>
          <w:divBdr>
            <w:top w:val="none" w:sz="0" w:space="0" w:color="auto"/>
            <w:left w:val="none" w:sz="0" w:space="0" w:color="auto"/>
            <w:bottom w:val="none" w:sz="0" w:space="0" w:color="auto"/>
            <w:right w:val="none" w:sz="0" w:space="0" w:color="auto"/>
          </w:divBdr>
        </w:div>
        <w:div w:id="817913724">
          <w:marLeft w:val="0"/>
          <w:marRight w:val="547"/>
          <w:marTop w:val="0"/>
          <w:marBottom w:val="60"/>
          <w:divBdr>
            <w:top w:val="none" w:sz="0" w:space="0" w:color="auto"/>
            <w:left w:val="none" w:sz="0" w:space="0" w:color="auto"/>
            <w:bottom w:val="none" w:sz="0" w:space="0" w:color="auto"/>
            <w:right w:val="none" w:sz="0" w:space="0" w:color="auto"/>
          </w:divBdr>
        </w:div>
      </w:divsChild>
    </w:div>
    <w:div w:id="775364901">
      <w:bodyDiv w:val="1"/>
      <w:marLeft w:val="0"/>
      <w:marRight w:val="0"/>
      <w:marTop w:val="0"/>
      <w:marBottom w:val="0"/>
      <w:divBdr>
        <w:top w:val="none" w:sz="0" w:space="0" w:color="auto"/>
        <w:left w:val="none" w:sz="0" w:space="0" w:color="auto"/>
        <w:bottom w:val="none" w:sz="0" w:space="0" w:color="auto"/>
        <w:right w:val="none" w:sz="0" w:space="0" w:color="auto"/>
      </w:divBdr>
      <w:divsChild>
        <w:div w:id="696320682">
          <w:marLeft w:val="0"/>
          <w:marRight w:val="547"/>
          <w:marTop w:val="0"/>
          <w:marBottom w:val="60"/>
          <w:divBdr>
            <w:top w:val="none" w:sz="0" w:space="0" w:color="auto"/>
            <w:left w:val="none" w:sz="0" w:space="0" w:color="auto"/>
            <w:bottom w:val="none" w:sz="0" w:space="0" w:color="auto"/>
            <w:right w:val="none" w:sz="0" w:space="0" w:color="auto"/>
          </w:divBdr>
        </w:div>
      </w:divsChild>
    </w:div>
    <w:div w:id="838227087">
      <w:bodyDiv w:val="1"/>
      <w:marLeft w:val="0"/>
      <w:marRight w:val="0"/>
      <w:marTop w:val="0"/>
      <w:marBottom w:val="0"/>
      <w:divBdr>
        <w:top w:val="none" w:sz="0" w:space="0" w:color="auto"/>
        <w:left w:val="none" w:sz="0" w:space="0" w:color="auto"/>
        <w:bottom w:val="none" w:sz="0" w:space="0" w:color="auto"/>
        <w:right w:val="none" w:sz="0" w:space="0" w:color="auto"/>
      </w:divBdr>
      <w:divsChild>
        <w:div w:id="888106066">
          <w:marLeft w:val="0"/>
          <w:marRight w:val="547"/>
          <w:marTop w:val="0"/>
          <w:marBottom w:val="60"/>
          <w:divBdr>
            <w:top w:val="none" w:sz="0" w:space="0" w:color="auto"/>
            <w:left w:val="none" w:sz="0" w:space="0" w:color="auto"/>
            <w:bottom w:val="none" w:sz="0" w:space="0" w:color="auto"/>
            <w:right w:val="none" w:sz="0" w:space="0" w:color="auto"/>
          </w:divBdr>
        </w:div>
      </w:divsChild>
    </w:div>
    <w:div w:id="913320808">
      <w:bodyDiv w:val="1"/>
      <w:marLeft w:val="0"/>
      <w:marRight w:val="0"/>
      <w:marTop w:val="0"/>
      <w:marBottom w:val="0"/>
      <w:divBdr>
        <w:top w:val="none" w:sz="0" w:space="0" w:color="auto"/>
        <w:left w:val="none" w:sz="0" w:space="0" w:color="auto"/>
        <w:bottom w:val="none" w:sz="0" w:space="0" w:color="auto"/>
        <w:right w:val="none" w:sz="0" w:space="0" w:color="auto"/>
      </w:divBdr>
      <w:divsChild>
        <w:div w:id="824592721">
          <w:marLeft w:val="0"/>
          <w:marRight w:val="547"/>
          <w:marTop w:val="0"/>
          <w:marBottom w:val="60"/>
          <w:divBdr>
            <w:top w:val="none" w:sz="0" w:space="0" w:color="auto"/>
            <w:left w:val="none" w:sz="0" w:space="0" w:color="auto"/>
            <w:bottom w:val="none" w:sz="0" w:space="0" w:color="auto"/>
            <w:right w:val="none" w:sz="0" w:space="0" w:color="auto"/>
          </w:divBdr>
        </w:div>
        <w:div w:id="368190671">
          <w:marLeft w:val="0"/>
          <w:marRight w:val="547"/>
          <w:marTop w:val="0"/>
          <w:marBottom w:val="60"/>
          <w:divBdr>
            <w:top w:val="none" w:sz="0" w:space="0" w:color="auto"/>
            <w:left w:val="none" w:sz="0" w:space="0" w:color="auto"/>
            <w:bottom w:val="none" w:sz="0" w:space="0" w:color="auto"/>
            <w:right w:val="none" w:sz="0" w:space="0" w:color="auto"/>
          </w:divBdr>
        </w:div>
        <w:div w:id="2005739872">
          <w:marLeft w:val="0"/>
          <w:marRight w:val="547"/>
          <w:marTop w:val="0"/>
          <w:marBottom w:val="60"/>
          <w:divBdr>
            <w:top w:val="none" w:sz="0" w:space="0" w:color="auto"/>
            <w:left w:val="none" w:sz="0" w:space="0" w:color="auto"/>
            <w:bottom w:val="none" w:sz="0" w:space="0" w:color="auto"/>
            <w:right w:val="none" w:sz="0" w:space="0" w:color="auto"/>
          </w:divBdr>
        </w:div>
        <w:div w:id="435247538">
          <w:marLeft w:val="0"/>
          <w:marRight w:val="547"/>
          <w:marTop w:val="0"/>
          <w:marBottom w:val="60"/>
          <w:divBdr>
            <w:top w:val="none" w:sz="0" w:space="0" w:color="auto"/>
            <w:left w:val="none" w:sz="0" w:space="0" w:color="auto"/>
            <w:bottom w:val="none" w:sz="0" w:space="0" w:color="auto"/>
            <w:right w:val="none" w:sz="0" w:space="0" w:color="auto"/>
          </w:divBdr>
        </w:div>
        <w:div w:id="1112362057">
          <w:marLeft w:val="0"/>
          <w:marRight w:val="547"/>
          <w:marTop w:val="0"/>
          <w:marBottom w:val="60"/>
          <w:divBdr>
            <w:top w:val="none" w:sz="0" w:space="0" w:color="auto"/>
            <w:left w:val="none" w:sz="0" w:space="0" w:color="auto"/>
            <w:bottom w:val="none" w:sz="0" w:space="0" w:color="auto"/>
            <w:right w:val="none" w:sz="0" w:space="0" w:color="auto"/>
          </w:divBdr>
        </w:div>
      </w:divsChild>
    </w:div>
    <w:div w:id="1047803113">
      <w:bodyDiv w:val="1"/>
      <w:marLeft w:val="0"/>
      <w:marRight w:val="0"/>
      <w:marTop w:val="0"/>
      <w:marBottom w:val="0"/>
      <w:divBdr>
        <w:top w:val="none" w:sz="0" w:space="0" w:color="auto"/>
        <w:left w:val="none" w:sz="0" w:space="0" w:color="auto"/>
        <w:bottom w:val="none" w:sz="0" w:space="0" w:color="auto"/>
        <w:right w:val="none" w:sz="0" w:space="0" w:color="auto"/>
      </w:divBdr>
      <w:divsChild>
        <w:div w:id="1401713092">
          <w:marLeft w:val="0"/>
          <w:marRight w:val="547"/>
          <w:marTop w:val="0"/>
          <w:marBottom w:val="60"/>
          <w:divBdr>
            <w:top w:val="none" w:sz="0" w:space="0" w:color="auto"/>
            <w:left w:val="none" w:sz="0" w:space="0" w:color="auto"/>
            <w:bottom w:val="none" w:sz="0" w:space="0" w:color="auto"/>
            <w:right w:val="none" w:sz="0" w:space="0" w:color="auto"/>
          </w:divBdr>
        </w:div>
        <w:div w:id="1299996129">
          <w:marLeft w:val="0"/>
          <w:marRight w:val="547"/>
          <w:marTop w:val="0"/>
          <w:marBottom w:val="60"/>
          <w:divBdr>
            <w:top w:val="none" w:sz="0" w:space="0" w:color="auto"/>
            <w:left w:val="none" w:sz="0" w:space="0" w:color="auto"/>
            <w:bottom w:val="none" w:sz="0" w:space="0" w:color="auto"/>
            <w:right w:val="none" w:sz="0" w:space="0" w:color="auto"/>
          </w:divBdr>
        </w:div>
        <w:div w:id="1767388055">
          <w:marLeft w:val="0"/>
          <w:marRight w:val="547"/>
          <w:marTop w:val="0"/>
          <w:marBottom w:val="60"/>
          <w:divBdr>
            <w:top w:val="none" w:sz="0" w:space="0" w:color="auto"/>
            <w:left w:val="none" w:sz="0" w:space="0" w:color="auto"/>
            <w:bottom w:val="none" w:sz="0" w:space="0" w:color="auto"/>
            <w:right w:val="none" w:sz="0" w:space="0" w:color="auto"/>
          </w:divBdr>
        </w:div>
      </w:divsChild>
    </w:div>
    <w:div w:id="1683436827">
      <w:bodyDiv w:val="1"/>
      <w:marLeft w:val="0"/>
      <w:marRight w:val="0"/>
      <w:marTop w:val="0"/>
      <w:marBottom w:val="0"/>
      <w:divBdr>
        <w:top w:val="none" w:sz="0" w:space="0" w:color="auto"/>
        <w:left w:val="none" w:sz="0" w:space="0" w:color="auto"/>
        <w:bottom w:val="none" w:sz="0" w:space="0" w:color="auto"/>
        <w:right w:val="none" w:sz="0" w:space="0" w:color="auto"/>
      </w:divBdr>
      <w:divsChild>
        <w:div w:id="191647452">
          <w:marLeft w:val="0"/>
          <w:marRight w:val="547"/>
          <w:marTop w:val="0"/>
          <w:marBottom w:val="60"/>
          <w:divBdr>
            <w:top w:val="none" w:sz="0" w:space="0" w:color="auto"/>
            <w:left w:val="none" w:sz="0" w:space="0" w:color="auto"/>
            <w:bottom w:val="none" w:sz="0" w:space="0" w:color="auto"/>
            <w:right w:val="none" w:sz="0" w:space="0" w:color="auto"/>
          </w:divBdr>
        </w:div>
      </w:divsChild>
    </w:div>
    <w:div w:id="1698653545">
      <w:bodyDiv w:val="1"/>
      <w:marLeft w:val="0"/>
      <w:marRight w:val="0"/>
      <w:marTop w:val="0"/>
      <w:marBottom w:val="0"/>
      <w:divBdr>
        <w:top w:val="none" w:sz="0" w:space="0" w:color="auto"/>
        <w:left w:val="none" w:sz="0" w:space="0" w:color="auto"/>
        <w:bottom w:val="none" w:sz="0" w:space="0" w:color="auto"/>
        <w:right w:val="none" w:sz="0" w:space="0" w:color="auto"/>
      </w:divBdr>
    </w:div>
    <w:div w:id="1968662500">
      <w:bodyDiv w:val="1"/>
      <w:marLeft w:val="0"/>
      <w:marRight w:val="0"/>
      <w:marTop w:val="0"/>
      <w:marBottom w:val="0"/>
      <w:divBdr>
        <w:top w:val="none" w:sz="0" w:space="0" w:color="auto"/>
        <w:left w:val="none" w:sz="0" w:space="0" w:color="auto"/>
        <w:bottom w:val="none" w:sz="0" w:space="0" w:color="auto"/>
        <w:right w:val="none" w:sz="0" w:space="0" w:color="auto"/>
      </w:divBdr>
      <w:divsChild>
        <w:div w:id="1802574209">
          <w:marLeft w:val="0"/>
          <w:marRight w:val="547"/>
          <w:marTop w:val="0"/>
          <w:marBottom w:val="60"/>
          <w:divBdr>
            <w:top w:val="none" w:sz="0" w:space="0" w:color="auto"/>
            <w:left w:val="none" w:sz="0" w:space="0" w:color="auto"/>
            <w:bottom w:val="none" w:sz="0" w:space="0" w:color="auto"/>
            <w:right w:val="none" w:sz="0" w:space="0" w:color="auto"/>
          </w:divBdr>
        </w:div>
        <w:div w:id="1535190369">
          <w:marLeft w:val="0"/>
          <w:marRight w:val="547"/>
          <w:marTop w:val="0"/>
          <w:marBottom w:val="60"/>
          <w:divBdr>
            <w:top w:val="none" w:sz="0" w:space="0" w:color="auto"/>
            <w:left w:val="none" w:sz="0" w:space="0" w:color="auto"/>
            <w:bottom w:val="none" w:sz="0" w:space="0" w:color="auto"/>
            <w:right w:val="none" w:sz="0" w:space="0" w:color="auto"/>
          </w:divBdr>
        </w:div>
        <w:div w:id="502162112">
          <w:marLeft w:val="0"/>
          <w:marRight w:val="547"/>
          <w:marTop w:val="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899</Words>
  <Characters>5130</Characters>
  <Application>Microsoft Office Word</Application>
  <DocSecurity>0</DocSecurity>
  <Lines>42</Lines>
  <Paragraphs>12</Paragraphs>
  <ScaleCrop>false</ScaleCrop>
  <Company/>
  <LinksUpToDate>false</LinksUpToDate>
  <CharactersWithSpaces>6017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2015-01-27T15:39:00Z</dcterms:created>
  <dcterms:modified xsi:type="dcterms:W3CDTF">2015-01-27T15:53:00Z</dcterms:modified>
</cp:coreProperties>
</file>