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FCB" w:rsidRPr="00B62052" w:rsidRDefault="00B62052" w:rsidP="00B6205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</w:rPr>
      </w:pPr>
      <w:r>
        <w:rPr>
          <w:rFonts w:ascii="Calibri" w:hAnsi="Arial" w:cs="Arial" w:hint="cs"/>
          <w:b/>
          <w:bCs/>
          <w:kern w:val="24"/>
          <w:sz w:val="24"/>
          <w:szCs w:val="24"/>
          <w:rtl/>
        </w:rPr>
        <w:t xml:space="preserve">فقه الاسرة </w:t>
      </w:r>
    </w:p>
    <w:p w:rsidR="00A32FCB" w:rsidRPr="00B62052" w:rsidRDefault="00A32FCB" w:rsidP="00B6205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المحاضرة </w:t>
      </w:r>
      <w:r w:rsidRPr="00B62052">
        <w:rPr>
          <w:rFonts w:ascii="Calibri" w:hAnsi="Arial" w:cs="Arial" w:hint="cs"/>
          <w:b/>
          <w:bCs/>
          <w:kern w:val="24"/>
          <w:sz w:val="24"/>
          <w:szCs w:val="24"/>
          <w:rtl/>
        </w:rPr>
        <w:t>الـ 9</w:t>
      </w:r>
    </w:p>
    <w:p w:rsidR="00A32FCB" w:rsidRPr="00B62052" w:rsidRDefault="00A32FCB" w:rsidP="00B620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الخلع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تعريفه: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وهو فراق الزوجة بعوض بألفاظ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>.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اسباب تسمية الخلع: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لأن المرأة تخلع نفسها من الزوج، كما تخلع اللباس قال تعالى 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>]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هُنَّ لِبَاسٌ لَكُمْ وَأَنْتُمْ لِبَاسٌ لَهُنَّ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 xml:space="preserve">[ 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حكمه: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الأصل في جواز وقوعه الكتاب، والسنة، والإجماع، قال تعالى 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>]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فَلا جُنَاحَ عَلَيْهِمَا فِيمَا افْتَدَتْ بِهِ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 xml:space="preserve">[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فلا يحصل بمجرد بذل المال وقبوله، من غير لفظ الزوج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4"/>
          <w:szCs w:val="24"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فمن الزوجة للآية والحديث، ومن والأجنبي: بأن يسأل الزوج أن يخلع زوجته، بعوض يبذله له، وهو مذهب الجمهور</w:t>
      </w:r>
    </w:p>
    <w:p w:rsidR="00A32FCB" w:rsidRPr="00B62052" w:rsidRDefault="00A32FCB" w:rsidP="00B6205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الخلع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فإذا كرهت الزوجة خلق زوجها أو خلقه أُبيح الخلع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كرهت نقص دينه أو خافت إثما بترك حقه، أُبيح الخلع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أو لكبره، أو ضعفه، ونحو ذلك، أبيح لها الخلع. لقوله تعالى 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>]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فَإِنْ خِفْتُمْ أَلا يُقِيمَا حُدُودَ اللهِ فَلا جُنَاحَ عَلَيْهِمَا فِيمَا افْتَدَتْ بِهِ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 xml:space="preserve">[ 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4"/>
          <w:szCs w:val="24"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اجابة الزوج للزوجة المخالعة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4"/>
          <w:szCs w:val="24"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وتسن إجابتها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,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 إلا مع محبته لها، فيسن صبرها، وعدم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>.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وإذا لم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يكن حاجة إلى الخلع، بل بينهما الاستقامة كره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4"/>
          <w:szCs w:val="24"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لحديث ثوبان مرفوعا «أيما امرأة سألت زوجها الطلاق، من غير ما بأْس، فحرام عليها رائحة الجنة» 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4"/>
          <w:szCs w:val="24"/>
        </w:rPr>
      </w:pP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</w:p>
    <w:p w:rsidR="00A32FCB" w:rsidRPr="00B62052" w:rsidRDefault="00A32FCB" w:rsidP="00B6205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الخلع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عضل الزوج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فإن عضلها ظلما </w:t>
      </w:r>
      <w:proofErr w:type="spellStart"/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للإفتداء</w:t>
      </w:r>
      <w:proofErr w:type="spellEnd"/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 أي لتفتدي منه ولم يكن ذلك لزناها، أو نشوزها، أو تركها فرضا ففعلت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,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 أي افتدت منه، حرم ولم يصح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لقوله تعالى 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>]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وَلا تَعْضُلُوهُنَّ لِتَذْهَبُوا بِبَعْضِ مَا آتَيْتُمُوهُنَّ إِلا أَنْ يَأْتِينَ بِفَاحِشَةٍ مُبَيِّنَةٍ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>[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لا يصح الخلع ممن لا يصح تبرعه كـ: </w:t>
      </w:r>
    </w:p>
    <w:p w:rsidR="00A32FCB" w:rsidRPr="00B62052" w:rsidRDefault="00A32FCB" w:rsidP="00B6205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الصغيرة </w:t>
      </w:r>
    </w:p>
    <w:p w:rsidR="00A32FCB" w:rsidRPr="00B62052" w:rsidRDefault="00A32FCB" w:rsidP="00B62052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المجنونة</w:t>
      </w:r>
    </w:p>
    <w:p w:rsidR="00A32FCB" w:rsidRPr="00B62052" w:rsidRDefault="00A32FCB" w:rsidP="00B62052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الأمة</w:t>
      </w:r>
    </w:p>
    <w:p w:rsidR="00A32FCB" w:rsidRPr="00B62052" w:rsidRDefault="00A32FCB" w:rsidP="00B62052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السفيهة</w:t>
      </w:r>
    </w:p>
    <w:p w:rsidR="00A32FCB" w:rsidRPr="00B62052" w:rsidRDefault="00A32FCB" w:rsidP="00B6205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الخلع</w:t>
      </w:r>
    </w:p>
    <w:p w:rsidR="00A32FCB" w:rsidRPr="00B62052" w:rsidRDefault="00A32FCB" w:rsidP="00B62052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proofErr w:type="spellStart"/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لايصح</w:t>
      </w:r>
      <w:proofErr w:type="spellEnd"/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الخلع لخلوه من العوض.</w:t>
      </w:r>
    </w:p>
    <w:p w:rsidR="00A32FCB" w:rsidRPr="00B62052" w:rsidRDefault="00A32FCB" w:rsidP="00B62052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ووقع الطلاق رجعيًا إن لم يكن تم عدده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فإن تجرد عن لفظ الطلاق ونيته فلغو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من يقبض عوض الخلع:</w:t>
      </w:r>
    </w:p>
    <w:p w:rsidR="00A32FCB" w:rsidRPr="00B62052" w:rsidRDefault="00A32FCB" w:rsidP="00B62052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زوج رشيد، ولو مكاتبا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vertAlign w:val="superscript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محجورا عليه لفلس</w:t>
      </w:r>
      <w:r w:rsidRPr="00B62052">
        <w:rPr>
          <w:rFonts w:ascii="Calibri" w:hAnsi="Arial" w:cs="Arial"/>
          <w:b/>
          <w:bCs/>
          <w:kern w:val="24"/>
          <w:sz w:val="24"/>
          <w:szCs w:val="24"/>
          <w:vertAlign w:val="superscript"/>
          <w:rtl/>
        </w:rPr>
        <w:t>.</w:t>
      </w:r>
    </w:p>
    <w:p w:rsidR="00A32FCB" w:rsidRPr="00B62052" w:rsidRDefault="00A32FCB" w:rsidP="00B62052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 وولي الصغير ونحوه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,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 لأهليتهم للقبض. </w:t>
      </w:r>
    </w:p>
    <w:p w:rsidR="00A32FCB" w:rsidRPr="00B62052" w:rsidRDefault="00A32FCB" w:rsidP="00B6205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الخلع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متى يكون الخلع طلاقاً؟</w:t>
      </w:r>
    </w:p>
    <w:p w:rsidR="00A32FCB" w:rsidRPr="00B62052" w:rsidRDefault="00A32FCB" w:rsidP="00B62052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والخلع بلفظ صريح الطلاق أو كنايته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وقصده به الطلاق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يعتبر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طلاق بائن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لا يملك رجعتها.</w:t>
      </w:r>
    </w:p>
    <w:p w:rsidR="00A32FCB" w:rsidRPr="00B62052" w:rsidRDefault="00A32FCB" w:rsidP="00B62052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lastRenderedPageBreak/>
        <w:t>وإن وقع الخلع بلفظ الخلع، أو الفسخ، أو الفداء بأن قال: خلعت، أو فسخت، أو فاديت ولم ينوه طلاقا، كان فسخا، لا ينقص عدد الطلاق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 الطَّلاقُ مَرَّتَانِ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>[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 ثم قال 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>]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فَلا جُنَاحَ عَلَيْهِمَا فِيمَا افْتَدَتْ بِهِ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>[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ثم قال 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>]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فَإِنْ طَلَّقَهَا فَلا تَحِلُّ لَهُ مِنْ بَعْدُ حَتَّى تَنْكِحَ زَوْجًا غَيْرَهُ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>[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. </w:t>
      </w:r>
    </w:p>
    <w:p w:rsidR="00A32FCB" w:rsidRPr="00B62052" w:rsidRDefault="00A32FCB" w:rsidP="00B62052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الخلع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الفاظ أو كنايات الخلع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vertAlign w:val="superscript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باريتك، وأبرأتك، وأبنتك</w:t>
      </w:r>
      <w:r w:rsidRPr="00B62052">
        <w:rPr>
          <w:rFonts w:ascii="Calibri" w:hAnsi="Arial" w:cs="Arial"/>
          <w:b/>
          <w:bCs/>
          <w:kern w:val="24"/>
          <w:sz w:val="24"/>
          <w:szCs w:val="24"/>
          <w:vertAlign w:val="superscript"/>
          <w:rtl/>
        </w:rPr>
        <w:t>.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 لا يقع بها إلا بنية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أو قرينة، كسؤال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 وبذل </w:t>
      </w:r>
      <w:proofErr w:type="spellStart"/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عو</w:t>
      </w:r>
      <w:proofErr w:type="spellEnd"/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ض.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vertAlign w:val="superscript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لغة الخلع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vertAlign w:val="superscript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ويصح بكل لغة من أهلها</w:t>
      </w:r>
      <w:r w:rsidRPr="00B62052">
        <w:rPr>
          <w:rFonts w:ascii="Calibri" w:hAnsi="Arial" w:cs="Arial"/>
          <w:b/>
          <w:bCs/>
          <w:kern w:val="24"/>
          <w:sz w:val="24"/>
          <w:szCs w:val="24"/>
          <w:vertAlign w:val="superscript"/>
          <w:rtl/>
        </w:rPr>
        <w:t>.</w:t>
      </w:r>
    </w:p>
    <w:p w:rsidR="00A32FCB" w:rsidRPr="00B62052" w:rsidRDefault="00A32FCB" w:rsidP="00B62052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الخلع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الصيغة:</w:t>
      </w:r>
    </w:p>
    <w:p w:rsidR="00A32FCB" w:rsidRPr="00B62052" w:rsidRDefault="00A32FCB" w:rsidP="00B62052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4"/>
          <w:szCs w:val="24"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منجزة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لا معلقا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وذلك لأن الخلع أحد نوعي الفرقة، فكان له صريح وكناية كالطلاق. </w:t>
      </w:r>
    </w:p>
    <w:p w:rsidR="00A32FCB" w:rsidRPr="00B62052" w:rsidRDefault="00A32FCB" w:rsidP="00B62052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4"/>
          <w:szCs w:val="24"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أي فلا يقع الخلع بالكناية إلا بنية ممن تلفظ به منهما، ككنايات الطلاق. </w:t>
      </w:r>
    </w:p>
    <w:p w:rsidR="00A32FCB" w:rsidRPr="00B62052" w:rsidRDefault="00A32FCB" w:rsidP="00B62052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4"/>
          <w:szCs w:val="24"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فإذا طلبت، وبذلت العوض، صح من غير نية، لأن دلالة الحال </w:t>
      </w:r>
      <w:proofErr w:type="spellStart"/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صارفة</w:t>
      </w:r>
      <w:proofErr w:type="spellEnd"/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 إليه، فأغنى عن النية. </w:t>
      </w:r>
    </w:p>
    <w:p w:rsidR="00A32FCB" w:rsidRPr="00B62052" w:rsidRDefault="00A32FCB" w:rsidP="00B62052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إن تخالعا هازلين فلغو، ما لم يكن بلفظ الطلاق أو نيته. </w:t>
      </w:r>
    </w:p>
    <w:p w:rsidR="00A32FCB" w:rsidRPr="00B62052" w:rsidRDefault="00A32FCB" w:rsidP="00B62052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الخلع</w:t>
      </w:r>
    </w:p>
    <w:p w:rsidR="00A32FCB" w:rsidRPr="00B62052" w:rsidRDefault="00A32FCB" w:rsidP="00B62052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4"/>
          <w:szCs w:val="24"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ولا يقع بمعتدة من خلع طلاق، ولو واجهها الزوج كقوله: أنت طالق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,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لأنه لا يملك بضعها. </w:t>
      </w:r>
    </w:p>
    <w:p w:rsidR="00A32FCB" w:rsidRPr="00B62052" w:rsidRDefault="00A32FCB" w:rsidP="00B62052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ولا يصح شرط الرجعة في الخلع</w:t>
      </w:r>
      <w:r w:rsidRPr="00B62052">
        <w:rPr>
          <w:rFonts w:ascii="Calibri" w:hAnsi="Arial" w:cs="Arial"/>
          <w:b/>
          <w:bCs/>
          <w:kern w:val="24"/>
          <w:sz w:val="24"/>
          <w:szCs w:val="24"/>
          <w:vertAlign w:val="superscript"/>
          <w:rtl/>
        </w:rPr>
        <w:t xml:space="preserve"> ,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ولا شرط خيار ويصح الخلع فيهما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في شرط الرجعة فيه، وشرط الخيار فيه، لأنه لا يفسد بالعوض الفاسد فلا يفسد بالشرط الفاسد، بل يقع الخلع، ويلغو شرط الرجعة، أو شرط الخيار لمنافاته الخلع. 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4"/>
          <w:szCs w:val="24"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العوض ويشترط فيه:</w:t>
      </w:r>
    </w:p>
    <w:p w:rsidR="00A32FCB" w:rsidRPr="00B62052" w:rsidRDefault="00A32FCB" w:rsidP="00B62052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وإن خالعها بغير عوض لم يصح لأنه لا يملك فسخ النكاح لغير مقتض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يبيح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الخلع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الخلع</w:t>
      </w:r>
    </w:p>
    <w:p w:rsidR="00A32FCB" w:rsidRPr="00B62052" w:rsidRDefault="00A32FCB" w:rsidP="00B62052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خالعها بمحرم يعلمانه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كخمر، وخنزير، ومغصوب لم يصح الخلع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الأثر المترتب في الخلع في ما لا يصح أن يكون عوض:</w:t>
      </w:r>
    </w:p>
    <w:p w:rsidR="00A32FCB" w:rsidRPr="00B62052" w:rsidRDefault="00A32FCB" w:rsidP="00B62052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ويكون لغوا، لخلوه عن العوض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ويقع الطلاق </w:t>
      </w:r>
      <w:proofErr w:type="spellStart"/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المسؤل</w:t>
      </w:r>
      <w:proofErr w:type="spellEnd"/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 على ذلك رجعيا إن كان بلفظ الطلاق، أو نيته لخلوه عن العوض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ولا شيء عليها، لأنه رضى بغير شيء. </w:t>
      </w:r>
    </w:p>
    <w:p w:rsidR="00A32FCB" w:rsidRPr="00B62052" w:rsidRDefault="00A32FCB" w:rsidP="00B62052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وإن خالعها على عبد فبان حرا، أو مستحقا، صح الخلع، وله قيمته</w:t>
      </w:r>
    </w:p>
    <w:p w:rsidR="00A32FCB" w:rsidRPr="00B62052" w:rsidRDefault="00A32FCB" w:rsidP="00B62052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الخلع</w:t>
      </w:r>
    </w:p>
    <w:p w:rsidR="00A32FCB" w:rsidRPr="00B62052" w:rsidRDefault="00A32FCB" w:rsidP="00B62052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ويصح الخلع على رضاع ولده، منها أو من غيرها، مدة معلومة، ويصح ولو أطلقا المدة.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ما يصح أن يكون عوضا في الخلع:</w:t>
      </w:r>
    </w:p>
    <w:p w:rsidR="00A32FCB" w:rsidRPr="00B62052" w:rsidRDefault="00A32FCB" w:rsidP="00B62052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4"/>
          <w:szCs w:val="24"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عين مالية ومنفعة مباحة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لقوله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تعالى: 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>]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فَلا جُنَاحَ عَلَيْهِمَا فِيمَا افْتَدَتْ بِهِ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>[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كعبد ودار، صح الخلع به. 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الخلع بأكثر مما أعطاها: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4"/>
          <w:szCs w:val="24"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ويكره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خلعها بأكثر مما أعطاها لقوله</w:t>
      </w:r>
      <w:r w:rsidRPr="00B62052">
        <w:rPr>
          <w:rFonts w:ascii="Calibri" w:hAnsi="Arial" w:cs="Arial" w:hint="cs"/>
          <w:b/>
          <w:bCs/>
          <w:kern w:val="24"/>
          <w:sz w:val="24"/>
          <w:szCs w:val="24"/>
          <w:rtl/>
          <w:lang w:bidi="ar-EG"/>
        </w:rPr>
        <w:t xml:space="preserve"> صلى الله عليه وسلم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في حديث جميلة «ولا يزداد»</w:t>
      </w:r>
    </w:p>
    <w:p w:rsidR="00A32FCB" w:rsidRPr="00B62052" w:rsidRDefault="00A32FCB" w:rsidP="00B62052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الخلع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ويصح الخلع في الآتي: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وإن خالعت حامل بنفقة عدتها </w:t>
      </w:r>
    </w:p>
    <w:p w:rsidR="00A32FCB" w:rsidRPr="00B62052" w:rsidRDefault="00A32FCB" w:rsidP="00B62052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4"/>
          <w:szCs w:val="24"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الخلع بالمجهول كالوصية ولأنه إسقاط لحقه من البضع وليس بتمليك شيء والإسقاط يدخله المسامحة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أي كما أن الوصية تصح بالمجهول. </w:t>
      </w:r>
    </w:p>
    <w:p w:rsidR="00A32FCB" w:rsidRPr="00B62052" w:rsidRDefault="00A32FCB" w:rsidP="00B62052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4"/>
          <w:szCs w:val="24"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فإن خالعته على حمل شجرتها، أو حمل أمتها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أو ما في يدها، أو بيتها من دراهم أو متاع أو على عبد. </w:t>
      </w:r>
    </w:p>
    <w:p w:rsidR="00A32FCB" w:rsidRPr="00B62052" w:rsidRDefault="00A32FCB" w:rsidP="00B62052">
      <w:pPr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أو خالعها على ما في ضروع ماشيتها، ونحوه من كل مجهول، أو معدوم ينتظر وجوده. </w:t>
      </w:r>
    </w:p>
    <w:p w:rsidR="00A32FCB" w:rsidRPr="00B62052" w:rsidRDefault="00A32FCB" w:rsidP="00B62052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الخلع</w:t>
      </w:r>
    </w:p>
    <w:p w:rsidR="00A32FCB" w:rsidRPr="00B62052" w:rsidRDefault="00A32FCB" w:rsidP="00B62052">
      <w:pPr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4"/>
          <w:szCs w:val="24"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لو خالعها على عبد مبهم أو نحوه. </w:t>
      </w:r>
    </w:p>
    <w:p w:rsidR="00A32FCB" w:rsidRPr="00B62052" w:rsidRDefault="00A32FCB" w:rsidP="00B6205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إذا خالعها على ما بيدها من الدراهم (ثلاثة) دراهم، لأنها أقل الجمع.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 xml:space="preserve"> 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lastRenderedPageBreak/>
        <w:t>الطلاق بالمال</w:t>
      </w:r>
    </w:p>
    <w:p w:rsidR="00A32FCB" w:rsidRPr="00B62052" w:rsidRDefault="00A32FCB" w:rsidP="00B62052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وإذا قال الزوج لزوجته أو غيرها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متى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أعطيتني ألفا أو إذا أعطيتني ألفا فأنت طالق. طلقت إذا أعطته الألف. 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Calibri" w:hint="cs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وإن قال: إن أعطيتني هذا العبد فأنت طالق. فأعطته إياه طلقت.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 xml:space="preserve"> </w:t>
      </w:r>
    </w:p>
    <w:p w:rsidR="00A32FCB" w:rsidRPr="00B62052" w:rsidRDefault="00A32FCB" w:rsidP="00B62052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الخلع</w:t>
      </w:r>
    </w:p>
    <w:p w:rsidR="00A32FCB" w:rsidRPr="00B62052" w:rsidRDefault="00A32FCB" w:rsidP="00B62052">
      <w:pPr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ولا شيء له إن خرج معيبا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إن خرج العبد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مغصوبا، أو حرًا هو أو بعضه، لم تطلق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وإن قال: أنت طالق وعليك ألف أو بألف. ونحوه فقبلت بالمجلس، بانت واستحق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الألف، لأنه طلاق على عوض، وقد التزم فيه العوض فصح، كما لو كان بسؤالها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 وإلا وقع رجعيًا إن لم تقبل في المجلس وقع الطلاق رجعيا، وله الرجوع قبل قبولها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 </w:t>
      </w:r>
    </w:p>
    <w:p w:rsidR="00A32FCB" w:rsidRPr="00B62052" w:rsidRDefault="00A32FCB" w:rsidP="00B62052">
      <w:pPr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ولا ينقلب بائنا لو بذلته بعد المجلس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الخلع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طلب الزوجة الخلع:</w:t>
      </w:r>
    </w:p>
    <w:p w:rsidR="00A32FCB" w:rsidRPr="00B62052" w:rsidRDefault="00A32FCB" w:rsidP="00B62052">
      <w:pPr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وإن قالت: اخلعني على ألف، أو اخلعني ولك ألف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ففعل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بانت واستحقها من غالب نقد البلد إن أجابها على الفور</w:t>
      </w:r>
      <w:r w:rsidRPr="00B62052">
        <w:rPr>
          <w:rFonts w:ascii="Calibri" w:hAnsi="Calibri" w:cs="Calibri"/>
          <w:b/>
          <w:bCs/>
          <w:kern w:val="24"/>
          <w:sz w:val="24"/>
          <w:szCs w:val="24"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إن قالت: طلقني واحدة بألف؛ فطلقها ثلاثا استحقها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فلو قالت: طلقني ثلاثا بألف؛ فطلق أقل منها، لم يستحق شيئًا، لأنه لم يجبها لما بذلت العوض في مقابلته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ليس للأَب خلع زوجة ابنه الصغير والمجنون ولا طلاقها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الخلع</w:t>
      </w:r>
    </w:p>
    <w:p w:rsidR="00A32FCB" w:rsidRPr="00B62052" w:rsidRDefault="00A32FCB" w:rsidP="00B62052">
      <w:pPr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ولا للأب خلع ابنته بشيء من مالها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لأن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فيه إسقاط حقهن الواجب لهن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ويحرم خلع الحيلة ولا يصح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B62052" w:rsidP="00B62052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>
        <w:rPr>
          <w:rFonts w:ascii="Calibri" w:hAnsi="Arial" w:cs="Arial" w:hint="cs"/>
          <w:b/>
          <w:bCs/>
          <w:kern w:val="24"/>
          <w:sz w:val="24"/>
          <w:szCs w:val="24"/>
          <w:rtl/>
        </w:rPr>
        <w:t xml:space="preserve">       </w:t>
      </w:r>
      <w:r w:rsidR="00A32FCB"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الحيلة:</w:t>
      </w:r>
      <w:r w:rsidR="00A32FCB"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 xml:space="preserve">كأن يطلقها ثلاثًا، ويعلقه على دخول رمضان مثلا، ثم يخلعها قبل دخوله على عوض، حذرا من </w:t>
      </w:r>
      <w:r>
        <w:rPr>
          <w:rFonts w:ascii="Calibri" w:hAnsi="Arial" w:cs="Arial" w:hint="cs"/>
          <w:b/>
          <w:bCs/>
          <w:kern w:val="24"/>
          <w:sz w:val="24"/>
          <w:szCs w:val="24"/>
          <w:rtl/>
          <w:lang w:bidi="ar-EG"/>
        </w:rPr>
        <w:t xml:space="preserve">       </w:t>
      </w:r>
      <w:r w:rsidR="00A32FCB"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وقوع الطلاق، فإذا خرج رمضان عقد عليها</w:t>
      </w:r>
      <w:r w:rsidR="00A32FCB"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ولا يسقط الخلع غيره من الحقوق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كمهر، ونفقة، وقرض، وغير ذلك.</w:t>
      </w:r>
    </w:p>
    <w:p w:rsidR="00A32FCB" w:rsidRPr="00B62052" w:rsidRDefault="00A32FCB" w:rsidP="00B62052">
      <w:pPr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الخلع</w:t>
      </w:r>
    </w:p>
    <w:p w:rsidR="00A32FCB" w:rsidRPr="00B62052" w:rsidRDefault="00A32FCB" w:rsidP="00B62052">
      <w:pPr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وإن علق طلاقها بصفة كدخول الدار ثم أبانها فوجدت الصفة حال بينونتها ثم نكحها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أي عقد عليها بعد وجود الصفة فوجدت الصفة بعد النكاح طلقت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لو حلف بالطلاق ثم بانت، ثم عادت الزوجية ووجد المحلوف عليه، فتطلق، لوجود الصفة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ind w:left="540"/>
        <w:rPr>
          <w:rFonts w:ascii="Calibri" w:hAnsi="Calibri" w:cs="Calibri"/>
          <w:b/>
          <w:bCs/>
          <w:kern w:val="24"/>
          <w:sz w:val="24"/>
          <w:szCs w:val="24"/>
        </w:rPr>
      </w:pP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لو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علق عتق قنه على صفة، ثم باعه فوجدت، ثم ملكه ثم وجدت، عتق لما سبق</w:t>
      </w:r>
      <w:r w:rsidRPr="00B62052">
        <w:rPr>
          <w:rFonts w:ascii="Calibri" w:hAnsi="Arial" w:cs="Arial"/>
          <w:b/>
          <w:bCs/>
          <w:kern w:val="24"/>
          <w:sz w:val="24"/>
          <w:szCs w:val="24"/>
          <w:rtl/>
        </w:rPr>
        <w:t>.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 w:hint="cs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 w:hint="cs"/>
          <w:b/>
          <w:bCs/>
          <w:kern w:val="24"/>
          <w:sz w:val="24"/>
          <w:szCs w:val="24"/>
          <w:rtl/>
        </w:rPr>
        <w:t>،،،</w:t>
      </w:r>
    </w:p>
    <w:p w:rsidR="00A32FCB" w:rsidRPr="00B62052" w:rsidRDefault="00A32FCB" w:rsidP="00B6205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62052">
        <w:rPr>
          <w:rFonts w:ascii="Calibri" w:hAnsi="Arial" w:cs="Arial" w:hint="cs"/>
          <w:b/>
          <w:bCs/>
          <w:kern w:val="24"/>
          <w:sz w:val="24"/>
          <w:szCs w:val="24"/>
          <w:rtl/>
        </w:rPr>
        <w:t xml:space="preserve">وبتوفيق للجميع : عداد الطالب خالد </w:t>
      </w:r>
    </w:p>
    <w:p w:rsidR="00944210" w:rsidRPr="00B62052" w:rsidRDefault="00944210" w:rsidP="00B62052">
      <w:pPr>
        <w:rPr>
          <w:b/>
          <w:bCs/>
          <w:sz w:val="24"/>
          <w:szCs w:val="24"/>
        </w:rPr>
      </w:pPr>
      <w:bookmarkStart w:id="0" w:name="_GoBack"/>
      <w:bookmarkEnd w:id="0"/>
    </w:p>
    <w:sectPr w:rsidR="00944210" w:rsidRPr="00B62052" w:rsidSect="00B62052">
      <w:pgSz w:w="12240" w:h="15840"/>
      <w:pgMar w:top="1440" w:right="1800" w:bottom="1440" w:left="1800" w:header="720" w:footer="720" w:gutter="0"/>
      <w:pgBorders w:offsetFrom="page">
        <w:top w:val="inset" w:sz="6" w:space="24" w:color="auto"/>
        <w:left w:val="inset" w:sz="6" w:space="24" w:color="auto"/>
        <w:bottom w:val="outset" w:sz="6" w:space="24" w:color="auto"/>
        <w:right w:val="outset" w:sz="6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26A8EE0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88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3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14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15">
    <w:abstractNumId w:val="0"/>
    <w:lvlOverride w:ilvl="0">
      <w:lvl w:ilvl="0">
        <w:numFmt w:val="bullet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1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8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1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2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3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4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6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8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3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6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8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9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0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2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FCB"/>
    <w:rsid w:val="004C36AF"/>
    <w:rsid w:val="00944210"/>
    <w:rsid w:val="00A32FCB"/>
    <w:rsid w:val="00B62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784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1</cp:revision>
  <dcterms:created xsi:type="dcterms:W3CDTF">2015-04-03T05:44:00Z</dcterms:created>
  <dcterms:modified xsi:type="dcterms:W3CDTF">2015-04-03T05:58:00Z</dcterms:modified>
</cp:coreProperties>
</file>