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 w:hint="cs"/>
          <w:b/>
          <w:bCs/>
          <w:kern w:val="24"/>
          <w:sz w:val="20"/>
          <w:szCs w:val="20"/>
          <w:rtl/>
        </w:rPr>
        <w:t xml:space="preserve">فقه الأسرة </w:t>
      </w:r>
    </w:p>
    <w:p w:rsidR="00714315" w:rsidRPr="003504EA" w:rsidRDefault="00105AB8" w:rsidP="003504EA">
      <w:pPr>
        <w:autoSpaceDE w:val="0"/>
        <w:autoSpaceDN w:val="0"/>
        <w:adjustRightInd w:val="0"/>
        <w:spacing w:after="0" w:line="240" w:lineRule="auto"/>
        <w:ind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>
        <w:rPr>
          <w:rFonts w:ascii="Calibri" w:hAnsi="Arial" w:cs="Arial" w:hint="cs"/>
          <w:b/>
          <w:bCs/>
          <w:kern w:val="24"/>
          <w:sz w:val="20"/>
          <w:szCs w:val="20"/>
          <w:rtl/>
        </w:rPr>
        <w:t xml:space="preserve">          </w:t>
      </w:r>
      <w:bookmarkStart w:id="0" w:name="_GoBack"/>
      <w:bookmarkEnd w:id="0"/>
      <w:r w:rsidR="00714315" w:rsidRPr="003504EA">
        <w:rPr>
          <w:rFonts w:ascii="Calibri" w:hAnsi="Arial" w:cs="Arial" w:hint="cs"/>
          <w:b/>
          <w:bCs/>
          <w:kern w:val="24"/>
          <w:sz w:val="20"/>
          <w:szCs w:val="20"/>
          <w:rtl/>
        </w:rPr>
        <w:t>ال</w:t>
      </w:r>
      <w:r w:rsidR="00714315"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محاضرة </w:t>
      </w:r>
      <w:r w:rsidR="00714315" w:rsidRPr="003504EA">
        <w:rPr>
          <w:rFonts w:ascii="Calibri" w:hAnsi="Arial" w:cs="Arial" w:hint="cs"/>
          <w:b/>
          <w:bCs/>
          <w:kern w:val="24"/>
          <w:sz w:val="20"/>
          <w:szCs w:val="20"/>
          <w:rtl/>
        </w:rPr>
        <w:t xml:space="preserve">الـ 13 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لغةً: واحدها عدة بكسر العين وعدة المرأة أيام أقرائها، والمرأة معتدة.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شرعاً: مدة معلومة تتربص فيها المرأة لتعرف براءة رحمها.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من تلزمها العدة: </w:t>
      </w:r>
    </w:p>
    <w:p w:rsidR="00714315" w:rsidRPr="003504EA" w:rsidRDefault="00714315" w:rsidP="0033679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كل امرأة حرة أو أمة أو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مبعضة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كل زوجة وطئها ثم فارقها أو مات عنها أي تلزم العدة متوفي عنها مطلقا،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ثُمَّ طَلَّقْتُمُوهُنَّ مِنْ قَبْلِ أَنْ تَمَسُّوهُنَّ فَمَا لَكُمْ عَلَيْهِنَّ مِنْ عِدَّةٍ تَعْتَدُّونَهَا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من فارقها زوجها حيا قبل وطء وخلوة بطلاق أو غيره :فلا عدة عليها، لقوله تعالى (إِذَا نَكَحْتُمُ الْمُؤْمِنَاتِ ثُمَّ طَلَّقْتُمُوهُنَّ مِنْ قَبْلِ أَنْ تَمَسُّوهُنَّ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،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فَمَا لَكُمْ عَلَيْهِنَّ مِنْ عِدَّةٍ تَعْتَدُّونَهَا).</w:t>
      </w:r>
    </w:p>
    <w:p w:rsidR="00714315" w:rsidRPr="003504EA" w:rsidRDefault="00714315" w:rsidP="0033679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طلقها بعد الدخول والخلوة أو طلقها وهو ممن لا يولد لمثله كابن دون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عشرأو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كانت لا يوطأ مثلها كبنت دون تسع فلا عدة، للعلم ببراءة الرحم.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حكم العدة في الآتي: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النكاح الفاسد ( النكاح بلا ولي أو شهود): فيه خلاف ، ولذلك وقع فيه الطلاق.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أصناف المعتدات:</w:t>
      </w:r>
    </w:p>
    <w:p w:rsidR="00714315" w:rsidRPr="003504EA" w:rsidRDefault="00714315" w:rsidP="0033679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الحامل وعدتها من موت وغيره إلى وضع كل الحمل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وَأُولاتُ الأَحْمَالِ أَجَلُهُنَّ أَنْ يَضَعْنَ حَمْلَهُنَّ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وأكثر مدة الحمل أربع سنين وأقلها ستة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أشهرلقوله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وَحَمْلُهُ وَفِصَالُهُ ثَلاثُونَ شَهْرًا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الفصال: انقضاء مدة الرضاع، لأن الولد ينفصل بذلك عن أمه وقال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وَالْوَالِدَاتُ يُرْضِعْنَ أَوْلادَهُنَّ حَوْلَيْنِ كَامِلَيْنِ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ويباح للمرأة (إلقاء النطفة قبل أربعين يوما، بدواء مباح.</w:t>
      </w:r>
    </w:p>
    <w:p w:rsidR="00714315" w:rsidRPr="003504EA" w:rsidRDefault="00714315" w:rsidP="00336792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المتوف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ى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عنها زوجها بلا حمل منه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وَالَّذِينَ يُتَوَفَّوْنَ مِنْكُمْ وَيَذَرُونَ أَزْوَاجًا يَتَرَبَّصْنَ بِأَنْفُسِهِنَّ أَرْبَعَةَ أَشْهُرٍ وَعَشْرًا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الحائل ذات الأقراء وهي جمع قرء بمعنى الحيض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وَالْمُطَلَّقَاتُ يَتَرَبَّصْنَ بِأَنْفُسِهِنَّ ثَلاثَةَ قُرُوءٍ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من فارقها زوجها حيا ولم تحض لصغر أو إياس فتعتد حرة ثلاثة أشهر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وَاللائِي يَئِسْنَ مِنَ الْمَحِيضِ مِنْ نِسَائِكُمْ إِنِ ارْتَبْتُمْ فَعِدَّتُهُنَّ ثَلاثَةُ أَشْهُرٍ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،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وَاللائِي لَمْ يَحِضْنَ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 وعدة أمة كذلك (شهران) لقول عمر رضي الله عنه: «عدة أم الولد حيضتان ولو لم تحض كانت عدتها شهرين».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عدة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مبعضة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بالحساب فتزيد على الشهرين من الشهر الثالث، بقدر ما فيها من الحرية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من عدة حرة وأمة.</w:t>
      </w:r>
    </w:p>
    <w:p w:rsidR="00714315" w:rsidRPr="003504EA" w:rsidRDefault="00714315" w:rsidP="0033679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من المعتدات من ارتفع حيضها ولم تدر سببه أي سبب رفعه فعدتها إن كانت حرة سنة تسعة أشهر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 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وتنقص الأمة عن ذلك شهراً، وعدة من بلغت ولم تحض ثلاثة أشهر، عدة المستحاضة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المبتدأة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الحرة ثلاثة أشهر والأمة شهران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لأمره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لحمنة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«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أن تجلس في كل شهر ستة أيام أو سبعة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»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امرأة المفقود تتربص حرة كانت أو أمة ما تقدم في ميراثه أي أربع سنين من فقده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حرة كانت أو أمة.</w:t>
      </w:r>
    </w:p>
    <w:p w:rsidR="00714315" w:rsidRPr="003504EA" w:rsidRDefault="00714315" w:rsidP="0033679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تزوجت زوجة المفقود، بعد مدة التربص والعدة فقدم الأول قبل وطء الثاني، فهي للأول.</w:t>
      </w:r>
    </w:p>
    <w:p w:rsidR="00714315" w:rsidRPr="003504EA" w:rsidRDefault="00714315" w:rsidP="0033679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قدم الأول بعد وطء الثاني فللأول أخذها زوجة بالعقد الأول، ولو لم يطلق الثاني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ولا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يطؤها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الأول قبل فراغ عدة الثاني.</w:t>
      </w:r>
    </w:p>
    <w:p w:rsidR="00714315" w:rsidRPr="003504EA" w:rsidRDefault="00714315" w:rsidP="0033679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ومن مات زوجها الغائب اعتدت من موته </w:t>
      </w:r>
    </w:p>
    <w:p w:rsidR="00714315" w:rsidRPr="003504EA" w:rsidRDefault="00714315" w:rsidP="0033679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أو طلقها وهو غائب اعتدت منذ الفرقة وإن لم تحد أي وإن لم تأت بالإحداد في صورة الموت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كما لو كان حاضرا.</w:t>
      </w:r>
    </w:p>
    <w:p w:rsidR="00714315" w:rsidRPr="003504EA" w:rsidRDefault="00714315" w:rsidP="00336792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الموطوءة بعقد فاسد كمطلقة حرة كانت أو أمة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مزوجة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لأنه وطء يقتضي شغل الرحم، فوجبت العدة منه كالنكاح الصحيح.</w:t>
      </w:r>
    </w:p>
    <w:p w:rsidR="00714315" w:rsidRPr="003504EA" w:rsidRDefault="00714315" w:rsidP="0033679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تحل الموطوءة في عدتها بشبهة أو نكاح فاسد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لواطئها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بذلك بعقد بعد انقضاء العدتين.</w:t>
      </w:r>
    </w:p>
    <w:p w:rsidR="00714315" w:rsidRPr="003504EA" w:rsidRDefault="00714315" w:rsidP="0033679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وإن تزوجت المعتدة في عدتها لم تنقطع عدتها حتى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يطأها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لأن عقده باطل فلا تصير به فراشا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متزوجها، ويحرم إجماعا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وَلا تَعْزِمُوا عُقْدَةَ النِّكَاحِ حَتَّى يَبْلُغَ الْكِتَابُ أَجَلَهُ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فإذا فارقها الثاني بنت على عدتها من الأول. </w:t>
      </w:r>
    </w:p>
    <w:p w:rsidR="00714315" w:rsidRPr="003504EA" w:rsidRDefault="00714315" w:rsidP="0033679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وإن أتت الموطوءة بشبهة في عدتها بولد من أحدهما بعين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ه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انقضت منه عدتها به بوضعه ممن لحق به الولد أي الزوج أو الواطئ بشبهة، أو الزوج الأول، أو الثاني الذي تزوجته في عدتها.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الإحداد</w:t>
      </w:r>
    </w:p>
    <w:p w:rsidR="00714315" w:rsidRPr="003504EA" w:rsidRDefault="00714315" w:rsidP="00336792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يحرم إحداد فوق ثلاث، على ميت غير زوج ويلزم الإحداد مدة العدة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ما هو الإحداد؟ اجتناب ما يدعو إلى جماعها، ويرغب في النظر إليها من الزينة والطيب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ويحسنها ويحرك الشهوة، ويدعو إلى المباشرة، لقوله عليه الصلاة والسلام «لا يحل لامرأة تؤمن بالله واليوم الآخر، أن تحد على ميت فوق ثلاث ليال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،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إلا على زوج أربعة أشهر وعشرا».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حكم إحداد النكاح الفاسد: لا يلزمها الإحداد، لأنها ليست زوجة.</w:t>
      </w:r>
    </w:p>
    <w:p w:rsidR="00714315" w:rsidRPr="003504EA" w:rsidRDefault="00714315" w:rsidP="00336792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لزوم الإحداد: لا يعتبر للزوم الإحداد كونها وارثة أو مكلفة فيلزمها ولو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ذمية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أو أمة أو غير مكلفة.</w:t>
      </w:r>
    </w:p>
    <w:p w:rsidR="00714315" w:rsidRPr="003504EA" w:rsidRDefault="00714315" w:rsidP="0033679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يباح الإحداد: لبائن من حي كمطلقة ثلاثا، والمختلعة ولا يجب، لأنها معتدة من غير وفاة.</w:t>
      </w:r>
    </w:p>
    <w:p w:rsidR="00714315" w:rsidRPr="003504EA" w:rsidRDefault="00714315" w:rsidP="0033679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لا يجب الإحداد: على مطلقة رجعية و لا على موطوءة بشبهة أو زنا.</w:t>
      </w:r>
    </w:p>
    <w:p w:rsidR="00714315" w:rsidRPr="003504EA" w:rsidRDefault="00714315" w:rsidP="00336792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مكان عدة الوفاة: تجب عدة الوفاة في المنزل الذي مات زوجها وهي به حيث وجبت فلا يجوز أن تتحول منه بلا عذر.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الاستبراء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طلب براءة رحم الإماء، خص بالإماء، للعلم ببراءة رحمهن من الحمل.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لغةً: مأخوذ من البراءة، وهي: التمييز والقطع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شرعا: تربص يقصد منه العلم ببراءة رحم ملك يمين من ملك أمة يوطأ مثلها ببيع أو هبة أو سبي أو غير ذلك من صغير وذكر وضدهما وهو الكبير والمرأة.</w:t>
      </w:r>
    </w:p>
    <w:p w:rsidR="00714315" w:rsidRPr="003504EA" w:rsidRDefault="00714315" w:rsidP="00336792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lastRenderedPageBreak/>
        <w:t>حرم عليه وطؤها قبل استبرائها لقوله عليه السلام «من كان يؤمن بالله واليوم الآخر، فلا يسقي ماءه زرع غيره»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.</w:t>
      </w:r>
    </w:p>
    <w:p w:rsidR="00714315" w:rsidRPr="003504EA" w:rsidRDefault="00714315" w:rsidP="00336792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أعتقها قبل استبرائها، لم يصح أن يتزوج قبل استبرائها.</w:t>
      </w:r>
    </w:p>
    <w:p w:rsidR="00714315" w:rsidRPr="003504EA" w:rsidRDefault="00714315" w:rsidP="0033679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ومن وطئ أمته ثم أراد تزويجها، أو بيعها حرما حتى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يستبرئها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فإن خالف صح البيع دون التزويج.</w:t>
      </w:r>
    </w:p>
    <w:p w:rsidR="00714315" w:rsidRPr="003504EA" w:rsidRDefault="00714315" w:rsidP="00336792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إن أعتق سريته أو أم ولده أو أعتقت بموته، لزمها استبراء نفسها، إن لم يكن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استبرأها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استبراء من تحيض بحيضة لقوله عليه السلام في سبي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أوطاس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«لا توطأ حامل حتى تضع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،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ولا غير حامل حتى تحيض حيضة».</w:t>
      </w:r>
    </w:p>
    <w:p w:rsidR="00714315" w:rsidRPr="003504EA" w:rsidRDefault="00714315" w:rsidP="00336792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تستبرأ الآيسة والصغيرة بمضي شهر.</w:t>
      </w:r>
    </w:p>
    <w:p w:rsidR="00714315" w:rsidRPr="003504EA" w:rsidRDefault="00714315" w:rsidP="00336792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تستبرأ من ارتفع حيضها ولم تدر ما رفعه عشر أشهر.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تصدق الآتي:</w:t>
      </w:r>
    </w:p>
    <w:p w:rsidR="00714315" w:rsidRPr="003504EA" w:rsidRDefault="00714315" w:rsidP="00336792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الأمة إذا قالت حضت.</w:t>
      </w:r>
    </w:p>
    <w:p w:rsidR="00714315" w:rsidRPr="003504EA" w:rsidRDefault="00714315" w:rsidP="00336792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ادعت موروثة، تحريمها على وارث بوطء مورثه.</w:t>
      </w:r>
    </w:p>
    <w:p w:rsidR="00714315" w:rsidRPr="003504EA" w:rsidRDefault="00714315" w:rsidP="00336792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ادعت مشتراه أن لها زوجا 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كتاب الرضاع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تعريف الرضاع لغةً: مص اللبن من الثدي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شرع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ً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ا: مص من دون الحولين لبنا ثاب عن حمل أو شربه أو نحوه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حكمه: يحرم من الرضاع ما يحرم من النسب لحديث عائشة مرف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ـ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وع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ً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 xml:space="preserve">: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«يحرم من الرضاع م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ـ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ا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يح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ـ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رم من ال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ـ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ولادة».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عدد الرضعات المحرمة: خمس رضعات (هذا هو المشهور عن احمد)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وَالْوَالِدَاتُ يُرْضِعْنَ أَوْلادَهُنَّ حَوْلَيْنِ كَامِلَيْنِ لِمَنْ أَرَادَ أَنْ يُتِمَّ الرَّضَاعَةَ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ولقوله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«لا يحرم من الرضاع، إلا ما فتق الأمعاء، وك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ـ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ان قبل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الفط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ـ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ام»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فدلت الآية على أن الرضاع المعتبر، في الحولين.</w:t>
      </w:r>
    </w:p>
    <w:p w:rsidR="00714315" w:rsidRPr="003504EA" w:rsidRDefault="00714315" w:rsidP="00336792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لبن الموطوءة بشبهة أو بعقد فاسد كالموطوءة بنكاح صحيح.</w:t>
      </w:r>
    </w:p>
    <w:p w:rsidR="00714315" w:rsidRPr="003504EA" w:rsidRDefault="00714315" w:rsidP="00336792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الموطوءة بنكاح باطل أو بزنا محرم منها.</w:t>
      </w:r>
    </w:p>
    <w:p w:rsidR="00714315" w:rsidRPr="003504EA" w:rsidRDefault="00714315" w:rsidP="00336792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لبن البهيمة وغير حبل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ى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ولا موطوءة فلا يحرم.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حكم النكاح من الرضاع:</w:t>
      </w:r>
    </w:p>
    <w:p w:rsidR="00714315" w:rsidRPr="003504EA" w:rsidRDefault="00714315" w:rsidP="00336792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يحرم من الرضاع ما يحرم من النسب.</w:t>
      </w:r>
    </w:p>
    <w:p w:rsidR="00714315" w:rsidRPr="003504EA" w:rsidRDefault="00714315" w:rsidP="00336792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تباح المرضعة لأبي المرتضع وأخيه من النسب.</w:t>
      </w:r>
    </w:p>
    <w:p w:rsidR="00714315" w:rsidRPr="003504EA" w:rsidRDefault="00714315" w:rsidP="00336792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تباح أمه وأخته من النسب لأبيه وأخيه من رضاع إجماعا.</w:t>
      </w:r>
    </w:p>
    <w:p w:rsidR="00714315" w:rsidRPr="003504EA" w:rsidRDefault="00714315" w:rsidP="00336792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يحل لأخيه من أبيه أخته من أمه.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حكم المهر في النكاح الفاسد: وكل امرأة أفسدت نكاح نفسها بـس</w:t>
      </w:r>
      <w:r w:rsidR="009510CE"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بب رضاع قبل الدخول فلا مهر لها.</w:t>
      </w:r>
    </w:p>
    <w:p w:rsidR="00714315" w:rsidRPr="003504EA" w:rsidRDefault="00714315" w:rsidP="0033679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كانت الزوجة طفلة فدبت فرضعت من أم أو أخت له نائمة انفسخ نكاحها ولا مهر لها.</w:t>
      </w:r>
    </w:p>
    <w:p w:rsidR="00714315" w:rsidRPr="003504EA" w:rsidRDefault="00714315" w:rsidP="00336792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أفسدت نكاح نفسها بعد الدخول فـمهرها بحاله لاستقرار المهر بالدخول.</w:t>
      </w:r>
    </w:p>
    <w:p w:rsidR="00714315" w:rsidRPr="003504EA" w:rsidRDefault="00714315" w:rsidP="00336792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أفسد  نكاحها غيرها فلها على الزوج نصف المسمى قبل الدخول.</w:t>
      </w:r>
    </w:p>
    <w:p w:rsidR="00714315" w:rsidRPr="003504EA" w:rsidRDefault="00714315" w:rsidP="00336792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أفسد  نكاحها غيرها لها جميع المهر بعد الدخول، لاستقراره به.</w:t>
      </w:r>
    </w:p>
    <w:p w:rsidR="00714315" w:rsidRPr="003504EA" w:rsidRDefault="00714315" w:rsidP="00336792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ويرجع الزوج بما غرمه من نصف أو كل على المفسد لأنه أغرمه فإن تعدد المفسد وزع ال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غر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 على الرضعات المحرمة.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ما حكم من قال لزوجته: أنت أختي لرضاع  (بطل النكاح).</w:t>
      </w:r>
    </w:p>
    <w:p w:rsidR="00714315" w:rsidRPr="003504EA" w:rsidRDefault="00714315" w:rsidP="00336792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كان إقراره قبل الدخول وصدقته أنها أخته فلا مهر لها.</w:t>
      </w:r>
    </w:p>
    <w:p w:rsidR="00714315" w:rsidRPr="003504EA" w:rsidRDefault="00714315" w:rsidP="00336792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كذبته في قوله إنها أخته قبل الدخول لها نصف المسمى.</w:t>
      </w:r>
    </w:p>
    <w:p w:rsidR="00714315" w:rsidRPr="003504EA" w:rsidRDefault="00714315" w:rsidP="00336792">
      <w:pPr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يجب المهر كله إذا كان إقراره بذلك بعد الدخول ولو صدقته ما لم تكن مكنته من نفسها مطاوعة.</w:t>
      </w:r>
    </w:p>
    <w:p w:rsidR="00714315" w:rsidRPr="003504EA" w:rsidRDefault="00714315" w:rsidP="00336792">
      <w:pPr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قالت لزوجها: أنت أخي من الرضاع وأكذبها فهي زوجته حكما.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الشك في الرضاع</w:t>
      </w:r>
    </w:p>
    <w:p w:rsidR="00714315" w:rsidRPr="003504EA" w:rsidRDefault="00714315" w:rsidP="00336792">
      <w:pPr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وإذا شك في الرضاع أو شك في كماله أي كونه خمس رضعات أو شكت المرضعة في ذلك ولا بينة فلا تحريم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br/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لأن الأصل عدم الرضاع.</w:t>
      </w:r>
    </w:p>
    <w:p w:rsidR="00714315" w:rsidRPr="003504EA" w:rsidRDefault="00714315" w:rsidP="00336792">
      <w:pPr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يكره استر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ض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اع ف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ا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جرة وسيئة الخلق وجذماء وبرصاء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ومشركة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وذمية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كتاب النفقات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لغةً: جمع نفقة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.</w:t>
      </w:r>
    </w:p>
    <w:p w:rsidR="00714315" w:rsidRPr="003504EA" w:rsidRDefault="00714315" w:rsidP="00336792">
      <w:pPr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lastRenderedPageBreak/>
        <w:t xml:space="preserve"> وهي كفاية من يمونه خبزا وأدما، وكسوة ومسكنا لقوله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 xml:space="preserve">: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«ولهن عليكم زرقهن، وكسوتهن بالمعروف» .</w:t>
      </w:r>
    </w:p>
    <w:p w:rsidR="00714315" w:rsidRPr="003504EA" w:rsidRDefault="00714315" w:rsidP="00336792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ويعتبر الحاكم تقدير ذلك بحالهما أي يسارهما أو إعسارهما.</w:t>
      </w:r>
    </w:p>
    <w:p w:rsidR="00714315" w:rsidRPr="003504EA" w:rsidRDefault="00714315" w:rsidP="00336792">
      <w:pPr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نفقة المطلقة الرجعية، وكسوتها وسكناها كالزوجة لأنها زوجة، بدليل 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وَبُعُولَتُهُنَّ أَحَقُّ بِرَدِّهِنَّ فِي ذَلِكَ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ولا قسم لها.</w:t>
      </w:r>
    </w:p>
    <w:p w:rsidR="00714315" w:rsidRPr="003504EA" w:rsidRDefault="00714315" w:rsidP="00336792">
      <w:pPr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والبائن بفسخ أو طلاق ثلاثاً أو على عوض لها ذلك أي النفقة والكسوة والسكنى إن كانت حاملاً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وَإِنْ كُنَّ أُولاتِ حَمْلٍ فَأَنْفِقُوا عَلَيْهِنَّ حَتَّى يَضَعْنَ حَمْلَهُنَّ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وقوله: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أَسْكِنُوهُنَّ مِنْ حَيْثُ سَكَنْتُمْ مِنْ وُجْدِكُمْ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ولقوله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لفاطمة بنت قيس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«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لا نفقة لك إلا أن تكوني حاملا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»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لمن تجب النفقة: للبائن الحامل للحمل نفسه لا لها من أجله. لأنها تجب بوجوده وتسقط بعدمه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.</w:t>
      </w:r>
    </w:p>
    <w:p w:rsidR="00714315" w:rsidRPr="003504EA" w:rsidRDefault="00714315" w:rsidP="00336792">
      <w:pPr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فتجب لحامل ناشز.</w:t>
      </w:r>
    </w:p>
    <w:p w:rsidR="00714315" w:rsidRPr="003504EA" w:rsidRDefault="00714315" w:rsidP="00336792">
      <w:pPr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لحامل من وطء بشبهة أو نكاح فاسد.</w:t>
      </w:r>
    </w:p>
    <w:p w:rsidR="00714315" w:rsidRPr="003504EA" w:rsidRDefault="00714315" w:rsidP="00336792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ملك بيمين.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متى تسقط النفقة: </w:t>
      </w:r>
    </w:p>
    <w:p w:rsidR="00714315" w:rsidRPr="003504EA" w:rsidRDefault="00714315" w:rsidP="00336792">
      <w:pPr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بمضي الزمان.</w:t>
      </w:r>
    </w:p>
    <w:p w:rsidR="00714315" w:rsidRPr="003504EA" w:rsidRDefault="00714315" w:rsidP="00336792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تطوعت بلا إذنه بصوم أو حج أحرمت بنذر حج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أونذر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صوم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ولو كان بإذنه فلا نفقة لها، لتفويت حقه من الاستمتاع.</w:t>
      </w:r>
    </w:p>
    <w:p w:rsidR="00714315" w:rsidRPr="003504EA" w:rsidRDefault="00714315" w:rsidP="00336792">
      <w:pPr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سافرت لحاجتها ولو بإذنه.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لا تسقط نفقة من : أحرمت بفريضة من صوم أو حج أو صلاة ولو في أول وقتها بسننها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لفعلها ما أوجب الشرع عليها، وندب إليه.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ولا نفقة ولا سكنى من تركة لمتوفى عنها ولو حاملا، لأن المال انتقل عن الزوج إلى الورثة.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من اين  تنفق على الحمل؟ 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من حصة الحمل من التركة إن كانت له تركة ، وإن لم تكن له تركة فعلى وارثه الموسر.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نفقة الزوج على الزوجة:</w:t>
      </w:r>
    </w:p>
    <w:p w:rsidR="00714315" w:rsidRPr="003504EA" w:rsidRDefault="00714315" w:rsidP="00336792">
      <w:pPr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إذا غاب الزوج أو كان حاضرا ولم ينفق على زوجته لزمته نفقة ما مضى وكسوته.</w:t>
      </w:r>
    </w:p>
    <w:p w:rsidR="00714315" w:rsidRPr="003504EA" w:rsidRDefault="00714315" w:rsidP="00336792">
      <w:pPr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أنفقت الزوجة في غيبة الزوج من ماله فبان ميتا غرمها الوارث للزوج ما أنفقته بعد موته لانقطاع وجوب النفقة عليه بموته.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متى تجب نفقة الزوجة:</w:t>
      </w:r>
    </w:p>
    <w:p w:rsidR="00714315" w:rsidRPr="003504EA" w:rsidRDefault="00714315" w:rsidP="00336792">
      <w:pPr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إذا تسلم زوجته التي يوطأ مثلها.</w:t>
      </w:r>
    </w:p>
    <w:p w:rsidR="00714315" w:rsidRPr="003504EA" w:rsidRDefault="00714315" w:rsidP="00336792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التي بذلت تسليم نفسها أو بذله وليها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مثلها يوطأ وتم لها تسع سنين.</w:t>
      </w:r>
    </w:p>
    <w:p w:rsidR="00714315" w:rsidRPr="003504EA" w:rsidRDefault="00714315" w:rsidP="00336792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يجبر الولي مع صغر الزوج، على بذل نفقتها، وكسوتها من مال الصبي.</w:t>
      </w:r>
    </w:p>
    <w:p w:rsidR="00714315" w:rsidRPr="003504EA" w:rsidRDefault="00714315" w:rsidP="00336792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للزوجة منع نفسها من الزوج حتى تقبض صداقها الحال ولها النفقة في مدة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الإمتناع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غاب زوج موسر ولم يدع لها نفقة، وتعذر أخذها من ماله و تعذرت استدانتها عليه فلها الفسخ بإذن الحاكم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وتعذر </w:t>
      </w:r>
      <w:r w:rsidR="009510CE"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الأخذ من وكيله، إن كان له وكيل.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نفقة الأقارب 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والمماليك من الآدميين والبهائم</w:t>
      </w:r>
    </w:p>
    <w:p w:rsidR="00714315" w:rsidRPr="003504EA" w:rsidRDefault="00714315" w:rsidP="00336792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تجب النفقة كاملة، إذا كان المنفق عليه لا يملك شيئا أو تتمتها إذا كان لا يملك البعض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لأبويه وإن علوا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وَبِالْوَالِدَيْنِ إِحْسَانًا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[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تجب النفقة أو تتمتها لولده وإن سفل ذكرا كان أو أنثى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وَعَلَى الْمَوْلُودِ لَهُ رِزْقُهُنَّ وَكِسْوَتُهُنَّ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تجب النفقة على الاقارب من الآتي:</w:t>
      </w:r>
    </w:p>
    <w:p w:rsidR="00714315" w:rsidRPr="003504EA" w:rsidRDefault="00714315" w:rsidP="00336792">
      <w:pPr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كأجداده المدلين بإناث.</w:t>
      </w:r>
    </w:p>
    <w:p w:rsidR="00714315" w:rsidRPr="003504EA" w:rsidRDefault="00714315" w:rsidP="00336792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lastRenderedPageBreak/>
        <w:t>وجداته الساقطات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.</w:t>
      </w:r>
    </w:p>
    <w:p w:rsidR="00714315" w:rsidRPr="003504EA" w:rsidRDefault="00714315" w:rsidP="00336792">
      <w:pPr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ولد البنت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أم أب الأم.</w:t>
      </w:r>
    </w:p>
    <w:p w:rsidR="00714315" w:rsidRPr="003504EA" w:rsidRDefault="00714315" w:rsidP="00336792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الأب المعسر ولو كان محجوبا من الجد بأبيه المعسر.</w:t>
      </w:r>
    </w:p>
    <w:p w:rsidR="00714315" w:rsidRPr="003504EA" w:rsidRDefault="00714315" w:rsidP="00336792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من له جد معسر ولا أب له.</w:t>
      </w:r>
    </w:p>
    <w:p w:rsidR="00714315" w:rsidRPr="003504EA" w:rsidRDefault="00714315" w:rsidP="00336792">
      <w:pPr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تجب النفقة أو إكمالها لـكل من يرثه المنفق بفرض كولد لأم،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أو تعصيب كأخ وعم لغير أم.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  </w:t>
      </w:r>
    </w:p>
    <w:p w:rsidR="00714315" w:rsidRPr="003504EA" w:rsidRDefault="00714315" w:rsidP="00336792">
      <w:pPr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والنفقة على من تجب عليه النفقة بالمعروف، لقوله تعالى (وَعَلَى الْمَوْلُودِ لَهُ رِزْقُهُنَّ وَكِسْوَتُهُنَّ بِالْمَعْرُوفِ) ثم قال: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وعَلَى الْوَارِثِ مِثْلُ ذَلِكَ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شروط وجوب نفقة القريب: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ا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لأول: أن يكون المنفق وارثا لمن ينفق عليه.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الثاني: فقر المنفق عليه.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الثالث: غن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ى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المنفق.</w:t>
      </w:r>
    </w:p>
    <w:p w:rsidR="00714315" w:rsidRPr="003504EA" w:rsidRDefault="00714315" w:rsidP="00336792">
      <w:pPr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يجب على الأب أن يسترضع لولده إذا عدمت أمه، أو امتنعت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وَإِنْ تَعَاسَرْتُمْ فَسَتُرْضِعُ لَهُ أُخْرَى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لا يمنع الأب الأم من  إرضاع ولدها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وَالْوَالِدَاتُ يُرْضِعْنَ أَوْلادَهُنَّ حَوْلَيْنِ كَامِلَيْنِ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[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ويلزم أم ولد إرضاع ولدها مطلقا فإن عتقت فكبائن.</w:t>
      </w:r>
    </w:p>
    <w:p w:rsidR="00714315" w:rsidRPr="003504EA" w:rsidRDefault="00714315" w:rsidP="00336792">
      <w:pPr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للمرضعة طلب أجرة المثل لرضاع ولدها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فَإِنْ أَرْضَعْنَ لَكُمْ فَآتُوهُنَّ أُجُورَهُنَّ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أحكام نفقة الرقيق</w:t>
      </w:r>
    </w:p>
    <w:p w:rsidR="00714315" w:rsidRPr="003504EA" w:rsidRDefault="00714315" w:rsidP="00336792">
      <w:pPr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يجب على السيد نفقة رقيقه ولو آبقا أو ناشزا طعاما من غالب قوت البلد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وكسوة وسكنى بالمعروف وأن لا يكلفه مشقا كثير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ً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لقوله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 xml:space="preserve">: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«للملوك طعامه وكسوته بالمعروف</w:t>
      </w:r>
      <w:r w:rsidRPr="003504EA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()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ولا يكلف من العمل ما لا يطيق».</w:t>
      </w:r>
    </w:p>
    <w:p w:rsidR="00714315" w:rsidRPr="003504EA" w:rsidRDefault="00714315" w:rsidP="00336792">
      <w:pPr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ويريحه سيده وسط النهار ووقت النوم  ووقت الصلاة لقوله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«لا ضرر لا ضرار».</w:t>
      </w:r>
    </w:p>
    <w:p w:rsidR="00714315" w:rsidRPr="003504EA" w:rsidRDefault="00714315" w:rsidP="00336792">
      <w:pPr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وإن طلب الرقيق نكاحا زوجه السيد أو باعه لقوله تعالى: 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وَأَنْكِحُوا الأَيَامَى مِنْكُمْ وَالصَّالِحِينَ مِنْ عِبَادِكُمْ وَإِمَائِكُمْ</w:t>
      </w:r>
      <w:r w:rsidRPr="003504EA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714315" w:rsidRPr="003504EA" w:rsidRDefault="00714315" w:rsidP="00336792">
      <w:pPr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وإن طلبته أي التزويج أمة وطئها السيد أو زوجها، أو باعها فهو مخير في ذلك بين تزويجها إذا طلبت ذلك، وبين الاستمتاع بها إزالة لضرر الشهوة عنها.</w:t>
      </w:r>
    </w:p>
    <w:p w:rsidR="00714315" w:rsidRPr="003504EA" w:rsidRDefault="00714315" w:rsidP="00336792">
      <w:pPr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ويزوج أمة صبي، أو مجنون، من يلي ماله إذا طلبته.</w:t>
      </w:r>
    </w:p>
    <w:p w:rsidR="00714315" w:rsidRPr="003504EA" w:rsidRDefault="00714315" w:rsidP="00336792">
      <w:pPr>
        <w:numPr>
          <w:ilvl w:val="0"/>
          <w:numId w:val="9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غاب سيد عن أم ولده، زوجت لحاجة نفقة أو وطء.</w:t>
      </w:r>
    </w:p>
    <w:p w:rsidR="00714315" w:rsidRPr="003504EA" w:rsidRDefault="00714315" w:rsidP="00336792">
      <w:pPr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للسيد تأديب رقيقه، وزوجته، وولده ولو مكلفا </w:t>
      </w:r>
      <w:proofErr w:type="spellStart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مزوجاً</w:t>
      </w:r>
      <w:proofErr w:type="spellEnd"/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، بضرب غير مبرح.</w:t>
      </w:r>
    </w:p>
    <w:p w:rsidR="00714315" w:rsidRPr="003504EA" w:rsidRDefault="00714315" w:rsidP="00336792">
      <w:pPr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وحرم أن تسترضع أمة لها ولد، لغير ولدها، لأن فيه إضرارا بالولد، لنقصه عن كفايته، ومؤونته، إلا بعد ري ولدها، فيجوز بما زاد، لاستغناء ولدها عنه.</w:t>
      </w:r>
    </w:p>
    <w:p w:rsidR="00714315" w:rsidRPr="003504EA" w:rsidRDefault="00714315" w:rsidP="003504E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وجوب نفقة البهائم</w:t>
      </w:r>
    </w:p>
    <w:p w:rsidR="00714315" w:rsidRPr="003504EA" w:rsidRDefault="00714315" w:rsidP="00336792">
      <w:pPr>
        <w:numPr>
          <w:ilvl w:val="0"/>
          <w:numId w:val="9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يجب عليه علف بهائمه، وسقيها وما يصلح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ه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ا لقوله عليه السلام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 xml:space="preserve">: 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«عذبت امرأة في هرة حبستها حتى ماتت جوعا، فلا هي أطعمتها، ولا هي أرسلتها تأكل من خشاش الأرض».</w:t>
      </w:r>
    </w:p>
    <w:p w:rsidR="00714315" w:rsidRPr="003504EA" w:rsidRDefault="00714315" w:rsidP="00336792">
      <w:pPr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يجب على صاحب البهيمة أن لا يحم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ـ</w:t>
      </w: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لها ما تعجز عنه لئلا يعذبها.</w:t>
      </w:r>
    </w:p>
    <w:p w:rsidR="00714315" w:rsidRPr="003504EA" w:rsidRDefault="00714315" w:rsidP="00336792">
      <w:pPr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ويجوز الانتفاع بها في غير ما خلقت له، كبقر لحمل وركوب وإبل وحمر لحرث ونحوه.</w:t>
      </w:r>
    </w:p>
    <w:p w:rsidR="00714315" w:rsidRPr="003504EA" w:rsidRDefault="00714315" w:rsidP="00336792">
      <w:pPr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ويحرم لعنها وضرب وجه ووسم فيه ولا يحلب من لبنها ما يضر ولدها لقوله عليه السلام «لا ضرر ولا ضرار».</w:t>
      </w:r>
    </w:p>
    <w:p w:rsidR="00714315" w:rsidRPr="003504EA" w:rsidRDefault="00714315" w:rsidP="00336792">
      <w:pPr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فإن عجز مالك البهيمة عن نفقتها أجبر على بيعها، أو إجارتها، أو ذبحها إن أكلت لأن بقاءها في يده مع ترك الإنفاق عليها ظلم، والظلم تجب إزالته.</w:t>
      </w:r>
    </w:p>
    <w:p w:rsidR="00714315" w:rsidRPr="003504EA" w:rsidRDefault="00714315" w:rsidP="00336792">
      <w:pPr>
        <w:numPr>
          <w:ilvl w:val="0"/>
          <w:numId w:val="9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3504EA">
        <w:rPr>
          <w:rFonts w:ascii="Calibri" w:hAnsi="Arial" w:cs="Arial"/>
          <w:b/>
          <w:bCs/>
          <w:kern w:val="24"/>
          <w:sz w:val="20"/>
          <w:szCs w:val="20"/>
          <w:rtl/>
        </w:rPr>
        <w:t>إن أبى اطعاما فعل حاكم الأصلح من بيعها، أو ذبحها أو إيجاراتها، أو اقترض عليه، وأنفق عليها.</w:t>
      </w:r>
    </w:p>
    <w:p w:rsidR="00714315" w:rsidRPr="003504EA" w:rsidRDefault="00765706" w:rsidP="0033679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 w:hint="cs"/>
          <w:b/>
          <w:bCs/>
          <w:kern w:val="24"/>
          <w:sz w:val="20"/>
          <w:szCs w:val="20"/>
          <w:rtl/>
        </w:rPr>
        <w:t>،،،</w:t>
      </w:r>
      <w:r w:rsidR="003504EA">
        <w:rPr>
          <w:rFonts w:ascii="Calibri" w:hAnsi="Arial" w:cs="Arial" w:hint="cs"/>
          <w:b/>
          <w:bCs/>
          <w:kern w:val="24"/>
          <w:sz w:val="20"/>
          <w:szCs w:val="20"/>
          <w:rtl/>
        </w:rPr>
        <w:t xml:space="preserve"> </w:t>
      </w:r>
    </w:p>
    <w:p w:rsidR="003504EA" w:rsidRPr="003504EA" w:rsidRDefault="003504EA" w:rsidP="003504E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3504EA">
        <w:rPr>
          <w:rFonts w:ascii="Calibri" w:hAnsi="Arial" w:cs="Arial" w:hint="cs"/>
          <w:b/>
          <w:bCs/>
          <w:kern w:val="24"/>
          <w:sz w:val="20"/>
          <w:szCs w:val="20"/>
          <w:rtl/>
        </w:rPr>
        <w:lastRenderedPageBreak/>
        <w:t xml:space="preserve">وبتوفيق للجميع </w:t>
      </w:r>
      <w:r>
        <w:rPr>
          <w:rFonts w:ascii="Calibri" w:hAnsi="Arial" w:cs="Arial" w:hint="cs"/>
          <w:b/>
          <w:bCs/>
          <w:kern w:val="24"/>
          <w:sz w:val="20"/>
          <w:szCs w:val="20"/>
          <w:rtl/>
        </w:rPr>
        <w:t xml:space="preserve">: ترتيب الطالب خالد الشمري </w:t>
      </w:r>
    </w:p>
    <w:p w:rsidR="00887A4E" w:rsidRPr="003504EA" w:rsidRDefault="00887A4E" w:rsidP="003504EA">
      <w:pPr>
        <w:rPr>
          <w:b/>
          <w:bCs/>
          <w:sz w:val="20"/>
          <w:szCs w:val="20"/>
        </w:rPr>
      </w:pPr>
    </w:p>
    <w:sectPr w:rsidR="00887A4E" w:rsidRPr="003504EA" w:rsidSect="003504EA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E3E730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5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7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5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7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8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9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0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1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5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6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7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2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4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5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0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4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75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76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77">
    <w:abstractNumId w:val="0"/>
    <w:lvlOverride w:ilvl="0">
      <w:lvl w:ilvl="0">
        <w:numFmt w:val="bullet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78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79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80">
    <w:abstractNumId w:val="0"/>
    <w:lvlOverride w:ilvl="0">
      <w:lvl w:ilvl="0">
        <w:numFmt w:val="bullet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81">
    <w:abstractNumId w:val="0"/>
    <w:lvlOverride w:ilvl="0">
      <w:lvl w:ilvl="0">
        <w:numFmt w:val="bullet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82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76"/>
        </w:rPr>
      </w:lvl>
    </w:lvlOverride>
  </w:num>
  <w:num w:numId="83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76"/>
        </w:rPr>
      </w:lvl>
    </w:lvlOverride>
  </w:num>
  <w:num w:numId="84">
    <w:abstractNumId w:val="0"/>
    <w:lvlOverride w:ilvl="0">
      <w:lvl w:ilvl="0">
        <w:numFmt w:val="bullet"/>
        <w:lvlText w:val="o"/>
        <w:legacy w:legacy="1" w:legacySpace="0" w:legacyIndent="0"/>
        <w:lvlJc w:val="right"/>
        <w:rPr>
          <w:rFonts w:ascii="Courier New" w:hAnsi="Courier New" w:cs="Courier New" w:hint="default"/>
          <w:sz w:val="76"/>
        </w:rPr>
      </w:lvl>
    </w:lvlOverride>
  </w:num>
  <w:num w:numId="85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8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3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7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9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315"/>
    <w:rsid w:val="00105AB8"/>
    <w:rsid w:val="00336792"/>
    <w:rsid w:val="003504EA"/>
    <w:rsid w:val="004C36AF"/>
    <w:rsid w:val="00714315"/>
    <w:rsid w:val="00765706"/>
    <w:rsid w:val="00887A4E"/>
    <w:rsid w:val="009510CE"/>
    <w:rsid w:val="00E8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1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8748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405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310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56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87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642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84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945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087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253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24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7031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557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69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52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31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60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9669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301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7190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472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61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754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18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2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09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56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82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802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357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475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49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85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34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537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100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110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43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19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683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60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76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920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1673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76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23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0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9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04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62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26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85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798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00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52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25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08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78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17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54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12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502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91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996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3705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8534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216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5431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018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49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0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4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22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36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885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27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574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49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422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09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10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37171">
          <w:marLeft w:val="0"/>
          <w:marRight w:val="547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1768">
          <w:marLeft w:val="0"/>
          <w:marRight w:val="547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1629">
          <w:marLeft w:val="0"/>
          <w:marRight w:val="547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57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954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78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76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06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681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408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887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02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70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8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9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710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37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66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1676</Words>
  <Characters>9555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5</cp:revision>
  <dcterms:created xsi:type="dcterms:W3CDTF">2015-05-05T13:45:00Z</dcterms:created>
  <dcterms:modified xsi:type="dcterms:W3CDTF">2015-05-05T15:26:00Z</dcterms:modified>
</cp:coreProperties>
</file>