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715D" w:rsidRPr="00991B5D" w:rsidRDefault="00DB715D" w:rsidP="00991B5D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بسم الله الرح</w:t>
      </w:r>
      <w:bookmarkStart w:id="0" w:name="_GoBack"/>
      <w:bookmarkEnd w:id="0"/>
      <w:r w:rsidRPr="00991B5D">
        <w:rPr>
          <w:rFonts w:ascii="Arial" w:hAnsi="Arial" w:cs="Arial"/>
          <w:b/>
          <w:bCs/>
          <w:sz w:val="24"/>
          <w:szCs w:val="24"/>
          <w:rtl/>
        </w:rPr>
        <w:t>من الرحيم</w:t>
      </w:r>
    </w:p>
    <w:p w:rsidR="00DB715D" w:rsidRPr="00991B5D" w:rsidRDefault="00DB715D" w:rsidP="00991B5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(مَنْ عَمِلَ صَالِحًا مِنْ ذَكَرٍ أَوْ </w:t>
      </w:r>
      <w:proofErr w:type="spellStart"/>
      <w:r w:rsidRPr="00991B5D">
        <w:rPr>
          <w:rFonts w:ascii="Arial" w:hAnsi="Arial" w:cs="Arial"/>
          <w:b/>
          <w:bCs/>
          <w:sz w:val="24"/>
          <w:szCs w:val="24"/>
          <w:rtl/>
        </w:rPr>
        <w:t>أُنْثَىٰ</w:t>
      </w:r>
      <w:proofErr w:type="spellEnd"/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 وَهُوَ مُؤْمِنٌ فَلَنُحْيِيَنَّهُ حَيَاةً طَيِّبَةً ۖ وَلَنَجْزِيَنَّهُمْ أَجْرَهُمْ بِأَحْسَنِ مَا كَانُوا يَعْمَلُونَ)       </w:t>
      </w:r>
    </w:p>
    <w:p w:rsidR="00DB715D" w:rsidRPr="00991B5D" w:rsidRDefault="00DB715D" w:rsidP="00991B5D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اسم المقرر التحرير الإداري </w:t>
      </w:r>
    </w:p>
    <w:p w:rsidR="00DB715D" w:rsidRPr="00991B5D" w:rsidRDefault="00DB715D" w:rsidP="00991B5D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الكتاب _  التقارير الإدارية والفنية </w:t>
      </w:r>
      <w:r w:rsidRPr="00991B5D">
        <w:rPr>
          <w:rFonts w:ascii="Arial" w:hAnsi="Arial" w:cs="Arial"/>
          <w:b/>
          <w:bCs/>
          <w:sz w:val="24"/>
          <w:szCs w:val="24"/>
          <w:rtl/>
        </w:rPr>
        <w:br/>
        <w:t xml:space="preserve">د .إبراهيم بن حمد القعيد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التحرير الإداري: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تعريفه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هو عملية الكتابة للوثائق والنصوص والتعليمات وفق صيغة إدارية ورسمية باستخدام متميز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الأسلوب الإداري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يتميز عن باقي الأساليب الأخرى له خصائص بالإدارة لذلك يتعين اختيار المصطلحات الخاصة والتعبير المطلوب حتى تكون الوثيقة المحررة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أولاً : مفهومة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ثانياً : واضحة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ثالثا</w:t>
      </w: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ً : تحقق هدف إداري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تمثل هذه الوثائق الإدارية جميع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المراسلات  - المحررات – المستندات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تتعامل بها الإدارة فيما بينها وبين الجهات هي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الأشخاص الطبيعية والاعتبارية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أنواع المحررات :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المراسلات : وهي تكون عند التعامل أو الاتصال أو المخاطبة مثال :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الرسالة – الاعلان – المذكرة – البلاغ – البرقية – الاستدعاء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الوثائق : تكون في نشاط الإدارة وأحداث الإدارة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مثال : التقرير – المحضر -  عرض الحال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وتسمى وثائق السرد الإدارية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النصوص : هي وسيلة تعتمد عليها الإدارة في نشاطها القانوني تجاه الاشخاص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مثال</w:t>
      </w: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 : المرسوم – القرار – المقرر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ميزات الاسلوب الإداري :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التجرد : لذلك يتسم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1-بالجدية والرسمية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2-يتفادى الألفاظ والعبارات غير الموضوعية أو العامية أو المثيرة  للجدل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المجاملة : لأنه يجسد سلطة الدولة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المسئولية : هي أسس الإدارة  وتفادي صيغة المجهول في الوثائق والعقود الذي يوقعها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الموضوعية : وهو ما يفرض على أعمالها الحياد والوضوح ويترتب عليه أن يكون الأسلوب خالي من التشخيص أو التعسف أو الأحاسيس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البساطة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على محرر الوثيقة الإدارية أن ينجح في أسلوب البساطة ويحقق تبليغ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الفكرة ويستخدم ألفاظ تكون في متناول العامة من القراء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الحذر :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أي تحرير إداري يتسم بالحذر ويمنع الخطأ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ويجب فيه تفادي إصدار الأحكام المسبقة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الدقة :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والوضوح ميزة مؤكدة في التحرير الإداري لذلك يجب أن يحرر في ألفاظ دقيقة مستوفية المعنى بعيدة من حشو الكلام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التلخيص :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هو تضمين الوثيقة الإدارية كل ال</w:t>
      </w:r>
      <w:r w:rsidR="001139ED" w:rsidRPr="00991B5D">
        <w:rPr>
          <w:rFonts w:ascii="Arial" w:hAnsi="Arial" w:cs="Arial"/>
          <w:b/>
          <w:bCs/>
          <w:sz w:val="24"/>
          <w:szCs w:val="24"/>
          <w:rtl/>
        </w:rPr>
        <w:t xml:space="preserve">عناصر الضرورية لحسن فهم مضمون 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lastRenderedPageBreak/>
        <w:t xml:space="preserve">الوثيقة لذلك يجب انتهاج أسلوب الاختصاص في الجمل والابتعاد عن الإطناب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النصوص التشريعية والتنظيمية حسب مستوياتها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تتدرج من حيث الأهمية ولا يمكن لتشريع أن يخالف تشريعاً آخر أعلى منه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بداية بالدستور ثم المعاهدات – التشريع العادي – التشريع الفرعي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يمكن ترتيباه كما يلي :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القانون          -         الأمر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المرسوم       -          القرار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المقرر         -       </w:t>
      </w: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 المنشور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أهمية معرفة أصول كتابة التقارير الإدارية والفنية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إعدادها جزء مهم من عملية الاتصال الذي بدوره مسؤول عن نجاح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المنظمة والرفع من مخرجاتها التعليمية 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كتابة التقارير تحتاج إلى مقدرة وخبرة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كما تحتاج إلى مقدرة على التعبير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بلغة سليمة إلى جانب الدراية بأساسيات كتابة التقارير وأصولها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الاهتمام بشكل التقرير أو إطاره يلزم الكاتب بأن يكون على دراية بمضمون تقريره.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وظيفة التقرير في الاتصال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يلعب دور مهم في سهولة الاتصال داخل المنظمة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مثال :تقرير يوليوس قيصر  إلى مجلس الشيوخ الروماني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كتب قيصر ( حضرت – فرأيت – فغزوت )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مجلس الشيوخ كان على علم تام بتقرير قيصر لذلك نجد أن الاختصار والتركيز غير مطلوبين دائماً 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التقرير وسيلة هامة للاتصال في الإدارة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يجب أن يكون هناك نظام فعال وجيد للاتصالات في المنظمة بما يحقق الاتي : </w:t>
      </w:r>
    </w:p>
    <w:p w:rsidR="00DB715D" w:rsidRPr="00991B5D" w:rsidRDefault="00DB715D" w:rsidP="00991B5D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إنتاج وتجمع المعلومات </w:t>
      </w:r>
    </w:p>
    <w:p w:rsidR="00DB715D" w:rsidRPr="00991B5D" w:rsidRDefault="00DB715D" w:rsidP="00991B5D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نقل المعلومات في الوقت في المناسب داخل كافة المستويات التنظيمية </w:t>
      </w:r>
    </w:p>
    <w:p w:rsidR="00DB715D" w:rsidRPr="00991B5D" w:rsidRDefault="00DB715D" w:rsidP="00991B5D">
      <w:pPr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الاستخدام الكفء لهذه المعلومات </w:t>
      </w:r>
    </w:p>
    <w:p w:rsidR="00DB715D" w:rsidRPr="00991B5D" w:rsidRDefault="00DB715D" w:rsidP="00991B5D">
      <w:pPr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الغرض الأساسي للتقرير : هو</w:t>
      </w:r>
    </w:p>
    <w:p w:rsidR="00DB715D" w:rsidRPr="00991B5D" w:rsidRDefault="00DB715D" w:rsidP="00991B5D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نقل المعلومات بصورة سليمة ومتكاملة .</w:t>
      </w:r>
    </w:p>
    <w:p w:rsidR="00DB715D" w:rsidRPr="00991B5D" w:rsidRDefault="00DB715D" w:rsidP="00991B5D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و تقديم البيانات والمعلومات في صورة ملخصة ومنسقة تبرز الهام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i/>
          <w:iCs/>
          <w:sz w:val="24"/>
          <w:szCs w:val="24"/>
          <w:rtl/>
        </w:rPr>
        <w:t xml:space="preserve">وبذلك تصبح التقارير وسيلة هامة من وسائل الاتصال </w:t>
      </w:r>
      <w:r w:rsidRPr="00991B5D">
        <w:rPr>
          <w:rFonts w:ascii="Arial" w:hAnsi="Arial" w:cs="Arial"/>
          <w:b/>
          <w:bCs/>
          <w:i/>
          <w:iCs/>
          <w:sz w:val="24"/>
          <w:szCs w:val="24"/>
          <w:rtl/>
        </w:rPr>
        <w:tab/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المعلومات والبيانات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البيانات : تشير إلى الحقائق والأرقام والحروف والكلمات والإشارات التي تعبر عن فكرة أو شيء ما أو موقف ما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مثال : أرقام المبيعات وأرقام الإنتاج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أنواع البيانات :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البيانات الثانوية والتاريخية :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هي التي سبق جمعها وتسجيلها في سجلات أو نشرها بواسطة الهيئات أو احد الباحثين تسمى  بيانات ثانوية داخلية وخارجية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البيانات الأولية : هي التي يقوم معد التقرير نفسه (الباحث) بملاحظتها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proofErr w:type="spellStart"/>
      <w:r w:rsidRPr="00991B5D">
        <w:rPr>
          <w:rFonts w:ascii="Arial" w:hAnsi="Arial" w:cs="Arial"/>
          <w:b/>
          <w:bCs/>
          <w:sz w:val="24"/>
          <w:szCs w:val="24"/>
          <w:rtl/>
        </w:rPr>
        <w:t>أوجمعها</w:t>
      </w:r>
      <w:proofErr w:type="spellEnd"/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 عن طريق الملاحظة أو الاستقصاء أو المقابلات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وهي تكمل النقص في البيانات الثانوية وتعالج الاخطاء فيها ولا يلجأ إلا في حالم انعدام البيانات الثانوية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المعلومات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هي حقائق منظمة تفيد مباشرة في اتخاذ القرارات وتشير إلى نتائج تشغيل البيانات التي تصف أحداث العمليات التي تقع في المنظمة وإخراجها في شكل له معنى للمستفيد </w:t>
      </w:r>
    </w:p>
    <w:p w:rsidR="00C944D9" w:rsidRPr="00991B5D" w:rsidRDefault="00C944D9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الفرق بين البيانات والمعلومات </w:t>
      </w: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: </w:t>
      </w:r>
    </w:p>
    <w:p w:rsidR="00D309C9" w:rsidRPr="00991B5D" w:rsidRDefault="00D309C9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b/>
          <w:bCs/>
          <w:sz w:val="24"/>
          <w:szCs w:val="24"/>
          <w:rtl/>
        </w:rPr>
      </w:pPr>
      <w:r w:rsidRPr="00991B5D">
        <w:rPr>
          <w:rFonts w:ascii="Arial" w:hAnsi="Arial" w:cs="Arial" w:hint="cs"/>
          <w:b/>
          <w:bCs/>
          <w:sz w:val="24"/>
          <w:szCs w:val="24"/>
          <w:rtl/>
        </w:rPr>
        <w:t xml:space="preserve">البيانات _______ المعلومات </w:t>
      </w:r>
    </w:p>
    <w:tbl>
      <w:tblPr>
        <w:bidiVisual/>
        <w:tblW w:w="960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800"/>
        <w:gridCol w:w="4800"/>
      </w:tblGrid>
      <w:tr w:rsidR="00D309C9" w:rsidRPr="00D309C9" w:rsidTr="00D309C9">
        <w:trPr>
          <w:trHeight w:val="879"/>
        </w:trPr>
        <w:tc>
          <w:tcPr>
            <w:tcW w:w="480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BBE0E3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309C9" w:rsidRPr="00D309C9" w:rsidRDefault="00D309C9" w:rsidP="00991B5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309C9">
              <w:rPr>
                <w:rFonts w:ascii="Arial" w:eastAsia="Times New Roman" w:hAnsi="Arial" w:cs="Arial"/>
                <w:b/>
                <w:bCs/>
                <w:color w:val="FFFFFF" w:themeColor="light1"/>
                <w:kern w:val="24"/>
                <w:sz w:val="24"/>
                <w:szCs w:val="24"/>
                <w:rtl/>
              </w:rPr>
              <w:lastRenderedPageBreak/>
              <w:t xml:space="preserve">                   البيانات </w:t>
            </w:r>
          </w:p>
        </w:tc>
        <w:tc>
          <w:tcPr>
            <w:tcW w:w="4800" w:type="dxa"/>
          </w:tcPr>
          <w:p w:rsidR="00D309C9" w:rsidRPr="00991B5D" w:rsidRDefault="00D309C9" w:rsidP="00991B5D">
            <w:pPr>
              <w:pStyle w:val="a3"/>
              <w:bidi/>
              <w:spacing w:before="0" w:beforeAutospacing="0" w:after="0" w:afterAutospacing="0"/>
              <w:rPr>
                <w:rFonts w:ascii="Arial" w:hAnsi="Arial" w:cs="Arial"/>
                <w:b/>
                <w:bCs/>
              </w:rPr>
            </w:pPr>
            <w:r w:rsidRPr="00991B5D">
              <w:rPr>
                <w:rFonts w:ascii="Arial" w:hAnsi="Arial" w:cs="Arial"/>
                <w:b/>
                <w:bCs/>
                <w:color w:val="FFFFFF" w:themeColor="light1"/>
                <w:kern w:val="24"/>
                <w:rtl/>
              </w:rPr>
              <w:t xml:space="preserve">      </w:t>
            </w:r>
            <w:r w:rsidRPr="00991B5D">
              <w:rPr>
                <w:rFonts w:ascii="Arial" w:hAnsi="Arial" w:cs="Arial" w:hint="cs"/>
                <w:b/>
                <w:bCs/>
                <w:color w:val="FFFFFF" w:themeColor="light1"/>
                <w:kern w:val="24"/>
                <w:rtl/>
              </w:rPr>
              <w:t>ال</w:t>
            </w:r>
            <w:r w:rsidRPr="00991B5D">
              <w:rPr>
                <w:rFonts w:ascii="Arial" w:hAnsi="Arial" w:cs="Arial"/>
                <w:b/>
                <w:bCs/>
                <w:color w:val="FFFFFF" w:themeColor="light1"/>
                <w:kern w:val="24"/>
                <w:rtl/>
              </w:rPr>
              <w:t xml:space="preserve">   </w:t>
            </w:r>
            <w:proofErr w:type="spellStart"/>
            <w:r w:rsidRPr="00991B5D">
              <w:rPr>
                <w:rFonts w:ascii="Arial" w:hAnsi="Arial" w:cs="Arial"/>
                <w:b/>
                <w:bCs/>
                <w:color w:val="FFFFFF" w:themeColor="light1"/>
                <w:kern w:val="24"/>
                <w:rtl/>
              </w:rPr>
              <w:t>الم</w:t>
            </w:r>
            <w:r w:rsidRPr="00991B5D">
              <w:rPr>
                <w:rFonts w:ascii="Arial" w:hAnsi="Arial" w:cs="Arial" w:hint="cs"/>
                <w:b/>
                <w:bCs/>
                <w:color w:val="FFFFFF" w:themeColor="light1"/>
                <w:kern w:val="24"/>
                <w:rtl/>
              </w:rPr>
              <w:t>ال</w:t>
            </w:r>
            <w:r w:rsidRPr="00991B5D">
              <w:rPr>
                <w:rFonts w:ascii="Arial" w:hAnsi="Arial" w:cs="Arial"/>
                <w:b/>
                <w:bCs/>
                <w:color w:val="FFFFFF" w:themeColor="light1"/>
                <w:kern w:val="24"/>
                <w:rtl/>
              </w:rPr>
              <w:t>علومات</w:t>
            </w:r>
            <w:proofErr w:type="spellEnd"/>
            <w:r w:rsidRPr="00991B5D">
              <w:rPr>
                <w:rFonts w:ascii="Arial" w:hAnsi="Arial" w:cs="Arial"/>
                <w:b/>
                <w:bCs/>
                <w:color w:val="FFFFFF" w:themeColor="light1"/>
                <w:kern w:val="24"/>
                <w:rtl/>
              </w:rPr>
              <w:t xml:space="preserve"> </w:t>
            </w:r>
          </w:p>
        </w:tc>
      </w:tr>
      <w:tr w:rsidR="00D309C9" w:rsidRPr="00D309C9" w:rsidTr="00D309C9">
        <w:trPr>
          <w:trHeight w:val="879"/>
        </w:trPr>
        <w:tc>
          <w:tcPr>
            <w:tcW w:w="48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309C9" w:rsidRPr="00D309C9" w:rsidRDefault="00D309C9" w:rsidP="00991B5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309C9">
              <w:rPr>
                <w:rFonts w:ascii="Arial" w:eastAsia="Times New Roman" w:hAnsi="Arial" w:cs="Arial"/>
                <w:b/>
                <w:bCs/>
                <w:color w:val="000000" w:themeColor="dark1"/>
                <w:kern w:val="24"/>
                <w:sz w:val="24"/>
                <w:szCs w:val="24"/>
                <w:rtl/>
              </w:rPr>
              <w:t>حقائق غير منظمة لا تفيد مباشرة في اتخاذ القرار</w:t>
            </w:r>
          </w:p>
        </w:tc>
        <w:tc>
          <w:tcPr>
            <w:tcW w:w="4800" w:type="dxa"/>
          </w:tcPr>
          <w:p w:rsidR="00D309C9" w:rsidRPr="00991B5D" w:rsidRDefault="00D309C9" w:rsidP="00991B5D">
            <w:pPr>
              <w:pStyle w:val="a3"/>
              <w:bidi/>
              <w:spacing w:before="0" w:beforeAutospacing="0" w:after="0" w:afterAutospacing="0"/>
              <w:rPr>
                <w:rFonts w:ascii="Arial" w:hAnsi="Arial" w:cs="Arial"/>
                <w:b/>
                <w:bCs/>
              </w:rPr>
            </w:pPr>
            <w:r w:rsidRPr="00991B5D">
              <w:rPr>
                <w:rFonts w:ascii="Arial" w:hAnsi="Arial" w:cs="Arial"/>
                <w:b/>
                <w:bCs/>
                <w:color w:val="000000" w:themeColor="dark1"/>
                <w:kern w:val="24"/>
                <w:rtl/>
              </w:rPr>
              <w:t xml:space="preserve">منظمة تفيد مباشرة في صنع القرار </w:t>
            </w:r>
          </w:p>
        </w:tc>
      </w:tr>
      <w:tr w:rsidR="00D309C9" w:rsidRPr="00D309C9" w:rsidTr="00D309C9">
        <w:trPr>
          <w:trHeight w:val="879"/>
        </w:trPr>
        <w:tc>
          <w:tcPr>
            <w:tcW w:w="4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F3F9F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309C9" w:rsidRPr="00D309C9" w:rsidRDefault="00D309C9" w:rsidP="00991B5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309C9">
              <w:rPr>
                <w:rFonts w:ascii="Arial" w:eastAsia="Times New Roman" w:hAnsi="Arial" w:cs="Arial"/>
                <w:b/>
                <w:bCs/>
                <w:color w:val="000000" w:themeColor="dark1"/>
                <w:kern w:val="24"/>
                <w:sz w:val="24"/>
                <w:szCs w:val="24"/>
                <w:rtl/>
              </w:rPr>
              <w:t xml:space="preserve">بمثابة مادة خام في نظام </w:t>
            </w:r>
          </w:p>
        </w:tc>
        <w:tc>
          <w:tcPr>
            <w:tcW w:w="4800" w:type="dxa"/>
          </w:tcPr>
          <w:p w:rsidR="00D309C9" w:rsidRPr="00991B5D" w:rsidRDefault="00D309C9" w:rsidP="00991B5D">
            <w:pPr>
              <w:pStyle w:val="a3"/>
              <w:bidi/>
              <w:spacing w:before="0" w:beforeAutospacing="0" w:after="0" w:afterAutospacing="0"/>
              <w:rPr>
                <w:rFonts w:ascii="Arial" w:hAnsi="Arial" w:cs="Arial"/>
                <w:b/>
                <w:bCs/>
              </w:rPr>
            </w:pPr>
            <w:r w:rsidRPr="00991B5D">
              <w:rPr>
                <w:rFonts w:ascii="Arial" w:hAnsi="Arial" w:cs="Arial"/>
                <w:b/>
                <w:bCs/>
                <w:color w:val="000000" w:themeColor="dark1"/>
                <w:kern w:val="24"/>
                <w:rtl/>
              </w:rPr>
              <w:t xml:space="preserve"> بمثابة المنتج في نظم المعلومات </w:t>
            </w:r>
          </w:p>
        </w:tc>
      </w:tr>
      <w:tr w:rsidR="00D309C9" w:rsidRPr="00D309C9" w:rsidTr="00D309C9">
        <w:trPr>
          <w:trHeight w:val="879"/>
        </w:trPr>
        <w:tc>
          <w:tcPr>
            <w:tcW w:w="48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7F3F4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D309C9" w:rsidRPr="00D309C9" w:rsidRDefault="00D309C9" w:rsidP="00991B5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D309C9">
              <w:rPr>
                <w:rFonts w:ascii="Arial" w:eastAsia="Times New Roman" w:hAnsi="Arial" w:cs="Arial"/>
                <w:b/>
                <w:bCs/>
                <w:color w:val="000000" w:themeColor="dark1"/>
                <w:kern w:val="24"/>
                <w:sz w:val="24"/>
                <w:szCs w:val="24"/>
                <w:rtl/>
              </w:rPr>
              <w:t xml:space="preserve"> مدخلات لنظم المعلومات </w:t>
            </w:r>
          </w:p>
        </w:tc>
        <w:tc>
          <w:tcPr>
            <w:tcW w:w="4800" w:type="dxa"/>
          </w:tcPr>
          <w:p w:rsidR="00D309C9" w:rsidRPr="00991B5D" w:rsidRDefault="00D309C9" w:rsidP="00991B5D">
            <w:pPr>
              <w:pStyle w:val="a3"/>
              <w:bidi/>
              <w:spacing w:before="0" w:beforeAutospacing="0" w:after="0" w:afterAutospacing="0"/>
              <w:rPr>
                <w:rFonts w:ascii="Arial" w:hAnsi="Arial" w:cs="Arial"/>
                <w:b/>
                <w:bCs/>
              </w:rPr>
            </w:pPr>
            <w:r w:rsidRPr="00991B5D">
              <w:rPr>
                <w:rFonts w:ascii="Arial" w:hAnsi="Arial" w:cs="Arial"/>
                <w:b/>
                <w:bCs/>
                <w:color w:val="000000" w:themeColor="dark1"/>
                <w:kern w:val="24"/>
                <w:rtl/>
              </w:rPr>
              <w:t xml:space="preserve"> مخرجات لنظم المعلومات </w:t>
            </w:r>
          </w:p>
        </w:tc>
      </w:tr>
    </w:tbl>
    <w:p w:rsidR="00D309C9" w:rsidRPr="00991B5D" w:rsidRDefault="00D309C9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التقارير وعلاقتها بالبيانات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تعتبر التقارير من أهم صور عرض البيانات بعد تحويلها إلى معلومات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كلما أريد تقريراً كافياً صالحاً ومفيداً فنياً وشكلياً وموضوعياً كلما اقتضى الأمر جمع أكبر قدر من البيانات بطريقة صحيحة ثم عرضها في شكل مناسب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مراحل إعداد التقرير :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جمع البيانات المرتبطة به 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تفريغ البيانات وتبويبها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تحليل البيانات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استخراج النتائج والتوصيات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كتابة التقرير ونشره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علاقة البيانات بكل من التقارير واتخاذ القرارات </w:t>
      </w:r>
    </w:p>
    <w:p w:rsidR="00C944D9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                             اتخاذ القرارات </w:t>
      </w:r>
    </w:p>
    <w:p w:rsidR="00C944D9" w:rsidRPr="00991B5D" w:rsidRDefault="00C944D9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b/>
          <w:bCs/>
          <w:sz w:val="24"/>
          <w:szCs w:val="24"/>
          <w:rtl/>
        </w:rPr>
      </w:pPr>
      <w:r w:rsidRPr="00991B5D">
        <w:rPr>
          <w:rFonts w:ascii="Arial" w:hAnsi="Arial" w:cs="Arial" w:hint="cs"/>
          <w:b/>
          <w:bCs/>
          <w:sz w:val="24"/>
          <w:szCs w:val="24"/>
          <w:rtl/>
        </w:rPr>
        <w:t xml:space="preserve">البيانات </w:t>
      </w:r>
    </w:p>
    <w:p w:rsidR="00C944D9" w:rsidRPr="00991B5D" w:rsidRDefault="00C944D9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b/>
          <w:bCs/>
          <w:sz w:val="24"/>
          <w:szCs w:val="24"/>
          <w:rtl/>
        </w:rPr>
      </w:pPr>
      <w:r w:rsidRPr="00991B5D">
        <w:rPr>
          <w:rFonts w:ascii="Arial" w:hAnsi="Arial" w:cs="Arial" w:hint="cs"/>
          <w:b/>
          <w:bCs/>
          <w:sz w:val="24"/>
          <w:szCs w:val="24"/>
          <w:rtl/>
        </w:rPr>
        <w:t xml:space="preserve">معلومات </w:t>
      </w:r>
    </w:p>
    <w:p w:rsidR="00C944D9" w:rsidRPr="00991B5D" w:rsidRDefault="00C944D9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b/>
          <w:bCs/>
          <w:sz w:val="24"/>
          <w:szCs w:val="24"/>
          <w:rtl/>
        </w:rPr>
      </w:pPr>
      <w:r w:rsidRPr="00991B5D">
        <w:rPr>
          <w:rFonts w:ascii="Arial" w:hAnsi="Arial" w:cs="Arial" w:hint="cs"/>
          <w:b/>
          <w:bCs/>
          <w:sz w:val="24"/>
          <w:szCs w:val="24"/>
          <w:rtl/>
        </w:rPr>
        <w:t xml:space="preserve">تقارير </w:t>
      </w:r>
    </w:p>
    <w:p w:rsidR="00C63B4E" w:rsidRPr="00991B5D" w:rsidRDefault="00C944D9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b/>
          <w:bCs/>
          <w:sz w:val="24"/>
          <w:szCs w:val="24"/>
          <w:rtl/>
        </w:rPr>
      </w:pPr>
      <w:proofErr w:type="spellStart"/>
      <w:r w:rsidRPr="00991B5D">
        <w:rPr>
          <w:rFonts w:ascii="Arial" w:hAnsi="Arial" w:cs="Arial" w:hint="cs"/>
          <w:b/>
          <w:bCs/>
          <w:sz w:val="24"/>
          <w:szCs w:val="24"/>
          <w:rtl/>
        </w:rPr>
        <w:t>ت</w:t>
      </w:r>
      <w:r w:rsidR="00C63B4E" w:rsidRPr="00991B5D">
        <w:rPr>
          <w:rFonts w:ascii="Arial" w:hAnsi="Arial" w:cs="Arial" w:hint="cs"/>
          <w:b/>
          <w:bCs/>
          <w:sz w:val="24"/>
          <w:szCs w:val="24"/>
          <w:rtl/>
        </w:rPr>
        <w:t>ت</w:t>
      </w:r>
      <w:r w:rsidRPr="00991B5D">
        <w:rPr>
          <w:rFonts w:ascii="Arial" w:hAnsi="Arial" w:cs="Arial" w:hint="cs"/>
          <w:b/>
          <w:bCs/>
          <w:sz w:val="24"/>
          <w:szCs w:val="24"/>
          <w:rtl/>
        </w:rPr>
        <w:t>حويل</w:t>
      </w:r>
      <w:proofErr w:type="spellEnd"/>
      <w:r w:rsidRPr="00991B5D">
        <w:rPr>
          <w:rFonts w:ascii="Arial" w:hAnsi="Arial" w:cs="Arial" w:hint="cs"/>
          <w:b/>
          <w:bCs/>
          <w:sz w:val="24"/>
          <w:szCs w:val="24"/>
          <w:rtl/>
        </w:rPr>
        <w:t xml:space="preserve"> إلى </w:t>
      </w:r>
    </w:p>
    <w:p w:rsidR="00C63B4E" w:rsidRPr="00991B5D" w:rsidRDefault="00C63B4E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b/>
          <w:bCs/>
          <w:sz w:val="24"/>
          <w:szCs w:val="24"/>
          <w:rtl/>
        </w:rPr>
      </w:pPr>
      <w:r w:rsidRPr="00991B5D">
        <w:rPr>
          <w:rFonts w:ascii="Arial" w:hAnsi="Arial" w:cs="Arial" w:hint="cs"/>
          <w:b/>
          <w:bCs/>
          <w:sz w:val="24"/>
          <w:szCs w:val="24"/>
          <w:rtl/>
        </w:rPr>
        <w:t xml:space="preserve">يتم عرضها في </w:t>
      </w:r>
    </w:p>
    <w:p w:rsidR="00C63B4E" w:rsidRPr="00991B5D" w:rsidRDefault="00C63B4E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b/>
          <w:bCs/>
          <w:sz w:val="24"/>
          <w:szCs w:val="24"/>
          <w:rtl/>
        </w:rPr>
      </w:pPr>
      <w:r w:rsidRPr="00991B5D">
        <w:rPr>
          <w:rFonts w:ascii="Arial" w:hAnsi="Arial" w:cs="Arial" w:hint="cs"/>
          <w:b/>
          <w:bCs/>
          <w:sz w:val="24"/>
          <w:szCs w:val="24"/>
          <w:rtl/>
        </w:rPr>
        <w:t xml:space="preserve">يتم على ضوئها </w:t>
      </w:r>
    </w:p>
    <w:p w:rsidR="00DB715D" w:rsidRPr="00991B5D" w:rsidRDefault="00C63B4E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 w:hint="cs"/>
          <w:b/>
          <w:bCs/>
          <w:sz w:val="24"/>
          <w:szCs w:val="24"/>
          <w:rtl/>
        </w:rPr>
        <w:t xml:space="preserve">اتخاذ </w:t>
      </w:r>
      <w:proofErr w:type="spellStart"/>
      <w:r w:rsidRPr="00991B5D">
        <w:rPr>
          <w:rFonts w:ascii="Arial" w:hAnsi="Arial" w:cs="Arial" w:hint="cs"/>
          <w:b/>
          <w:bCs/>
          <w:sz w:val="24"/>
          <w:szCs w:val="24"/>
          <w:rtl/>
        </w:rPr>
        <w:t>القرارت</w:t>
      </w:r>
      <w:proofErr w:type="spellEnd"/>
      <w:r w:rsidRPr="00991B5D">
        <w:rPr>
          <w:rFonts w:ascii="Arial" w:hAnsi="Arial" w:cs="Arial" w:hint="cs"/>
          <w:b/>
          <w:bCs/>
          <w:sz w:val="24"/>
          <w:szCs w:val="24"/>
          <w:rtl/>
        </w:rPr>
        <w:t xml:space="preserve"> </w:t>
      </w:r>
      <w:r w:rsidR="00DB715D" w:rsidRPr="00991B5D">
        <w:rPr>
          <w:rFonts w:ascii="Arial" w:hAnsi="Arial" w:cs="Arial"/>
          <w:b/>
          <w:bCs/>
          <w:sz w:val="24"/>
          <w:szCs w:val="24"/>
          <w:rtl/>
        </w:rPr>
        <w:t xml:space="preserve">                                  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إعداد وكتابة التقارير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مهارات إعداد وكتابة التقارير هي إحدى مهارات الاتصال الإداري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ن</w:t>
      </w:r>
      <w:r w:rsidRPr="00991B5D">
        <w:rPr>
          <w:rFonts w:ascii="Arial" w:hAnsi="Arial" w:cs="Arial"/>
          <w:b/>
          <w:bCs/>
          <w:sz w:val="24"/>
          <w:szCs w:val="24"/>
          <w:rtl/>
        </w:rPr>
        <w:t>بدأ بالاتصال وأثره في الإدارة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تعريف الاتصال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وسائل الاتصال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عناصر الاتصال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  أثر الاتصال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أهمية الاتصال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                          الاتصال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أولاً: أثر الاتصال: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lastRenderedPageBreak/>
        <w:tab/>
        <w:t xml:space="preserve">يلعب الاتصال دوراً مهماً ورئيساً في إدارة المنظمات، حتى أنه يمكن القول أن إدارة الاتصال ما هي إلا مجموعة من الاتصالات. ويستند هذا الرأي إلى نتائج الأبحاث التي أثبتت ذلك.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مثال: يقضي المدير 80% من وقته في العمل بالاتصال فهو يستمع ويتحدث ويقرأ ويكتب المذكرات والتقارير.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ثانياً: وسائل الاتصال المادية: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مثال: التليفونات، الرسائل، البرقيات.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Times New Roman" w:cs="Arial"/>
          <w:b/>
          <w:bCs/>
          <w:sz w:val="24"/>
          <w:szCs w:val="24"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 ويقصد بذلك: (أي سلوك يؤدي إلى تبادل المعنى).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ثالثاً: مفهوم الاتصال: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عُرف الاتصال بمجموعة من التعريفات، منها: </w:t>
      </w:r>
    </w:p>
    <w:p w:rsidR="00DB715D" w:rsidRPr="00991B5D" w:rsidRDefault="00DB715D" w:rsidP="00991B5D">
      <w:pPr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نقل وتبادل المعلومات التي على أساسها :</w:t>
      </w:r>
    </w:p>
    <w:p w:rsidR="00DB715D" w:rsidRPr="00991B5D" w:rsidRDefault="00DB715D" w:rsidP="00991B5D">
      <w:pPr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يتوحد الفكر، وتتفق المفاهيم، وتتخذ القرارات.</w:t>
      </w:r>
    </w:p>
    <w:p w:rsidR="00DB715D" w:rsidRPr="00991B5D" w:rsidRDefault="00DB715D" w:rsidP="00991B5D">
      <w:pPr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تبادل الحقائق أو الأفكار أو الآراء أو المشاعر من خلال عمليات الإرسال والاستقبال.</w:t>
      </w:r>
    </w:p>
    <w:p w:rsidR="00DB715D" w:rsidRPr="00991B5D" w:rsidRDefault="00DB715D" w:rsidP="00991B5D">
      <w:pPr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أي سلوك مقصود من جانب المرسل ينقل المعنى المطلوب إلى المستقبل ويؤدي إلى استجابة بالسلوك المطلوب منه.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رابعاً: عناصر الاتصال:</w:t>
      </w:r>
    </w:p>
    <w:p w:rsidR="00DB715D" w:rsidRPr="00991B5D" w:rsidRDefault="00DB715D" w:rsidP="00991B5D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مُرسِل</w:t>
      </w:r>
    </w:p>
    <w:p w:rsidR="00DB715D" w:rsidRPr="00991B5D" w:rsidRDefault="00DB715D" w:rsidP="00991B5D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رسالة.</w:t>
      </w:r>
    </w:p>
    <w:p w:rsidR="00DB715D" w:rsidRPr="00991B5D" w:rsidRDefault="00DB715D" w:rsidP="00991B5D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مُرسَل إليه.</w:t>
      </w:r>
    </w:p>
    <w:p w:rsidR="00DB715D" w:rsidRPr="00991B5D" w:rsidRDefault="00DB715D" w:rsidP="00991B5D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استجابة</w:t>
      </w:r>
    </w:p>
    <w:p w:rsidR="00DB715D" w:rsidRPr="00991B5D" w:rsidRDefault="00DB715D" w:rsidP="00991B5D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Times New Roman" w:cs="Arial"/>
          <w:b/>
          <w:bCs/>
          <w:sz w:val="24"/>
          <w:szCs w:val="24"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قناة الاتصال.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ind w:left="840" w:hanging="8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أهمية الاتصال: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ind w:left="840" w:hanging="8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الاتصال هو: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ind w:left="840" w:hanging="8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عملية أساسية ورئيسة في إدارة المنظمات وتحقيق الأهداف.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ind w:left="840" w:hanging="8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لذلك نجد ممارسة العملية الإدارية عبارة عن: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ind w:left="840" w:hanging="8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تخطيط     -    تنظيم     -  توجيه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ind w:left="840" w:hanging="8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 تنسيق      -     رقابة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ind w:left="840" w:hanging="8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يستلزم ذلك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ind w:left="840" w:hanging="8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توافر الكم المناسب المتكامل من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ind w:left="840" w:hanging="84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المعلومات والبيانات : التي يتم نقلها إلى مراكز اتخاذ القرار.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ind w:left="840" w:hanging="840"/>
        <w:rPr>
          <w:rFonts w:ascii="Arial" w:hAnsi="Times New Roman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بدورها تقدم :أوامر وتوجيهات - ونظم العمل وإجراءات-  وبرامج وشرح للأهداف والمعلومات إلى فريق العمل.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شروط فريق العمل: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يتفهم ما ينقل إليه من رسائل.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يدرك  مفهومها المقصود من الإدارة.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تلقى هذه الرسائل استجابتهم.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ind w:left="960" w:hanging="96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للاتصال أهمية كبيرة للمنظمة، فهو:</w:t>
      </w:r>
    </w:p>
    <w:p w:rsidR="00DB715D" w:rsidRPr="00991B5D" w:rsidRDefault="00DB715D" w:rsidP="00991B5D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960" w:hanging="96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وسيلة رئيسة لتوجيه سلوك الأفراد تجاه الأهداف المرغوبة.</w:t>
      </w:r>
    </w:p>
    <w:p w:rsidR="00DB715D" w:rsidRPr="00991B5D" w:rsidRDefault="00DB715D" w:rsidP="00991B5D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left="960" w:hanging="96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يوفر البيانات والمعلومات وينقلها إلى مركز اتخاذ القرار.</w:t>
      </w:r>
    </w:p>
    <w:p w:rsidR="00DB715D" w:rsidRPr="00991B5D" w:rsidRDefault="00DB715D" w:rsidP="00991B5D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960" w:hanging="96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يقرب بين الأفكار والمفاهيم للعاملين ويوحد أنماط العمل.</w:t>
      </w:r>
    </w:p>
    <w:p w:rsidR="00DB715D" w:rsidRPr="00991B5D" w:rsidRDefault="00DB715D" w:rsidP="00991B5D">
      <w:pPr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960" w:hanging="96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ينقل أفكار العاملين إلى مراكز اتخاذ القرارات.</w:t>
      </w:r>
    </w:p>
    <w:p w:rsidR="00DB715D" w:rsidRPr="00991B5D" w:rsidRDefault="00DB715D" w:rsidP="00991B5D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left="960" w:hanging="960"/>
        <w:rPr>
          <w:rFonts w:ascii="Arial" w:hAnsi="Times New Roman" w:cs="Arial"/>
          <w:b/>
          <w:bCs/>
          <w:sz w:val="24"/>
          <w:szCs w:val="24"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يربط بين مراكز وضع السياسات والأهداف</w:t>
      </w:r>
    </w:p>
    <w:p w:rsidR="00DB715D" w:rsidRPr="00991B5D" w:rsidRDefault="00DB715D" w:rsidP="00991B5D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left="960" w:hanging="960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والقرارات وفريق العمل مما يحقق الاندماج والمشاركة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وللاتصال أهمية في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المحافظة على بقاء المنظمة واستمرارها في السوق أو البيئة المحيطة تعريف المنظمة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هي نظام اجتماعي مفتوح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أو وحدة اجتماعية لا تعيش منعزلة عن البيئة الاجتماعية المحيطة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 w:hint="cs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 ولكن تنشأ وتحيا في هذه البيئة وتحصل منها على مدخلاتها (</w:t>
      </w:r>
      <w:r w:rsidRPr="00991B5D">
        <w:rPr>
          <w:rFonts w:ascii="Arial" w:hAnsi="Times New Roman" w:cs="Arial"/>
          <w:b/>
          <w:bCs/>
          <w:sz w:val="24"/>
          <w:szCs w:val="24"/>
        </w:rPr>
        <w:t>inputs</w:t>
      </w:r>
      <w:r w:rsidRPr="00991B5D">
        <w:rPr>
          <w:rFonts w:ascii="Arial" w:hAnsi="Arial" w:cs="Arial"/>
          <w:b/>
          <w:bCs/>
          <w:sz w:val="24"/>
          <w:szCs w:val="24"/>
          <w:rtl/>
        </w:rPr>
        <w:t>) وتنتج لها مخرجاتها (</w:t>
      </w:r>
      <w:r w:rsidRPr="00991B5D">
        <w:rPr>
          <w:rFonts w:ascii="Arial" w:hAnsi="Times New Roman" w:cs="Arial"/>
          <w:b/>
          <w:bCs/>
          <w:sz w:val="24"/>
          <w:szCs w:val="24"/>
        </w:rPr>
        <w:t>outputs</w:t>
      </w:r>
      <w:r w:rsidRPr="00991B5D">
        <w:rPr>
          <w:rFonts w:ascii="Arial" w:hAnsi="Arial" w:cs="Arial"/>
          <w:b/>
          <w:bCs/>
          <w:sz w:val="24"/>
          <w:szCs w:val="24"/>
          <w:rtl/>
        </w:rPr>
        <w:t>)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lastRenderedPageBreak/>
        <w:t xml:space="preserve"> تتمثل :المخرجات في سلع أو خدمات، يجب أن تقدم بشكل يتفق مع المتطلبات المتغيرة لهذه البيئة وحاجاتها المحددة.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إغلاق المنظمة أو عجزها عن الاستجابة لهذه المتطلبات أو الحاجات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المستحدثة يفقد المنظمة كوحدة اجتماعية :مبررات وجودها ويهددها.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تلعب عملية الاتصال بأنواعها المختلفة مع البيئة الاجتماعية المحيطة :دوراً مهما، أي خلل أو عيب في قنواتها ونظامها يمكن أن يهدد بقاء المنظمة واستمرارها.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مراحل تطور مفهوم الفكر الإداري: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المرحلة الأولى 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هي اهتمام الباحثين في مجال الإدارة قبل الثلاثينات: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هو ترشيد العملية الإنتاجية عن طريق أفضل الوسائل والأساليب المادية وفي إطار التنظيمات الرسمية دون مراعاة الاعتبارات الإنسانية والاجتماعية في الإدارة.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المرحلة الثانية: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 في أوائل الثلاثينات للعنصر الإنساني: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ظهور مدرسة العلاقات الإنسانية التي نادت بدراسة السلوك البشري وتحليل الدوافع والحاجات الإنسانية للقوى العاملة.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 انطلاق هذه المدرسة : أن الاهتمام بالعامل كإنسان اجتماعي والعمل على مساعدته في إشباع حاجاته الاجتماعية والإنسانية يحقق الرضا الوظيفي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 وهذا بدوره من أهم مقومات ترشيد الع</w:t>
      </w:r>
      <w:r w:rsidR="00E11655" w:rsidRPr="00991B5D">
        <w:rPr>
          <w:rFonts w:ascii="Arial" w:hAnsi="Arial" w:cs="Arial"/>
          <w:b/>
          <w:bCs/>
          <w:sz w:val="24"/>
          <w:szCs w:val="24"/>
          <w:rtl/>
        </w:rPr>
        <w:t>مليات الإنتاجية وزيادة الإنتاج.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إيجابيات المرحلة:</w:t>
      </w:r>
    </w:p>
    <w:p w:rsidR="00DB715D" w:rsidRPr="00991B5D" w:rsidRDefault="00DB715D" w:rsidP="00991B5D">
      <w:pPr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دفعت هذه المدرسة الباحثين لدراسة الجانب السلوكي للأفراد.</w:t>
      </w:r>
    </w:p>
    <w:p w:rsidR="00DB715D" w:rsidRPr="00991B5D" w:rsidRDefault="00DB715D" w:rsidP="00991B5D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محاولة التعرف على حاجاتهم الاجتماعية والإنسانية.</w:t>
      </w:r>
    </w:p>
    <w:p w:rsidR="00DB715D" w:rsidRPr="00991B5D" w:rsidRDefault="00DB715D" w:rsidP="00991B5D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كيفية إشباعها من خلال العمل.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النتيجة: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 تأثير مستوى الأداء بعاملين رئيسيين: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1- القدرة على الأداء.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2- مستوى الدافع والرغبة والاستعداد للعمل.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يرتبط هذان العاملان ارتباطاً وثيقاً من حيث تأثيرهما على مستوى الأداء والإنت</w:t>
      </w:r>
      <w:r w:rsidRPr="00991B5D">
        <w:rPr>
          <w:rFonts w:ascii="Arial" w:hAnsi="Arial" w:cs="Arial"/>
          <w:b/>
          <w:bCs/>
          <w:sz w:val="24"/>
          <w:szCs w:val="24"/>
          <w:rtl/>
        </w:rPr>
        <w:t>اج كما هو واضح من الشكل التالي: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أهمية الاتصال بالنسبة للإدارة: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نشاط أساسي للإدارة: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(1) من أهدافه:</w:t>
      </w:r>
    </w:p>
    <w:p w:rsidR="00DB715D" w:rsidRPr="00991B5D" w:rsidRDefault="00DB715D" w:rsidP="00991B5D">
      <w:pPr>
        <w:numPr>
          <w:ilvl w:val="0"/>
          <w:numId w:val="29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الإمداد بالمعلومات وفهمها وتبادلها كأمر ضروري لجهود فريق العمل.</w:t>
      </w:r>
    </w:p>
    <w:p w:rsidR="00DB715D" w:rsidRPr="00991B5D" w:rsidRDefault="00DB715D" w:rsidP="00991B5D">
      <w:pPr>
        <w:numPr>
          <w:ilvl w:val="0"/>
          <w:numId w:val="30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 xml:space="preserve"> تنبيه الاتجاهات الذهنية والمعنوية اللازمة للدافعية والتعاون والرضا الوظيفي.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(2) من النتائج: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/>
          <w:b/>
          <w:bCs/>
          <w:sz w:val="24"/>
          <w:szCs w:val="24"/>
          <w:rtl/>
        </w:rPr>
        <w:t>* الاتصال الفعال يؤدي إلى إنجاز أفضل للعمل مع وجود رضا وظيفي.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E11655" w:rsidP="00991B5D">
      <w:pPr>
        <w:rPr>
          <w:rFonts w:ascii="Arial" w:hAnsi="Arial" w:cs="Arial"/>
          <w:b/>
          <w:bCs/>
          <w:sz w:val="24"/>
          <w:szCs w:val="24"/>
          <w:rtl/>
        </w:rPr>
      </w:pPr>
      <w:r w:rsidRPr="00991B5D">
        <w:rPr>
          <w:rFonts w:ascii="Arial" w:hAnsi="Arial" w:cs="Arial" w:hint="cs"/>
          <w:b/>
          <w:bCs/>
          <w:sz w:val="24"/>
          <w:szCs w:val="24"/>
          <w:rtl/>
        </w:rPr>
        <w:t xml:space="preserve">عداد : فيصل الأول </w:t>
      </w: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rtl/>
        </w:rPr>
      </w:pPr>
    </w:p>
    <w:p w:rsidR="00DB715D" w:rsidRPr="00991B5D" w:rsidRDefault="00DB715D" w:rsidP="00991B5D">
      <w:pPr>
        <w:autoSpaceDE w:val="0"/>
        <w:autoSpaceDN w:val="0"/>
        <w:adjustRightInd w:val="0"/>
        <w:spacing w:after="0" w:line="240" w:lineRule="auto"/>
        <w:ind w:left="540" w:hanging="540"/>
        <w:rPr>
          <w:rFonts w:ascii="Arial" w:hAnsi="Arial" w:cs="Arial"/>
          <w:b/>
          <w:bCs/>
          <w:sz w:val="24"/>
          <w:szCs w:val="24"/>
          <w:rtl/>
        </w:rPr>
      </w:pPr>
    </w:p>
    <w:p w:rsidR="008C2A00" w:rsidRPr="00991B5D" w:rsidRDefault="008C2A00" w:rsidP="00991B5D">
      <w:pPr>
        <w:rPr>
          <w:b/>
          <w:bCs/>
          <w:sz w:val="24"/>
          <w:szCs w:val="24"/>
        </w:rPr>
      </w:pPr>
    </w:p>
    <w:sectPr w:rsidR="008C2A00" w:rsidRPr="00991B5D" w:rsidSect="00991B5D">
      <w:pgSz w:w="12240" w:h="15840"/>
      <w:pgMar w:top="1440" w:right="1800" w:bottom="1440" w:left="1800" w:header="720" w:footer="720" w:gutter="0"/>
      <w:pgBorders w:offsetFrom="page">
        <w:top w:val="inset" w:sz="6" w:space="24" w:color="auto"/>
        <w:left w:val="inset" w:sz="6" w:space="24" w:color="auto"/>
        <w:bottom w:val="outset" w:sz="6" w:space="24" w:color="auto"/>
        <w:right w:val="outset" w:sz="6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2D050EA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88"/>
        </w:rPr>
      </w:lvl>
    </w:lvlOverride>
  </w:num>
  <w:num w:numId="5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6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7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8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9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0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9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2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2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2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2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24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2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2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2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2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2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3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715D"/>
    <w:rsid w:val="001139ED"/>
    <w:rsid w:val="0027409B"/>
    <w:rsid w:val="004C36AF"/>
    <w:rsid w:val="008C2A00"/>
    <w:rsid w:val="00991B5D"/>
    <w:rsid w:val="00C63B4E"/>
    <w:rsid w:val="00C944D9"/>
    <w:rsid w:val="00D309C9"/>
    <w:rsid w:val="00DB715D"/>
    <w:rsid w:val="00E11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09C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09C9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9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6</Pages>
  <Words>1298</Words>
  <Characters>7405</Characters>
  <Application>Microsoft Office Word</Application>
  <DocSecurity>0</DocSecurity>
  <Lines>61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خالد</dc:creator>
  <cp:lastModifiedBy>خالد</cp:lastModifiedBy>
  <cp:revision>1</cp:revision>
  <dcterms:created xsi:type="dcterms:W3CDTF">2015-08-26T13:23:00Z</dcterms:created>
  <dcterms:modified xsi:type="dcterms:W3CDTF">2015-08-26T15:41:00Z</dcterms:modified>
</cp:coreProperties>
</file>