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1DC" w:rsidRPr="00D95D57" w:rsidRDefault="005C21DC" w:rsidP="005C21DC">
      <w:pPr>
        <w:autoSpaceDE w:val="0"/>
        <w:autoSpaceDN w:val="0"/>
        <w:adjustRightInd w:val="0"/>
        <w:spacing w:after="0" w:line="240" w:lineRule="auto"/>
        <w:rPr>
          <w:rFonts w:ascii="Calibri" w:hAnsi="Traditional Arabic" w:cs="Traditional Arabic" w:hint="cs"/>
          <w:b/>
          <w:bCs/>
          <w:kern w:val="24"/>
          <w:rtl/>
        </w:rPr>
      </w:pPr>
      <w:r w:rsidRPr="00D95D57">
        <w:rPr>
          <w:rFonts w:ascii="Calibri" w:hAnsi="Traditional Arabic" w:cs="Traditional Arabic" w:hint="cs"/>
          <w:b/>
          <w:bCs/>
          <w:kern w:val="24"/>
          <w:rtl/>
        </w:rPr>
        <w:t xml:space="preserve">القضايا المعاصرة وفقه النوازل </w:t>
      </w:r>
    </w:p>
    <w:p w:rsidR="005C21DC" w:rsidRPr="00D95D57" w:rsidRDefault="005C21DC" w:rsidP="005C21DC">
      <w:pPr>
        <w:autoSpaceDE w:val="0"/>
        <w:autoSpaceDN w:val="0"/>
        <w:adjustRightInd w:val="0"/>
        <w:spacing w:after="0" w:line="240" w:lineRule="auto"/>
        <w:rPr>
          <w:rFonts w:ascii="Calibri" w:hAnsi="Traditional Arabic" w:cs="Traditional Arabic"/>
          <w:b/>
          <w:bCs/>
          <w:kern w:val="24"/>
          <w:rtl/>
        </w:rPr>
      </w:pPr>
      <w:r w:rsidRPr="00D95D57">
        <w:rPr>
          <w:rFonts w:ascii="Calibri" w:hAnsi="Traditional Arabic" w:cs="Traditional Arabic" w:hint="cs"/>
          <w:b/>
          <w:bCs/>
          <w:kern w:val="24"/>
          <w:rtl/>
        </w:rPr>
        <w:t xml:space="preserve">المحاضرة الخامسة </w:t>
      </w:r>
      <w:r w:rsidRPr="00D95D57">
        <w:rPr>
          <w:rFonts w:ascii="Calibri" w:hAnsi="Traditional Arabic" w:cs="Traditional Arabic"/>
          <w:b/>
          <w:bCs/>
          <w:kern w:val="24"/>
          <w:rtl/>
        </w:rPr>
        <w:t> </w:t>
      </w:r>
      <w:r w:rsidRPr="00D95D57">
        <w:rPr>
          <w:rFonts w:ascii="Calibri" w:hAnsi="Calibri" w:cs="Calibri"/>
          <w:b/>
          <w:bCs/>
          <w:kern w:val="24"/>
        </w:rPr>
        <w:br/>
      </w:r>
      <w:r w:rsidRPr="00D95D57">
        <w:rPr>
          <w:rFonts w:ascii="Calibri" w:hAnsi="Traditional Arabic" w:cs="Traditional Arabic"/>
          <w:b/>
          <w:bCs/>
          <w:kern w:val="24"/>
          <w:rtl/>
        </w:rPr>
        <w:t xml:space="preserve">قواعد شرعية أمام البحث </w:t>
      </w:r>
      <w:r w:rsidRPr="00D95D57">
        <w:rPr>
          <w:rFonts w:ascii="Calibri" w:hAnsi="Calibri" w:cs="Calibri"/>
          <w:b/>
          <w:bCs/>
          <w:kern w:val="24"/>
        </w:rPr>
        <w:br/>
      </w:r>
      <w:r w:rsidRPr="00D95D57">
        <w:rPr>
          <w:rFonts w:ascii="Calibri" w:hAnsi="Traditional Arabic" w:cs="Traditional Arabic"/>
          <w:b/>
          <w:bCs/>
          <w:kern w:val="24"/>
          <w:rtl/>
        </w:rPr>
        <w:t>التمهيد بين يدي البيان في الحكم التكليفي , والحكم الوضعي لهذه النازلة يعطي توطيناً للنفس بالوقوف على الحكم الشرعي بأمان من إبعاد النجعة في الرأي . ولهذا فهذه قواعد شرعية , ومواصفات علمية تنير السبيل في هذا البحث المهم الخطير .</w:t>
      </w:r>
      <w:r w:rsidRPr="00D95D57">
        <w:rPr>
          <w:rFonts w:ascii="Calibri" w:hAnsi="Calibri" w:cs="Calibri"/>
          <w:b/>
          <w:bCs/>
          <w:kern w:val="24"/>
        </w:rPr>
        <w:br/>
      </w:r>
      <w:r w:rsidRPr="00D95D57">
        <w:rPr>
          <w:rFonts w:ascii="Calibri" w:hAnsi="Traditional Arabic" w:cs="Traditional Arabic"/>
          <w:b/>
          <w:bCs/>
          <w:kern w:val="24"/>
          <w:rtl/>
        </w:rPr>
        <w:t>القاعدة الأولى :</w:t>
      </w:r>
      <w:r w:rsidRPr="00D95D57">
        <w:rPr>
          <w:rFonts w:ascii="Calibri" w:hAnsi="Calibri" w:cs="Calibri"/>
          <w:b/>
          <w:bCs/>
          <w:kern w:val="24"/>
        </w:rPr>
        <w:br/>
      </w:r>
      <w:r w:rsidRPr="00D95D57">
        <w:rPr>
          <w:rFonts w:ascii="Calibri" w:hAnsi="Traditional Arabic" w:cs="Traditional Arabic"/>
          <w:b/>
          <w:bCs/>
          <w:kern w:val="24"/>
          <w:rtl/>
        </w:rPr>
        <w:t>تواضع علم الناس وعملهم على أن عملية الانجاب في سيرها الفطري والشرعي تبدأ من التقاء عضوي التناسل بين الزوجين فيعلق حيوان الزوج المنوي ببيضة زوجته أمشاجاً في رحمها في ذلكم القرار المكين , لتنمو خلال عدة مراحل حيث تتكاثر الخلايا , وينفخ فيها الروح حتى تنتهي عملية الحمل بولادة المولود بإذن الله تعالى .</w:t>
      </w:r>
      <w:r w:rsidRPr="00D95D57">
        <w:rPr>
          <w:rFonts w:ascii="Calibri" w:hAnsi="Calibri" w:cs="Calibri"/>
          <w:b/>
          <w:bCs/>
          <w:kern w:val="24"/>
        </w:rPr>
        <w:br/>
      </w:r>
      <w:r w:rsidRPr="00D95D57">
        <w:rPr>
          <w:rFonts w:ascii="Calibri" w:hAnsi="Traditional Arabic" w:cs="Traditional Arabic"/>
          <w:b/>
          <w:bCs/>
          <w:kern w:val="24"/>
          <w:rtl/>
        </w:rPr>
        <w:t>قال الله تعالى : ( ولقد خلقنا الإنسان من سلالة من طين , ثم جعلناه نطفة في قرار مكين , ثم خلقنا النطفة علقة , فخلقنا العلقة مضغة , فخلقنا المضغة عظاماً , فكسونا العظام لحماً , ثم أنشأناه خلقاً آخر فت</w:t>
      </w:r>
      <w:r w:rsidRPr="00D95D57">
        <w:rPr>
          <w:rFonts w:ascii="Calibri" w:hAnsi="Traditional Arabic" w:cs="Traditional Arabic"/>
          <w:b/>
          <w:bCs/>
          <w:kern w:val="24"/>
          <w:rtl/>
        </w:rPr>
        <w:t>بارك الله أحسن الخالقين )</w:t>
      </w:r>
    </w:p>
    <w:p w:rsidR="005C21DC" w:rsidRPr="00D95D57" w:rsidRDefault="005C21DC" w:rsidP="005C21DC">
      <w:pPr>
        <w:autoSpaceDE w:val="0"/>
        <w:autoSpaceDN w:val="0"/>
        <w:adjustRightInd w:val="0"/>
        <w:spacing w:after="0" w:line="240" w:lineRule="auto"/>
        <w:rPr>
          <w:rFonts w:ascii="Calibri" w:hAnsi="Traditional Arabic" w:cs="Traditional Arabic"/>
          <w:b/>
          <w:bCs/>
          <w:kern w:val="24"/>
          <w:rtl/>
        </w:rPr>
      </w:pPr>
      <w:r w:rsidRPr="00D95D57">
        <w:rPr>
          <w:rFonts w:ascii="Calibri" w:hAnsi="Traditional Arabic" w:cs="Traditional Arabic"/>
          <w:b/>
          <w:bCs/>
          <w:kern w:val="24"/>
          <w:rtl/>
        </w:rPr>
        <w:t xml:space="preserve">وقال تعالى : ( فلينظر الإنسان </w:t>
      </w:r>
      <w:proofErr w:type="spellStart"/>
      <w:r w:rsidRPr="00D95D57">
        <w:rPr>
          <w:rFonts w:ascii="Calibri" w:hAnsi="Traditional Arabic" w:cs="Traditional Arabic"/>
          <w:b/>
          <w:bCs/>
          <w:kern w:val="24"/>
          <w:rtl/>
        </w:rPr>
        <w:t>مم</w:t>
      </w:r>
      <w:proofErr w:type="spellEnd"/>
      <w:r w:rsidRPr="00D95D57">
        <w:rPr>
          <w:rFonts w:ascii="Calibri" w:hAnsi="Traditional Arabic" w:cs="Traditional Arabic"/>
          <w:b/>
          <w:bCs/>
          <w:kern w:val="24"/>
          <w:rtl/>
        </w:rPr>
        <w:t xml:space="preserve"> خلق , خلق من ماء دافق , يخرج من بين الصلب والترائب ) .</w:t>
      </w:r>
      <w:r w:rsidRPr="00D95D57">
        <w:rPr>
          <w:rFonts w:ascii="Calibri" w:hAnsi="Calibri" w:cs="Calibri"/>
          <w:b/>
          <w:bCs/>
          <w:kern w:val="24"/>
        </w:rPr>
        <w:br/>
      </w:r>
      <w:r w:rsidRPr="00D95D57">
        <w:rPr>
          <w:rFonts w:ascii="Calibri" w:hAnsi="Traditional Arabic" w:cs="Traditional Arabic"/>
          <w:b/>
          <w:bCs/>
          <w:kern w:val="24"/>
          <w:rtl/>
        </w:rPr>
        <w:t>وقال تعالى : ( ألم نخلقكم من ماء مهين , فجعلناه في قرار مكين إلى قدر معلوم فقدرنا فنعم القادرون ) .</w:t>
      </w:r>
      <w:r w:rsidRPr="00D95D57">
        <w:rPr>
          <w:rFonts w:ascii="Calibri" w:hAnsi="Calibri" w:cs="Calibri"/>
          <w:b/>
          <w:bCs/>
          <w:kern w:val="24"/>
        </w:rPr>
        <w:br/>
      </w:r>
      <w:r w:rsidRPr="00D95D57">
        <w:rPr>
          <w:rFonts w:ascii="Calibri" w:hAnsi="Traditional Arabic" w:cs="Traditional Arabic"/>
          <w:b/>
          <w:bCs/>
          <w:kern w:val="24"/>
          <w:rtl/>
        </w:rPr>
        <w:t>وقال تعالى : ( إنا خلقنا الإنسان من نطفة أمشاج نبتليه فجعلناه سميعاً بصيراً ) .</w:t>
      </w:r>
      <w:r w:rsidRPr="00D95D57">
        <w:rPr>
          <w:rFonts w:ascii="Calibri" w:hAnsi="Calibri" w:cs="Calibri"/>
          <w:b/>
          <w:bCs/>
          <w:kern w:val="24"/>
        </w:rPr>
        <w:br/>
      </w:r>
      <w:r w:rsidRPr="00D95D57">
        <w:rPr>
          <w:rFonts w:ascii="Calibri" w:hAnsi="Traditional Arabic" w:cs="Traditional Arabic"/>
          <w:b/>
          <w:bCs/>
          <w:kern w:val="24"/>
          <w:rtl/>
        </w:rPr>
        <w:t>وعن ابن مسعود رضي الله عنه قال : حدثنا رسول الله صلى الله عليه وسلم وهو الصادق المصدوق فقال : " إن أحدكم يجمع خلقه في بطن أمه أربعين يوماً نطفة , ثم يكون علقة مثل ذلك , ثم يكون مضغة مثل ذلك , ثم يرل إليه الملك فينفخ فيه الروح " .</w:t>
      </w:r>
      <w:r w:rsidRPr="00D95D57">
        <w:rPr>
          <w:rFonts w:ascii="Calibri" w:hAnsi="Calibri" w:cs="Calibri"/>
          <w:b/>
          <w:bCs/>
          <w:kern w:val="24"/>
        </w:rPr>
        <w:br/>
      </w:r>
      <w:r w:rsidRPr="00D95D57">
        <w:rPr>
          <w:rFonts w:ascii="Calibri" w:hAnsi="Traditional Arabic" w:cs="Traditional Arabic"/>
          <w:b/>
          <w:bCs/>
          <w:kern w:val="24"/>
          <w:rtl/>
        </w:rPr>
        <w:t>القاعدة الثانية :</w:t>
      </w:r>
      <w:r w:rsidRPr="00D95D57">
        <w:rPr>
          <w:rFonts w:ascii="Calibri" w:hAnsi="Calibri" w:cs="Calibri"/>
          <w:b/>
          <w:bCs/>
          <w:kern w:val="24"/>
        </w:rPr>
        <w:br/>
      </w:r>
      <w:r w:rsidRPr="00D95D57">
        <w:rPr>
          <w:rFonts w:ascii="Calibri" w:hAnsi="Traditional Arabic" w:cs="Traditional Arabic"/>
          <w:b/>
          <w:bCs/>
          <w:kern w:val="24"/>
          <w:rtl/>
        </w:rPr>
        <w:t>لكل مولود بأبيه صلة : تكوين ووراثة وأصل ذلك " الحيوان المنوي " فيه , وله بأمته صلتان .</w:t>
      </w:r>
      <w:r w:rsidRPr="00D95D57">
        <w:rPr>
          <w:rFonts w:ascii="Calibri" w:hAnsi="Calibri" w:cs="Calibri"/>
          <w:b/>
          <w:bCs/>
          <w:kern w:val="24"/>
        </w:rPr>
        <w:br/>
      </w:r>
      <w:r w:rsidRPr="00D95D57">
        <w:rPr>
          <w:rFonts w:ascii="Calibri" w:hAnsi="Traditional Arabic" w:cs="Traditional Arabic"/>
          <w:b/>
          <w:bCs/>
          <w:kern w:val="24"/>
          <w:rtl/>
        </w:rPr>
        <w:t>الأولى : صلة تكوين ووراثة , وأصلها " البيضة " منها .</w:t>
      </w:r>
      <w:r w:rsidRPr="00D95D57">
        <w:rPr>
          <w:rFonts w:ascii="Calibri" w:hAnsi="Calibri" w:cs="Calibri"/>
          <w:b/>
          <w:bCs/>
          <w:kern w:val="24"/>
        </w:rPr>
        <w:br/>
      </w:r>
      <w:r w:rsidRPr="00D95D57">
        <w:rPr>
          <w:rFonts w:ascii="Calibri" w:hAnsi="Traditional Arabic" w:cs="Traditional Arabic"/>
          <w:b/>
          <w:bCs/>
          <w:kern w:val="24"/>
          <w:rtl/>
        </w:rPr>
        <w:t>الثانية : صلة حمل وولادة وحضانة , وأصلها " الرحم " منها .</w:t>
      </w:r>
      <w:r w:rsidRPr="00D95D57">
        <w:rPr>
          <w:rFonts w:ascii="Calibri" w:hAnsi="Calibri" w:cs="Calibri"/>
          <w:b/>
          <w:bCs/>
          <w:kern w:val="24"/>
        </w:rPr>
        <w:br/>
      </w:r>
      <w:r w:rsidRPr="00D95D57">
        <w:rPr>
          <w:rFonts w:ascii="Calibri" w:hAnsi="Traditional Arabic" w:cs="Traditional Arabic"/>
          <w:b/>
          <w:bCs/>
          <w:kern w:val="24"/>
          <w:rtl/>
        </w:rPr>
        <w:t>فهذا هو المولود المتصل بأبويه شرعاً وطبعاً وعلى هذه الوصلة تترتب جميع الأحكام الشرعية التي رتبها الله تعالى على ذلك .</w:t>
      </w:r>
      <w:r w:rsidRPr="00D95D57">
        <w:rPr>
          <w:rFonts w:ascii="Calibri" w:hAnsi="Calibri" w:cs="Calibri"/>
          <w:b/>
          <w:bCs/>
          <w:kern w:val="24"/>
        </w:rPr>
        <w:br/>
      </w:r>
      <w:r w:rsidRPr="00D95D57">
        <w:rPr>
          <w:rFonts w:ascii="Calibri" w:hAnsi="Traditional Arabic" w:cs="Traditional Arabic"/>
          <w:b/>
          <w:bCs/>
          <w:kern w:val="24"/>
          <w:rtl/>
        </w:rPr>
        <w:t>فإذا كان " الحيوان المنوي " لرجل غريب متبرع لزوجة رجل ما , فهذا الأمر أصبح مقطوع الصلة عقلاً وواقعاً , وطبعاً وشرعاً .</w:t>
      </w:r>
      <w:r w:rsidRPr="00D95D57">
        <w:rPr>
          <w:rFonts w:ascii="Calibri" w:hAnsi="Calibri" w:cs="Calibri"/>
          <w:b/>
          <w:bCs/>
          <w:kern w:val="24"/>
        </w:rPr>
        <w:br/>
      </w:r>
      <w:r w:rsidRPr="00D95D57">
        <w:rPr>
          <w:rFonts w:ascii="Calibri" w:hAnsi="Traditional Arabic" w:cs="Traditional Arabic"/>
          <w:b/>
          <w:bCs/>
          <w:kern w:val="24"/>
          <w:rtl/>
        </w:rPr>
        <w:t>فالولد للفراش وللعاهر الحجر .</w:t>
      </w:r>
      <w:r w:rsidRPr="00D95D57">
        <w:rPr>
          <w:rFonts w:ascii="Calibri" w:hAnsi="Calibri" w:cs="Calibri"/>
          <w:b/>
          <w:bCs/>
          <w:kern w:val="24"/>
        </w:rPr>
        <w:br/>
      </w:r>
      <w:r w:rsidRPr="00D95D57">
        <w:rPr>
          <w:rFonts w:ascii="Calibri" w:hAnsi="Traditional Arabic" w:cs="Traditional Arabic"/>
          <w:b/>
          <w:bCs/>
          <w:kern w:val="24"/>
          <w:rtl/>
        </w:rPr>
        <w:t>وإذا كانت " البيضة " من امرأة غريبة متبرعة لزوجة رجل آخر لقحت فيها , فحينئذ انقسمت إحدى الصلتين قطعاً وهي " البيضة " من الزوجة ذاتها , وهذا معلوم الانقطاع عقلاً وواقعاً , وطبعاً وشرعاً .</w:t>
      </w:r>
    </w:p>
    <w:p w:rsidR="005C21DC" w:rsidRPr="00D95D57" w:rsidRDefault="005C21DC" w:rsidP="005C21DC">
      <w:pPr>
        <w:autoSpaceDE w:val="0"/>
        <w:autoSpaceDN w:val="0"/>
        <w:adjustRightInd w:val="0"/>
        <w:spacing w:after="0" w:line="240" w:lineRule="auto"/>
        <w:rPr>
          <w:rFonts w:ascii="Calibri" w:hAnsi="Traditional Arabic" w:cs="Traditional Arabic"/>
          <w:b/>
          <w:bCs/>
          <w:kern w:val="24"/>
          <w:rtl/>
        </w:rPr>
      </w:pPr>
      <w:r w:rsidRPr="00D95D57">
        <w:rPr>
          <w:rFonts w:ascii="Calibri" w:hAnsi="Traditional Arabic" w:cs="Traditional Arabic"/>
          <w:b/>
          <w:bCs/>
          <w:kern w:val="24"/>
          <w:rtl/>
        </w:rPr>
        <w:t xml:space="preserve">وإذا كانت مجموع الخلية الإنسانية " الحيوان المنوي " من الزوج و " البيضة " من الزوجة , لكن زرعا أو لقحا في رحم امرأة أجنبية متبرعة . فالصلة الثانية للأم وهي " الحمل والولادة " </w:t>
      </w:r>
      <w:proofErr w:type="spellStart"/>
      <w:r w:rsidRPr="00D95D57">
        <w:rPr>
          <w:rFonts w:ascii="Calibri" w:hAnsi="Traditional Arabic" w:cs="Traditional Arabic"/>
          <w:b/>
          <w:bCs/>
          <w:kern w:val="24"/>
          <w:rtl/>
        </w:rPr>
        <w:t>منفصمة</w:t>
      </w:r>
      <w:proofErr w:type="spellEnd"/>
      <w:r w:rsidRPr="00D95D57">
        <w:rPr>
          <w:rFonts w:ascii="Calibri" w:hAnsi="Traditional Arabic" w:cs="Traditional Arabic"/>
          <w:b/>
          <w:bCs/>
          <w:kern w:val="24"/>
          <w:rtl/>
        </w:rPr>
        <w:t xml:space="preserve"> قطعاً : عقلاً وواقعاً , وطبعاً وشرعاً .</w:t>
      </w:r>
      <w:r w:rsidRPr="00D95D57">
        <w:rPr>
          <w:rFonts w:ascii="Calibri" w:hAnsi="Calibri" w:cs="Calibri"/>
          <w:b/>
          <w:bCs/>
          <w:kern w:val="24"/>
        </w:rPr>
        <w:br/>
      </w:r>
      <w:r w:rsidRPr="00D95D57">
        <w:rPr>
          <w:rFonts w:ascii="Calibri" w:hAnsi="Traditional Arabic" w:cs="Traditional Arabic"/>
          <w:b/>
          <w:bCs/>
          <w:kern w:val="24"/>
          <w:rtl/>
        </w:rPr>
        <w:t>قال الله تعالى : ( ولقد خلقنا الإنسان من سلالة من طين , ثم جعلناه نطفة في قرار مكين ) .وبإجماع المسلمين الضروري من الدين أن القرار المكين رحم الأم الشرعية لا غير .</w:t>
      </w:r>
      <w:r w:rsidRPr="00D95D57">
        <w:rPr>
          <w:rFonts w:ascii="Calibri" w:hAnsi="Calibri" w:cs="Calibri"/>
          <w:b/>
          <w:bCs/>
          <w:kern w:val="24"/>
        </w:rPr>
        <w:br/>
      </w:r>
      <w:r w:rsidRPr="00D95D57">
        <w:rPr>
          <w:rFonts w:ascii="Calibri" w:hAnsi="Traditional Arabic" w:cs="Traditional Arabic"/>
          <w:b/>
          <w:bCs/>
          <w:kern w:val="24"/>
          <w:rtl/>
        </w:rPr>
        <w:t xml:space="preserve">قال الله تعالى : ( وأنه خلق الزوجين الذكر والأنثى , من نطفة إذا تمنى ) </w:t>
      </w:r>
      <w:r w:rsidRPr="00D95D57">
        <w:rPr>
          <w:rFonts w:ascii="Calibri" w:hAnsi="Calibri" w:cs="Calibri"/>
          <w:b/>
          <w:bCs/>
          <w:kern w:val="24"/>
        </w:rPr>
        <w:br/>
      </w:r>
      <w:r w:rsidRPr="00D95D57">
        <w:rPr>
          <w:rFonts w:ascii="Calibri" w:hAnsi="Traditional Arabic" w:cs="Traditional Arabic"/>
          <w:b/>
          <w:bCs/>
          <w:kern w:val="24"/>
          <w:rtl/>
        </w:rPr>
        <w:t>فالنطفة المحترمة من جميع الوجوه هي التي من الزوجين وهي محل الامتنان من الله على عباده . ولهذا قال الله سبحانه ممتناُ على مريم عليها السلام : ( ما كان أبوك امرأ سوء وما كانت أمك بغياً ) .</w:t>
      </w:r>
      <w:r w:rsidRPr="00D95D57">
        <w:rPr>
          <w:rFonts w:ascii="Calibri" w:hAnsi="Calibri" w:cs="Calibri"/>
          <w:b/>
          <w:bCs/>
          <w:kern w:val="24"/>
        </w:rPr>
        <w:br/>
      </w:r>
      <w:r w:rsidRPr="00D95D57">
        <w:rPr>
          <w:rFonts w:ascii="Calibri" w:hAnsi="Traditional Arabic" w:cs="Traditional Arabic"/>
          <w:b/>
          <w:bCs/>
          <w:kern w:val="24"/>
          <w:rtl/>
        </w:rPr>
        <w:t>وقال تعالى : ( والله أخرجكم من بطون أمهاتكم لا تعلمون شيئاً ) .</w:t>
      </w:r>
      <w:r w:rsidRPr="00D95D57">
        <w:rPr>
          <w:rFonts w:ascii="Calibri" w:hAnsi="Calibri" w:cs="Calibri"/>
          <w:b/>
          <w:bCs/>
          <w:kern w:val="24"/>
        </w:rPr>
        <w:br/>
      </w:r>
      <w:r w:rsidRPr="00D95D57">
        <w:rPr>
          <w:rFonts w:ascii="Calibri" w:hAnsi="Traditional Arabic" w:cs="Traditional Arabic"/>
          <w:b/>
          <w:bCs/>
          <w:kern w:val="24"/>
          <w:rtl/>
        </w:rPr>
        <w:t>وقال تعالى : ( إن أمهاتهم إلا اللائي ولدنهم ) .</w:t>
      </w:r>
      <w:r w:rsidRPr="00D95D57">
        <w:rPr>
          <w:rFonts w:ascii="Calibri" w:hAnsi="Calibri" w:cs="Calibri"/>
          <w:b/>
          <w:bCs/>
          <w:kern w:val="24"/>
        </w:rPr>
        <w:br/>
      </w:r>
      <w:r w:rsidRPr="00D95D57">
        <w:rPr>
          <w:rFonts w:ascii="Calibri" w:hAnsi="Traditional Arabic" w:cs="Traditional Arabic"/>
          <w:b/>
          <w:bCs/>
          <w:kern w:val="24"/>
          <w:rtl/>
        </w:rPr>
        <w:t>وقال تعالى : ( يخلقكم في بطون أمهاتكم خلقاً من بعد خلق ) .</w:t>
      </w:r>
      <w:r w:rsidRPr="00D95D57">
        <w:rPr>
          <w:rFonts w:ascii="Calibri" w:hAnsi="Calibri" w:cs="Calibri"/>
          <w:b/>
          <w:bCs/>
          <w:kern w:val="24"/>
        </w:rPr>
        <w:br/>
      </w:r>
      <w:r w:rsidRPr="00D95D57">
        <w:rPr>
          <w:rFonts w:ascii="Calibri" w:hAnsi="Traditional Arabic" w:cs="Traditional Arabic"/>
          <w:b/>
          <w:bCs/>
          <w:kern w:val="24"/>
          <w:rtl/>
        </w:rPr>
        <w:t>وقال تعالى : ( وإذا أنتم أجنة في بطون أمهاتكم ) .</w:t>
      </w:r>
      <w:r w:rsidRPr="00D95D57">
        <w:rPr>
          <w:rFonts w:ascii="Calibri" w:hAnsi="Calibri" w:cs="Calibri"/>
          <w:b/>
          <w:bCs/>
          <w:kern w:val="24"/>
        </w:rPr>
        <w:br/>
      </w:r>
      <w:r w:rsidRPr="00D95D57">
        <w:rPr>
          <w:rFonts w:ascii="Calibri" w:hAnsi="Traditional Arabic" w:cs="Traditional Arabic"/>
          <w:b/>
          <w:bCs/>
          <w:kern w:val="24"/>
          <w:rtl/>
        </w:rPr>
        <w:t>وقال تعالى : ( حملته أمه وهناً على وهن ) .</w:t>
      </w:r>
      <w:r w:rsidRPr="00D95D57">
        <w:rPr>
          <w:rFonts w:ascii="Calibri" w:hAnsi="Calibri" w:cs="Calibri"/>
          <w:b/>
          <w:bCs/>
          <w:kern w:val="24"/>
        </w:rPr>
        <w:br/>
      </w:r>
      <w:r w:rsidRPr="00D95D57">
        <w:rPr>
          <w:rFonts w:ascii="Calibri" w:hAnsi="Traditional Arabic" w:cs="Traditional Arabic"/>
          <w:b/>
          <w:bCs/>
          <w:kern w:val="24"/>
          <w:rtl/>
        </w:rPr>
        <w:t xml:space="preserve"> وقال تعالى : ( حملته أمه كرهاً ووضعته كرهاً ) . فالأم في هذه الآيات هي الأم الشرعية والأب مذكور في آيات كريمة وكثيرة من التنزيل هو : </w:t>
      </w:r>
      <w:r w:rsidRPr="00D95D57">
        <w:rPr>
          <w:rFonts w:ascii="Calibri" w:hAnsi="Traditional Arabic" w:cs="Traditional Arabic"/>
          <w:b/>
          <w:bCs/>
          <w:kern w:val="24"/>
          <w:rtl/>
        </w:rPr>
        <w:lastRenderedPageBreak/>
        <w:t>الأب الشرعي .</w:t>
      </w:r>
      <w:r w:rsidRPr="00D95D57">
        <w:rPr>
          <w:rFonts w:ascii="Calibri" w:hAnsi="Calibri" w:cs="Calibri"/>
          <w:b/>
          <w:bCs/>
          <w:kern w:val="24"/>
        </w:rPr>
        <w:br/>
      </w:r>
      <w:r w:rsidRPr="00D95D57">
        <w:rPr>
          <w:rFonts w:ascii="Calibri" w:hAnsi="Traditional Arabic" w:cs="Traditional Arabic"/>
          <w:b/>
          <w:bCs/>
          <w:kern w:val="24"/>
          <w:rtl/>
        </w:rPr>
        <w:t>فالأموة والأبوة الشرعية هي مجموعة الهيئة الحاصلة للمولود الذي وقع لقاحه وتكوينه بماء أبويه على فراش الزوجية فحملت به أمه في بطنها مستقراً رحمها قراره المكين , فهذا هو المولود الذي يكتسب الأبوة والأمومة الشرعية ومتى اختلت واحدة من هذه الصلات الثلاث , فالحال كما علمت قبل في صدر هذه القاعدة مفصلاً , و</w:t>
      </w:r>
      <w:r w:rsidRPr="00D95D57">
        <w:rPr>
          <w:rFonts w:ascii="Calibri" w:hAnsi="Traditional Arabic" w:cs="Traditional Arabic"/>
          <w:b/>
          <w:bCs/>
          <w:kern w:val="24"/>
          <w:rtl/>
        </w:rPr>
        <w:t xml:space="preserve">الله أعلم </w:t>
      </w:r>
      <w:r w:rsidRPr="00D95D57">
        <w:rPr>
          <w:rFonts w:ascii="Calibri" w:hAnsi="Calibri" w:cs="Calibri"/>
          <w:b/>
          <w:bCs/>
          <w:kern w:val="24"/>
        </w:rPr>
        <w:br/>
      </w:r>
      <w:r w:rsidRPr="00D95D57">
        <w:rPr>
          <w:rFonts w:ascii="Calibri" w:hAnsi="Traditional Arabic" w:cs="Traditional Arabic"/>
          <w:b/>
          <w:bCs/>
          <w:kern w:val="24"/>
          <w:rtl/>
        </w:rPr>
        <w:t>القاعدة الثالثة :</w:t>
      </w:r>
      <w:r w:rsidRPr="00D95D57">
        <w:rPr>
          <w:rFonts w:ascii="Calibri" w:hAnsi="Calibri" w:cs="Calibri"/>
          <w:b/>
          <w:bCs/>
          <w:kern w:val="24"/>
        </w:rPr>
        <w:br/>
      </w:r>
      <w:r w:rsidRPr="00D95D57">
        <w:rPr>
          <w:rFonts w:ascii="Calibri" w:hAnsi="Traditional Arabic" w:cs="Traditional Arabic"/>
          <w:b/>
          <w:bCs/>
          <w:kern w:val="24"/>
          <w:rtl/>
        </w:rPr>
        <w:t>التدافع بين المضار والمنافع فحيث وقع التغلب فالحكم للغالب منهما حلاً وحرمة , وحيث استويا صار مجال نظر الفقيه .وعليه : فصور من التلقيح الصناعي تخضع لهذه القاعدة فيخرج عليها بالمقابلة بين سوالبه ومنافعه .</w:t>
      </w:r>
      <w:r w:rsidRPr="00D95D57">
        <w:rPr>
          <w:rFonts w:ascii="Calibri" w:hAnsi="Calibri" w:cs="Calibri"/>
          <w:b/>
          <w:bCs/>
          <w:kern w:val="24"/>
        </w:rPr>
        <w:br/>
      </w:r>
      <w:r w:rsidRPr="00D95D57">
        <w:rPr>
          <w:rFonts w:ascii="Calibri" w:hAnsi="Traditional Arabic" w:cs="Traditional Arabic"/>
          <w:b/>
          <w:bCs/>
          <w:kern w:val="24"/>
          <w:rtl/>
        </w:rPr>
        <w:t xml:space="preserve">وهذا ما سنراه بإذن الله تعالى في بعض صوره التي يمكن تخريجها على هذه القاعدة </w:t>
      </w:r>
      <w:r w:rsidRPr="00D95D57">
        <w:rPr>
          <w:rFonts w:ascii="Calibri" w:hAnsi="Calibri" w:cs="Calibri"/>
          <w:b/>
          <w:bCs/>
          <w:kern w:val="24"/>
        </w:rPr>
        <w:br/>
      </w:r>
      <w:proofErr w:type="spellStart"/>
      <w:r w:rsidRPr="00D95D57">
        <w:rPr>
          <w:rFonts w:ascii="Calibri" w:hAnsi="Traditional Arabic" w:cs="Traditional Arabic"/>
          <w:b/>
          <w:bCs/>
          <w:kern w:val="24"/>
          <w:rtl/>
        </w:rPr>
        <w:t>القاعدة</w:t>
      </w:r>
      <w:proofErr w:type="spellEnd"/>
      <w:r w:rsidRPr="00D95D57">
        <w:rPr>
          <w:rFonts w:ascii="Calibri" w:hAnsi="Traditional Arabic" w:cs="Traditional Arabic"/>
          <w:b/>
          <w:bCs/>
          <w:kern w:val="24"/>
          <w:rtl/>
        </w:rPr>
        <w:t xml:space="preserve"> الرابعة :تفيد النصوص أن جسد الإنسان ومنافعه مملوكة له لكن ليس له حق التصرف في هذا الملك إلا في حدود الشرع , فتصرفه منوط بالمصلحة شرعاً .فكما أن نعمة النظر مملوكة له فليس له مد نظره إلى ما يحرم النظر إليه , وكما أن الشهوة مركبة فيه وشرع له اطفاؤها بماء الزوجية أو ملك اليمين حرم عليه إطفاؤها بماء الزنى واللواطة والاستمناء ( جلد عميرة – </w:t>
      </w:r>
      <w:proofErr w:type="spellStart"/>
      <w:r w:rsidRPr="00D95D57">
        <w:rPr>
          <w:rFonts w:ascii="Calibri" w:hAnsi="Traditional Arabic" w:cs="Traditional Arabic"/>
          <w:b/>
          <w:bCs/>
          <w:kern w:val="24"/>
          <w:rtl/>
        </w:rPr>
        <w:t>الجلق</w:t>
      </w:r>
      <w:proofErr w:type="spellEnd"/>
      <w:r w:rsidRPr="00D95D57">
        <w:rPr>
          <w:rFonts w:ascii="Calibri" w:hAnsi="Traditional Arabic" w:cs="Traditional Arabic"/>
          <w:b/>
          <w:bCs/>
          <w:kern w:val="24"/>
          <w:rtl/>
        </w:rPr>
        <w:t xml:space="preserve"> ) .وكما ملكه الشرع أن </w:t>
      </w:r>
      <w:proofErr w:type="spellStart"/>
      <w:r w:rsidRPr="00D95D57">
        <w:rPr>
          <w:rFonts w:ascii="Calibri" w:hAnsi="Traditional Arabic" w:cs="Traditional Arabic"/>
          <w:b/>
          <w:bCs/>
          <w:kern w:val="24"/>
          <w:rtl/>
        </w:rPr>
        <w:t>يطء</w:t>
      </w:r>
      <w:proofErr w:type="spellEnd"/>
      <w:r w:rsidRPr="00D95D57">
        <w:rPr>
          <w:rFonts w:ascii="Calibri" w:hAnsi="Traditional Arabic" w:cs="Traditional Arabic"/>
          <w:b/>
          <w:bCs/>
          <w:kern w:val="24"/>
          <w:rtl/>
        </w:rPr>
        <w:t xml:space="preserve"> لطلب الانجاب من ماء الزوجية حرم عليه الإنجاب من غير ماء الزوجية ووعاء الحمل , فتدبر </w:t>
      </w:r>
      <w:r w:rsidRPr="00D95D57">
        <w:rPr>
          <w:rFonts w:ascii="Calibri" w:hAnsi="Calibri" w:cs="Calibri"/>
          <w:b/>
          <w:bCs/>
          <w:kern w:val="24"/>
        </w:rPr>
        <w:br/>
      </w:r>
      <w:r w:rsidRPr="00D95D57">
        <w:rPr>
          <w:rFonts w:ascii="Calibri" w:hAnsi="Traditional Arabic" w:cs="Traditional Arabic"/>
          <w:b/>
          <w:bCs/>
          <w:kern w:val="24"/>
          <w:rtl/>
        </w:rPr>
        <w:t>القاعدة الخامسة : إن مواطن الحاجات والضرورات قد لا يفتى بها فتوى عامة , وإنما إذا ابتلى المكلف استعلم من تسوغ فتياه لدينه وعلمه .</w:t>
      </w:r>
      <w:r w:rsidRPr="00D95D57">
        <w:rPr>
          <w:rFonts w:ascii="Calibri" w:hAnsi="Calibri" w:cs="Calibri"/>
          <w:b/>
          <w:bCs/>
          <w:kern w:val="24"/>
        </w:rPr>
        <w:br/>
      </w:r>
      <w:r w:rsidRPr="00D95D57">
        <w:rPr>
          <w:rFonts w:ascii="Calibri" w:hAnsi="Traditional Arabic" w:cs="Traditional Arabic"/>
          <w:b/>
          <w:bCs/>
          <w:kern w:val="24"/>
          <w:rtl/>
        </w:rPr>
        <w:t xml:space="preserve">القاعدة السادسة :المتعين إخضاع الواقع لشريعة الله وعليه فلا يجوز العكس إجماعاً .القاعدة السابعة : حفظ النسب والعرض من مقاصد الشرع الأساس , وهما من الضروريات الخمس التي دارت عليها أحكام الشرع .فهذه الخلية الإنسانية من حين دفقها بل وقبل ذلك وفي جميع مراحل تكوينها ونموها إلى استهلالها يجب أن تكون بيضاء نقية خالية من أي شيء يخدشها أو شكوك تحيط بها أو مخاطر تحف بها فهي بالغة الحساسية في التأثر بما يخل بكرامتها الإنسانية ذات محل للعقل وتحمل </w:t>
      </w:r>
      <w:proofErr w:type="spellStart"/>
      <w:r w:rsidRPr="00D95D57">
        <w:rPr>
          <w:rFonts w:ascii="Calibri" w:hAnsi="Traditional Arabic" w:cs="Traditional Arabic"/>
          <w:b/>
          <w:bCs/>
          <w:kern w:val="24"/>
          <w:rtl/>
        </w:rPr>
        <w:t>للحنيفية</w:t>
      </w:r>
      <w:proofErr w:type="spellEnd"/>
      <w:r w:rsidRPr="00D95D57">
        <w:rPr>
          <w:rFonts w:ascii="Calibri" w:hAnsi="Traditional Arabic" w:cs="Traditional Arabic"/>
          <w:b/>
          <w:bCs/>
          <w:kern w:val="24"/>
          <w:rtl/>
        </w:rPr>
        <w:t xml:space="preserve"> السمحة .ولهذا صار من قواطع الأحكام في الإسلام : تحريم الزنا , والقذف , وسد جميع الأبواب الموصلة إليهما .</w:t>
      </w:r>
    </w:p>
    <w:p w:rsidR="005C21DC" w:rsidRPr="00D95D57" w:rsidRDefault="005C21DC" w:rsidP="005C21DC">
      <w:pPr>
        <w:autoSpaceDE w:val="0"/>
        <w:autoSpaceDN w:val="0"/>
        <w:adjustRightInd w:val="0"/>
        <w:spacing w:after="0" w:line="240" w:lineRule="auto"/>
        <w:rPr>
          <w:rFonts w:ascii="Calibri" w:hAnsi="Traditional Arabic" w:cs="Traditional Arabic"/>
          <w:b/>
          <w:bCs/>
          <w:kern w:val="24"/>
          <w:rtl/>
        </w:rPr>
      </w:pPr>
      <w:r w:rsidRPr="00D95D57">
        <w:rPr>
          <w:rFonts w:ascii="Calibri" w:hAnsi="Traditional Arabic" w:cs="Traditional Arabic"/>
          <w:b/>
          <w:bCs/>
          <w:kern w:val="24"/>
          <w:rtl/>
        </w:rPr>
        <w:t>فكم من إشارة ستكون حول هذه المواليد الصناعية وكم من تساؤل واستفهام ؟ وقد هيأ الزوجات مجالاً واسعاً للخدش بالقذف والتجريح ؟ فماذا سيكون وضع أمة مشكوك في أصل بنيتها وتكوينها .</w:t>
      </w:r>
      <w:r w:rsidRPr="00D95D57">
        <w:rPr>
          <w:rFonts w:ascii="Calibri" w:hAnsi="Calibri" w:cs="Calibri"/>
          <w:b/>
          <w:bCs/>
          <w:kern w:val="24"/>
        </w:rPr>
        <w:br/>
      </w:r>
      <w:r w:rsidRPr="00D95D57">
        <w:rPr>
          <w:rFonts w:ascii="Calibri" w:hAnsi="Traditional Arabic" w:cs="Traditional Arabic"/>
          <w:b/>
          <w:bCs/>
          <w:kern w:val="24"/>
          <w:rtl/>
        </w:rPr>
        <w:t>إن الشرع المطهر يوصد كل باب يوصل إلى ما هو أقل من هذا مما هو معلوم لكل من خبر الشريعة في مصادرها ومواردها , والله أعلم .</w:t>
      </w:r>
      <w:r w:rsidRPr="00D95D57">
        <w:rPr>
          <w:rFonts w:ascii="Calibri" w:hAnsi="Calibri" w:cs="Calibri"/>
          <w:b/>
          <w:bCs/>
          <w:kern w:val="24"/>
        </w:rPr>
        <w:br/>
      </w:r>
      <w:r w:rsidRPr="00D95D57">
        <w:rPr>
          <w:rFonts w:ascii="Calibri" w:hAnsi="Traditional Arabic" w:cs="Traditional Arabic"/>
          <w:b/>
          <w:bCs/>
          <w:kern w:val="24"/>
          <w:rtl/>
        </w:rPr>
        <w:t>إن هذه القاعدة سد منيع للتلاعب بالخلية الإنسانية والبنية الآدمية .</w:t>
      </w:r>
      <w:r w:rsidRPr="00D95D57">
        <w:rPr>
          <w:rFonts w:ascii="Calibri" w:hAnsi="Calibri" w:cs="Calibri"/>
          <w:b/>
          <w:bCs/>
          <w:kern w:val="24"/>
        </w:rPr>
        <w:br/>
      </w:r>
      <w:r w:rsidRPr="00D95D57">
        <w:rPr>
          <w:rFonts w:ascii="Calibri" w:hAnsi="Traditional Arabic" w:cs="Traditional Arabic"/>
          <w:b/>
          <w:bCs/>
          <w:kern w:val="24"/>
          <w:rtl/>
        </w:rPr>
        <w:t>فلنقل : ما حجم الاضطرابات والشكوك , وعوامل التجريح والخدش التي ستحدثها هذه النازلة في الآدميين , وما آثارها على النظام الاجتماعي وترابطه مكرماً بأسباب هندسة الطب للبشر وجعله ساحة لتجارب كالأمصال للبقر ؟؟ .</w:t>
      </w:r>
      <w:r w:rsidRPr="00D95D57">
        <w:rPr>
          <w:rFonts w:ascii="Calibri" w:hAnsi="Calibri" w:cs="Calibri"/>
          <w:b/>
          <w:bCs/>
          <w:kern w:val="24"/>
        </w:rPr>
        <w:br/>
      </w:r>
      <w:r w:rsidRPr="00D95D57">
        <w:rPr>
          <w:rFonts w:ascii="Calibri" w:hAnsi="Traditional Arabic" w:cs="Traditional Arabic"/>
          <w:b/>
          <w:bCs/>
          <w:kern w:val="24"/>
          <w:rtl/>
        </w:rPr>
        <w:t xml:space="preserve">وما مدى صدمات المستقبل التي </w:t>
      </w:r>
      <w:proofErr w:type="spellStart"/>
      <w:r w:rsidRPr="00D95D57">
        <w:rPr>
          <w:rFonts w:ascii="Calibri" w:hAnsi="Traditional Arabic" w:cs="Traditional Arabic"/>
          <w:b/>
          <w:bCs/>
          <w:kern w:val="24"/>
          <w:rtl/>
        </w:rPr>
        <w:t>سيواجهها</w:t>
      </w:r>
      <w:proofErr w:type="spellEnd"/>
      <w:r w:rsidRPr="00D95D57">
        <w:rPr>
          <w:rFonts w:ascii="Calibri" w:hAnsi="Traditional Arabic" w:cs="Traditional Arabic"/>
          <w:b/>
          <w:bCs/>
          <w:kern w:val="24"/>
          <w:rtl/>
        </w:rPr>
        <w:t xml:space="preserve"> الإنسان .</w:t>
      </w:r>
      <w:r w:rsidRPr="00D95D57">
        <w:rPr>
          <w:rFonts w:ascii="Calibri" w:hAnsi="Calibri" w:cs="Calibri"/>
          <w:b/>
          <w:bCs/>
          <w:kern w:val="24"/>
        </w:rPr>
        <w:br/>
      </w:r>
      <w:r w:rsidRPr="00D95D57">
        <w:rPr>
          <w:rFonts w:ascii="Calibri" w:hAnsi="Traditional Arabic" w:cs="Traditional Arabic"/>
          <w:b/>
          <w:bCs/>
          <w:kern w:val="24"/>
          <w:rtl/>
        </w:rPr>
        <w:t>وما مدى أضراره العارضة الهادمة لبنيته .</w:t>
      </w:r>
      <w:r w:rsidRPr="00D95D57">
        <w:rPr>
          <w:rFonts w:ascii="Calibri" w:hAnsi="Calibri" w:cs="Calibri"/>
          <w:b/>
          <w:bCs/>
          <w:kern w:val="24"/>
        </w:rPr>
        <w:br/>
      </w:r>
      <w:r w:rsidRPr="00D95D57">
        <w:rPr>
          <w:rFonts w:ascii="Calibri" w:hAnsi="Traditional Arabic" w:cs="Traditional Arabic"/>
          <w:b/>
          <w:bCs/>
          <w:kern w:val="24"/>
          <w:rtl/>
        </w:rPr>
        <w:t>وما مدى سحق الطفل الأنبوبي والمولود الصناعي للمولود الطبيعي ؟؟</w:t>
      </w:r>
      <w:r w:rsidRPr="00D95D57">
        <w:rPr>
          <w:rFonts w:ascii="Calibri" w:hAnsi="Calibri" w:cs="Calibri"/>
          <w:b/>
          <w:bCs/>
          <w:kern w:val="24"/>
        </w:rPr>
        <w:br/>
      </w:r>
      <w:r w:rsidRPr="00D95D57">
        <w:rPr>
          <w:rFonts w:ascii="Calibri" w:hAnsi="Traditional Arabic" w:cs="Traditional Arabic"/>
          <w:b/>
          <w:bCs/>
          <w:kern w:val="24"/>
          <w:rtl/>
        </w:rPr>
        <w:t>وأخيرا ما مدى سحق هذا للأخلاق والفضائل والكرامة والتكريم من الرب الرحيم بعباده بمسار هذا الآدمي في جوهر نظيف يحمل الشرع الحنيف . قال الله تعالى : ( واحذرهم أن يفتنوك عن بعض ما أنزل الله إليك ) .</w:t>
      </w:r>
      <w:r w:rsidRPr="00D95D57">
        <w:rPr>
          <w:rFonts w:ascii="Calibri" w:hAnsi="Calibri" w:cs="Calibri"/>
          <w:b/>
          <w:bCs/>
          <w:kern w:val="24"/>
        </w:rPr>
        <w:br/>
      </w:r>
      <w:r w:rsidRPr="00D95D57">
        <w:rPr>
          <w:rFonts w:ascii="Calibri" w:hAnsi="Traditional Arabic" w:cs="Traditional Arabic"/>
          <w:b/>
          <w:bCs/>
          <w:kern w:val="24"/>
          <w:rtl/>
        </w:rPr>
        <w:t>وعليه : فإن كل ما يقضى أو يغالب حفظ الأنساب والأعراض محرم شرعاً .</w:t>
      </w:r>
    </w:p>
    <w:p w:rsidR="005C21DC" w:rsidRPr="00D95D57" w:rsidRDefault="005C21DC" w:rsidP="002E0670">
      <w:pPr>
        <w:autoSpaceDE w:val="0"/>
        <w:autoSpaceDN w:val="0"/>
        <w:adjustRightInd w:val="0"/>
        <w:spacing w:after="0" w:line="240" w:lineRule="auto"/>
        <w:rPr>
          <w:rFonts w:ascii="Calibri" w:hAnsi="Traditional Arabic" w:cs="Traditional Arabic"/>
          <w:b/>
          <w:bCs/>
          <w:kern w:val="24"/>
          <w:rtl/>
        </w:rPr>
      </w:pPr>
      <w:r w:rsidRPr="00D95D57">
        <w:rPr>
          <w:rFonts w:ascii="Calibri" w:hAnsi="Traditional Arabic" w:cs="Traditional Arabic"/>
          <w:b/>
          <w:bCs/>
          <w:kern w:val="24"/>
          <w:rtl/>
        </w:rPr>
        <w:t>القاعدة الثامنة :</w:t>
      </w:r>
      <w:r w:rsidRPr="00D95D57">
        <w:rPr>
          <w:rFonts w:ascii="Calibri" w:hAnsi="Calibri" w:cs="Calibri"/>
          <w:b/>
          <w:bCs/>
          <w:kern w:val="24"/>
        </w:rPr>
        <w:br/>
      </w:r>
      <w:r w:rsidRPr="00D95D57">
        <w:rPr>
          <w:rFonts w:ascii="Calibri" w:hAnsi="Traditional Arabic" w:cs="Traditional Arabic"/>
          <w:b/>
          <w:bCs/>
          <w:kern w:val="24"/>
          <w:rtl/>
        </w:rPr>
        <w:t>واجب حملة الشرع من أهل العلم تمحيص مكتسبات العلم الحديث على ضوء التنزيل منعاً للمسلمين من التلبس بشطحات وهفوات العلم الحديث .</w:t>
      </w:r>
      <w:r w:rsidRPr="00D95D57">
        <w:rPr>
          <w:rFonts w:ascii="Calibri" w:hAnsi="Calibri" w:cs="Calibri"/>
          <w:b/>
          <w:bCs/>
          <w:kern w:val="24"/>
        </w:rPr>
        <w:br/>
      </w:r>
      <w:r w:rsidRPr="00D95D57">
        <w:rPr>
          <w:rFonts w:ascii="Calibri" w:hAnsi="Traditional Arabic" w:cs="Traditional Arabic"/>
          <w:b/>
          <w:bCs/>
          <w:kern w:val="24"/>
          <w:rtl/>
        </w:rPr>
        <w:t xml:space="preserve">وواجب أهل الإسلام عدم الإقدام إلا بعد الفتيا من علماء الشريعة </w:t>
      </w:r>
      <w:proofErr w:type="spellStart"/>
      <w:r w:rsidRPr="00D95D57">
        <w:rPr>
          <w:rFonts w:ascii="Calibri" w:hAnsi="Traditional Arabic" w:cs="Traditional Arabic"/>
          <w:b/>
          <w:bCs/>
          <w:kern w:val="24"/>
          <w:rtl/>
        </w:rPr>
        <w:t>المستضيئين</w:t>
      </w:r>
      <w:proofErr w:type="spellEnd"/>
      <w:r w:rsidRPr="00D95D57">
        <w:rPr>
          <w:rFonts w:ascii="Calibri" w:hAnsi="Traditional Arabic" w:cs="Traditional Arabic"/>
          <w:b/>
          <w:bCs/>
          <w:kern w:val="24"/>
          <w:rtl/>
        </w:rPr>
        <w:t xml:space="preserve"> بنورها .والتولي عن هذين الواجبين سقوط في الحضر . قال الله تعالى : ( فإن تولوا فاعلم أنما يريد الله أن يعذبهم ببعض ذنوبهم وإن كثيراً من الناس لفاسقون ) .</w:t>
      </w:r>
      <w:r w:rsidRPr="00D95D57">
        <w:rPr>
          <w:rFonts w:ascii="Calibri" w:hAnsi="Calibri" w:cs="Calibri"/>
          <w:b/>
          <w:bCs/>
          <w:kern w:val="24"/>
        </w:rPr>
        <w:br/>
      </w:r>
      <w:r w:rsidRPr="00D95D57">
        <w:rPr>
          <w:rFonts w:ascii="Calibri" w:hAnsi="Traditional Arabic" w:cs="Traditional Arabic"/>
          <w:b/>
          <w:bCs/>
          <w:kern w:val="24"/>
          <w:rtl/>
        </w:rPr>
        <w:t>في تفسير مصطلحات طبية ونحوها يذكرها الباحثون في هذه النازلة</w:t>
      </w:r>
      <w:r w:rsidRPr="00D95D57">
        <w:rPr>
          <w:rFonts w:ascii="Calibri" w:hAnsi="Calibri" w:cs="Calibri"/>
          <w:b/>
          <w:bCs/>
          <w:kern w:val="24"/>
        </w:rPr>
        <w:br/>
      </w:r>
      <w:r w:rsidRPr="00D95D57">
        <w:rPr>
          <w:rFonts w:ascii="Calibri" w:hAnsi="Traditional Arabic" w:cs="Traditional Arabic"/>
          <w:b/>
          <w:bCs/>
          <w:kern w:val="24"/>
          <w:rtl/>
        </w:rPr>
        <w:t xml:space="preserve">الأمشاج : هي الأخلاق قال الله تعالى : ( إنا خلقنا الإنسان من نطفة أمشاج نبتليه فجعلناه سميعاً بصيراً ) . فيتكون من </w:t>
      </w:r>
      <w:proofErr w:type="spellStart"/>
      <w:r w:rsidRPr="00D95D57">
        <w:rPr>
          <w:rFonts w:ascii="Calibri" w:hAnsi="Traditional Arabic" w:cs="Traditional Arabic"/>
          <w:b/>
          <w:bCs/>
          <w:kern w:val="24"/>
          <w:rtl/>
        </w:rPr>
        <w:t>المائين</w:t>
      </w:r>
      <w:proofErr w:type="spellEnd"/>
      <w:r w:rsidRPr="00D95D57">
        <w:rPr>
          <w:rFonts w:ascii="Calibri" w:hAnsi="Traditional Arabic" w:cs="Traditional Arabic"/>
          <w:b/>
          <w:bCs/>
          <w:kern w:val="24"/>
          <w:rtl/>
        </w:rPr>
        <w:t xml:space="preserve"> نطفة الأمشاج هذه " </w:t>
      </w:r>
      <w:proofErr w:type="spellStart"/>
      <w:r w:rsidRPr="00D95D57">
        <w:rPr>
          <w:rFonts w:ascii="Calibri" w:hAnsi="Traditional Arabic" w:cs="Traditional Arabic"/>
          <w:b/>
          <w:bCs/>
          <w:kern w:val="24"/>
          <w:rtl/>
        </w:rPr>
        <w:t>الزيجوت</w:t>
      </w:r>
      <w:proofErr w:type="spellEnd"/>
      <w:r w:rsidRPr="00D95D57">
        <w:rPr>
          <w:rFonts w:ascii="Calibri" w:hAnsi="Traditional Arabic" w:cs="Traditional Arabic"/>
          <w:b/>
          <w:bCs/>
          <w:kern w:val="24"/>
          <w:rtl/>
        </w:rPr>
        <w:t xml:space="preserve"> " المتكونة من التحام نواة </w:t>
      </w:r>
      <w:proofErr w:type="spellStart"/>
      <w:r w:rsidRPr="00D95D57">
        <w:rPr>
          <w:rFonts w:ascii="Calibri" w:hAnsi="Traditional Arabic" w:cs="Traditional Arabic"/>
          <w:b/>
          <w:bCs/>
          <w:kern w:val="24"/>
          <w:rtl/>
        </w:rPr>
        <w:t>البييضة</w:t>
      </w:r>
      <w:proofErr w:type="spellEnd"/>
      <w:r w:rsidRPr="00D95D57">
        <w:rPr>
          <w:rFonts w:ascii="Calibri" w:hAnsi="Traditional Arabic" w:cs="Traditional Arabic"/>
          <w:b/>
          <w:bCs/>
          <w:kern w:val="24"/>
          <w:rtl/>
        </w:rPr>
        <w:t xml:space="preserve"> من الأنثى بنواة الحيوان المنوي من الرجل فيتحدان وعندئذ يحصل التلاقي والتلاقح وتنتقل إلى ما </w:t>
      </w:r>
      <w:r w:rsidRPr="00D95D57">
        <w:rPr>
          <w:rFonts w:ascii="Calibri" w:hAnsi="Traditional Arabic" w:cs="Traditional Arabic"/>
          <w:b/>
          <w:bCs/>
          <w:kern w:val="24"/>
          <w:rtl/>
        </w:rPr>
        <w:lastRenderedPageBreak/>
        <w:t>حدده الله بقوله : ( فجعلناه في قرار مكين ) وهو : رحم المرأة .</w:t>
      </w:r>
      <w:r w:rsidRPr="00D95D57">
        <w:rPr>
          <w:rFonts w:ascii="Calibri" w:hAnsi="Calibri" w:cs="Calibri"/>
          <w:b/>
          <w:bCs/>
          <w:kern w:val="24"/>
        </w:rPr>
        <w:br/>
      </w:r>
      <w:r w:rsidRPr="00D95D57">
        <w:rPr>
          <w:rFonts w:ascii="Calibri" w:hAnsi="Traditional Arabic" w:cs="Traditional Arabic"/>
          <w:b/>
          <w:bCs/>
          <w:kern w:val="24"/>
          <w:rtl/>
        </w:rPr>
        <w:t xml:space="preserve">وإذا ما تم هذا التلاقح بينهما بدأت هذه </w:t>
      </w:r>
      <w:proofErr w:type="spellStart"/>
      <w:r w:rsidRPr="00D95D57">
        <w:rPr>
          <w:rFonts w:ascii="Calibri" w:hAnsi="Traditional Arabic" w:cs="Traditional Arabic"/>
          <w:b/>
          <w:bCs/>
          <w:kern w:val="24"/>
          <w:rtl/>
        </w:rPr>
        <w:t>البييضة</w:t>
      </w:r>
      <w:proofErr w:type="spellEnd"/>
      <w:r w:rsidRPr="00D95D57">
        <w:rPr>
          <w:rFonts w:ascii="Calibri" w:hAnsi="Traditional Arabic" w:cs="Traditional Arabic"/>
          <w:b/>
          <w:bCs/>
          <w:kern w:val="24"/>
          <w:rtl/>
        </w:rPr>
        <w:t xml:space="preserve"> الملقحة تنقسم انقساماتها المعروفة المتتالية الخلية الأمشاج " </w:t>
      </w:r>
      <w:proofErr w:type="spellStart"/>
      <w:r w:rsidRPr="00D95D57">
        <w:rPr>
          <w:rFonts w:ascii="Calibri" w:hAnsi="Traditional Arabic" w:cs="Traditional Arabic"/>
          <w:b/>
          <w:bCs/>
          <w:kern w:val="24"/>
          <w:rtl/>
        </w:rPr>
        <w:t>الزيجوت</w:t>
      </w:r>
      <w:proofErr w:type="spellEnd"/>
      <w:r w:rsidRPr="00D95D57">
        <w:rPr>
          <w:rFonts w:ascii="Calibri" w:hAnsi="Traditional Arabic" w:cs="Traditional Arabic"/>
          <w:b/>
          <w:bCs/>
          <w:kern w:val="24"/>
          <w:rtl/>
        </w:rPr>
        <w:t xml:space="preserve"> " المكونة من التحام نواة </w:t>
      </w:r>
      <w:proofErr w:type="spellStart"/>
      <w:r w:rsidRPr="00D95D57">
        <w:rPr>
          <w:rFonts w:ascii="Calibri" w:hAnsi="Traditional Arabic" w:cs="Traditional Arabic"/>
          <w:b/>
          <w:bCs/>
          <w:kern w:val="24"/>
          <w:rtl/>
        </w:rPr>
        <w:t>البييضة</w:t>
      </w:r>
      <w:proofErr w:type="spellEnd"/>
      <w:r w:rsidRPr="00D95D57">
        <w:rPr>
          <w:rFonts w:ascii="Calibri" w:hAnsi="Traditional Arabic" w:cs="Traditional Arabic"/>
          <w:b/>
          <w:bCs/>
          <w:kern w:val="24"/>
          <w:rtl/>
        </w:rPr>
        <w:t xml:space="preserve"> بنواة الحيوان المنوي : تنقسم فتصبح الخلية خليتين .. والخليتان أربع .. والأربع </w:t>
      </w:r>
      <w:proofErr w:type="spellStart"/>
      <w:r w:rsidRPr="00D95D57">
        <w:rPr>
          <w:rFonts w:ascii="Calibri" w:hAnsi="Traditional Arabic" w:cs="Traditional Arabic"/>
          <w:b/>
          <w:bCs/>
          <w:kern w:val="24"/>
          <w:rtl/>
        </w:rPr>
        <w:t>ثمانياً</w:t>
      </w:r>
      <w:proofErr w:type="spellEnd"/>
      <w:r w:rsidRPr="00D95D57">
        <w:rPr>
          <w:rFonts w:ascii="Calibri" w:hAnsi="Traditional Arabic" w:cs="Traditional Arabic"/>
          <w:b/>
          <w:bCs/>
          <w:kern w:val="24"/>
          <w:rtl/>
        </w:rPr>
        <w:t xml:space="preserve"> .</w:t>
      </w:r>
      <w:r w:rsidRPr="00D95D57">
        <w:rPr>
          <w:rFonts w:ascii="Calibri" w:hAnsi="Calibri" w:cs="Calibri"/>
          <w:b/>
          <w:bCs/>
          <w:kern w:val="24"/>
        </w:rPr>
        <w:br/>
      </w:r>
      <w:r w:rsidRPr="00D95D57">
        <w:rPr>
          <w:rFonts w:ascii="Calibri" w:hAnsi="Traditional Arabic" w:cs="Traditional Arabic"/>
          <w:b/>
          <w:bCs/>
          <w:kern w:val="24"/>
          <w:rtl/>
        </w:rPr>
        <w:t>ثم تدخل فيما يعرف باسم مرحلة " التوتة " وذلك في اليوم الرابع منذ التلقيح , لأنها تشبه ثمرة التوتة المعروفة , ثم تتحول هذه التوتة إلى ما يعرف باسم " الكرة الجرثومية " في الرحم .</w:t>
      </w:r>
      <w:r w:rsidRPr="00D95D57">
        <w:rPr>
          <w:rFonts w:ascii="Calibri" w:hAnsi="Calibri" w:cs="Calibri"/>
          <w:b/>
          <w:bCs/>
          <w:kern w:val="24"/>
        </w:rPr>
        <w:br/>
      </w:r>
      <w:r w:rsidRPr="00D95D57">
        <w:rPr>
          <w:rFonts w:ascii="Calibri" w:hAnsi="Traditional Arabic" w:cs="Traditional Arabic"/>
          <w:b/>
          <w:bCs/>
          <w:kern w:val="24"/>
          <w:rtl/>
        </w:rPr>
        <w:t>وفي هذه الأمشاج يقول الطبيب حسان حتحوت كما في كتاب الانجاب :</w:t>
      </w:r>
      <w:r w:rsidRPr="00D95D57">
        <w:rPr>
          <w:rFonts w:ascii="Calibri" w:hAnsi="Calibri" w:cs="Calibri"/>
          <w:b/>
          <w:bCs/>
          <w:kern w:val="24"/>
        </w:rPr>
        <w:br/>
      </w:r>
      <w:r w:rsidRPr="00D95D57">
        <w:rPr>
          <w:rFonts w:ascii="Calibri" w:hAnsi="Traditional Arabic" w:cs="Traditional Arabic"/>
          <w:b/>
          <w:bCs/>
          <w:kern w:val="24"/>
          <w:rtl/>
        </w:rPr>
        <w:t xml:space="preserve">( الحيوان المنوي والبويضة كذراعي المقص كل منهما لا يقص فإذا اشتبكا كان المقص وكان مكوناً منهما معاً .. فإذا التحما كانت خلية واحدة هي بداية الحياة الإنسانية أول دور في تكوين الإنسان . وتنقسم بعد هذا إلى 2-4-8-16-32-64-128 وهكذا , وتبتدئ بالتدريج تكوين خلايا منها كبيرة قليلاً وصغيرة ومتوسطة وعلى مدى شهرين يتكون إنسان صغير ثم يأخذ في النمو .. ) </w:t>
      </w:r>
      <w:r w:rsidRPr="00D95D57">
        <w:rPr>
          <w:rFonts w:ascii="Calibri" w:hAnsi="Calibri" w:cs="Calibri"/>
          <w:b/>
          <w:bCs/>
          <w:kern w:val="24"/>
        </w:rPr>
        <w:br/>
      </w:r>
      <w:proofErr w:type="spellStart"/>
      <w:r w:rsidRPr="00D95D57">
        <w:rPr>
          <w:rFonts w:ascii="Calibri" w:hAnsi="Traditional Arabic" w:cs="Traditional Arabic"/>
          <w:b/>
          <w:bCs/>
          <w:kern w:val="24"/>
          <w:rtl/>
        </w:rPr>
        <w:t>الاستدخال</w:t>
      </w:r>
      <w:proofErr w:type="spellEnd"/>
      <w:r w:rsidRPr="00D95D57">
        <w:rPr>
          <w:rFonts w:ascii="Calibri" w:hAnsi="Traditional Arabic" w:cs="Traditional Arabic"/>
          <w:b/>
          <w:bCs/>
          <w:kern w:val="24"/>
          <w:rtl/>
        </w:rPr>
        <w:t xml:space="preserve"> :</w:t>
      </w:r>
      <w:r w:rsidRPr="00D95D57">
        <w:rPr>
          <w:rFonts w:ascii="Calibri" w:hAnsi="Calibri" w:cs="Calibri"/>
          <w:b/>
          <w:bCs/>
          <w:kern w:val="24"/>
        </w:rPr>
        <w:br/>
      </w:r>
      <w:r w:rsidRPr="00D95D57">
        <w:rPr>
          <w:rFonts w:ascii="Calibri" w:hAnsi="Traditional Arabic" w:cs="Traditional Arabic"/>
          <w:b/>
          <w:bCs/>
          <w:kern w:val="24"/>
          <w:rtl/>
        </w:rPr>
        <w:t xml:space="preserve">مصطلح فقهي قديم يعني : حقن ماء الرجل في قبل المرأة وقد رتبوا عليه أبحاثاً في حكمه , وحكم طلاق من </w:t>
      </w:r>
      <w:proofErr w:type="spellStart"/>
      <w:r w:rsidRPr="00D95D57">
        <w:rPr>
          <w:rFonts w:ascii="Calibri" w:hAnsi="Traditional Arabic" w:cs="Traditional Arabic"/>
          <w:b/>
          <w:bCs/>
          <w:kern w:val="24"/>
          <w:rtl/>
        </w:rPr>
        <w:t>استدخلت</w:t>
      </w:r>
      <w:proofErr w:type="spellEnd"/>
      <w:r w:rsidRPr="00D95D57">
        <w:rPr>
          <w:rFonts w:ascii="Calibri" w:hAnsi="Traditional Arabic" w:cs="Traditional Arabic"/>
          <w:b/>
          <w:bCs/>
          <w:kern w:val="24"/>
          <w:rtl/>
        </w:rPr>
        <w:t xml:space="preserve"> مني زوجها .</w:t>
      </w:r>
      <w:r w:rsidRPr="00D95D57">
        <w:rPr>
          <w:rFonts w:ascii="Calibri" w:hAnsi="Calibri" w:cs="Calibri"/>
          <w:b/>
          <w:bCs/>
          <w:kern w:val="24"/>
        </w:rPr>
        <w:br/>
      </w:r>
      <w:r w:rsidRPr="00D95D57">
        <w:rPr>
          <w:rFonts w:ascii="Calibri" w:hAnsi="Traditional Arabic" w:cs="Traditional Arabic"/>
          <w:b/>
          <w:bCs/>
          <w:kern w:val="24"/>
          <w:rtl/>
        </w:rPr>
        <w:t>الأم المستعارة :</w:t>
      </w:r>
      <w:r w:rsidRPr="00D95D57">
        <w:rPr>
          <w:rFonts w:ascii="Calibri" w:hAnsi="Calibri" w:cs="Calibri"/>
          <w:b/>
          <w:bCs/>
          <w:kern w:val="24"/>
        </w:rPr>
        <w:br/>
      </w:r>
      <w:r w:rsidRPr="00D95D57">
        <w:rPr>
          <w:rFonts w:ascii="Calibri" w:hAnsi="Traditional Arabic" w:cs="Traditional Arabic"/>
          <w:b/>
          <w:bCs/>
          <w:kern w:val="24"/>
          <w:rtl/>
        </w:rPr>
        <w:t xml:space="preserve">وهي التي نقل إلى رحمها البيضة </w:t>
      </w:r>
      <w:proofErr w:type="spellStart"/>
      <w:r w:rsidRPr="00D95D57">
        <w:rPr>
          <w:rFonts w:ascii="Calibri" w:hAnsi="Traditional Arabic" w:cs="Traditional Arabic"/>
          <w:b/>
          <w:bCs/>
          <w:kern w:val="24"/>
          <w:rtl/>
        </w:rPr>
        <w:t>اللقيحة</w:t>
      </w:r>
      <w:proofErr w:type="spellEnd"/>
      <w:r w:rsidRPr="00D95D57">
        <w:rPr>
          <w:rFonts w:ascii="Calibri" w:hAnsi="Traditional Arabic" w:cs="Traditional Arabic"/>
          <w:b/>
          <w:bCs/>
          <w:kern w:val="24"/>
          <w:rtl/>
        </w:rPr>
        <w:t xml:space="preserve"> , وتسمى أيضاً " مؤجرة البطن .</w:t>
      </w:r>
      <w:r w:rsidRPr="00D95D57">
        <w:rPr>
          <w:rFonts w:ascii="Calibri" w:hAnsi="Calibri" w:cs="Calibri"/>
          <w:b/>
          <w:bCs/>
          <w:kern w:val="24"/>
        </w:rPr>
        <w:br/>
      </w:r>
      <w:proofErr w:type="spellStart"/>
      <w:r w:rsidRPr="00D95D57">
        <w:rPr>
          <w:rFonts w:ascii="Calibri" w:hAnsi="Traditional Arabic" w:cs="Traditional Arabic"/>
          <w:b/>
          <w:bCs/>
          <w:kern w:val="24"/>
          <w:rtl/>
        </w:rPr>
        <w:t>البييضة</w:t>
      </w:r>
      <w:proofErr w:type="spellEnd"/>
      <w:r w:rsidRPr="00D95D57">
        <w:rPr>
          <w:rFonts w:ascii="Calibri" w:hAnsi="Traditional Arabic" w:cs="Traditional Arabic"/>
          <w:b/>
          <w:bCs/>
          <w:kern w:val="24"/>
          <w:rtl/>
        </w:rPr>
        <w:t xml:space="preserve"> :</w:t>
      </w:r>
      <w:r w:rsidRPr="00D95D57">
        <w:rPr>
          <w:rFonts w:ascii="Calibri" w:hAnsi="Calibri" w:cs="Calibri"/>
          <w:b/>
          <w:bCs/>
          <w:kern w:val="24"/>
        </w:rPr>
        <w:br/>
      </w:r>
      <w:r w:rsidRPr="00D95D57">
        <w:rPr>
          <w:rFonts w:ascii="Calibri" w:hAnsi="Traditional Arabic" w:cs="Traditional Arabic"/>
          <w:b/>
          <w:bCs/>
          <w:kern w:val="24"/>
          <w:rtl/>
        </w:rPr>
        <w:t xml:space="preserve">وهي المعبر عنها لدى الأطباء بلفظ " البويضة " وتصغير بيضة في اللغة : " </w:t>
      </w:r>
      <w:proofErr w:type="spellStart"/>
      <w:r w:rsidRPr="00D95D57">
        <w:rPr>
          <w:rFonts w:ascii="Calibri" w:hAnsi="Traditional Arabic" w:cs="Traditional Arabic"/>
          <w:b/>
          <w:bCs/>
          <w:kern w:val="24"/>
          <w:rtl/>
        </w:rPr>
        <w:t>بييضة</w:t>
      </w:r>
      <w:proofErr w:type="spellEnd"/>
      <w:r w:rsidRPr="00D95D57">
        <w:rPr>
          <w:rFonts w:ascii="Calibri" w:hAnsi="Traditional Arabic" w:cs="Traditional Arabic"/>
          <w:b/>
          <w:bCs/>
          <w:kern w:val="24"/>
          <w:rtl/>
        </w:rPr>
        <w:t xml:space="preserve"> " وهي هنا : مني الزوجة أو يقال : " خلية الأنثى " .</w:t>
      </w:r>
    </w:p>
    <w:p w:rsidR="005C21DC" w:rsidRPr="00D95D57" w:rsidRDefault="005C21DC" w:rsidP="002E0670">
      <w:pPr>
        <w:autoSpaceDE w:val="0"/>
        <w:autoSpaceDN w:val="0"/>
        <w:adjustRightInd w:val="0"/>
        <w:spacing w:after="0" w:line="240" w:lineRule="auto"/>
        <w:rPr>
          <w:rFonts w:ascii="Calibri" w:hAnsi="Traditional Arabic" w:cs="Traditional Arabic"/>
          <w:b/>
          <w:bCs/>
          <w:kern w:val="24"/>
          <w:rtl/>
        </w:rPr>
      </w:pPr>
      <w:r w:rsidRPr="00D95D57">
        <w:rPr>
          <w:rFonts w:ascii="Calibri" w:hAnsi="Traditional Arabic" w:cs="Traditional Arabic"/>
          <w:b/>
          <w:bCs/>
          <w:kern w:val="24"/>
          <w:rtl/>
        </w:rPr>
        <w:t xml:space="preserve">الحاضنة :الشيخ المحمود في رسالته " الحكم </w:t>
      </w:r>
      <w:proofErr w:type="spellStart"/>
      <w:r w:rsidRPr="00D95D57">
        <w:rPr>
          <w:rFonts w:ascii="Calibri" w:hAnsi="Traditional Arabic" w:cs="Traditional Arabic"/>
          <w:b/>
          <w:bCs/>
          <w:kern w:val="24"/>
          <w:rtl/>
        </w:rPr>
        <w:t>الإقناعي</w:t>
      </w:r>
      <w:proofErr w:type="spellEnd"/>
      <w:r w:rsidRPr="00D95D57">
        <w:rPr>
          <w:rFonts w:ascii="Calibri" w:hAnsi="Traditional Arabic" w:cs="Traditional Arabic"/>
          <w:b/>
          <w:bCs/>
          <w:kern w:val="24"/>
          <w:rtl/>
        </w:rPr>
        <w:t xml:space="preserve"> " يرفض هذه التسمية ويقول : " إن هذا من باب قلب الحقائق فإنه لا حضانة إلا للطفل الصغير متى خرج إلى الوجود حياً , وما دام في بطن أمه فإنه يسمى حملاً , وأمه : حاملاً لا يقال حاضنة " .</w:t>
      </w:r>
      <w:r w:rsidRPr="00D95D57">
        <w:rPr>
          <w:rFonts w:ascii="Calibri" w:hAnsi="Calibri" w:cs="Calibri"/>
          <w:b/>
          <w:bCs/>
          <w:kern w:val="24"/>
        </w:rPr>
        <w:br/>
      </w:r>
      <w:r w:rsidRPr="00D95D57">
        <w:rPr>
          <w:rFonts w:ascii="Calibri" w:hAnsi="Traditional Arabic" w:cs="Traditional Arabic"/>
          <w:b/>
          <w:bCs/>
          <w:kern w:val="24"/>
          <w:rtl/>
        </w:rPr>
        <w:t xml:space="preserve">وهذا تفريع منه على أن الولد لصاحبة الرحم التي ولدته لا لصاحبة </w:t>
      </w:r>
      <w:proofErr w:type="spellStart"/>
      <w:r w:rsidRPr="00D95D57">
        <w:rPr>
          <w:rFonts w:ascii="Calibri" w:hAnsi="Traditional Arabic" w:cs="Traditional Arabic"/>
          <w:b/>
          <w:bCs/>
          <w:kern w:val="24"/>
          <w:rtl/>
        </w:rPr>
        <w:t>البييضة</w:t>
      </w:r>
      <w:proofErr w:type="spellEnd"/>
      <w:r w:rsidRPr="00D95D57">
        <w:rPr>
          <w:rFonts w:ascii="Calibri" w:hAnsi="Traditional Arabic" w:cs="Traditional Arabic"/>
          <w:b/>
          <w:bCs/>
          <w:kern w:val="24"/>
          <w:rtl/>
        </w:rPr>
        <w:t xml:space="preserve"> وأن حكمه حكم ولد الزنى " الولد للفراش " . والله أعلم . وت</w:t>
      </w:r>
      <w:r w:rsidR="002E0670" w:rsidRPr="00D95D57">
        <w:rPr>
          <w:rFonts w:ascii="Calibri" w:hAnsi="Traditional Arabic" w:cs="Traditional Arabic"/>
          <w:b/>
          <w:bCs/>
          <w:kern w:val="24"/>
          <w:rtl/>
        </w:rPr>
        <w:t xml:space="preserve">سمى أيضاً : " الأم المستعارة " </w:t>
      </w:r>
      <w:r w:rsidRPr="00D95D57">
        <w:rPr>
          <w:rFonts w:ascii="Calibri" w:hAnsi="Calibri" w:cs="Calibri"/>
          <w:b/>
          <w:bCs/>
          <w:kern w:val="24"/>
        </w:rPr>
        <w:br/>
      </w:r>
      <w:r w:rsidRPr="00D95D57">
        <w:rPr>
          <w:rFonts w:ascii="Calibri" w:hAnsi="Traditional Arabic" w:cs="Traditional Arabic"/>
          <w:b/>
          <w:bCs/>
          <w:kern w:val="24"/>
          <w:rtl/>
        </w:rPr>
        <w:t>الجوين :هو ماء الرجل , أي " الحيوان المنوي " .</w:t>
      </w:r>
      <w:r w:rsidRPr="00D95D57">
        <w:rPr>
          <w:rFonts w:ascii="Calibri" w:hAnsi="Calibri" w:cs="Calibri"/>
          <w:b/>
          <w:bCs/>
          <w:kern w:val="24"/>
        </w:rPr>
        <w:br/>
      </w:r>
      <w:r w:rsidRPr="00D95D57">
        <w:rPr>
          <w:rFonts w:ascii="Calibri" w:hAnsi="Traditional Arabic" w:cs="Traditional Arabic"/>
          <w:b/>
          <w:bCs/>
          <w:kern w:val="24"/>
          <w:rtl/>
        </w:rPr>
        <w:t>الخلية الإنسانية :</w:t>
      </w:r>
      <w:r w:rsidRPr="00D95D57">
        <w:rPr>
          <w:rFonts w:ascii="Calibri" w:hAnsi="Calibri" w:cs="Calibri"/>
          <w:b/>
          <w:bCs/>
          <w:kern w:val="24"/>
        </w:rPr>
        <w:br/>
      </w:r>
      <w:r w:rsidRPr="00D95D57">
        <w:rPr>
          <w:rFonts w:ascii="Calibri" w:hAnsi="Traditional Arabic" w:cs="Traditional Arabic"/>
          <w:b/>
          <w:bCs/>
          <w:kern w:val="24"/>
          <w:rtl/>
        </w:rPr>
        <w:t>هي ماء الرجل " المني " أو يقال : " الحيوانات المنوية " .</w:t>
      </w:r>
      <w:r w:rsidRPr="00D95D57">
        <w:rPr>
          <w:rFonts w:ascii="Calibri" w:hAnsi="Calibri" w:cs="Calibri"/>
          <w:b/>
          <w:bCs/>
          <w:kern w:val="24"/>
        </w:rPr>
        <w:br/>
      </w:r>
      <w:r w:rsidRPr="00D95D57">
        <w:rPr>
          <w:rFonts w:ascii="Calibri" w:hAnsi="Traditional Arabic" w:cs="Traditional Arabic"/>
          <w:b/>
          <w:bCs/>
          <w:kern w:val="24"/>
          <w:rtl/>
        </w:rPr>
        <w:t xml:space="preserve">وخلية المرأة : </w:t>
      </w:r>
      <w:proofErr w:type="spellStart"/>
      <w:r w:rsidRPr="00D95D57">
        <w:rPr>
          <w:rFonts w:ascii="Calibri" w:hAnsi="Traditional Arabic" w:cs="Traditional Arabic"/>
          <w:b/>
          <w:bCs/>
          <w:kern w:val="24"/>
          <w:rtl/>
        </w:rPr>
        <w:t>البييضة</w:t>
      </w:r>
      <w:proofErr w:type="spellEnd"/>
      <w:r w:rsidRPr="00D95D57">
        <w:rPr>
          <w:rFonts w:ascii="Calibri" w:hAnsi="Traditional Arabic" w:cs="Traditional Arabic"/>
          <w:b/>
          <w:bCs/>
          <w:kern w:val="24"/>
          <w:rtl/>
        </w:rPr>
        <w:t xml:space="preserve"> . قال الله تعالى : ( فلينظر الإنسان </w:t>
      </w:r>
      <w:proofErr w:type="spellStart"/>
      <w:r w:rsidRPr="00D95D57">
        <w:rPr>
          <w:rFonts w:ascii="Calibri" w:hAnsi="Traditional Arabic" w:cs="Traditional Arabic"/>
          <w:b/>
          <w:bCs/>
          <w:kern w:val="24"/>
          <w:rtl/>
        </w:rPr>
        <w:t>مم</w:t>
      </w:r>
      <w:proofErr w:type="spellEnd"/>
      <w:r w:rsidRPr="00D95D57">
        <w:rPr>
          <w:rFonts w:ascii="Calibri" w:hAnsi="Traditional Arabic" w:cs="Traditional Arabic"/>
          <w:b/>
          <w:bCs/>
          <w:kern w:val="24"/>
          <w:rtl/>
        </w:rPr>
        <w:t xml:space="preserve"> خلق , خلق من ماء دافق يخرج من بين الصلب والترائب ) .فإذا التقيا واختلطا سميا بالأمشاج يقولون : الحيوان المنوي , و </w:t>
      </w:r>
      <w:proofErr w:type="spellStart"/>
      <w:r w:rsidRPr="00D95D57">
        <w:rPr>
          <w:rFonts w:ascii="Calibri" w:hAnsi="Traditional Arabic" w:cs="Traditional Arabic"/>
          <w:b/>
          <w:bCs/>
          <w:kern w:val="24"/>
          <w:rtl/>
        </w:rPr>
        <w:t>البييضة</w:t>
      </w:r>
      <w:proofErr w:type="spellEnd"/>
      <w:r w:rsidRPr="00D95D57">
        <w:rPr>
          <w:rFonts w:ascii="Calibri" w:hAnsi="Traditional Arabic" w:cs="Traditional Arabic"/>
          <w:b/>
          <w:bCs/>
          <w:kern w:val="24"/>
          <w:rtl/>
        </w:rPr>
        <w:t xml:space="preserve"> كذراعي المقص كل منهما لا يقص فإذا اشتبكا كان المقص , وكان مكوناً منهما معاً , وحينئذ تكون الأمشاج .</w:t>
      </w:r>
      <w:r w:rsidRPr="00D95D57">
        <w:rPr>
          <w:rFonts w:ascii="Calibri" w:hAnsi="Calibri" w:cs="Calibri"/>
          <w:b/>
          <w:bCs/>
          <w:kern w:val="24"/>
        </w:rPr>
        <w:br/>
      </w:r>
      <w:r w:rsidRPr="00D95D57">
        <w:rPr>
          <w:rFonts w:ascii="Calibri" w:hAnsi="Traditional Arabic" w:cs="Traditional Arabic"/>
          <w:b/>
          <w:bCs/>
          <w:kern w:val="24"/>
          <w:rtl/>
        </w:rPr>
        <w:t>الرحم :</w:t>
      </w:r>
      <w:r w:rsidRPr="00D95D57">
        <w:rPr>
          <w:rFonts w:ascii="Calibri" w:hAnsi="Calibri" w:cs="Calibri"/>
          <w:b/>
          <w:bCs/>
          <w:kern w:val="24"/>
        </w:rPr>
        <w:br/>
      </w:r>
      <w:r w:rsidRPr="00D95D57">
        <w:rPr>
          <w:rFonts w:ascii="Calibri" w:hAnsi="Traditional Arabic" w:cs="Traditional Arabic"/>
          <w:b/>
          <w:bCs/>
          <w:kern w:val="24"/>
          <w:rtl/>
        </w:rPr>
        <w:t>هو القرار المكين المذكور في قوله تعالى : ( فجعلناه في قرار مكين ) , وهو " الحوض الحقيقي " الذي تلتقي فيه الخليتان من ماء الزوجين وحينئذ تعلق في جدار الرحم وتصبح علقة عالقة .ثم تنمو بعد ذلك نمواً متدرجاً إلى مضغة ومن مضغة إلى عظام يكسوها اللحم ثم ينشئها الله خلقاً آخر فتبارك الله أحسن الخالقين .</w:t>
      </w:r>
      <w:r w:rsidRPr="00D95D57">
        <w:rPr>
          <w:rFonts w:ascii="Calibri" w:hAnsi="Calibri" w:cs="Calibri"/>
          <w:b/>
          <w:bCs/>
          <w:kern w:val="24"/>
        </w:rPr>
        <w:br/>
      </w:r>
      <w:r w:rsidRPr="00D95D57">
        <w:rPr>
          <w:rFonts w:ascii="Calibri" w:hAnsi="Traditional Arabic" w:cs="Traditional Arabic"/>
          <w:b/>
          <w:bCs/>
          <w:kern w:val="24"/>
          <w:rtl/>
        </w:rPr>
        <w:t>الرحم الظئر :</w:t>
      </w:r>
      <w:r w:rsidRPr="00D95D57">
        <w:rPr>
          <w:rFonts w:ascii="Calibri" w:hAnsi="Calibri" w:cs="Calibri"/>
          <w:b/>
          <w:bCs/>
          <w:kern w:val="24"/>
        </w:rPr>
        <w:br/>
      </w:r>
      <w:r w:rsidRPr="00D95D57">
        <w:rPr>
          <w:rFonts w:ascii="Calibri" w:hAnsi="Traditional Arabic" w:cs="Traditional Arabic"/>
          <w:b/>
          <w:bCs/>
          <w:kern w:val="24"/>
          <w:rtl/>
        </w:rPr>
        <w:t xml:space="preserve">الظئر بكسر الظاء </w:t>
      </w:r>
      <w:proofErr w:type="spellStart"/>
      <w:r w:rsidRPr="00D95D57">
        <w:rPr>
          <w:rFonts w:ascii="Calibri" w:hAnsi="Traditional Arabic" w:cs="Traditional Arabic"/>
          <w:b/>
          <w:bCs/>
          <w:kern w:val="24"/>
          <w:rtl/>
        </w:rPr>
        <w:t>المشالة</w:t>
      </w:r>
      <w:proofErr w:type="spellEnd"/>
      <w:r w:rsidRPr="00D95D57">
        <w:rPr>
          <w:rFonts w:ascii="Calibri" w:hAnsi="Traditional Arabic" w:cs="Traditional Arabic"/>
          <w:b/>
          <w:bCs/>
          <w:kern w:val="24"/>
          <w:rtl/>
        </w:rPr>
        <w:t xml:space="preserve"> بعدها همز هي : العاطفة على ولد غيرها , المرضعة لله في الناس وغيرهم وجمعه " </w:t>
      </w:r>
      <w:proofErr w:type="spellStart"/>
      <w:r w:rsidRPr="00D95D57">
        <w:rPr>
          <w:rFonts w:ascii="Calibri" w:hAnsi="Traditional Arabic" w:cs="Traditional Arabic"/>
          <w:b/>
          <w:bCs/>
          <w:kern w:val="24"/>
          <w:rtl/>
        </w:rPr>
        <w:t>أظوار</w:t>
      </w:r>
      <w:proofErr w:type="spellEnd"/>
      <w:r w:rsidRPr="00D95D57">
        <w:rPr>
          <w:rFonts w:ascii="Calibri" w:hAnsi="Traditional Arabic" w:cs="Traditional Arabic"/>
          <w:b/>
          <w:bCs/>
          <w:kern w:val="24"/>
          <w:rtl/>
        </w:rPr>
        <w:t xml:space="preserve"> " و " </w:t>
      </w:r>
      <w:proofErr w:type="spellStart"/>
      <w:r w:rsidRPr="00D95D57">
        <w:rPr>
          <w:rFonts w:ascii="Calibri" w:hAnsi="Traditional Arabic" w:cs="Traditional Arabic"/>
          <w:b/>
          <w:bCs/>
          <w:kern w:val="24"/>
          <w:rtl/>
        </w:rPr>
        <w:t>آظار</w:t>
      </w:r>
      <w:proofErr w:type="spellEnd"/>
      <w:r w:rsidRPr="00D95D57">
        <w:rPr>
          <w:rFonts w:ascii="Calibri" w:hAnsi="Traditional Arabic" w:cs="Traditional Arabic"/>
          <w:b/>
          <w:bCs/>
          <w:kern w:val="24"/>
          <w:rtl/>
        </w:rPr>
        <w:t xml:space="preserve"> " كما في " تاج العروس , مادة " ظئر " .</w:t>
      </w:r>
      <w:r w:rsidRPr="00D95D57">
        <w:rPr>
          <w:rFonts w:ascii="Calibri" w:hAnsi="Calibri" w:cs="Calibri"/>
          <w:b/>
          <w:bCs/>
          <w:kern w:val="24"/>
        </w:rPr>
        <w:br/>
      </w:r>
      <w:r w:rsidRPr="00D95D57">
        <w:rPr>
          <w:rFonts w:ascii="Calibri" w:hAnsi="Traditional Arabic" w:cs="Traditional Arabic"/>
          <w:b/>
          <w:bCs/>
          <w:kern w:val="24"/>
          <w:rtl/>
        </w:rPr>
        <w:t xml:space="preserve">ومن هنا قيل للبذرة الأنثوية " </w:t>
      </w:r>
      <w:proofErr w:type="spellStart"/>
      <w:r w:rsidRPr="00D95D57">
        <w:rPr>
          <w:rFonts w:ascii="Calibri" w:hAnsi="Traditional Arabic" w:cs="Traditional Arabic"/>
          <w:b/>
          <w:bCs/>
          <w:kern w:val="24"/>
          <w:rtl/>
        </w:rPr>
        <w:t>البييضة</w:t>
      </w:r>
      <w:proofErr w:type="spellEnd"/>
      <w:r w:rsidRPr="00D95D57">
        <w:rPr>
          <w:rFonts w:ascii="Calibri" w:hAnsi="Traditional Arabic" w:cs="Traditional Arabic"/>
          <w:b/>
          <w:bCs/>
          <w:kern w:val="24"/>
          <w:rtl/>
        </w:rPr>
        <w:t xml:space="preserve"> " من امرأة بعد تعرضها لمني الزوج مثلها حتى يلتحم بها , ثم إيداع ذلك في رحم امرأة أخرى , قيل لذلك " رحم الظئر " وهذا اكتسب بعد اسم : " شتل الجنين "</w:t>
      </w:r>
      <w:r w:rsidRPr="00D95D57">
        <w:rPr>
          <w:rFonts w:ascii="Calibri" w:hAnsi="Calibri" w:cs="Calibri"/>
          <w:b/>
          <w:bCs/>
          <w:kern w:val="24"/>
        </w:rPr>
        <w:br/>
      </w:r>
      <w:r w:rsidRPr="00D95D57">
        <w:rPr>
          <w:rFonts w:ascii="Calibri" w:hAnsi="Traditional Arabic" w:cs="Traditional Arabic"/>
          <w:b/>
          <w:bCs/>
          <w:kern w:val="24"/>
          <w:rtl/>
        </w:rPr>
        <w:t>شتل الجنين :</w:t>
      </w:r>
      <w:r w:rsidRPr="00D95D57">
        <w:rPr>
          <w:rFonts w:ascii="Calibri" w:hAnsi="Calibri" w:cs="Calibri"/>
          <w:b/>
          <w:bCs/>
          <w:kern w:val="24"/>
        </w:rPr>
        <w:br/>
      </w:r>
      <w:r w:rsidRPr="00D95D57">
        <w:rPr>
          <w:rFonts w:ascii="Calibri" w:hAnsi="Traditional Arabic" w:cs="Traditional Arabic"/>
          <w:b/>
          <w:bCs/>
          <w:kern w:val="24"/>
          <w:rtl/>
        </w:rPr>
        <w:t>الشتل القطع و " شتل الجنين " هو واحد من المصطلحات للرحم الظئر , وحقيقته : أن يجامع الرجل امرأته التي هي غير صالحة للحمل , ثم ينقل الماء منها إلى رحم امرأة ذات زوج بطريقة طبية فتحمله إلى نهاية وضعه . وطريقة النقل هذه هي " الشتل " .</w:t>
      </w:r>
      <w:r w:rsidRPr="00D95D57">
        <w:rPr>
          <w:rFonts w:ascii="Calibri" w:hAnsi="Calibri" w:cs="Calibri"/>
          <w:b/>
          <w:bCs/>
          <w:kern w:val="24"/>
        </w:rPr>
        <w:br/>
      </w:r>
      <w:r w:rsidRPr="00D95D57">
        <w:rPr>
          <w:rFonts w:ascii="Calibri" w:hAnsi="Traditional Arabic" w:cs="Traditional Arabic"/>
          <w:b/>
          <w:bCs/>
          <w:kern w:val="24"/>
          <w:rtl/>
        </w:rPr>
        <w:t xml:space="preserve">ويعترض الشيخ ابن محمود في رسالته على تسمية الجنين , وإنما يسمى " منياً " حتى تنفخ فيه الروح .. إلخ . وتمسى الحاملة به أيضاً " المضيفة </w:t>
      </w:r>
      <w:r w:rsidRPr="00D95D57">
        <w:rPr>
          <w:rFonts w:ascii="Calibri" w:hAnsi="Traditional Arabic" w:cs="Traditional Arabic"/>
          <w:b/>
          <w:bCs/>
          <w:kern w:val="24"/>
          <w:rtl/>
        </w:rPr>
        <w:lastRenderedPageBreak/>
        <w:t>" .</w:t>
      </w:r>
      <w:r w:rsidRPr="00D95D57">
        <w:rPr>
          <w:rFonts w:ascii="Calibri" w:hAnsi="Calibri" w:cs="Calibri"/>
          <w:b/>
          <w:bCs/>
          <w:kern w:val="24"/>
        </w:rPr>
        <w:br/>
      </w:r>
      <w:r w:rsidRPr="00D95D57">
        <w:rPr>
          <w:rFonts w:ascii="Calibri" w:hAnsi="Traditional Arabic" w:cs="Traditional Arabic"/>
          <w:b/>
          <w:bCs/>
          <w:kern w:val="24"/>
          <w:rtl/>
        </w:rPr>
        <w:t>قناة فالوب :</w:t>
      </w:r>
      <w:r w:rsidRPr="00D95D57">
        <w:rPr>
          <w:rFonts w:ascii="Calibri" w:hAnsi="Calibri" w:cs="Calibri"/>
          <w:b/>
          <w:bCs/>
          <w:kern w:val="24"/>
        </w:rPr>
        <w:br/>
      </w:r>
      <w:r w:rsidRPr="00D95D57">
        <w:rPr>
          <w:rFonts w:ascii="Calibri" w:hAnsi="Traditional Arabic" w:cs="Traditional Arabic"/>
          <w:b/>
          <w:bCs/>
          <w:kern w:val="24"/>
          <w:rtl/>
        </w:rPr>
        <w:t>القناة هنا هي الطريق الطبيعي التي تصل بين الرحم والمبيض . وسميت بذلك إلى عالم التشريح الإيطالي الذي اكتشفها .وإذا اعترى القناة انسداد أو غياب صار سبباً لعدم قابلية الحمل . ويحسن أن نسميها " قناة الرحم " كما يفيد ذلك إطلاق الطبيب محمد البار وتسمى " البوق " .</w:t>
      </w:r>
      <w:r w:rsidRPr="00D95D57">
        <w:rPr>
          <w:rFonts w:ascii="Calibri" w:hAnsi="Calibri" w:cs="Calibri"/>
          <w:b/>
          <w:bCs/>
          <w:kern w:val="24"/>
        </w:rPr>
        <w:br/>
      </w:r>
      <w:proofErr w:type="spellStart"/>
      <w:r w:rsidRPr="00D95D57">
        <w:rPr>
          <w:rFonts w:ascii="Calibri" w:hAnsi="Traditional Arabic" w:cs="Traditional Arabic"/>
          <w:b/>
          <w:bCs/>
          <w:kern w:val="24"/>
          <w:rtl/>
        </w:rPr>
        <w:t>اللقيحة</w:t>
      </w:r>
      <w:proofErr w:type="spellEnd"/>
      <w:r w:rsidRPr="00D95D57">
        <w:rPr>
          <w:rFonts w:ascii="Calibri" w:hAnsi="Traditional Arabic" w:cs="Traditional Arabic"/>
          <w:b/>
          <w:bCs/>
          <w:kern w:val="24"/>
          <w:rtl/>
        </w:rPr>
        <w:t xml:space="preserve"> :هي البيضة الملقحة .</w:t>
      </w:r>
      <w:r w:rsidRPr="00D95D57">
        <w:rPr>
          <w:rFonts w:ascii="Calibri" w:hAnsi="Calibri" w:cs="Calibri"/>
          <w:b/>
          <w:bCs/>
          <w:kern w:val="24"/>
        </w:rPr>
        <w:br/>
      </w:r>
      <w:r w:rsidRPr="00D95D57">
        <w:rPr>
          <w:rFonts w:ascii="Calibri" w:hAnsi="Traditional Arabic" w:cs="Traditional Arabic"/>
          <w:b/>
          <w:bCs/>
          <w:kern w:val="24"/>
          <w:rtl/>
        </w:rPr>
        <w:t>المضيفة :</w:t>
      </w:r>
      <w:r w:rsidRPr="00D95D57">
        <w:rPr>
          <w:rFonts w:ascii="Calibri" w:hAnsi="Calibri" w:cs="Calibri"/>
          <w:b/>
          <w:bCs/>
          <w:kern w:val="24"/>
        </w:rPr>
        <w:br/>
      </w:r>
      <w:r w:rsidRPr="00D95D57">
        <w:rPr>
          <w:rFonts w:ascii="Calibri" w:hAnsi="Traditional Arabic" w:cs="Traditional Arabic"/>
          <w:b/>
          <w:bCs/>
          <w:kern w:val="24"/>
          <w:rtl/>
        </w:rPr>
        <w:t xml:space="preserve">المرأة الأخرى التي ينقل إلى رحمها </w:t>
      </w:r>
      <w:proofErr w:type="spellStart"/>
      <w:r w:rsidRPr="00D95D57">
        <w:rPr>
          <w:rFonts w:ascii="Calibri" w:hAnsi="Traditional Arabic" w:cs="Traditional Arabic"/>
          <w:b/>
          <w:bCs/>
          <w:kern w:val="24"/>
          <w:rtl/>
        </w:rPr>
        <w:t>البييضة</w:t>
      </w:r>
      <w:proofErr w:type="spellEnd"/>
      <w:r w:rsidRPr="00D95D57">
        <w:rPr>
          <w:rFonts w:ascii="Calibri" w:hAnsi="Traditional Arabic" w:cs="Traditional Arabic"/>
          <w:b/>
          <w:bCs/>
          <w:kern w:val="24"/>
          <w:rtl/>
        </w:rPr>
        <w:t xml:space="preserve"> </w:t>
      </w:r>
      <w:proofErr w:type="spellStart"/>
      <w:r w:rsidRPr="00D95D57">
        <w:rPr>
          <w:rFonts w:ascii="Calibri" w:hAnsi="Traditional Arabic" w:cs="Traditional Arabic"/>
          <w:b/>
          <w:bCs/>
          <w:kern w:val="24"/>
          <w:rtl/>
        </w:rPr>
        <w:t>اللقيحة</w:t>
      </w:r>
      <w:proofErr w:type="spellEnd"/>
      <w:r w:rsidRPr="00D95D57">
        <w:rPr>
          <w:rFonts w:ascii="Calibri" w:hAnsi="Traditional Arabic" w:cs="Traditional Arabic"/>
          <w:b/>
          <w:bCs/>
          <w:kern w:val="24"/>
          <w:rtl/>
        </w:rPr>
        <w:t xml:space="preserve"> , وهي أيضاً : " الحاضنة " .</w:t>
      </w:r>
      <w:r w:rsidRPr="00D95D57">
        <w:rPr>
          <w:rFonts w:ascii="Calibri" w:hAnsi="Calibri" w:cs="Calibri"/>
          <w:b/>
          <w:bCs/>
          <w:kern w:val="24"/>
        </w:rPr>
        <w:br/>
      </w:r>
      <w:r w:rsidRPr="00D95D57">
        <w:rPr>
          <w:rFonts w:ascii="Calibri" w:hAnsi="Traditional Arabic" w:cs="Traditional Arabic"/>
          <w:b/>
          <w:bCs/>
          <w:kern w:val="24"/>
          <w:rtl/>
        </w:rPr>
        <w:t>مؤجرة البطن :وتسمى أيضاً : أجنة بالوكالة .</w:t>
      </w:r>
      <w:r w:rsidRPr="00D95D57">
        <w:rPr>
          <w:rFonts w:ascii="Calibri" w:hAnsi="Calibri" w:cs="Calibri"/>
          <w:b/>
          <w:bCs/>
          <w:kern w:val="24"/>
        </w:rPr>
        <w:br/>
      </w:r>
      <w:r w:rsidRPr="00D95D57">
        <w:rPr>
          <w:rFonts w:ascii="Calibri" w:hAnsi="Traditional Arabic" w:cs="Traditional Arabic"/>
          <w:b/>
          <w:bCs/>
          <w:kern w:val="24"/>
          <w:rtl/>
        </w:rPr>
        <w:t>المتبرعة :</w:t>
      </w:r>
      <w:r w:rsidRPr="00D95D57">
        <w:rPr>
          <w:rFonts w:ascii="Calibri" w:hAnsi="Calibri" w:cs="Calibri"/>
          <w:b/>
          <w:bCs/>
          <w:kern w:val="24"/>
        </w:rPr>
        <w:br/>
      </w:r>
      <w:r w:rsidRPr="00D95D57">
        <w:rPr>
          <w:rFonts w:ascii="Calibri" w:hAnsi="Traditional Arabic" w:cs="Traditional Arabic"/>
          <w:b/>
          <w:bCs/>
          <w:kern w:val="24"/>
          <w:rtl/>
        </w:rPr>
        <w:t xml:space="preserve">وهي التي تتبرع </w:t>
      </w:r>
      <w:proofErr w:type="spellStart"/>
      <w:r w:rsidRPr="00D95D57">
        <w:rPr>
          <w:rFonts w:ascii="Calibri" w:hAnsi="Traditional Arabic" w:cs="Traditional Arabic"/>
          <w:b/>
          <w:bCs/>
          <w:kern w:val="24"/>
          <w:rtl/>
        </w:rPr>
        <w:t>ببييضتها</w:t>
      </w:r>
      <w:proofErr w:type="spellEnd"/>
      <w:r w:rsidRPr="00D95D57">
        <w:rPr>
          <w:rFonts w:ascii="Calibri" w:hAnsi="Traditional Arabic" w:cs="Traditional Arabic"/>
          <w:b/>
          <w:bCs/>
          <w:kern w:val="24"/>
          <w:rtl/>
        </w:rPr>
        <w:t xml:space="preserve"> لامرأة أخرى ذات زوج .</w:t>
      </w:r>
      <w:r w:rsidRPr="00D95D57">
        <w:rPr>
          <w:rFonts w:ascii="Calibri" w:hAnsi="Calibri" w:cs="Calibri"/>
          <w:b/>
          <w:bCs/>
          <w:kern w:val="24"/>
        </w:rPr>
        <w:br/>
      </w:r>
      <w:r w:rsidRPr="00D95D57">
        <w:rPr>
          <w:rFonts w:ascii="Calibri" w:hAnsi="Traditional Arabic" w:cs="Traditional Arabic"/>
          <w:b/>
          <w:bCs/>
          <w:kern w:val="24"/>
          <w:rtl/>
        </w:rPr>
        <w:t>المانحة :</w:t>
      </w:r>
      <w:r w:rsidRPr="00D95D57">
        <w:rPr>
          <w:rFonts w:ascii="Calibri" w:hAnsi="Calibri" w:cs="Calibri"/>
          <w:b/>
          <w:bCs/>
          <w:kern w:val="24"/>
        </w:rPr>
        <w:br/>
      </w:r>
      <w:r w:rsidRPr="00D95D57">
        <w:rPr>
          <w:rFonts w:ascii="Calibri" w:hAnsi="Traditional Arabic" w:cs="Traditional Arabic"/>
          <w:b/>
          <w:bCs/>
          <w:kern w:val="24"/>
          <w:rtl/>
        </w:rPr>
        <w:t>وتسمى : " المتبرعة بها " : المانحة أيضاً .</w:t>
      </w:r>
      <w:r w:rsidRPr="00D95D57">
        <w:rPr>
          <w:rFonts w:ascii="Calibri" w:hAnsi="Calibri" w:cs="Calibri"/>
          <w:b/>
          <w:bCs/>
          <w:kern w:val="24"/>
        </w:rPr>
        <w:br/>
      </w:r>
      <w:r w:rsidRPr="00D95D57">
        <w:rPr>
          <w:rFonts w:ascii="Calibri" w:hAnsi="Traditional Arabic" w:cs="Traditional Arabic"/>
          <w:b/>
          <w:bCs/>
          <w:kern w:val="24"/>
          <w:rtl/>
        </w:rPr>
        <w:t>الميزان العصبي :</w:t>
      </w:r>
      <w:r w:rsidRPr="00D95D57">
        <w:rPr>
          <w:rFonts w:ascii="Calibri" w:hAnsi="Calibri" w:cs="Calibri"/>
          <w:b/>
          <w:bCs/>
          <w:kern w:val="24"/>
        </w:rPr>
        <w:br/>
      </w:r>
      <w:r w:rsidRPr="00D95D57">
        <w:rPr>
          <w:rFonts w:ascii="Calibri" w:hAnsi="Traditional Arabic" w:cs="Traditional Arabic"/>
          <w:b/>
          <w:bCs/>
          <w:kern w:val="24"/>
          <w:rtl/>
        </w:rPr>
        <w:t>هو البداية الأولى لتكوين الجهاز العصبي بعد اليوم الرابع عشر من التلقيح .</w:t>
      </w:r>
    </w:p>
    <w:p w:rsidR="005C21DC" w:rsidRPr="00D95D57" w:rsidRDefault="005C21DC" w:rsidP="002E0670">
      <w:pPr>
        <w:autoSpaceDE w:val="0"/>
        <w:autoSpaceDN w:val="0"/>
        <w:adjustRightInd w:val="0"/>
        <w:spacing w:after="0" w:line="240" w:lineRule="auto"/>
        <w:rPr>
          <w:rFonts w:ascii="Calibri" w:hAnsi="Traditional Arabic" w:cs="Traditional Arabic"/>
          <w:b/>
          <w:bCs/>
          <w:kern w:val="24"/>
          <w:rtl/>
        </w:rPr>
      </w:pPr>
      <w:r w:rsidRPr="00D95D57">
        <w:rPr>
          <w:rFonts w:ascii="Calibri" w:hAnsi="Traditional Arabic" w:cs="Traditional Arabic"/>
          <w:b/>
          <w:bCs/>
          <w:kern w:val="24"/>
          <w:rtl/>
        </w:rPr>
        <w:t>تاريخ نشوء هذه النازلة زماناً ومكاناً</w:t>
      </w:r>
      <w:r w:rsidRPr="00D95D57">
        <w:rPr>
          <w:rFonts w:ascii="Calibri" w:hAnsi="Calibri" w:cs="Calibri"/>
          <w:b/>
          <w:bCs/>
          <w:kern w:val="24"/>
        </w:rPr>
        <w:br/>
      </w:r>
      <w:r w:rsidRPr="00D95D57">
        <w:rPr>
          <w:rFonts w:ascii="Calibri" w:hAnsi="Traditional Arabic" w:cs="Traditional Arabic"/>
          <w:b/>
          <w:bCs/>
          <w:kern w:val="24"/>
          <w:rtl/>
        </w:rPr>
        <w:t xml:space="preserve">أول مولود أنبوبي خرج إلى العالم هي : لويزا براون , التي ولدتها " </w:t>
      </w:r>
      <w:proofErr w:type="spellStart"/>
      <w:r w:rsidRPr="00D95D57">
        <w:rPr>
          <w:rFonts w:ascii="Calibri" w:hAnsi="Traditional Arabic" w:cs="Traditional Arabic"/>
          <w:b/>
          <w:bCs/>
          <w:kern w:val="24"/>
          <w:rtl/>
        </w:rPr>
        <w:t>ليزلي</w:t>
      </w:r>
      <w:proofErr w:type="spellEnd"/>
      <w:r w:rsidRPr="00D95D57">
        <w:rPr>
          <w:rFonts w:ascii="Calibri" w:hAnsi="Traditional Arabic" w:cs="Traditional Arabic"/>
          <w:b/>
          <w:bCs/>
          <w:kern w:val="24"/>
          <w:rtl/>
        </w:rPr>
        <w:t xml:space="preserve"> براون " وذلك في 10 نوفمبر عام 1977م وذلك في بريطانيا على يد الطبيبين : </w:t>
      </w:r>
      <w:proofErr w:type="spellStart"/>
      <w:r w:rsidRPr="00D95D57">
        <w:rPr>
          <w:rFonts w:ascii="Calibri" w:hAnsi="Traditional Arabic" w:cs="Traditional Arabic"/>
          <w:b/>
          <w:bCs/>
          <w:kern w:val="24"/>
          <w:rtl/>
        </w:rPr>
        <w:t>استبتوا</w:t>
      </w:r>
      <w:proofErr w:type="spellEnd"/>
      <w:r w:rsidRPr="00D95D57">
        <w:rPr>
          <w:rFonts w:ascii="Calibri" w:hAnsi="Traditional Arabic" w:cs="Traditional Arabic"/>
          <w:b/>
          <w:bCs/>
          <w:kern w:val="24"/>
          <w:rtl/>
        </w:rPr>
        <w:t xml:space="preserve"> , </w:t>
      </w:r>
      <w:proofErr w:type="spellStart"/>
      <w:r w:rsidRPr="00D95D57">
        <w:rPr>
          <w:rFonts w:ascii="Calibri" w:hAnsi="Traditional Arabic" w:cs="Traditional Arabic"/>
          <w:b/>
          <w:bCs/>
          <w:kern w:val="24"/>
          <w:rtl/>
        </w:rPr>
        <w:t>وادواردز</w:t>
      </w:r>
      <w:proofErr w:type="spellEnd"/>
      <w:r w:rsidRPr="00D95D57">
        <w:rPr>
          <w:rFonts w:ascii="Calibri" w:hAnsi="Traditional Arabic" w:cs="Traditional Arabic"/>
          <w:b/>
          <w:bCs/>
          <w:kern w:val="24"/>
          <w:rtl/>
        </w:rPr>
        <w:t xml:space="preserve"> , إذ قاما بتلقيح بيضتها بماء زوجها فاشتهرت هذه الطفلة باسم " طفلة الأنبوب " وتفجر بركان خبرها بالعالم , وشغل وسائل الإعلام , فصار حديث الساعة , ثم توالت مواليد أطفال الأنابيب إلى المئات في أنحاء العالم منهم مجموعة من التوائم .</w:t>
      </w:r>
      <w:r w:rsidRPr="00D95D57">
        <w:rPr>
          <w:rFonts w:ascii="Calibri" w:hAnsi="Calibri" w:cs="Calibri"/>
          <w:b/>
          <w:bCs/>
          <w:kern w:val="24"/>
        </w:rPr>
        <w:br/>
      </w:r>
      <w:r w:rsidRPr="00D95D57">
        <w:rPr>
          <w:rFonts w:ascii="Calibri" w:hAnsi="Traditional Arabic" w:cs="Traditional Arabic"/>
          <w:b/>
          <w:bCs/>
          <w:kern w:val="24"/>
          <w:rtl/>
        </w:rPr>
        <w:t xml:space="preserve">وفي أعقاب ذلك تولدت أيضاً مجموعة من القضايا والمشكلات الأخلاقية , وأثارت الشكوك والاشتباه , وصار العالم الغربي بين القبول والرفض حتى قال رائد هذه النازلة " </w:t>
      </w:r>
      <w:proofErr w:type="spellStart"/>
      <w:r w:rsidRPr="00D95D57">
        <w:rPr>
          <w:rFonts w:ascii="Calibri" w:hAnsi="Traditional Arabic" w:cs="Traditional Arabic"/>
          <w:b/>
          <w:bCs/>
          <w:kern w:val="24"/>
          <w:rtl/>
        </w:rPr>
        <w:t>ادواردز</w:t>
      </w:r>
      <w:proofErr w:type="spellEnd"/>
      <w:r w:rsidRPr="00D95D57">
        <w:rPr>
          <w:rFonts w:ascii="Calibri" w:hAnsi="Traditional Arabic" w:cs="Traditional Arabic"/>
          <w:b/>
          <w:bCs/>
          <w:kern w:val="24"/>
          <w:rtl/>
        </w:rPr>
        <w:t xml:space="preserve"> " ( إن هناك حاجة صارخة إلى وضع آداب وأخلاقيات هذا الميدان ) ثم خرجت بعد أول طفلة من الرحم الظئر لكن في أعقاب ولادتها دخلت قضيتها المحاكم الانجليزية ذلك أن الأم بالوكالة أو الرحم الظئر رفضت تسليم الطفل لصاحبة </w:t>
      </w:r>
      <w:proofErr w:type="spellStart"/>
      <w:r w:rsidRPr="00D95D57">
        <w:rPr>
          <w:rFonts w:ascii="Calibri" w:hAnsi="Traditional Arabic" w:cs="Traditional Arabic"/>
          <w:b/>
          <w:bCs/>
          <w:kern w:val="24"/>
          <w:rtl/>
        </w:rPr>
        <w:t>البييضة</w:t>
      </w:r>
      <w:proofErr w:type="spellEnd"/>
      <w:r w:rsidRPr="00D95D57">
        <w:rPr>
          <w:rFonts w:ascii="Calibri" w:hAnsi="Traditional Arabic" w:cs="Traditional Arabic"/>
          <w:b/>
          <w:bCs/>
          <w:kern w:val="24"/>
          <w:rtl/>
        </w:rPr>
        <w:t xml:space="preserve"> بعد ولادتها على الرغم من أنها وقعت عقداً بتسليم الطفل بعد أن تلده لصاحبة </w:t>
      </w:r>
      <w:proofErr w:type="spellStart"/>
      <w:r w:rsidRPr="00D95D57">
        <w:rPr>
          <w:rFonts w:ascii="Calibri" w:hAnsi="Traditional Arabic" w:cs="Traditional Arabic"/>
          <w:b/>
          <w:bCs/>
          <w:kern w:val="24"/>
          <w:rtl/>
        </w:rPr>
        <w:t>البييضة</w:t>
      </w:r>
      <w:proofErr w:type="spellEnd"/>
      <w:r w:rsidRPr="00D95D57">
        <w:rPr>
          <w:rFonts w:ascii="Calibri" w:hAnsi="Traditional Arabic" w:cs="Traditional Arabic"/>
          <w:b/>
          <w:bCs/>
          <w:kern w:val="24"/>
          <w:rtl/>
        </w:rPr>
        <w:t xml:space="preserve"> .</w:t>
      </w:r>
      <w:r w:rsidRPr="00D95D57">
        <w:rPr>
          <w:rFonts w:ascii="Calibri" w:hAnsi="Calibri" w:cs="Calibri"/>
          <w:b/>
          <w:bCs/>
          <w:kern w:val="24"/>
        </w:rPr>
        <w:br/>
      </w:r>
      <w:r w:rsidRPr="00D95D57">
        <w:rPr>
          <w:rFonts w:ascii="Calibri" w:hAnsi="Traditional Arabic" w:cs="Traditional Arabic"/>
          <w:b/>
          <w:bCs/>
          <w:kern w:val="24"/>
          <w:rtl/>
        </w:rPr>
        <w:t>ثم تنوعت أساليب وصور : طفل الأنابيب و "التلقيح الصناعي " . وجدت بعد هذا قضايا مهمة في هذا المضمار إذ أخذ الطب الغربي بمهارة يضرب السبل فجعل " بني الإنسان " ساحة تجارب , ومعمل اختبار . فمما جد في ذلك :</w:t>
      </w:r>
    </w:p>
    <w:p w:rsidR="005C21DC" w:rsidRPr="00D95D57" w:rsidRDefault="005C21DC" w:rsidP="00055FBB">
      <w:pPr>
        <w:autoSpaceDE w:val="0"/>
        <w:autoSpaceDN w:val="0"/>
        <w:adjustRightInd w:val="0"/>
        <w:spacing w:after="0" w:line="240" w:lineRule="auto"/>
        <w:rPr>
          <w:rFonts w:ascii="Calibri" w:hAnsi="Traditional Arabic" w:cs="Traditional Arabic" w:hint="cs"/>
          <w:b/>
          <w:bCs/>
          <w:kern w:val="24"/>
          <w:rtl/>
        </w:rPr>
      </w:pPr>
      <w:r w:rsidRPr="00D95D57">
        <w:rPr>
          <w:rFonts w:ascii="Calibri" w:hAnsi="Traditional Arabic" w:cs="Traditional Arabic"/>
          <w:b/>
          <w:bCs/>
          <w:kern w:val="24"/>
          <w:rtl/>
        </w:rPr>
        <w:t>1- بنك المني .</w:t>
      </w:r>
      <w:r w:rsidRPr="00D95D57">
        <w:rPr>
          <w:rFonts w:ascii="Calibri" w:hAnsi="Calibri" w:cs="Calibri"/>
          <w:b/>
          <w:bCs/>
          <w:kern w:val="24"/>
        </w:rPr>
        <w:br/>
      </w:r>
      <w:r w:rsidRPr="00D95D57">
        <w:rPr>
          <w:rFonts w:ascii="Calibri" w:hAnsi="Traditional Arabic" w:cs="Traditional Arabic"/>
          <w:b/>
          <w:bCs/>
          <w:kern w:val="24"/>
          <w:rtl/>
        </w:rPr>
        <w:t>2- تجميد الأجنة .</w:t>
      </w:r>
      <w:r w:rsidRPr="00D95D57">
        <w:rPr>
          <w:rFonts w:ascii="Calibri" w:hAnsi="Calibri" w:cs="Calibri"/>
          <w:b/>
          <w:bCs/>
          <w:kern w:val="24"/>
        </w:rPr>
        <w:br/>
      </w:r>
      <w:r w:rsidRPr="00D95D57">
        <w:rPr>
          <w:rFonts w:ascii="Calibri" w:hAnsi="Traditional Arabic" w:cs="Traditional Arabic"/>
          <w:b/>
          <w:bCs/>
          <w:kern w:val="24"/>
          <w:rtl/>
        </w:rPr>
        <w:t>3- زرع الخصية .</w:t>
      </w:r>
      <w:r w:rsidRPr="00D95D57">
        <w:rPr>
          <w:rFonts w:ascii="Calibri" w:hAnsi="Calibri" w:cs="Calibri"/>
          <w:b/>
          <w:bCs/>
          <w:kern w:val="24"/>
        </w:rPr>
        <w:br/>
      </w:r>
      <w:r w:rsidRPr="00D95D57">
        <w:rPr>
          <w:rFonts w:ascii="Calibri" w:hAnsi="Traditional Arabic" w:cs="Traditional Arabic"/>
          <w:b/>
          <w:bCs/>
          <w:kern w:val="24"/>
          <w:rtl/>
        </w:rPr>
        <w:t>4- زرع الرحم .</w:t>
      </w:r>
      <w:r w:rsidRPr="00D95D57">
        <w:rPr>
          <w:rFonts w:ascii="Calibri" w:hAnsi="Calibri" w:cs="Calibri"/>
          <w:b/>
          <w:bCs/>
          <w:kern w:val="24"/>
        </w:rPr>
        <w:br/>
      </w:r>
      <w:r w:rsidRPr="00D95D57">
        <w:rPr>
          <w:rFonts w:ascii="Calibri" w:hAnsi="Traditional Arabic" w:cs="Traditional Arabic"/>
          <w:b/>
          <w:bCs/>
          <w:kern w:val="24"/>
          <w:rtl/>
        </w:rPr>
        <w:t>5- إجارة البطون , ويسمين " مؤجلات البطون " أو " أمهات بالوكالة " أو " أجنة بالوكالة " .</w:t>
      </w:r>
      <w:r w:rsidRPr="00D95D57">
        <w:rPr>
          <w:rFonts w:ascii="Calibri" w:hAnsi="Calibri" w:cs="Calibri"/>
          <w:b/>
          <w:bCs/>
          <w:kern w:val="24"/>
        </w:rPr>
        <w:br/>
      </w:r>
      <w:r w:rsidRPr="00D95D57">
        <w:rPr>
          <w:rFonts w:ascii="Calibri" w:hAnsi="Traditional Arabic" w:cs="Traditional Arabic"/>
          <w:b/>
          <w:bCs/>
          <w:kern w:val="24"/>
          <w:rtl/>
        </w:rPr>
        <w:t xml:space="preserve">6- الأم المتبرعة أي " </w:t>
      </w:r>
      <w:proofErr w:type="spellStart"/>
      <w:r w:rsidRPr="00D95D57">
        <w:rPr>
          <w:rFonts w:ascii="Calibri" w:hAnsi="Traditional Arabic" w:cs="Traditional Arabic"/>
          <w:b/>
          <w:bCs/>
          <w:kern w:val="24"/>
          <w:rtl/>
        </w:rPr>
        <w:t>ببييضتها</w:t>
      </w:r>
      <w:proofErr w:type="spellEnd"/>
      <w:r w:rsidRPr="00D95D57">
        <w:rPr>
          <w:rFonts w:ascii="Calibri" w:hAnsi="Traditional Arabic" w:cs="Traditional Arabic"/>
          <w:b/>
          <w:bCs/>
          <w:kern w:val="24"/>
          <w:rtl/>
        </w:rPr>
        <w:t xml:space="preserve"> " .</w:t>
      </w:r>
      <w:r w:rsidRPr="00D95D57">
        <w:rPr>
          <w:rFonts w:ascii="Calibri" w:hAnsi="Calibri" w:cs="Calibri"/>
          <w:b/>
          <w:bCs/>
          <w:kern w:val="24"/>
        </w:rPr>
        <w:br/>
      </w:r>
      <w:r w:rsidRPr="00D95D57">
        <w:rPr>
          <w:rFonts w:ascii="Calibri" w:hAnsi="Traditional Arabic" w:cs="Traditional Arabic"/>
          <w:b/>
          <w:bCs/>
          <w:kern w:val="24"/>
          <w:rtl/>
        </w:rPr>
        <w:t>7- الأب المتبرع أي " بمنيه " المعروف قديماً في صعيد مصر باسم " الصدفة " .</w:t>
      </w:r>
      <w:r w:rsidRPr="00D95D57">
        <w:rPr>
          <w:rFonts w:ascii="Calibri" w:hAnsi="Calibri" w:cs="Calibri"/>
          <w:b/>
          <w:bCs/>
          <w:kern w:val="24"/>
        </w:rPr>
        <w:br/>
      </w:r>
      <w:r w:rsidRPr="00D95D57">
        <w:rPr>
          <w:rFonts w:ascii="Calibri" w:hAnsi="Traditional Arabic" w:cs="Traditional Arabic"/>
          <w:b/>
          <w:bCs/>
          <w:kern w:val="24"/>
          <w:rtl/>
        </w:rPr>
        <w:t xml:space="preserve">8- تلقيح </w:t>
      </w:r>
      <w:proofErr w:type="spellStart"/>
      <w:r w:rsidRPr="00D95D57">
        <w:rPr>
          <w:rFonts w:ascii="Calibri" w:hAnsi="Traditional Arabic" w:cs="Traditional Arabic"/>
          <w:b/>
          <w:bCs/>
          <w:kern w:val="24"/>
          <w:rtl/>
        </w:rPr>
        <w:t>الاستبضاع</w:t>
      </w:r>
      <w:proofErr w:type="spellEnd"/>
      <w:r w:rsidRPr="00D95D57">
        <w:rPr>
          <w:rFonts w:ascii="Calibri" w:hAnsi="Traditional Arabic" w:cs="Traditional Arabic"/>
          <w:b/>
          <w:bCs/>
          <w:kern w:val="24"/>
          <w:rtl/>
        </w:rPr>
        <w:t xml:space="preserve"> .</w:t>
      </w:r>
      <w:r w:rsidRPr="00D95D57">
        <w:rPr>
          <w:rFonts w:ascii="Calibri" w:hAnsi="Calibri" w:cs="Calibri"/>
          <w:b/>
          <w:bCs/>
          <w:kern w:val="24"/>
        </w:rPr>
        <w:br/>
      </w:r>
      <w:r w:rsidRPr="00D95D57">
        <w:rPr>
          <w:rFonts w:ascii="Calibri" w:hAnsi="Traditional Arabic" w:cs="Traditional Arabic"/>
          <w:b/>
          <w:bCs/>
          <w:kern w:val="24"/>
          <w:rtl/>
        </w:rPr>
        <w:t>9- زرع المبيض .</w:t>
      </w:r>
      <w:r w:rsidRPr="00D95D57">
        <w:rPr>
          <w:rFonts w:ascii="Calibri" w:hAnsi="Calibri" w:cs="Calibri"/>
          <w:b/>
          <w:bCs/>
          <w:kern w:val="24"/>
        </w:rPr>
        <w:br/>
      </w:r>
      <w:r w:rsidRPr="00D95D57">
        <w:rPr>
          <w:rFonts w:ascii="Calibri" w:hAnsi="Traditional Arabic" w:cs="Traditional Arabic"/>
          <w:b/>
          <w:bCs/>
          <w:kern w:val="24"/>
          <w:rtl/>
        </w:rPr>
        <w:t>10- مواليد الكتالوج .</w:t>
      </w:r>
      <w:r w:rsidRPr="00D95D57">
        <w:rPr>
          <w:rFonts w:ascii="Calibri" w:hAnsi="Calibri" w:cs="Calibri"/>
          <w:b/>
          <w:bCs/>
          <w:kern w:val="24"/>
        </w:rPr>
        <w:br/>
      </w:r>
      <w:r w:rsidRPr="00D95D57">
        <w:rPr>
          <w:rFonts w:ascii="Calibri" w:hAnsi="Traditional Arabic" w:cs="Traditional Arabic"/>
          <w:b/>
          <w:bCs/>
          <w:kern w:val="24"/>
          <w:rtl/>
        </w:rPr>
        <w:t>11- الحمل بعد الوفاة لزوجها . وهذه الواقعات مواليد .</w:t>
      </w:r>
      <w:r w:rsidRPr="00D95D57">
        <w:rPr>
          <w:rFonts w:ascii="Calibri" w:hAnsi="Calibri" w:cs="Calibri"/>
          <w:b/>
          <w:bCs/>
          <w:kern w:val="24"/>
        </w:rPr>
        <w:br/>
      </w:r>
      <w:r w:rsidRPr="00D95D57">
        <w:rPr>
          <w:rFonts w:ascii="Calibri" w:hAnsi="Traditional Arabic" w:cs="Traditional Arabic"/>
          <w:b/>
          <w:bCs/>
          <w:kern w:val="24"/>
          <w:rtl/>
        </w:rPr>
        <w:t>12- طفل الأنابيب .</w:t>
      </w:r>
      <w:r w:rsidRPr="00D95D57">
        <w:rPr>
          <w:rFonts w:ascii="Calibri" w:hAnsi="Calibri" w:cs="Calibri"/>
          <w:b/>
          <w:bCs/>
          <w:kern w:val="24"/>
        </w:rPr>
        <w:br/>
      </w:r>
      <w:r w:rsidRPr="00D95D57">
        <w:rPr>
          <w:rFonts w:ascii="Calibri" w:hAnsi="Traditional Arabic" w:cs="Traditional Arabic"/>
          <w:b/>
          <w:bCs/>
          <w:kern w:val="24"/>
          <w:rtl/>
        </w:rPr>
        <w:t>13- التلقيح الصناعي .</w:t>
      </w:r>
      <w:r w:rsidRPr="00D95D57">
        <w:rPr>
          <w:rFonts w:ascii="Calibri" w:hAnsi="Calibri" w:cs="Calibri"/>
          <w:b/>
          <w:bCs/>
          <w:kern w:val="24"/>
        </w:rPr>
        <w:br/>
      </w:r>
      <w:r w:rsidRPr="00D95D57">
        <w:rPr>
          <w:rFonts w:ascii="Calibri" w:hAnsi="Traditional Arabic" w:cs="Traditional Arabic"/>
          <w:b/>
          <w:bCs/>
          <w:kern w:val="24"/>
          <w:rtl/>
        </w:rPr>
        <w:lastRenderedPageBreak/>
        <w:t>14- الرحم الظئر " الحاضنة " , والتي توسعت إلى " مؤجرات البطون " كما تقدم.</w:t>
      </w:r>
      <w:r w:rsidRPr="00D95D57">
        <w:rPr>
          <w:rFonts w:ascii="Calibri" w:hAnsi="Calibri" w:cs="Calibri"/>
          <w:b/>
          <w:bCs/>
          <w:kern w:val="24"/>
        </w:rPr>
        <w:br/>
      </w:r>
      <w:r w:rsidR="00D95D57" w:rsidRPr="00D95D57">
        <w:rPr>
          <w:rFonts w:ascii="Calibri" w:hAnsi="Traditional Arabic" w:cs="Traditional Arabic" w:hint="cs"/>
          <w:b/>
          <w:bCs/>
          <w:kern w:val="24"/>
          <w:rtl/>
        </w:rPr>
        <w:t>،،،</w:t>
      </w:r>
    </w:p>
    <w:p w:rsidR="00D95D57" w:rsidRPr="00D95D57" w:rsidRDefault="00D95D57" w:rsidP="00055FBB">
      <w:pPr>
        <w:autoSpaceDE w:val="0"/>
        <w:autoSpaceDN w:val="0"/>
        <w:adjustRightInd w:val="0"/>
        <w:spacing w:after="0" w:line="240" w:lineRule="auto"/>
        <w:rPr>
          <w:rFonts w:ascii="Calibri" w:hAnsi="Traditional Arabic" w:cs="Traditional Arabic" w:hint="cs"/>
          <w:b/>
          <w:bCs/>
          <w:kern w:val="24"/>
          <w:rtl/>
        </w:rPr>
      </w:pPr>
      <w:r w:rsidRPr="00D95D57">
        <w:rPr>
          <w:rFonts w:ascii="Calibri" w:hAnsi="Traditional Arabic" w:cs="Traditional Arabic" w:hint="cs"/>
          <w:b/>
          <w:bCs/>
          <w:kern w:val="24"/>
          <w:rtl/>
        </w:rPr>
        <w:t xml:space="preserve">عداد فيصل الأول </w:t>
      </w:r>
    </w:p>
    <w:p w:rsidR="005C21DC" w:rsidRPr="00D95D57" w:rsidRDefault="005C21DC" w:rsidP="005C21DC">
      <w:pPr>
        <w:autoSpaceDE w:val="0"/>
        <w:autoSpaceDN w:val="0"/>
        <w:bidi w:val="0"/>
        <w:adjustRightInd w:val="0"/>
        <w:spacing w:after="0" w:line="240" w:lineRule="auto"/>
        <w:rPr>
          <w:rFonts w:ascii="Calibri" w:hAnsi="Traditional Arabic" w:cs="Traditional Arabic"/>
          <w:b/>
          <w:bCs/>
          <w:kern w:val="24"/>
          <w:rtl/>
        </w:rPr>
      </w:pPr>
    </w:p>
    <w:p w:rsidR="00631B48" w:rsidRPr="00D95D57" w:rsidRDefault="00631B48">
      <w:pPr>
        <w:rPr>
          <w:rFonts w:hint="cs"/>
          <w:b/>
          <w:bCs/>
        </w:rPr>
      </w:pPr>
      <w:bookmarkStart w:id="0" w:name="_GoBack"/>
      <w:bookmarkEnd w:id="0"/>
    </w:p>
    <w:sectPr w:rsidR="00631B48" w:rsidRPr="00D95D57" w:rsidSect="00D95D57">
      <w:pgSz w:w="12240" w:h="15840"/>
      <w:pgMar w:top="1440" w:right="1800" w:bottom="1440" w:left="1800" w:header="720" w:footer="720" w:gutter="0"/>
      <w:pgBorders w:offsetFrom="page">
        <w:top w:val="inset" w:sz="6" w:space="24" w:color="auto"/>
        <w:left w:val="inset" w:sz="6" w:space="24" w:color="auto"/>
        <w:bottom w:val="outset" w:sz="6" w:space="24" w:color="auto"/>
        <w:right w:val="outset" w:sz="6" w:space="24" w:color="auto"/>
      </w:pgBorders>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1DC"/>
    <w:rsid w:val="00055FBB"/>
    <w:rsid w:val="002E0670"/>
    <w:rsid w:val="004C36AF"/>
    <w:rsid w:val="005C21DC"/>
    <w:rsid w:val="00631B48"/>
    <w:rsid w:val="00D95D5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5D5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5D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5</Pages>
  <Words>1762</Words>
  <Characters>10045</Characters>
  <Application>Microsoft Office Word</Application>
  <DocSecurity>0</DocSecurity>
  <Lines>83</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2015-10-18T13:41:00Z</dcterms:created>
  <dcterms:modified xsi:type="dcterms:W3CDTF">2015-10-18T15:20:00Z</dcterms:modified>
</cp:coreProperties>
</file>