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58E2" w:rsidRPr="001558E2" w:rsidRDefault="001558E2" w:rsidP="001558E2">
      <w:pPr>
        <w:rPr>
          <w:rFonts w:hint="cs"/>
          <w:b/>
          <w:bCs/>
          <w:sz w:val="24"/>
          <w:szCs w:val="24"/>
          <w:rtl/>
        </w:rPr>
      </w:pPr>
    </w:p>
    <w:p w:rsidR="001558E2" w:rsidRPr="001558E2" w:rsidRDefault="001558E2" w:rsidP="001558E2">
      <w:pPr>
        <w:rPr>
          <w:rFonts w:hint="cs"/>
          <w:b/>
          <w:bCs/>
          <w:sz w:val="24"/>
          <w:szCs w:val="24"/>
          <w:rtl/>
        </w:rPr>
      </w:pPr>
    </w:p>
    <w:p w:rsidR="001558E2" w:rsidRPr="001558E2" w:rsidRDefault="001558E2" w:rsidP="001558E2">
      <w:pPr>
        <w:rPr>
          <w:b/>
          <w:bCs/>
          <w:sz w:val="24"/>
          <w:szCs w:val="24"/>
        </w:rPr>
      </w:pPr>
      <w:r w:rsidRPr="001558E2">
        <w:rPr>
          <w:b/>
          <w:bCs/>
          <w:sz w:val="24"/>
          <w:szCs w:val="24"/>
          <w:rtl/>
        </w:rPr>
        <w:t>المحاضرة التاسعة</w:t>
      </w:r>
    </w:p>
    <w:p w:rsidR="001558E2" w:rsidRPr="001558E2" w:rsidRDefault="001558E2" w:rsidP="001558E2">
      <w:pPr>
        <w:rPr>
          <w:b/>
          <w:bCs/>
          <w:sz w:val="24"/>
          <w:szCs w:val="24"/>
        </w:rPr>
      </w:pPr>
      <w:r w:rsidRPr="001558E2">
        <w:rPr>
          <w:b/>
          <w:bCs/>
          <w:sz w:val="24"/>
          <w:szCs w:val="24"/>
          <w:rtl/>
        </w:rPr>
        <w:t>عنوان هذه المحاضرة :</w:t>
      </w:r>
    </w:p>
    <w:p w:rsidR="001558E2" w:rsidRPr="001558E2" w:rsidRDefault="001558E2" w:rsidP="001558E2">
      <w:pPr>
        <w:rPr>
          <w:b/>
          <w:bCs/>
          <w:sz w:val="24"/>
          <w:szCs w:val="24"/>
          <w:rtl/>
        </w:rPr>
      </w:pPr>
      <w:r w:rsidRPr="001558E2">
        <w:rPr>
          <w:b/>
          <w:bCs/>
          <w:sz w:val="24"/>
          <w:szCs w:val="24"/>
          <w:rtl/>
        </w:rPr>
        <w:t>أحاديث مختارة من موضوع</w:t>
      </w:r>
    </w:p>
    <w:p w:rsidR="001558E2" w:rsidRPr="001558E2" w:rsidRDefault="001558E2" w:rsidP="001558E2">
      <w:pPr>
        <w:rPr>
          <w:rFonts w:hint="cs"/>
          <w:b/>
          <w:bCs/>
          <w:sz w:val="24"/>
          <w:szCs w:val="24"/>
          <w:rtl/>
        </w:rPr>
      </w:pPr>
      <w:r w:rsidRPr="001558E2">
        <w:rPr>
          <w:b/>
          <w:bCs/>
          <w:sz w:val="24"/>
          <w:szCs w:val="24"/>
          <w:rtl/>
        </w:rPr>
        <w:t>«الوصية بالنساء»</w:t>
      </w:r>
    </w:p>
    <w:p w:rsidR="00000000" w:rsidRPr="001558E2" w:rsidRDefault="001558E2" w:rsidP="001558E2">
      <w:pPr>
        <w:rPr>
          <w:b/>
          <w:bCs/>
          <w:sz w:val="24"/>
          <w:szCs w:val="24"/>
        </w:rPr>
      </w:pPr>
      <w:r w:rsidRPr="001558E2">
        <w:rPr>
          <w:b/>
          <w:bCs/>
          <w:sz w:val="24"/>
          <w:szCs w:val="24"/>
          <w:rtl/>
        </w:rPr>
        <w:t>مقدمة</w:t>
      </w:r>
    </w:p>
    <w:p w:rsidR="001558E2" w:rsidRPr="001558E2" w:rsidRDefault="001558E2" w:rsidP="001558E2">
      <w:pPr>
        <w:rPr>
          <w:b/>
          <w:bCs/>
          <w:sz w:val="24"/>
          <w:szCs w:val="24"/>
        </w:rPr>
      </w:pPr>
      <w:r w:rsidRPr="001558E2">
        <w:rPr>
          <w:b/>
          <w:bCs/>
          <w:sz w:val="24"/>
          <w:szCs w:val="24"/>
          <w:rtl/>
        </w:rPr>
        <w:t xml:space="preserve">كانت المرأة قبل الإسلام مهضومة الحقوق، مسلوبة الإرادة، مغلوبة على أمرها، متدنية في مكانتها، بل انتهى بها الأمر إلى وأدها في مهدها، في الجاهلية التي سبقت بعثة النبي </w:t>
      </w:r>
      <w:r w:rsidRPr="001558E2">
        <w:rPr>
          <w:b/>
          <w:bCs/>
          <w:sz w:val="24"/>
          <w:szCs w:val="24"/>
        </w:rPr>
        <w:sym w:font="AGA Arabesque" w:char="F072"/>
      </w:r>
      <w:r w:rsidRPr="001558E2">
        <w:rPr>
          <w:b/>
          <w:bCs/>
          <w:sz w:val="24"/>
          <w:szCs w:val="24"/>
          <w:rtl/>
        </w:rPr>
        <w:t xml:space="preserve">، </w:t>
      </w:r>
    </w:p>
    <w:p w:rsidR="001558E2" w:rsidRPr="001558E2" w:rsidRDefault="001558E2" w:rsidP="001558E2">
      <w:pPr>
        <w:rPr>
          <w:b/>
          <w:bCs/>
          <w:sz w:val="24"/>
          <w:szCs w:val="24"/>
          <w:rtl/>
        </w:rPr>
      </w:pPr>
      <w:r w:rsidRPr="001558E2">
        <w:rPr>
          <w:b/>
          <w:bCs/>
          <w:sz w:val="24"/>
          <w:szCs w:val="24"/>
          <w:rtl/>
        </w:rPr>
        <w:t xml:space="preserve">ثم جاءت شريعة الإسلام فأعادت لها مكانتها، ورفعت الظلم عنها، وأوصت بحفظ حقوقها وإعلاء شأنها، </w:t>
      </w:r>
    </w:p>
    <w:p w:rsidR="001558E2" w:rsidRPr="001558E2" w:rsidRDefault="001558E2" w:rsidP="001558E2">
      <w:pPr>
        <w:rPr>
          <w:b/>
          <w:bCs/>
          <w:sz w:val="24"/>
          <w:szCs w:val="24"/>
          <w:rtl/>
        </w:rPr>
      </w:pPr>
      <w:r w:rsidRPr="001558E2">
        <w:rPr>
          <w:b/>
          <w:bCs/>
          <w:sz w:val="24"/>
          <w:szCs w:val="24"/>
          <w:rtl/>
        </w:rPr>
        <w:t xml:space="preserve">بل جعلتها شقيقة الرجل في جميع الأحكام الشرعية، يقول النبي </w:t>
      </w:r>
      <w:r w:rsidRPr="001558E2">
        <w:rPr>
          <w:b/>
          <w:bCs/>
          <w:sz w:val="24"/>
          <w:szCs w:val="24"/>
        </w:rPr>
        <w:sym w:font="AGA Arabesque" w:char="F072"/>
      </w:r>
      <w:r w:rsidRPr="001558E2">
        <w:rPr>
          <w:b/>
          <w:bCs/>
          <w:sz w:val="24"/>
          <w:szCs w:val="24"/>
          <w:rtl/>
        </w:rPr>
        <w:t>: «إِنَّ النِّسَاءَ شَقَائِقُ الرِّجَال».</w:t>
      </w:r>
      <w:r w:rsidRPr="001558E2">
        <w:rPr>
          <w:b/>
          <w:bCs/>
          <w:sz w:val="24"/>
          <w:szCs w:val="24"/>
        </w:rPr>
        <w:t xml:space="preserve"> </w:t>
      </w:r>
      <w:r w:rsidRPr="001558E2">
        <w:rPr>
          <w:b/>
          <w:bCs/>
          <w:sz w:val="24"/>
          <w:szCs w:val="24"/>
          <w:rtl/>
        </w:rPr>
        <w:t>رواه</w:t>
      </w:r>
      <w:r w:rsidRPr="001558E2">
        <w:rPr>
          <w:b/>
          <w:bCs/>
          <w:sz w:val="24"/>
          <w:szCs w:val="24"/>
        </w:rPr>
        <w:t> </w:t>
      </w:r>
      <w:r w:rsidRPr="001558E2">
        <w:rPr>
          <w:b/>
          <w:bCs/>
          <w:sz w:val="24"/>
          <w:szCs w:val="24"/>
          <w:rtl/>
        </w:rPr>
        <w:t>أحمد</w:t>
      </w:r>
      <w:r w:rsidRPr="001558E2">
        <w:rPr>
          <w:b/>
          <w:bCs/>
          <w:sz w:val="24"/>
          <w:szCs w:val="24"/>
        </w:rPr>
        <w:t> </w:t>
      </w:r>
      <w:r w:rsidRPr="001558E2">
        <w:rPr>
          <w:b/>
          <w:bCs/>
          <w:sz w:val="24"/>
          <w:szCs w:val="24"/>
          <w:rtl/>
        </w:rPr>
        <w:t>والترمذي</w:t>
      </w:r>
      <w:r w:rsidRPr="001558E2">
        <w:rPr>
          <w:b/>
          <w:bCs/>
          <w:sz w:val="24"/>
          <w:szCs w:val="24"/>
        </w:rPr>
        <w:t>.</w:t>
      </w:r>
    </w:p>
    <w:p w:rsidR="001558E2" w:rsidRPr="001558E2" w:rsidRDefault="001558E2" w:rsidP="001558E2">
      <w:pPr>
        <w:rPr>
          <w:b/>
          <w:bCs/>
          <w:sz w:val="24"/>
          <w:szCs w:val="24"/>
          <w:rtl/>
        </w:rPr>
      </w:pPr>
      <w:r w:rsidRPr="001558E2">
        <w:rPr>
          <w:b/>
          <w:bCs/>
          <w:sz w:val="24"/>
          <w:szCs w:val="24"/>
          <w:rtl/>
        </w:rPr>
        <w:t xml:space="preserve">أَوْلَى الإسلامُ المرأةَ عنايةً فائقة، وبوّأها منزلة لم تقاربها -فضلاً عن أن تبلُغَها- في ظلِّ الدياناتِ والنُّظُم الأخرى، يُقِرُّ بهذا كلُّ مُنْصِفٍ مُطَّلِعٍ على نصوص الكتاب الكريم، وهَدْي إمام الأنبياء والمرسلين </w:t>
      </w:r>
      <w:r w:rsidRPr="001558E2">
        <w:rPr>
          <w:b/>
          <w:bCs/>
          <w:sz w:val="24"/>
          <w:szCs w:val="24"/>
        </w:rPr>
        <w:sym w:font="AGA Arabesque" w:char="F072"/>
      </w:r>
      <w:r w:rsidRPr="001558E2">
        <w:rPr>
          <w:b/>
          <w:bCs/>
          <w:sz w:val="24"/>
          <w:szCs w:val="24"/>
          <w:rtl/>
        </w:rPr>
        <w:t>.</w:t>
      </w:r>
    </w:p>
    <w:p w:rsidR="001558E2" w:rsidRPr="001558E2" w:rsidRDefault="001558E2" w:rsidP="001558E2">
      <w:pPr>
        <w:rPr>
          <w:b/>
          <w:bCs/>
          <w:sz w:val="24"/>
          <w:szCs w:val="24"/>
        </w:rPr>
      </w:pPr>
      <w:r w:rsidRPr="001558E2">
        <w:rPr>
          <w:b/>
          <w:bCs/>
          <w:sz w:val="24"/>
          <w:szCs w:val="24"/>
        </w:rPr>
        <w:t> </w:t>
      </w:r>
      <w:r w:rsidRPr="001558E2">
        <w:rPr>
          <w:b/>
          <w:bCs/>
          <w:sz w:val="24"/>
          <w:szCs w:val="24"/>
          <w:rtl/>
        </w:rPr>
        <w:t>فقد حثَّ الإسلام من خلال الكتاب والسُّنَّة على القيام بحقوق المرأة في تفصيل واضح، وبيان رائع، لا يَدَع المجالَ لإضافةٍ أو تعديل، ذلك لأنه نظام من لدن حكيم خبير.</w:t>
      </w:r>
    </w:p>
    <w:p w:rsidR="001558E2" w:rsidRPr="001558E2" w:rsidRDefault="001558E2" w:rsidP="001558E2">
      <w:pPr>
        <w:rPr>
          <w:b/>
          <w:bCs/>
          <w:sz w:val="24"/>
          <w:szCs w:val="24"/>
          <w:rtl/>
        </w:rPr>
      </w:pPr>
      <w:r w:rsidRPr="001558E2">
        <w:rPr>
          <w:b/>
          <w:bCs/>
          <w:sz w:val="24"/>
          <w:szCs w:val="24"/>
          <w:rtl/>
        </w:rPr>
        <w:t>وقد جاء الأمر من الله تعالى بحُسْنِ</w:t>
      </w:r>
      <w:r w:rsidRPr="001558E2">
        <w:rPr>
          <w:b/>
          <w:bCs/>
          <w:sz w:val="24"/>
          <w:szCs w:val="24"/>
        </w:rPr>
        <w:t> </w:t>
      </w:r>
      <w:r w:rsidRPr="001558E2">
        <w:rPr>
          <w:b/>
          <w:bCs/>
          <w:sz w:val="24"/>
          <w:szCs w:val="24"/>
          <w:rtl/>
        </w:rPr>
        <w:t>عشرة الزوجات، فقال سبحانه:</w:t>
      </w:r>
      <w:r w:rsidRPr="001558E2">
        <w:rPr>
          <w:b/>
          <w:bCs/>
          <w:sz w:val="24"/>
          <w:szCs w:val="24"/>
        </w:rPr>
        <w:t> </w:t>
      </w:r>
      <w:r w:rsidRPr="001558E2">
        <w:rPr>
          <w:b/>
          <w:bCs/>
          <w:sz w:val="24"/>
          <w:szCs w:val="24"/>
        </w:rPr>
        <w:sym w:font="AGA Arabesque" w:char="F029"/>
      </w:r>
      <w:r w:rsidRPr="001558E2">
        <w:rPr>
          <w:b/>
          <w:bCs/>
          <w:sz w:val="24"/>
          <w:szCs w:val="24"/>
          <w:rtl/>
        </w:rPr>
        <w:t>وَعَاشِرُوهُنَّ بِالْمَعْرُوفِ</w:t>
      </w:r>
      <w:r w:rsidRPr="001558E2">
        <w:rPr>
          <w:b/>
          <w:bCs/>
          <w:sz w:val="24"/>
          <w:szCs w:val="24"/>
        </w:rPr>
        <w:sym w:font="AGA Arabesque" w:char="F028"/>
      </w:r>
      <w:r w:rsidRPr="001558E2">
        <w:rPr>
          <w:b/>
          <w:bCs/>
          <w:sz w:val="24"/>
          <w:szCs w:val="24"/>
          <w:rtl/>
        </w:rPr>
        <w:t xml:space="preserve">. </w:t>
      </w:r>
    </w:p>
    <w:p w:rsidR="001558E2" w:rsidRPr="001558E2" w:rsidRDefault="001558E2" w:rsidP="001558E2">
      <w:pPr>
        <w:rPr>
          <w:b/>
          <w:bCs/>
          <w:sz w:val="24"/>
          <w:szCs w:val="24"/>
          <w:rtl/>
        </w:rPr>
      </w:pPr>
      <w:r w:rsidRPr="001558E2">
        <w:rPr>
          <w:b/>
          <w:bCs/>
          <w:sz w:val="24"/>
          <w:szCs w:val="24"/>
          <w:rtl/>
        </w:rPr>
        <w:t xml:space="preserve">وقد حقَّق النبيُّ </w:t>
      </w:r>
      <w:r w:rsidRPr="001558E2">
        <w:rPr>
          <w:b/>
          <w:bCs/>
          <w:sz w:val="24"/>
          <w:szCs w:val="24"/>
        </w:rPr>
        <w:sym w:font="AGA Arabesque" w:char="F072"/>
      </w:r>
      <w:r w:rsidRPr="001558E2">
        <w:rPr>
          <w:b/>
          <w:bCs/>
          <w:sz w:val="24"/>
          <w:szCs w:val="24"/>
          <w:rtl/>
        </w:rPr>
        <w:t xml:space="preserve"> هذا المطلب في حياته العملية، </w:t>
      </w:r>
    </w:p>
    <w:p w:rsidR="001558E2" w:rsidRPr="001558E2" w:rsidRDefault="001558E2" w:rsidP="001558E2">
      <w:pPr>
        <w:rPr>
          <w:b/>
          <w:bCs/>
          <w:sz w:val="24"/>
          <w:szCs w:val="24"/>
          <w:rtl/>
        </w:rPr>
      </w:pPr>
      <w:r w:rsidRPr="001558E2">
        <w:rPr>
          <w:b/>
          <w:bCs/>
          <w:sz w:val="24"/>
          <w:szCs w:val="24"/>
          <w:rtl/>
        </w:rPr>
        <w:t xml:space="preserve">وظلَّ يوصي بالمرأة عموماً إلى أن لَحِق بالرَّفيق الأعلى، ولما وقف في حجة الوداع في أعظم تجمّع إيماني خطيباً ليستعرض ركائز الدين وأهمّ قضايا الإسلام، كانت الوصية بالمرأة حاضرة في تلك الخطبة الهامّة، فقد قال فيها: «اتَّقُوا اللهَ في النِّساء، فإنكم أخذتموهُنَّ بأمانة الله، واستَحْلَلْتُم فُروجَهُنَّ بكلمةِ الله». رواه مسلم من حديث جابر رضي الله عنه. </w:t>
      </w:r>
    </w:p>
    <w:p w:rsidR="001558E2" w:rsidRPr="001558E2" w:rsidRDefault="001558E2" w:rsidP="001558E2">
      <w:pPr>
        <w:rPr>
          <w:b/>
          <w:bCs/>
          <w:sz w:val="24"/>
          <w:szCs w:val="24"/>
          <w:rtl/>
        </w:rPr>
      </w:pPr>
      <w:r w:rsidRPr="001558E2">
        <w:rPr>
          <w:b/>
          <w:bCs/>
          <w:sz w:val="24"/>
          <w:szCs w:val="24"/>
          <w:rtl/>
        </w:rPr>
        <w:t xml:space="preserve">وقد بلغت الوصية بالنساء أن جعل الرسول </w:t>
      </w:r>
      <w:r w:rsidRPr="001558E2">
        <w:rPr>
          <w:b/>
          <w:bCs/>
          <w:sz w:val="24"/>
          <w:szCs w:val="24"/>
        </w:rPr>
        <w:sym w:font="AGA Arabesque" w:char="F072"/>
      </w:r>
      <w:r w:rsidRPr="001558E2">
        <w:rPr>
          <w:b/>
          <w:bCs/>
          <w:sz w:val="24"/>
          <w:szCs w:val="24"/>
          <w:rtl/>
        </w:rPr>
        <w:t xml:space="preserve"> ميزان الخيرية للرجال معقودًا بحسن معاشرة المرأة: </w:t>
      </w:r>
    </w:p>
    <w:p w:rsidR="001558E2" w:rsidRPr="001558E2" w:rsidRDefault="001558E2" w:rsidP="001558E2">
      <w:pPr>
        <w:rPr>
          <w:b/>
          <w:bCs/>
          <w:sz w:val="24"/>
          <w:szCs w:val="24"/>
        </w:rPr>
      </w:pPr>
      <w:r w:rsidRPr="001558E2">
        <w:rPr>
          <w:b/>
          <w:bCs/>
          <w:sz w:val="24"/>
          <w:szCs w:val="24"/>
          <w:rtl/>
        </w:rPr>
        <w:t xml:space="preserve">فعنْ أُمِّ الْمُؤْمِنِينَ عَائِشَةَ رَضِيَ اللَّهُ تَعَالَى عَنْهَا قَالَتْ: قَالَ رَسُولُ اللَّهِ </w:t>
      </w:r>
      <w:r w:rsidRPr="001558E2">
        <w:rPr>
          <w:b/>
          <w:bCs/>
          <w:sz w:val="24"/>
          <w:szCs w:val="24"/>
        </w:rPr>
        <w:sym w:font="AGA Arabesque" w:char="F072"/>
      </w:r>
      <w:r w:rsidRPr="001558E2">
        <w:rPr>
          <w:b/>
          <w:bCs/>
          <w:sz w:val="24"/>
          <w:szCs w:val="24"/>
          <w:rtl/>
        </w:rPr>
        <w:t xml:space="preserve"> : «خَيْرُكُمْ </w:t>
      </w:r>
      <w:proofErr w:type="spellStart"/>
      <w:r w:rsidRPr="001558E2">
        <w:rPr>
          <w:b/>
          <w:bCs/>
          <w:sz w:val="24"/>
          <w:szCs w:val="24"/>
          <w:rtl/>
        </w:rPr>
        <w:t>خَيْرُكُمْ</w:t>
      </w:r>
      <w:proofErr w:type="spellEnd"/>
      <w:r w:rsidRPr="001558E2">
        <w:rPr>
          <w:b/>
          <w:bCs/>
          <w:sz w:val="24"/>
          <w:szCs w:val="24"/>
          <w:rtl/>
        </w:rPr>
        <w:t xml:space="preserve"> لِأَهْلِهِ، وَأَنَا خَيْرُكُمْ لِأَهْلِي». أَخْرَجَهُ التِّرْمِذِيُّ، </w:t>
      </w:r>
    </w:p>
    <w:p w:rsidR="001558E2" w:rsidRPr="001558E2" w:rsidRDefault="001558E2" w:rsidP="001558E2">
      <w:pPr>
        <w:rPr>
          <w:b/>
          <w:bCs/>
          <w:sz w:val="24"/>
          <w:szCs w:val="24"/>
          <w:rtl/>
        </w:rPr>
      </w:pPr>
      <w:r w:rsidRPr="001558E2">
        <w:rPr>
          <w:b/>
          <w:bCs/>
          <w:sz w:val="24"/>
          <w:szCs w:val="24"/>
          <w:rtl/>
        </w:rPr>
        <w:t xml:space="preserve">وعن أبي هريرة رضي الله عنه عن النبي </w:t>
      </w:r>
      <w:r w:rsidRPr="001558E2">
        <w:rPr>
          <w:b/>
          <w:bCs/>
          <w:sz w:val="24"/>
          <w:szCs w:val="24"/>
        </w:rPr>
        <w:sym w:font="AGA Arabesque" w:char="F072"/>
      </w:r>
      <w:r w:rsidRPr="001558E2">
        <w:rPr>
          <w:b/>
          <w:bCs/>
          <w:sz w:val="24"/>
          <w:szCs w:val="24"/>
          <w:rtl/>
        </w:rPr>
        <w:t xml:space="preserve"> قال: «أَكْمَلُ الْمُؤْمِنِينَ إِيمَانًا أَحْسَنُهُمْ خُلُقًا وَخِيَارُكُمْ خِيَارُكُمْ لِنِسَائِهِمْ خُلُقًا». </w:t>
      </w:r>
    </w:p>
    <w:p w:rsidR="001558E2" w:rsidRPr="001558E2" w:rsidRDefault="001558E2" w:rsidP="001558E2">
      <w:pPr>
        <w:rPr>
          <w:b/>
          <w:bCs/>
          <w:sz w:val="24"/>
          <w:szCs w:val="24"/>
          <w:rtl/>
        </w:rPr>
      </w:pPr>
      <w:r w:rsidRPr="001558E2">
        <w:rPr>
          <w:b/>
          <w:bCs/>
          <w:sz w:val="24"/>
          <w:szCs w:val="24"/>
          <w:rtl/>
        </w:rPr>
        <w:t xml:space="preserve">وقد خصّ النبي </w:t>
      </w:r>
      <w:r w:rsidRPr="001558E2">
        <w:rPr>
          <w:b/>
          <w:bCs/>
          <w:sz w:val="24"/>
          <w:szCs w:val="24"/>
        </w:rPr>
        <w:sym w:font="AGA Arabesque" w:char="F072"/>
      </w:r>
      <w:r w:rsidRPr="001558E2">
        <w:rPr>
          <w:b/>
          <w:bCs/>
          <w:sz w:val="24"/>
          <w:szCs w:val="24"/>
          <w:rtl/>
        </w:rPr>
        <w:t xml:space="preserve"> النِّسَاء بالذكر لضعفهن واحتياجهن إِلى من يقوم بأمورهن، ولا شك أن في النساء صورة من صور الضعف, </w:t>
      </w:r>
    </w:p>
    <w:p w:rsidR="001558E2" w:rsidRPr="001558E2" w:rsidRDefault="001558E2" w:rsidP="001558E2">
      <w:pPr>
        <w:rPr>
          <w:b/>
          <w:bCs/>
          <w:sz w:val="24"/>
          <w:szCs w:val="24"/>
          <w:rtl/>
        </w:rPr>
      </w:pPr>
      <w:r w:rsidRPr="001558E2">
        <w:rPr>
          <w:b/>
          <w:bCs/>
          <w:sz w:val="24"/>
          <w:szCs w:val="24"/>
          <w:rtl/>
        </w:rPr>
        <w:t>وهو ليس ضعفًا مذمومًا, فإنه من جانبٍ ليس مقصودًا منهن, ومن جانبٍ آخر هو محمود مرغوب</w:t>
      </w:r>
      <w:r w:rsidRPr="001558E2">
        <w:rPr>
          <w:b/>
          <w:bCs/>
          <w:sz w:val="24"/>
          <w:szCs w:val="24"/>
        </w:rPr>
        <w:t>.</w:t>
      </w:r>
    </w:p>
    <w:p w:rsidR="001558E2" w:rsidRPr="001558E2" w:rsidRDefault="001558E2" w:rsidP="001558E2">
      <w:pPr>
        <w:rPr>
          <w:b/>
          <w:bCs/>
          <w:sz w:val="24"/>
          <w:szCs w:val="24"/>
          <w:rtl/>
        </w:rPr>
      </w:pPr>
      <w:r w:rsidRPr="001558E2">
        <w:rPr>
          <w:b/>
          <w:bCs/>
          <w:sz w:val="24"/>
          <w:szCs w:val="24"/>
          <w:rtl/>
        </w:rPr>
        <w:lastRenderedPageBreak/>
        <w:t xml:space="preserve">فأما الجانب غير المقصود: فهو ضعف البنية والجسم, وهذا لا حيلة لهنَّ فيه, فلا يلومهنَّ أحدٌ عليه, </w:t>
      </w:r>
    </w:p>
    <w:p w:rsidR="001558E2" w:rsidRPr="001558E2" w:rsidRDefault="001558E2" w:rsidP="001558E2">
      <w:pPr>
        <w:rPr>
          <w:b/>
          <w:bCs/>
          <w:sz w:val="24"/>
          <w:szCs w:val="24"/>
          <w:rtl/>
        </w:rPr>
      </w:pPr>
      <w:r w:rsidRPr="001558E2">
        <w:rPr>
          <w:b/>
          <w:bCs/>
          <w:sz w:val="24"/>
          <w:szCs w:val="24"/>
          <w:rtl/>
        </w:rPr>
        <w:t>وأما الجانب المحمود: فهو في ضعف القلب والعاطفة, بمعنى رقَّة المشاعر, وهدوء الطباع, وهو لا شك أمر محمودٌ في النساء, وكلما زاد -دون إفراط- كان ألطف وأجمل</w:t>
      </w:r>
      <w:r w:rsidRPr="001558E2">
        <w:rPr>
          <w:b/>
          <w:bCs/>
          <w:sz w:val="24"/>
          <w:szCs w:val="24"/>
        </w:rPr>
        <w:t>.</w:t>
      </w:r>
    </w:p>
    <w:p w:rsidR="001558E2" w:rsidRPr="001558E2" w:rsidRDefault="001558E2" w:rsidP="001558E2">
      <w:pPr>
        <w:rPr>
          <w:b/>
          <w:bCs/>
          <w:sz w:val="24"/>
          <w:szCs w:val="24"/>
        </w:rPr>
      </w:pPr>
      <w:r w:rsidRPr="001558E2">
        <w:rPr>
          <w:b/>
          <w:bCs/>
          <w:sz w:val="24"/>
          <w:szCs w:val="24"/>
          <w:rtl/>
        </w:rPr>
        <w:t>الحديث الأول</w:t>
      </w:r>
    </w:p>
    <w:p w:rsidR="001558E2" w:rsidRPr="001558E2" w:rsidRDefault="001558E2" w:rsidP="001558E2">
      <w:pPr>
        <w:rPr>
          <w:b/>
          <w:bCs/>
          <w:sz w:val="24"/>
          <w:szCs w:val="24"/>
          <w:rtl/>
        </w:rPr>
      </w:pPr>
      <w:r w:rsidRPr="001558E2">
        <w:rPr>
          <w:b/>
          <w:bCs/>
          <w:sz w:val="24"/>
          <w:szCs w:val="24"/>
          <w:rtl/>
        </w:rPr>
        <w:t>الوصية بالنساء</w:t>
      </w:r>
    </w:p>
    <w:p w:rsidR="001558E2" w:rsidRPr="001558E2" w:rsidRDefault="001558E2" w:rsidP="001558E2">
      <w:pPr>
        <w:rPr>
          <w:b/>
          <w:bCs/>
          <w:sz w:val="24"/>
          <w:szCs w:val="24"/>
          <w:rtl/>
        </w:rPr>
      </w:pPr>
      <w:r w:rsidRPr="001558E2">
        <w:rPr>
          <w:b/>
          <w:bCs/>
          <w:sz w:val="24"/>
          <w:szCs w:val="24"/>
          <w:rtl/>
        </w:rPr>
        <w:t xml:space="preserve">عَنْ أَبِي هُرَيْرَةَ - رَضِيَ الله عَنْهُ - : </w:t>
      </w:r>
    </w:p>
    <w:p w:rsidR="001558E2" w:rsidRPr="001558E2" w:rsidRDefault="001558E2" w:rsidP="001558E2">
      <w:pPr>
        <w:rPr>
          <w:b/>
          <w:bCs/>
          <w:sz w:val="24"/>
          <w:szCs w:val="24"/>
          <w:rtl/>
        </w:rPr>
      </w:pPr>
      <w:r w:rsidRPr="001558E2">
        <w:rPr>
          <w:b/>
          <w:bCs/>
          <w:sz w:val="24"/>
          <w:szCs w:val="24"/>
          <w:rtl/>
        </w:rPr>
        <w:t xml:space="preserve">عَنِ النَّبِيِّ </w:t>
      </w:r>
      <w:r w:rsidRPr="001558E2">
        <w:rPr>
          <w:b/>
          <w:bCs/>
          <w:sz w:val="24"/>
          <w:szCs w:val="24"/>
        </w:rPr>
        <w:sym w:font="AGA Arabesque" w:char="F072"/>
      </w:r>
      <w:r w:rsidRPr="001558E2">
        <w:rPr>
          <w:b/>
          <w:bCs/>
          <w:sz w:val="24"/>
          <w:szCs w:val="24"/>
          <w:rtl/>
        </w:rPr>
        <w:t xml:space="preserve"> قَالَ: «واسْتَوْصُوا بِالنِّسَاءِ خَيْرًا، فَإِنَّهُنَّ خُلِقْنَ مِنْ ضِلَعٍ، وَإِنَّ أَعْوَجَ شَيْءٍ فِي الضِّلَعِ أَعْلاَهُ، فَإِنْ ذَهَبْتَ تُقِيمُهُ كَسَرْتَهُ، وَإِنْ تَرَكْتَهُ لَمْ يَزَلْ أَعْوَجَ، فَاسْتَوْصُوا بِالنِّسَاءِ خَيْرًا».</w:t>
      </w:r>
    </w:p>
    <w:p w:rsidR="001558E2" w:rsidRPr="001558E2" w:rsidRDefault="001558E2" w:rsidP="001558E2">
      <w:pPr>
        <w:rPr>
          <w:b/>
          <w:bCs/>
          <w:sz w:val="24"/>
          <w:szCs w:val="24"/>
        </w:rPr>
      </w:pPr>
      <w:r w:rsidRPr="001558E2">
        <w:rPr>
          <w:b/>
          <w:bCs/>
          <w:sz w:val="24"/>
          <w:szCs w:val="24"/>
          <w:rtl/>
        </w:rPr>
        <w:t>أولًا: تخريج الحديث ورواياته:</w:t>
      </w:r>
    </w:p>
    <w:p w:rsidR="001558E2" w:rsidRPr="001558E2" w:rsidRDefault="001558E2" w:rsidP="001558E2">
      <w:pPr>
        <w:rPr>
          <w:b/>
          <w:bCs/>
          <w:sz w:val="24"/>
          <w:szCs w:val="24"/>
          <w:rtl/>
        </w:rPr>
      </w:pPr>
      <w:r w:rsidRPr="001558E2">
        <w:rPr>
          <w:b/>
          <w:bCs/>
          <w:sz w:val="24"/>
          <w:szCs w:val="24"/>
          <w:rtl/>
        </w:rPr>
        <w:t>هذا الحديث متفق عليه.</w:t>
      </w:r>
    </w:p>
    <w:p w:rsidR="001558E2" w:rsidRPr="001558E2" w:rsidRDefault="001558E2" w:rsidP="001558E2">
      <w:pPr>
        <w:rPr>
          <w:b/>
          <w:bCs/>
          <w:sz w:val="24"/>
          <w:szCs w:val="24"/>
          <w:rtl/>
        </w:rPr>
      </w:pPr>
      <w:r w:rsidRPr="001558E2">
        <w:rPr>
          <w:b/>
          <w:bCs/>
          <w:sz w:val="24"/>
          <w:szCs w:val="24"/>
          <w:rtl/>
        </w:rPr>
        <w:t>أي: أخرجه البخاري ومُسْلِمٌ في صحيحيهما من حديث أَبِي هُرَيْرَةَ - رَضِيَ الله عَنْهُ -.</w:t>
      </w:r>
    </w:p>
    <w:p w:rsidR="001558E2" w:rsidRPr="001558E2" w:rsidRDefault="001558E2" w:rsidP="001558E2">
      <w:pPr>
        <w:rPr>
          <w:b/>
          <w:bCs/>
          <w:sz w:val="24"/>
          <w:szCs w:val="24"/>
          <w:rtl/>
        </w:rPr>
      </w:pPr>
      <w:r w:rsidRPr="001558E2">
        <w:rPr>
          <w:b/>
          <w:bCs/>
          <w:sz w:val="24"/>
          <w:szCs w:val="24"/>
          <w:rtl/>
        </w:rPr>
        <w:t>وفي رواية لهما: «اسْتَوْصُوا بِالنِّسَاءِ خَيْرًا، فَإِنَّ المرأة خُلِقت مِنْ ضِلَعٍ».</w:t>
      </w:r>
    </w:p>
    <w:p w:rsidR="001558E2" w:rsidRPr="001558E2" w:rsidRDefault="001558E2" w:rsidP="001558E2">
      <w:pPr>
        <w:rPr>
          <w:b/>
          <w:bCs/>
          <w:sz w:val="24"/>
          <w:szCs w:val="24"/>
          <w:rtl/>
        </w:rPr>
      </w:pPr>
      <w:r w:rsidRPr="001558E2">
        <w:rPr>
          <w:b/>
          <w:bCs/>
          <w:sz w:val="24"/>
          <w:szCs w:val="24"/>
          <w:rtl/>
        </w:rPr>
        <w:t xml:space="preserve">وفي رواية لمسلم: «إِن المرأةَ خُلِقَتْ من ضِلَع، لن تستقيمَ على طريقة، فَإِن استمتعتَ بها استمتعتَ بها وبها عِوَج، وإِن ذهبتَ تُقيمُها كسرتَها، وكسرُها طلاقُها». </w:t>
      </w:r>
    </w:p>
    <w:p w:rsidR="001558E2" w:rsidRPr="001558E2" w:rsidRDefault="001558E2" w:rsidP="001558E2">
      <w:pPr>
        <w:rPr>
          <w:b/>
          <w:bCs/>
          <w:sz w:val="24"/>
          <w:szCs w:val="24"/>
        </w:rPr>
      </w:pPr>
      <w:r w:rsidRPr="001558E2">
        <w:rPr>
          <w:b/>
          <w:bCs/>
          <w:sz w:val="24"/>
          <w:szCs w:val="24"/>
          <w:rtl/>
        </w:rPr>
        <w:t>ثانيًا: التعريف بالصحابي الراوي:</w:t>
      </w:r>
    </w:p>
    <w:p w:rsidR="001558E2" w:rsidRPr="001558E2" w:rsidRDefault="001558E2" w:rsidP="001558E2">
      <w:pPr>
        <w:rPr>
          <w:b/>
          <w:bCs/>
          <w:sz w:val="24"/>
          <w:szCs w:val="24"/>
          <w:rtl/>
        </w:rPr>
      </w:pPr>
      <w:r w:rsidRPr="001558E2">
        <w:rPr>
          <w:b/>
          <w:bCs/>
          <w:sz w:val="24"/>
          <w:szCs w:val="24"/>
          <w:rtl/>
        </w:rPr>
        <w:t>سبق التعريف به، ونثبت هنا ما ذكرناه هناك:</w:t>
      </w:r>
    </w:p>
    <w:p w:rsidR="001558E2" w:rsidRPr="001558E2" w:rsidRDefault="001558E2" w:rsidP="001558E2">
      <w:pPr>
        <w:rPr>
          <w:b/>
          <w:bCs/>
          <w:sz w:val="24"/>
          <w:szCs w:val="24"/>
          <w:rtl/>
        </w:rPr>
      </w:pPr>
      <w:r w:rsidRPr="001558E2">
        <w:rPr>
          <w:b/>
          <w:bCs/>
          <w:sz w:val="24"/>
          <w:szCs w:val="24"/>
          <w:rtl/>
        </w:rPr>
        <w:t>- أبو هريرة: دوسي أزدي يماني. مكثر حافظ.</w:t>
      </w:r>
    </w:p>
    <w:p w:rsidR="001558E2" w:rsidRPr="001558E2" w:rsidRDefault="001558E2" w:rsidP="001558E2">
      <w:pPr>
        <w:rPr>
          <w:b/>
          <w:bCs/>
          <w:sz w:val="24"/>
          <w:szCs w:val="24"/>
          <w:rtl/>
        </w:rPr>
      </w:pPr>
      <w:r w:rsidRPr="001558E2">
        <w:rPr>
          <w:b/>
          <w:bCs/>
          <w:sz w:val="24"/>
          <w:szCs w:val="24"/>
          <w:rtl/>
        </w:rPr>
        <w:t>- وفي اسمه اختلاف شديد، أفرده بعض الحفاظ بجزء.</w:t>
      </w:r>
    </w:p>
    <w:p w:rsidR="001558E2" w:rsidRPr="001558E2" w:rsidRDefault="001558E2" w:rsidP="001558E2">
      <w:pPr>
        <w:rPr>
          <w:b/>
          <w:bCs/>
          <w:sz w:val="24"/>
          <w:szCs w:val="24"/>
          <w:rtl/>
        </w:rPr>
      </w:pPr>
      <w:r w:rsidRPr="001558E2">
        <w:rPr>
          <w:b/>
          <w:bCs/>
          <w:sz w:val="24"/>
          <w:szCs w:val="24"/>
          <w:rtl/>
        </w:rPr>
        <w:t>وأشهره: عبد الرحمن بن صخر، قال النووي: الأصح أنه (عبد الرحمن) من نحو ثلاثين قولًا.</w:t>
      </w:r>
    </w:p>
    <w:p w:rsidR="001558E2" w:rsidRPr="001558E2" w:rsidRDefault="001558E2" w:rsidP="001558E2">
      <w:pPr>
        <w:rPr>
          <w:b/>
          <w:bCs/>
          <w:sz w:val="24"/>
          <w:szCs w:val="24"/>
          <w:rtl/>
        </w:rPr>
      </w:pPr>
      <w:r w:rsidRPr="001558E2">
        <w:rPr>
          <w:b/>
          <w:bCs/>
          <w:sz w:val="24"/>
          <w:szCs w:val="24"/>
          <w:rtl/>
        </w:rPr>
        <w:t xml:space="preserve">- وهو أول من كني بأبي هريرة لهرة كانت له يلعب بها صغيرًا. </w:t>
      </w:r>
    </w:p>
    <w:p w:rsidR="001558E2" w:rsidRPr="001558E2" w:rsidRDefault="001558E2" w:rsidP="001558E2">
      <w:pPr>
        <w:rPr>
          <w:b/>
          <w:bCs/>
          <w:sz w:val="24"/>
          <w:szCs w:val="24"/>
          <w:rtl/>
        </w:rPr>
      </w:pPr>
      <w:r w:rsidRPr="001558E2">
        <w:rPr>
          <w:b/>
          <w:bCs/>
          <w:sz w:val="24"/>
          <w:szCs w:val="24"/>
          <w:rtl/>
        </w:rPr>
        <w:t>- أسلم عام خيبر سنة سبع من الهجرة، وقال ابن هشام: سنة ست.</w:t>
      </w:r>
    </w:p>
    <w:p w:rsidR="001558E2" w:rsidRPr="001558E2" w:rsidRDefault="001558E2" w:rsidP="001558E2">
      <w:pPr>
        <w:rPr>
          <w:b/>
          <w:bCs/>
          <w:sz w:val="24"/>
          <w:szCs w:val="24"/>
          <w:rtl/>
        </w:rPr>
      </w:pPr>
      <w:r w:rsidRPr="001558E2">
        <w:rPr>
          <w:b/>
          <w:bCs/>
          <w:sz w:val="24"/>
          <w:szCs w:val="24"/>
          <w:rtl/>
        </w:rPr>
        <w:t xml:space="preserve">- صحب النبي </w:t>
      </w:r>
      <w:r w:rsidRPr="001558E2">
        <w:rPr>
          <w:b/>
          <w:bCs/>
          <w:sz w:val="24"/>
          <w:szCs w:val="24"/>
        </w:rPr>
        <w:sym w:font="AGA Arabesque" w:char="F072"/>
      </w:r>
      <w:r w:rsidRPr="001558E2">
        <w:rPr>
          <w:b/>
          <w:bCs/>
          <w:sz w:val="24"/>
          <w:szCs w:val="24"/>
          <w:rtl/>
        </w:rPr>
        <w:t xml:space="preserve">على ملء بطنه، وكان يدور معه حيث ما دار، وكان غيره يشغله الصفق بالأسواق، فقال </w:t>
      </w:r>
      <w:r w:rsidRPr="001558E2">
        <w:rPr>
          <w:b/>
          <w:bCs/>
          <w:sz w:val="24"/>
          <w:szCs w:val="24"/>
        </w:rPr>
        <w:sym w:font="AGA Arabesque" w:char="F072"/>
      </w:r>
      <w:r w:rsidRPr="001558E2">
        <w:rPr>
          <w:b/>
          <w:bCs/>
          <w:sz w:val="24"/>
          <w:szCs w:val="24"/>
          <w:rtl/>
        </w:rPr>
        <w:t xml:space="preserve"> مرة: </w:t>
      </w:r>
    </w:p>
    <w:p w:rsidR="001558E2" w:rsidRPr="001558E2" w:rsidRDefault="001558E2" w:rsidP="001558E2">
      <w:pPr>
        <w:rPr>
          <w:b/>
          <w:bCs/>
          <w:sz w:val="24"/>
          <w:szCs w:val="24"/>
          <w:rtl/>
        </w:rPr>
      </w:pPr>
      <w:r w:rsidRPr="001558E2">
        <w:rPr>
          <w:b/>
          <w:bCs/>
          <w:sz w:val="24"/>
          <w:szCs w:val="24"/>
          <w:rtl/>
        </w:rPr>
        <w:t xml:space="preserve">«من يبسط رداءه حتى أقضي مقالتي ثم يقبضه إليه فلن ينسى شيئًا سمعه مني». قال: فبسطت بردة علي حتى قضى حديثه ثم قبضتها إليَّ، </w:t>
      </w:r>
      <w:proofErr w:type="spellStart"/>
      <w:r w:rsidRPr="001558E2">
        <w:rPr>
          <w:b/>
          <w:bCs/>
          <w:sz w:val="24"/>
          <w:szCs w:val="24"/>
          <w:rtl/>
        </w:rPr>
        <w:t>فوالذي</w:t>
      </w:r>
      <w:proofErr w:type="spellEnd"/>
      <w:r w:rsidRPr="001558E2">
        <w:rPr>
          <w:b/>
          <w:bCs/>
          <w:sz w:val="24"/>
          <w:szCs w:val="24"/>
          <w:rtl/>
        </w:rPr>
        <w:t xml:space="preserve"> نفسي بيده ما نسيت بعد شيئًا سمعته منه.</w:t>
      </w:r>
    </w:p>
    <w:p w:rsidR="001558E2" w:rsidRPr="001558E2" w:rsidRDefault="001558E2" w:rsidP="001558E2">
      <w:pPr>
        <w:rPr>
          <w:b/>
          <w:bCs/>
          <w:sz w:val="24"/>
          <w:szCs w:val="24"/>
        </w:rPr>
      </w:pPr>
      <w:r w:rsidRPr="001558E2">
        <w:rPr>
          <w:b/>
          <w:bCs/>
          <w:sz w:val="24"/>
          <w:szCs w:val="24"/>
          <w:rtl/>
        </w:rPr>
        <w:t>قال الشافعي: أبو هريرة أحفظ من روى الحديث في دهره.</w:t>
      </w:r>
    </w:p>
    <w:p w:rsidR="001558E2" w:rsidRPr="001558E2" w:rsidRDefault="001558E2" w:rsidP="001558E2">
      <w:pPr>
        <w:rPr>
          <w:b/>
          <w:bCs/>
          <w:sz w:val="24"/>
          <w:szCs w:val="24"/>
          <w:rtl/>
        </w:rPr>
      </w:pPr>
      <w:r w:rsidRPr="001558E2">
        <w:rPr>
          <w:b/>
          <w:bCs/>
          <w:sz w:val="24"/>
          <w:szCs w:val="24"/>
          <w:rtl/>
        </w:rPr>
        <w:t xml:space="preserve">- رُوي له عن النبي </w:t>
      </w:r>
      <w:r w:rsidRPr="001558E2">
        <w:rPr>
          <w:b/>
          <w:bCs/>
          <w:sz w:val="24"/>
          <w:szCs w:val="24"/>
        </w:rPr>
        <w:sym w:font="AGA Arabesque" w:char="F072"/>
      </w:r>
      <w:r w:rsidRPr="001558E2">
        <w:rPr>
          <w:b/>
          <w:bCs/>
          <w:sz w:val="24"/>
          <w:szCs w:val="24"/>
          <w:rtl/>
        </w:rPr>
        <w:t xml:space="preserve"> خمسة آلاف حديث وثلاثمائة وأربعة وسبعون (5374) حديثًا، </w:t>
      </w:r>
    </w:p>
    <w:p w:rsidR="001558E2" w:rsidRPr="001558E2" w:rsidRDefault="001558E2" w:rsidP="001558E2">
      <w:pPr>
        <w:rPr>
          <w:b/>
          <w:bCs/>
          <w:sz w:val="24"/>
          <w:szCs w:val="24"/>
          <w:rtl/>
        </w:rPr>
      </w:pPr>
      <w:r w:rsidRPr="001558E2">
        <w:rPr>
          <w:b/>
          <w:bCs/>
          <w:sz w:val="24"/>
          <w:szCs w:val="24"/>
          <w:rtl/>
        </w:rPr>
        <w:t>وليس لأحد من الصحابة هذا القدر، ولا ما يقاربه.</w:t>
      </w:r>
    </w:p>
    <w:p w:rsidR="001558E2" w:rsidRPr="001558E2" w:rsidRDefault="001558E2" w:rsidP="001558E2">
      <w:pPr>
        <w:rPr>
          <w:b/>
          <w:bCs/>
          <w:sz w:val="24"/>
          <w:szCs w:val="24"/>
          <w:rtl/>
        </w:rPr>
      </w:pPr>
      <w:r w:rsidRPr="001558E2">
        <w:rPr>
          <w:b/>
          <w:bCs/>
          <w:sz w:val="24"/>
          <w:szCs w:val="24"/>
          <w:rtl/>
        </w:rPr>
        <w:lastRenderedPageBreak/>
        <w:t xml:space="preserve">أخرج له في الصحيحين ستمائة حديث وتسعة (609)  أحاديث، </w:t>
      </w:r>
    </w:p>
    <w:p w:rsidR="001558E2" w:rsidRPr="001558E2" w:rsidRDefault="001558E2" w:rsidP="001558E2">
      <w:pPr>
        <w:rPr>
          <w:b/>
          <w:bCs/>
          <w:sz w:val="24"/>
          <w:szCs w:val="24"/>
          <w:rtl/>
        </w:rPr>
      </w:pPr>
      <w:r w:rsidRPr="001558E2">
        <w:rPr>
          <w:b/>
          <w:bCs/>
          <w:sz w:val="24"/>
          <w:szCs w:val="24"/>
          <w:rtl/>
        </w:rPr>
        <w:t xml:space="preserve">اتفقا منهما على ثلاثمائة وستة وعشرين (326) حديثًا، </w:t>
      </w:r>
    </w:p>
    <w:p w:rsidR="001558E2" w:rsidRPr="001558E2" w:rsidRDefault="001558E2" w:rsidP="001558E2">
      <w:pPr>
        <w:rPr>
          <w:b/>
          <w:bCs/>
          <w:sz w:val="24"/>
          <w:szCs w:val="24"/>
          <w:rtl/>
        </w:rPr>
      </w:pPr>
      <w:r w:rsidRPr="001558E2">
        <w:rPr>
          <w:b/>
          <w:bCs/>
          <w:sz w:val="24"/>
          <w:szCs w:val="24"/>
          <w:rtl/>
        </w:rPr>
        <w:t xml:space="preserve">وانفرد البخاري بثلاثة وتسعين (93) حديثًا، </w:t>
      </w:r>
    </w:p>
    <w:p w:rsidR="001558E2" w:rsidRPr="001558E2" w:rsidRDefault="001558E2" w:rsidP="001558E2">
      <w:pPr>
        <w:rPr>
          <w:b/>
          <w:bCs/>
          <w:sz w:val="24"/>
          <w:szCs w:val="24"/>
          <w:rtl/>
        </w:rPr>
      </w:pPr>
      <w:r w:rsidRPr="001558E2">
        <w:rPr>
          <w:b/>
          <w:bCs/>
          <w:sz w:val="24"/>
          <w:szCs w:val="24"/>
          <w:rtl/>
        </w:rPr>
        <w:t>وانفرد مسلم بمائة وتسعين (190) حديثًا.</w:t>
      </w:r>
    </w:p>
    <w:p w:rsidR="001558E2" w:rsidRPr="001558E2" w:rsidRDefault="001558E2" w:rsidP="001558E2">
      <w:pPr>
        <w:rPr>
          <w:b/>
          <w:bCs/>
          <w:sz w:val="24"/>
          <w:szCs w:val="24"/>
          <w:rtl/>
        </w:rPr>
      </w:pPr>
      <w:r w:rsidRPr="001558E2">
        <w:rPr>
          <w:b/>
          <w:bCs/>
          <w:sz w:val="24"/>
          <w:szCs w:val="24"/>
          <w:rtl/>
        </w:rPr>
        <w:t xml:space="preserve">- ولم يزل يسكن المدينة، ومات بها. </w:t>
      </w:r>
    </w:p>
    <w:p w:rsidR="001558E2" w:rsidRPr="001558E2" w:rsidRDefault="001558E2" w:rsidP="001558E2">
      <w:pPr>
        <w:rPr>
          <w:b/>
          <w:bCs/>
          <w:sz w:val="24"/>
          <w:szCs w:val="24"/>
          <w:rtl/>
        </w:rPr>
      </w:pPr>
      <w:r w:rsidRPr="001558E2">
        <w:rPr>
          <w:b/>
          <w:bCs/>
          <w:sz w:val="24"/>
          <w:szCs w:val="24"/>
          <w:rtl/>
        </w:rPr>
        <w:t xml:space="preserve">وفي وفاته أقوال: </w:t>
      </w:r>
    </w:p>
    <w:p w:rsidR="001558E2" w:rsidRPr="001558E2" w:rsidRDefault="001558E2" w:rsidP="001558E2">
      <w:pPr>
        <w:rPr>
          <w:b/>
          <w:bCs/>
          <w:sz w:val="24"/>
          <w:szCs w:val="24"/>
          <w:rtl/>
        </w:rPr>
      </w:pPr>
      <w:r w:rsidRPr="001558E2">
        <w:rPr>
          <w:b/>
          <w:bCs/>
          <w:sz w:val="24"/>
          <w:szCs w:val="24"/>
          <w:rtl/>
        </w:rPr>
        <w:t xml:space="preserve">أحدها: تسع وخمسين، قال النووي في "شرح مسلم" : وهو الصحيح. </w:t>
      </w:r>
    </w:p>
    <w:p w:rsidR="00000000" w:rsidRPr="001558E2" w:rsidRDefault="001558E2" w:rsidP="001558E2">
      <w:pPr>
        <w:rPr>
          <w:b/>
          <w:bCs/>
          <w:sz w:val="24"/>
          <w:szCs w:val="24"/>
        </w:rPr>
      </w:pPr>
      <w:r w:rsidRPr="001558E2">
        <w:rPr>
          <w:b/>
          <w:bCs/>
          <w:sz w:val="24"/>
          <w:szCs w:val="24"/>
          <w:rtl/>
        </w:rPr>
        <w:t>(ثالثًا) المعنى العام للحديث</w:t>
      </w:r>
    </w:p>
    <w:p w:rsidR="001558E2" w:rsidRPr="001558E2" w:rsidRDefault="001558E2" w:rsidP="001558E2">
      <w:pPr>
        <w:rPr>
          <w:b/>
          <w:bCs/>
          <w:sz w:val="24"/>
          <w:szCs w:val="24"/>
        </w:rPr>
      </w:pPr>
      <w:r w:rsidRPr="001558E2">
        <w:rPr>
          <w:b/>
          <w:bCs/>
          <w:sz w:val="24"/>
          <w:szCs w:val="24"/>
          <w:rtl/>
        </w:rPr>
        <w:t xml:space="preserve">يوصي النبي </w:t>
      </w:r>
      <w:r w:rsidRPr="001558E2">
        <w:rPr>
          <w:b/>
          <w:bCs/>
          <w:sz w:val="24"/>
          <w:szCs w:val="24"/>
        </w:rPr>
        <w:sym w:font="AGA Arabesque" w:char="F072"/>
      </w:r>
      <w:r w:rsidRPr="001558E2">
        <w:rPr>
          <w:b/>
          <w:bCs/>
          <w:sz w:val="24"/>
          <w:szCs w:val="24"/>
          <w:rtl/>
        </w:rPr>
        <w:t xml:space="preserve"> رجال أمته من الأزواج والآباء والإخوة وغيرهم بالنساء، فيقول: «استوصوا بالنساء خيرا»؛ أي: اقبلوا وصيتي فيهن واعملوا بها وارفقوا بهن وأحسنوا عشرتهن، وتواصوا فيما بينكم بالإحسان إليهن. </w:t>
      </w:r>
    </w:p>
    <w:p w:rsidR="001558E2" w:rsidRPr="001558E2" w:rsidRDefault="001558E2" w:rsidP="001558E2">
      <w:pPr>
        <w:rPr>
          <w:b/>
          <w:bCs/>
          <w:sz w:val="24"/>
          <w:szCs w:val="24"/>
          <w:rtl/>
        </w:rPr>
      </w:pPr>
      <w:r w:rsidRPr="001558E2">
        <w:rPr>
          <w:b/>
          <w:bCs/>
          <w:sz w:val="24"/>
          <w:szCs w:val="24"/>
          <w:rtl/>
        </w:rPr>
        <w:t xml:space="preserve">ثم يوضّح طبيعة خلقتهن حتى يكون ذلك أدعى للعمل بتلك الوصية، فيقول: «فإن المرأة خلقت من ضلع»؛ إشارة إلى أن حواء خُلقت من ضلع آدم، واستعير الضلع للعوج؛ أي: خلقن خلقا فيه اعوجاج، فكأنهن خُلقن من أصل معوَج، فلا يتهيأ الانتفاع بهن إلا بمداراتهن والصبر على اعوجاجهن. </w:t>
      </w:r>
    </w:p>
    <w:p w:rsidR="001558E2" w:rsidRPr="001558E2" w:rsidRDefault="001558E2" w:rsidP="001558E2">
      <w:pPr>
        <w:rPr>
          <w:b/>
          <w:bCs/>
          <w:sz w:val="24"/>
          <w:szCs w:val="24"/>
          <w:rtl/>
        </w:rPr>
      </w:pPr>
      <w:r w:rsidRPr="001558E2">
        <w:rPr>
          <w:b/>
          <w:bCs/>
          <w:sz w:val="24"/>
          <w:szCs w:val="24"/>
          <w:rtl/>
        </w:rPr>
        <w:t xml:space="preserve">«فإن ذهبت تقيمه كسرته، وإن تركته لم يزل أعوج»؛ أي: إن أردت منها أن تترك اعوجاجها أفضى الأمر إلى فراقها. </w:t>
      </w:r>
    </w:p>
    <w:p w:rsidR="001558E2" w:rsidRPr="001558E2" w:rsidRDefault="001558E2" w:rsidP="001558E2">
      <w:pPr>
        <w:rPr>
          <w:b/>
          <w:bCs/>
          <w:sz w:val="24"/>
          <w:szCs w:val="24"/>
          <w:rtl/>
        </w:rPr>
      </w:pPr>
      <w:r w:rsidRPr="001558E2">
        <w:rPr>
          <w:b/>
          <w:bCs/>
          <w:sz w:val="24"/>
          <w:szCs w:val="24"/>
          <w:rtl/>
        </w:rPr>
        <w:t>«فاستوصوا بالنساء خيرًا»: ختم بما بدأ به إشعارًا بكمال طلب الوصية بهن، وزاد التأكيد بالإظهار-أي: بذكر كلمة النساء- في محل الإضمار؛ أي: بدل أن يقول: فاستوصوا بهن.</w:t>
      </w:r>
    </w:p>
    <w:p w:rsidR="001558E2" w:rsidRPr="001558E2" w:rsidRDefault="001558E2" w:rsidP="001558E2">
      <w:pPr>
        <w:rPr>
          <w:b/>
          <w:bCs/>
          <w:sz w:val="24"/>
          <w:szCs w:val="24"/>
        </w:rPr>
      </w:pPr>
      <w:r w:rsidRPr="001558E2">
        <w:rPr>
          <w:b/>
          <w:bCs/>
          <w:sz w:val="24"/>
          <w:szCs w:val="24"/>
          <w:rtl/>
        </w:rPr>
        <w:t xml:space="preserve">رابعًا: المعاني والأحكام: </w:t>
      </w:r>
    </w:p>
    <w:p w:rsidR="001558E2" w:rsidRPr="001558E2" w:rsidRDefault="001558E2" w:rsidP="001558E2">
      <w:pPr>
        <w:rPr>
          <w:b/>
          <w:bCs/>
          <w:sz w:val="24"/>
          <w:szCs w:val="24"/>
          <w:rtl/>
        </w:rPr>
      </w:pPr>
      <w:r w:rsidRPr="001558E2">
        <w:rPr>
          <w:b/>
          <w:bCs/>
          <w:sz w:val="24"/>
          <w:szCs w:val="24"/>
          <w:rtl/>
        </w:rPr>
        <w:t xml:space="preserve">قَوله: «اسْتَوْصُوا بالنساء خيرًا»: </w:t>
      </w:r>
    </w:p>
    <w:p w:rsidR="001558E2" w:rsidRPr="001558E2" w:rsidRDefault="001558E2" w:rsidP="001558E2">
      <w:pPr>
        <w:rPr>
          <w:b/>
          <w:bCs/>
          <w:sz w:val="24"/>
          <w:szCs w:val="24"/>
          <w:rtl/>
        </w:rPr>
      </w:pPr>
      <w:r w:rsidRPr="001558E2">
        <w:rPr>
          <w:b/>
          <w:bCs/>
          <w:sz w:val="24"/>
          <w:szCs w:val="24"/>
          <w:rtl/>
        </w:rPr>
        <w:t>أَي: تواصوا أَيهَا الرِّجَال فِي حق النِّسَاء بِالْخَيرِ.</w:t>
      </w:r>
    </w:p>
    <w:p w:rsidR="001558E2" w:rsidRPr="001558E2" w:rsidRDefault="001558E2" w:rsidP="001558E2">
      <w:pPr>
        <w:rPr>
          <w:b/>
          <w:bCs/>
          <w:sz w:val="24"/>
          <w:szCs w:val="24"/>
          <w:rtl/>
        </w:rPr>
      </w:pPr>
      <w:r w:rsidRPr="001558E2">
        <w:rPr>
          <w:b/>
          <w:bCs/>
          <w:sz w:val="24"/>
          <w:szCs w:val="24"/>
          <w:rtl/>
        </w:rPr>
        <w:t>و(استوصى) على وزن: استفعل، وهي صيغة تأتي للطلب.</w:t>
      </w:r>
    </w:p>
    <w:p w:rsidR="001558E2" w:rsidRPr="001558E2" w:rsidRDefault="001558E2" w:rsidP="001558E2">
      <w:pPr>
        <w:rPr>
          <w:b/>
          <w:bCs/>
          <w:sz w:val="24"/>
          <w:szCs w:val="24"/>
          <w:rtl/>
        </w:rPr>
      </w:pPr>
      <w:r w:rsidRPr="001558E2">
        <w:rPr>
          <w:b/>
          <w:bCs/>
          <w:sz w:val="24"/>
          <w:szCs w:val="24"/>
          <w:rtl/>
        </w:rPr>
        <w:t xml:space="preserve">وَيجوز أَن تكون الْبَاء للتعدية، و يكون </w:t>
      </w:r>
      <w:proofErr w:type="spellStart"/>
      <w:r w:rsidRPr="001558E2">
        <w:rPr>
          <w:b/>
          <w:bCs/>
          <w:sz w:val="24"/>
          <w:szCs w:val="24"/>
          <w:rtl/>
        </w:rPr>
        <w:t>الاستفعال</w:t>
      </w:r>
      <w:proofErr w:type="spellEnd"/>
      <w:r w:rsidRPr="001558E2">
        <w:rPr>
          <w:b/>
          <w:bCs/>
          <w:sz w:val="24"/>
          <w:szCs w:val="24"/>
          <w:rtl/>
        </w:rPr>
        <w:t xml:space="preserve"> بِمَعْنى </w:t>
      </w:r>
      <w:proofErr w:type="spellStart"/>
      <w:r w:rsidRPr="001558E2">
        <w:rPr>
          <w:b/>
          <w:bCs/>
          <w:sz w:val="24"/>
          <w:szCs w:val="24"/>
          <w:rtl/>
        </w:rPr>
        <w:t>الإفعال</w:t>
      </w:r>
      <w:proofErr w:type="spellEnd"/>
      <w:r w:rsidRPr="001558E2">
        <w:rPr>
          <w:b/>
          <w:bCs/>
          <w:sz w:val="24"/>
          <w:szCs w:val="24"/>
          <w:rtl/>
        </w:rPr>
        <w:t>، نَحْو الاستجابة، قَالَ تَعَالَى: (فليستجيبوا لي)، وقال: (ويستجيب الَّذين آمنُوا).</w:t>
      </w:r>
    </w:p>
    <w:p w:rsidR="001558E2" w:rsidRPr="001558E2" w:rsidRDefault="001558E2" w:rsidP="001558E2">
      <w:pPr>
        <w:rPr>
          <w:b/>
          <w:bCs/>
          <w:sz w:val="24"/>
          <w:szCs w:val="24"/>
          <w:rtl/>
        </w:rPr>
      </w:pPr>
      <w:r w:rsidRPr="001558E2">
        <w:rPr>
          <w:b/>
          <w:bCs/>
          <w:sz w:val="24"/>
          <w:szCs w:val="24"/>
          <w:rtl/>
        </w:rPr>
        <w:t xml:space="preserve">وَقَالَ الْبَيْضَاوِيّ: </w:t>
      </w:r>
      <w:proofErr w:type="spellStart"/>
      <w:r w:rsidRPr="001558E2">
        <w:rPr>
          <w:b/>
          <w:bCs/>
          <w:sz w:val="24"/>
          <w:szCs w:val="24"/>
          <w:rtl/>
        </w:rPr>
        <w:t>الاستيصاء</w:t>
      </w:r>
      <w:proofErr w:type="spellEnd"/>
      <w:r w:rsidRPr="001558E2">
        <w:rPr>
          <w:b/>
          <w:bCs/>
          <w:sz w:val="24"/>
          <w:szCs w:val="24"/>
          <w:rtl/>
        </w:rPr>
        <w:t xml:space="preserve"> (أي: مصدر: استوصى): قبُول الْوَصِيَّة، أَي: أوصيكم بِهن خيرا، فاقبلوا وصيتي فِيهِنَّ. </w:t>
      </w:r>
    </w:p>
    <w:p w:rsidR="001558E2" w:rsidRPr="001558E2" w:rsidRDefault="001558E2" w:rsidP="001558E2">
      <w:pPr>
        <w:rPr>
          <w:b/>
          <w:bCs/>
          <w:sz w:val="24"/>
          <w:szCs w:val="24"/>
          <w:rtl/>
        </w:rPr>
      </w:pPr>
      <w:r w:rsidRPr="001558E2">
        <w:rPr>
          <w:b/>
          <w:bCs/>
          <w:sz w:val="24"/>
          <w:szCs w:val="24"/>
          <w:rtl/>
        </w:rPr>
        <w:t>وَقَالَ الطَّيبِيّ: السِّين (أي: في كلمة استوصوا) للطلب مُبَالغَة؛ أَي: اطْلُبُوا الْوَصِيَّة من أَنفسكُم فِي حقهن بِخَير.</w:t>
      </w:r>
    </w:p>
    <w:p w:rsidR="001558E2" w:rsidRPr="001558E2" w:rsidRDefault="001558E2" w:rsidP="001558E2">
      <w:pPr>
        <w:rPr>
          <w:b/>
          <w:bCs/>
          <w:sz w:val="24"/>
          <w:szCs w:val="24"/>
          <w:rtl/>
        </w:rPr>
      </w:pPr>
      <w:r w:rsidRPr="001558E2">
        <w:rPr>
          <w:b/>
          <w:bCs/>
          <w:sz w:val="24"/>
          <w:szCs w:val="24"/>
          <w:rtl/>
        </w:rPr>
        <w:t xml:space="preserve">يَعْنِي: اقبلوا وصيتي فِيهِنَّ، وَاعْمَلُوا بهَا، واصبروا عَلَيْهِنَّ، وارفقوا بِهن، وأحسنوا إلَيْهِنَّ. </w:t>
      </w:r>
    </w:p>
    <w:p w:rsidR="001558E2" w:rsidRPr="001558E2" w:rsidRDefault="001558E2" w:rsidP="001558E2">
      <w:pPr>
        <w:rPr>
          <w:b/>
          <w:bCs/>
          <w:sz w:val="24"/>
          <w:szCs w:val="24"/>
          <w:rtl/>
        </w:rPr>
      </w:pPr>
      <w:r w:rsidRPr="001558E2">
        <w:rPr>
          <w:b/>
          <w:bCs/>
          <w:sz w:val="24"/>
          <w:szCs w:val="24"/>
          <w:rtl/>
        </w:rPr>
        <w:t>وَيجوز أَن يكون من الْخطاب الْعَام؛ أَي: يستوصي بَعْضكُم من بعض فِي حقهن.</w:t>
      </w:r>
    </w:p>
    <w:p w:rsidR="001558E2" w:rsidRPr="001558E2" w:rsidRDefault="001558E2" w:rsidP="001558E2">
      <w:pPr>
        <w:rPr>
          <w:b/>
          <w:bCs/>
          <w:sz w:val="24"/>
          <w:szCs w:val="24"/>
        </w:rPr>
      </w:pPr>
      <w:r w:rsidRPr="001558E2">
        <w:rPr>
          <w:b/>
          <w:bCs/>
          <w:sz w:val="24"/>
          <w:szCs w:val="24"/>
          <w:rtl/>
        </w:rPr>
        <w:lastRenderedPageBreak/>
        <w:t xml:space="preserve">وَقَوله: «فَإِنَّهُنَّ خُلِقْنَ مِنْ ضِلَعٍ» -وفي الرواية الأخرى: «فَإِنَّ المرأة خُلِقت مِنْ ضِلَعٍ»-: </w:t>
      </w:r>
    </w:p>
    <w:p w:rsidR="001558E2" w:rsidRPr="001558E2" w:rsidRDefault="001558E2" w:rsidP="001558E2">
      <w:pPr>
        <w:rPr>
          <w:b/>
          <w:bCs/>
          <w:sz w:val="24"/>
          <w:szCs w:val="24"/>
          <w:rtl/>
        </w:rPr>
      </w:pPr>
      <w:r w:rsidRPr="001558E2">
        <w:rPr>
          <w:b/>
          <w:bCs/>
          <w:sz w:val="24"/>
          <w:szCs w:val="24"/>
          <w:rtl/>
        </w:rPr>
        <w:t xml:space="preserve">الضِّلَع -بِكَسْر الضَّاد وَفتح اللَّام-: مُفْرد الضلوع، وتسكين اللَّام جَائِز. </w:t>
      </w:r>
    </w:p>
    <w:p w:rsidR="001558E2" w:rsidRPr="001558E2" w:rsidRDefault="001558E2" w:rsidP="001558E2">
      <w:pPr>
        <w:rPr>
          <w:b/>
          <w:bCs/>
          <w:sz w:val="24"/>
          <w:szCs w:val="24"/>
          <w:rtl/>
        </w:rPr>
      </w:pPr>
      <w:r w:rsidRPr="001558E2">
        <w:rPr>
          <w:b/>
          <w:bCs/>
          <w:sz w:val="24"/>
          <w:szCs w:val="24"/>
          <w:rtl/>
        </w:rPr>
        <w:t xml:space="preserve">والضِّلَعُ: أحدُ عِظامِ الصَّدرِ. </w:t>
      </w:r>
    </w:p>
    <w:p w:rsidR="001558E2" w:rsidRPr="001558E2" w:rsidRDefault="001558E2" w:rsidP="001558E2">
      <w:pPr>
        <w:rPr>
          <w:b/>
          <w:bCs/>
          <w:sz w:val="24"/>
          <w:szCs w:val="24"/>
          <w:rtl/>
        </w:rPr>
      </w:pPr>
      <w:r w:rsidRPr="001558E2">
        <w:rPr>
          <w:b/>
          <w:bCs/>
          <w:sz w:val="24"/>
          <w:szCs w:val="24"/>
          <w:rtl/>
        </w:rPr>
        <w:t>وهو من الناحية التشريحية:  أحد عظام القفص الصدري في الإنسان، ويوجد 24 ضلع في الإنسان؛ بحيث يكون هناك 12 ضلعًا على كل جانب من جانبي الجسم. </w:t>
      </w:r>
    </w:p>
    <w:p w:rsidR="001558E2" w:rsidRPr="001558E2" w:rsidRDefault="001558E2" w:rsidP="001558E2">
      <w:pPr>
        <w:rPr>
          <w:b/>
          <w:bCs/>
          <w:sz w:val="24"/>
          <w:szCs w:val="24"/>
          <w:rtl/>
        </w:rPr>
      </w:pPr>
      <w:r w:rsidRPr="001558E2">
        <w:rPr>
          <w:b/>
          <w:bCs/>
          <w:sz w:val="24"/>
          <w:szCs w:val="24"/>
          <w:rtl/>
        </w:rPr>
        <w:t>وهذه صورة للقفص الصدري:</w:t>
      </w:r>
    </w:p>
    <w:p w:rsidR="001558E2" w:rsidRPr="001558E2" w:rsidRDefault="001558E2" w:rsidP="001558E2">
      <w:pPr>
        <w:rPr>
          <w:rFonts w:hint="cs"/>
          <w:b/>
          <w:bCs/>
          <w:sz w:val="24"/>
          <w:szCs w:val="24"/>
          <w:rtl/>
        </w:rPr>
      </w:pPr>
      <w:r w:rsidRPr="001558E2">
        <w:rPr>
          <w:b/>
          <w:bCs/>
          <w:sz w:val="24"/>
          <w:szCs w:val="24"/>
        </w:rPr>
        <w:drawing>
          <wp:inline distT="0" distB="0" distL="0" distR="0" wp14:anchorId="29364042" wp14:editId="214BDE20">
            <wp:extent cx="5184576" cy="5040560"/>
            <wp:effectExtent l="0" t="0" r="0" b="8255"/>
            <wp:docPr id="2050" name="Picture 2" descr="C:\Users\user\Desktop\ضلوع القفص الصدر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C:\Users\user\Desktop\ضلوع القفص الصدري).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84576" cy="504056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1558E2" w:rsidRPr="001558E2" w:rsidRDefault="001558E2" w:rsidP="001558E2">
      <w:pPr>
        <w:rPr>
          <w:rFonts w:hint="cs"/>
          <w:b/>
          <w:bCs/>
          <w:sz w:val="24"/>
          <w:szCs w:val="24"/>
          <w:rtl/>
        </w:rPr>
      </w:pPr>
    </w:p>
    <w:p w:rsidR="001558E2" w:rsidRPr="001558E2" w:rsidRDefault="001558E2" w:rsidP="001558E2">
      <w:pPr>
        <w:rPr>
          <w:b/>
          <w:bCs/>
          <w:sz w:val="24"/>
          <w:szCs w:val="24"/>
        </w:rPr>
      </w:pPr>
      <w:r w:rsidRPr="001558E2">
        <w:rPr>
          <w:b/>
          <w:bCs/>
          <w:sz w:val="24"/>
          <w:szCs w:val="24"/>
          <w:rtl/>
        </w:rPr>
        <w:t>وهذه صورة لأحد الأضلاع:</w:t>
      </w:r>
    </w:p>
    <w:p w:rsidR="001558E2" w:rsidRPr="001558E2" w:rsidRDefault="001558E2" w:rsidP="001558E2">
      <w:pPr>
        <w:rPr>
          <w:rFonts w:hint="cs"/>
          <w:b/>
          <w:bCs/>
          <w:sz w:val="24"/>
          <w:szCs w:val="24"/>
          <w:rtl/>
        </w:rPr>
      </w:pPr>
      <w:r w:rsidRPr="001558E2">
        <w:rPr>
          <w:b/>
          <w:bCs/>
          <w:sz w:val="24"/>
          <w:szCs w:val="24"/>
        </w:rPr>
        <w:lastRenderedPageBreak/>
        <w:drawing>
          <wp:inline distT="0" distB="0" distL="0" distR="0" wp14:anchorId="7695234D" wp14:editId="52782B38">
            <wp:extent cx="3977640" cy="5472608"/>
            <wp:effectExtent l="0" t="0" r="3810" b="0"/>
            <wp:docPr id="1026" name="Picture 2" descr="C:\Users\user\Downloads\Gray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user\Downloads\Gray12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77640" cy="5472608"/>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1558E2" w:rsidRPr="001558E2" w:rsidRDefault="001558E2" w:rsidP="001558E2">
      <w:pPr>
        <w:rPr>
          <w:rFonts w:hint="cs"/>
          <w:b/>
          <w:bCs/>
          <w:sz w:val="24"/>
          <w:szCs w:val="24"/>
          <w:rtl/>
        </w:rPr>
      </w:pPr>
    </w:p>
    <w:p w:rsidR="001558E2" w:rsidRPr="001558E2" w:rsidRDefault="001558E2" w:rsidP="001558E2">
      <w:pPr>
        <w:rPr>
          <w:b/>
          <w:bCs/>
          <w:sz w:val="24"/>
          <w:szCs w:val="24"/>
        </w:rPr>
      </w:pPr>
      <w:r w:rsidRPr="001558E2">
        <w:rPr>
          <w:b/>
          <w:bCs/>
          <w:sz w:val="24"/>
          <w:szCs w:val="24"/>
          <w:rtl/>
        </w:rPr>
        <w:t xml:space="preserve">وروي: أَن الله تَعَالَى لما أسكن آدم الْجنَّة، أَقَامَ مُدَّة فاستوحش، فَشَكا إِلَى الله الْوحدَة، فَنَامَ، فَرَأى فِي مَنَامه امْرَأَة حسناء، ثمَّ انتبه فَوَجَدَهَا جالسة عِنْده، فَقَالَ، من أَنْتِ؟ فَقَالَت: حَوَّاء؛ خلقني الله لتسكن إِلَيّ، وأسكن إِلَيْك. </w:t>
      </w:r>
    </w:p>
    <w:p w:rsidR="001558E2" w:rsidRPr="001558E2" w:rsidRDefault="001558E2" w:rsidP="001558E2">
      <w:pPr>
        <w:rPr>
          <w:b/>
          <w:bCs/>
          <w:sz w:val="24"/>
          <w:szCs w:val="24"/>
          <w:rtl/>
        </w:rPr>
      </w:pPr>
      <w:r w:rsidRPr="001558E2">
        <w:rPr>
          <w:b/>
          <w:bCs/>
          <w:sz w:val="24"/>
          <w:szCs w:val="24"/>
          <w:rtl/>
        </w:rPr>
        <w:t>وقَوْله: «فَإِنَّهُنَّ خُلِقْنَ مِنْ ضِلَعٍ» إِلَى آخِره: هَذَا تَعْلِيل لما قبله؛ أي: للوصية بالنساء.</w:t>
      </w:r>
    </w:p>
    <w:p w:rsidR="001558E2" w:rsidRPr="001558E2" w:rsidRDefault="001558E2" w:rsidP="001558E2">
      <w:pPr>
        <w:rPr>
          <w:b/>
          <w:bCs/>
          <w:sz w:val="24"/>
          <w:szCs w:val="24"/>
          <w:rtl/>
        </w:rPr>
      </w:pPr>
      <w:r w:rsidRPr="001558E2">
        <w:rPr>
          <w:b/>
          <w:bCs/>
          <w:sz w:val="24"/>
          <w:szCs w:val="24"/>
          <w:rtl/>
        </w:rPr>
        <w:t xml:space="preserve">وَفَائِدَته: بَيَان أَنَّهَا خلقت من الضلع الأعوج هُوَ الَّذِي فِي أَعلَى الضلع، </w:t>
      </w:r>
    </w:p>
    <w:p w:rsidR="001558E2" w:rsidRPr="001558E2" w:rsidRDefault="001558E2" w:rsidP="001558E2">
      <w:pPr>
        <w:rPr>
          <w:b/>
          <w:bCs/>
          <w:sz w:val="24"/>
          <w:szCs w:val="24"/>
          <w:rtl/>
        </w:rPr>
      </w:pPr>
      <w:r w:rsidRPr="001558E2">
        <w:rPr>
          <w:b/>
          <w:bCs/>
          <w:sz w:val="24"/>
          <w:szCs w:val="24"/>
          <w:rtl/>
        </w:rPr>
        <w:t>أَو بَيَان أَنَّهَا لَا تقبل الْإِقَامَة؛ لِأَن الأَصْل فِي التَّقْوِيم هُوَ أَعلَى الضلع لَا أَسْفَله، وَهُوَ فِي غَايَة الاعوجاج.</w:t>
      </w:r>
    </w:p>
    <w:p w:rsidR="001558E2" w:rsidRPr="001558E2" w:rsidRDefault="001558E2" w:rsidP="001558E2">
      <w:pPr>
        <w:rPr>
          <w:b/>
          <w:bCs/>
          <w:sz w:val="24"/>
          <w:szCs w:val="24"/>
          <w:rtl/>
        </w:rPr>
      </w:pPr>
      <w:r w:rsidRPr="001558E2">
        <w:rPr>
          <w:b/>
          <w:bCs/>
          <w:sz w:val="24"/>
          <w:szCs w:val="24"/>
          <w:rtl/>
        </w:rPr>
        <w:t>والمعنى: أنَّ في خَلقِهن عِوجًا من أصلِ الخِلْقَةِ.</w:t>
      </w:r>
    </w:p>
    <w:p w:rsidR="001558E2" w:rsidRPr="001558E2" w:rsidRDefault="001558E2" w:rsidP="001558E2">
      <w:pPr>
        <w:rPr>
          <w:b/>
          <w:bCs/>
          <w:sz w:val="24"/>
          <w:szCs w:val="24"/>
          <w:rtl/>
        </w:rPr>
      </w:pPr>
      <w:r w:rsidRPr="001558E2">
        <w:rPr>
          <w:b/>
          <w:bCs/>
          <w:sz w:val="24"/>
          <w:szCs w:val="24"/>
          <w:rtl/>
        </w:rPr>
        <w:t xml:space="preserve">تنبيه: َقَالَ الرّبيع بن أنس -أحد التابعين- : حَوَّاء من طِينَة آدم، وَاحْتج بقوله تَعَالَى: </w:t>
      </w:r>
      <w:r w:rsidRPr="001558E2">
        <w:rPr>
          <w:b/>
          <w:bCs/>
          <w:sz w:val="24"/>
          <w:szCs w:val="24"/>
        </w:rPr>
        <w:sym w:font="AGA Arabesque" w:char="F029"/>
      </w:r>
      <w:r w:rsidRPr="001558E2">
        <w:rPr>
          <w:b/>
          <w:bCs/>
          <w:sz w:val="24"/>
          <w:szCs w:val="24"/>
          <w:rtl/>
        </w:rPr>
        <w:t>هُوَ الَّذِي خَلقكُم من طين</w:t>
      </w:r>
      <w:r w:rsidRPr="001558E2">
        <w:rPr>
          <w:b/>
          <w:bCs/>
          <w:sz w:val="24"/>
          <w:szCs w:val="24"/>
        </w:rPr>
        <w:sym w:font="AGA Arabesque" w:char="F028"/>
      </w:r>
      <w:r w:rsidRPr="001558E2">
        <w:rPr>
          <w:b/>
          <w:bCs/>
          <w:sz w:val="24"/>
          <w:szCs w:val="24"/>
          <w:rtl/>
        </w:rPr>
        <w:t xml:space="preserve">. </w:t>
      </w:r>
    </w:p>
    <w:p w:rsidR="001558E2" w:rsidRPr="001558E2" w:rsidRDefault="001558E2" w:rsidP="001558E2">
      <w:pPr>
        <w:rPr>
          <w:b/>
          <w:bCs/>
          <w:sz w:val="24"/>
          <w:szCs w:val="24"/>
          <w:rtl/>
        </w:rPr>
      </w:pPr>
      <w:r w:rsidRPr="001558E2">
        <w:rPr>
          <w:b/>
          <w:bCs/>
          <w:sz w:val="24"/>
          <w:szCs w:val="24"/>
          <w:rtl/>
        </w:rPr>
        <w:lastRenderedPageBreak/>
        <w:t xml:space="preserve">وَالأصح ما في هذا الحديث، ولقَوْله تَعَالَى: </w:t>
      </w:r>
      <w:r w:rsidRPr="001558E2">
        <w:rPr>
          <w:b/>
          <w:bCs/>
          <w:sz w:val="24"/>
          <w:szCs w:val="24"/>
        </w:rPr>
        <w:sym w:font="AGA Arabesque" w:char="F029"/>
      </w:r>
      <w:r w:rsidRPr="001558E2">
        <w:rPr>
          <w:b/>
          <w:bCs/>
          <w:sz w:val="24"/>
          <w:szCs w:val="24"/>
          <w:rtl/>
        </w:rPr>
        <w:t>يَا أَيُّهَا النَّاسُ اتَّقُوا رَبَّكُمُ الَّذِي خَلَقَكُم مِّن نَّفْسٍ وَاحِدَةٍ وَخَلَقَ مِنْهَا زَوْجَهَا</w:t>
      </w:r>
      <w:r w:rsidRPr="001558E2">
        <w:rPr>
          <w:b/>
          <w:bCs/>
          <w:sz w:val="24"/>
          <w:szCs w:val="24"/>
        </w:rPr>
        <w:sym w:font="AGA Arabesque" w:char="F028"/>
      </w:r>
      <w:r w:rsidRPr="001558E2">
        <w:rPr>
          <w:b/>
          <w:bCs/>
          <w:sz w:val="24"/>
          <w:szCs w:val="24"/>
          <w:rtl/>
        </w:rPr>
        <w:t xml:space="preserve">. </w:t>
      </w:r>
    </w:p>
    <w:p w:rsidR="001558E2" w:rsidRPr="001558E2" w:rsidRDefault="001558E2" w:rsidP="001558E2">
      <w:pPr>
        <w:rPr>
          <w:b/>
          <w:bCs/>
          <w:sz w:val="24"/>
          <w:szCs w:val="24"/>
        </w:rPr>
      </w:pPr>
      <w:r w:rsidRPr="001558E2">
        <w:rPr>
          <w:b/>
          <w:bCs/>
          <w:sz w:val="24"/>
          <w:szCs w:val="24"/>
          <w:rtl/>
        </w:rPr>
        <w:t xml:space="preserve">قَوْله: «وَإِن أَعْوَج شَيْء فِي الضلع أَعْلَاهُ»: </w:t>
      </w:r>
    </w:p>
    <w:p w:rsidR="001558E2" w:rsidRPr="001558E2" w:rsidRDefault="001558E2" w:rsidP="001558E2">
      <w:pPr>
        <w:rPr>
          <w:b/>
          <w:bCs/>
          <w:sz w:val="24"/>
          <w:szCs w:val="24"/>
          <w:rtl/>
        </w:rPr>
      </w:pPr>
      <w:r w:rsidRPr="001558E2">
        <w:rPr>
          <w:b/>
          <w:bCs/>
          <w:sz w:val="24"/>
          <w:szCs w:val="24"/>
          <w:rtl/>
        </w:rPr>
        <w:t xml:space="preserve">العِوَج في أصل اللغة: الانحناء والالتواء، يقال: عَوِجَ العود: اِنْحَنَى ومَالَ، وعَوِجَ الطَّرِيقُ: اِلْتَوَى. </w:t>
      </w:r>
    </w:p>
    <w:p w:rsidR="001558E2" w:rsidRPr="001558E2" w:rsidRDefault="001558E2" w:rsidP="001558E2">
      <w:pPr>
        <w:rPr>
          <w:b/>
          <w:bCs/>
          <w:sz w:val="24"/>
          <w:szCs w:val="24"/>
          <w:rtl/>
        </w:rPr>
      </w:pPr>
      <w:r w:rsidRPr="001558E2">
        <w:rPr>
          <w:b/>
          <w:bCs/>
          <w:sz w:val="24"/>
          <w:szCs w:val="24"/>
          <w:rtl/>
        </w:rPr>
        <w:t>ثم استعير في المعنويات، فقيل: عَوِجَ الإنسانُ عِوَجًا: ساءَ خُلُقُه، وعَوِجَ : انحرف دِينهُ.</w:t>
      </w:r>
    </w:p>
    <w:p w:rsidR="001558E2" w:rsidRPr="001558E2" w:rsidRDefault="001558E2" w:rsidP="001558E2">
      <w:pPr>
        <w:rPr>
          <w:b/>
          <w:bCs/>
          <w:sz w:val="24"/>
          <w:szCs w:val="24"/>
          <w:rtl/>
        </w:rPr>
      </w:pPr>
      <w:r w:rsidRPr="001558E2">
        <w:rPr>
          <w:b/>
          <w:bCs/>
          <w:sz w:val="24"/>
          <w:szCs w:val="24"/>
          <w:rtl/>
        </w:rPr>
        <w:t>وقال النووي: قال أهل اللغة: العوج بالفتح: في كل منتصب كالحائط والعود وشبهه، وبالكسر: ما كان في بساط أو أرض أو معاش أو دين ، ويقال: فلان في دينه عوج بالكسر. هذا كلام أهل اللغة.  أهـ.</w:t>
      </w:r>
    </w:p>
    <w:p w:rsidR="001558E2" w:rsidRPr="001558E2" w:rsidRDefault="001558E2" w:rsidP="001558E2">
      <w:pPr>
        <w:rPr>
          <w:b/>
          <w:bCs/>
          <w:sz w:val="24"/>
          <w:szCs w:val="24"/>
          <w:rtl/>
        </w:rPr>
      </w:pPr>
      <w:r w:rsidRPr="001558E2">
        <w:rPr>
          <w:b/>
          <w:bCs/>
          <w:sz w:val="24"/>
          <w:szCs w:val="24"/>
          <w:rtl/>
        </w:rPr>
        <w:t>وقَالَ: «أَعْلَاهُ»، وَلم يقل: أَعْلَاهَا، مَعَ أَن الضلع مُؤَنّثَة، وَكَذَلِكَ قَوْله: (لم يزل أَعْوَج)، وَلم يقل: عوجاء؛ لِأَن تأنيث الضلع لَيْسَ بحقيقي.</w:t>
      </w:r>
    </w:p>
    <w:p w:rsidR="001558E2" w:rsidRPr="001558E2" w:rsidRDefault="001558E2" w:rsidP="001558E2">
      <w:pPr>
        <w:rPr>
          <w:b/>
          <w:bCs/>
          <w:sz w:val="24"/>
          <w:szCs w:val="24"/>
          <w:rtl/>
        </w:rPr>
      </w:pPr>
      <w:r w:rsidRPr="001558E2">
        <w:rPr>
          <w:b/>
          <w:bCs/>
          <w:sz w:val="24"/>
          <w:szCs w:val="24"/>
          <w:rtl/>
        </w:rPr>
        <w:t>وهذه الجملة -أي: «وَإِنَّ أَعْوَجَ شَيْءٍ فِي الضِّلَعِ أَعْلَاهُ»- جاءت:</w:t>
      </w:r>
    </w:p>
    <w:p w:rsidR="001558E2" w:rsidRPr="001558E2" w:rsidRDefault="001558E2" w:rsidP="001558E2">
      <w:pPr>
        <w:rPr>
          <w:b/>
          <w:bCs/>
          <w:sz w:val="24"/>
          <w:szCs w:val="24"/>
          <w:rtl/>
        </w:rPr>
      </w:pPr>
      <w:r w:rsidRPr="001558E2">
        <w:rPr>
          <w:b/>
          <w:bCs/>
          <w:sz w:val="24"/>
          <w:szCs w:val="24"/>
          <w:rtl/>
        </w:rPr>
        <w:t xml:space="preserve">إما تَأْكِيدًا لِمَعْنَى الْكَسْرِ؛ لِأَنَّ تَعذُّرَ الْإِقَامَةَ أَمْرُهَا أَظْهَرُ فِي الْجِهَةِ الْعُلْيَا، </w:t>
      </w:r>
    </w:p>
    <w:p w:rsidR="001558E2" w:rsidRPr="001558E2" w:rsidRDefault="001558E2" w:rsidP="001558E2">
      <w:pPr>
        <w:rPr>
          <w:b/>
          <w:bCs/>
          <w:sz w:val="24"/>
          <w:szCs w:val="24"/>
          <w:rtl/>
        </w:rPr>
      </w:pPr>
      <w:r w:rsidRPr="001558E2">
        <w:rPr>
          <w:b/>
          <w:bCs/>
          <w:sz w:val="24"/>
          <w:szCs w:val="24"/>
          <w:rtl/>
        </w:rPr>
        <w:t xml:space="preserve">أَوْ إِشَارَةً إِلَى أَنَّهَا خُلِقَتْ مِنْ أَعْوَجِ أَجْزَاءِ الضِّلْعِ؛ للمبالَغَةِ في وصْفِ الاعوِجاجِ، وبالتالي المُبَالَغَةً فِي إِثْبَاتِ هَذِهِ الصِّفَةِ لَهُنَّ. </w:t>
      </w:r>
    </w:p>
    <w:p w:rsidR="001558E2" w:rsidRPr="001558E2" w:rsidRDefault="001558E2" w:rsidP="001558E2">
      <w:pPr>
        <w:rPr>
          <w:b/>
          <w:bCs/>
          <w:sz w:val="24"/>
          <w:szCs w:val="24"/>
        </w:rPr>
      </w:pPr>
      <w:r w:rsidRPr="001558E2">
        <w:rPr>
          <w:b/>
          <w:bCs/>
          <w:sz w:val="24"/>
          <w:szCs w:val="24"/>
          <w:rtl/>
        </w:rPr>
        <w:t xml:space="preserve">واستعير الضلع للعوج؛ أَي: خُلِقْنَ خلقًا فِيهِ اعوجاج، فكأنهن خُلِقْنَ من أصل معوج، فَلَا يتهيأ الِانْتِفَاع بِهن إلاَّ بمداراتهن، وَالصَّبْر على اعوجاجهن، كما لا ينتفع بالضلع إلا باعوجاجه. </w:t>
      </w:r>
    </w:p>
    <w:p w:rsidR="001558E2" w:rsidRPr="001558E2" w:rsidRDefault="001558E2" w:rsidP="001558E2">
      <w:pPr>
        <w:rPr>
          <w:b/>
          <w:bCs/>
          <w:sz w:val="24"/>
          <w:szCs w:val="24"/>
          <w:rtl/>
        </w:rPr>
      </w:pPr>
      <w:r w:rsidRPr="001558E2">
        <w:rPr>
          <w:b/>
          <w:bCs/>
          <w:sz w:val="24"/>
          <w:szCs w:val="24"/>
          <w:rtl/>
        </w:rPr>
        <w:t xml:space="preserve">قَوْلُهُ: «فَإِنْ ذَهَبْتَ تُقِيمُهُ كَسَرْتَهُ»: </w:t>
      </w:r>
    </w:p>
    <w:p w:rsidR="001558E2" w:rsidRPr="001558E2" w:rsidRDefault="001558E2" w:rsidP="001558E2">
      <w:pPr>
        <w:rPr>
          <w:b/>
          <w:bCs/>
          <w:sz w:val="24"/>
          <w:szCs w:val="24"/>
          <w:rtl/>
        </w:rPr>
      </w:pPr>
      <w:r w:rsidRPr="001558E2">
        <w:rPr>
          <w:b/>
          <w:bCs/>
          <w:sz w:val="24"/>
          <w:szCs w:val="24"/>
          <w:rtl/>
        </w:rPr>
        <w:t xml:space="preserve">الضَّمِيرُ في (تُقِيمُهُ) و (كَسَرْتَهُ):  لِلضِّلعِ، لَا لِأَعْلَى الضِّلعِ. </w:t>
      </w:r>
    </w:p>
    <w:p w:rsidR="001558E2" w:rsidRPr="001558E2" w:rsidRDefault="001558E2" w:rsidP="001558E2">
      <w:pPr>
        <w:rPr>
          <w:b/>
          <w:bCs/>
          <w:sz w:val="24"/>
          <w:szCs w:val="24"/>
          <w:rtl/>
        </w:rPr>
      </w:pPr>
      <w:r w:rsidRPr="001558E2">
        <w:rPr>
          <w:b/>
          <w:bCs/>
          <w:sz w:val="24"/>
          <w:szCs w:val="24"/>
          <w:rtl/>
        </w:rPr>
        <w:t>وَفِي الرِّوَايَةِ الَّتِي ذكرناها من قبل: «وإِن ذهبتَ تُقيمُها كسرتَها»:</w:t>
      </w:r>
    </w:p>
    <w:p w:rsidR="001558E2" w:rsidRPr="001558E2" w:rsidRDefault="001558E2" w:rsidP="001558E2">
      <w:pPr>
        <w:rPr>
          <w:b/>
          <w:bCs/>
          <w:sz w:val="24"/>
          <w:szCs w:val="24"/>
          <w:rtl/>
        </w:rPr>
      </w:pPr>
      <w:r w:rsidRPr="001558E2">
        <w:rPr>
          <w:b/>
          <w:bCs/>
          <w:sz w:val="24"/>
          <w:szCs w:val="24"/>
          <w:rtl/>
        </w:rPr>
        <w:t xml:space="preserve"> الضَّمِيرُ في (تُقِيمُها) و (كَسَرْتَها): لِلْمَرْأَةِ، </w:t>
      </w:r>
    </w:p>
    <w:p w:rsidR="001558E2" w:rsidRPr="001558E2" w:rsidRDefault="001558E2" w:rsidP="001558E2">
      <w:pPr>
        <w:rPr>
          <w:b/>
          <w:bCs/>
          <w:sz w:val="24"/>
          <w:szCs w:val="24"/>
          <w:rtl/>
        </w:rPr>
      </w:pPr>
      <w:r w:rsidRPr="001558E2">
        <w:rPr>
          <w:b/>
          <w:bCs/>
          <w:sz w:val="24"/>
          <w:szCs w:val="24"/>
          <w:rtl/>
        </w:rPr>
        <w:t xml:space="preserve">وَيُؤَيِّدُهُ قَوْلُهُ بَعْدَهُ: «وكسرُها طلاقُها». </w:t>
      </w:r>
    </w:p>
    <w:p w:rsidR="001558E2" w:rsidRPr="001558E2" w:rsidRDefault="001558E2" w:rsidP="001558E2">
      <w:pPr>
        <w:rPr>
          <w:b/>
          <w:bCs/>
          <w:sz w:val="24"/>
          <w:szCs w:val="24"/>
          <w:rtl/>
        </w:rPr>
      </w:pPr>
      <w:r w:rsidRPr="001558E2">
        <w:rPr>
          <w:b/>
          <w:bCs/>
          <w:sz w:val="24"/>
          <w:szCs w:val="24"/>
          <w:rtl/>
        </w:rPr>
        <w:t xml:space="preserve">وفيه أيضًا: ضرب مثل للطَّلَاق، أَي: إِن أردْت مِنْهَا أَن تتْرك اعوجاجها، أفْضى الْأَمر إِلَى طَلاقهَا. </w:t>
      </w:r>
    </w:p>
    <w:p w:rsidR="001558E2" w:rsidRPr="001558E2" w:rsidRDefault="001558E2" w:rsidP="001558E2">
      <w:pPr>
        <w:rPr>
          <w:b/>
          <w:bCs/>
          <w:sz w:val="24"/>
          <w:szCs w:val="24"/>
          <w:rtl/>
        </w:rPr>
      </w:pPr>
      <w:r w:rsidRPr="001558E2">
        <w:rPr>
          <w:b/>
          <w:bCs/>
          <w:sz w:val="24"/>
          <w:szCs w:val="24"/>
          <w:rtl/>
        </w:rPr>
        <w:t>والمعنى: «فإن ذهبتَ تُقيمُه كَسَرْتَه»، يَعني: إذا أَرَدْتَ أن تُقيمَ الضِّلعَ وتَجعَلَه مُستقيمًا فإنَّه يَنْكَسِرُ، وكذلك المرأَةُ إن أَردْتَ منها الاستقامَةَ التَّامَّةَ في الخُلُقِ أدَّى الأمرُ إلى طَلاقِها.</w:t>
      </w:r>
    </w:p>
    <w:p w:rsidR="001558E2" w:rsidRPr="001558E2" w:rsidRDefault="001558E2" w:rsidP="001558E2">
      <w:pPr>
        <w:rPr>
          <w:b/>
          <w:bCs/>
          <w:sz w:val="24"/>
          <w:szCs w:val="24"/>
        </w:rPr>
      </w:pPr>
      <w:r w:rsidRPr="001558E2">
        <w:rPr>
          <w:b/>
          <w:bCs/>
          <w:sz w:val="24"/>
          <w:szCs w:val="24"/>
          <w:rtl/>
        </w:rPr>
        <w:t>خامسًا: ما يرشد إليه الحديث:</w:t>
      </w:r>
    </w:p>
    <w:p w:rsidR="001558E2" w:rsidRPr="001558E2" w:rsidRDefault="001558E2" w:rsidP="001558E2">
      <w:pPr>
        <w:rPr>
          <w:b/>
          <w:bCs/>
          <w:sz w:val="24"/>
          <w:szCs w:val="24"/>
          <w:rtl/>
        </w:rPr>
      </w:pPr>
      <w:r w:rsidRPr="001558E2">
        <w:rPr>
          <w:b/>
          <w:bCs/>
          <w:sz w:val="24"/>
          <w:szCs w:val="24"/>
          <w:rtl/>
        </w:rPr>
        <w:t xml:space="preserve">(1) الْحَث على الرِّفْق بالمرأة. </w:t>
      </w:r>
    </w:p>
    <w:p w:rsidR="001558E2" w:rsidRPr="001558E2" w:rsidRDefault="001558E2" w:rsidP="001558E2">
      <w:pPr>
        <w:rPr>
          <w:b/>
          <w:bCs/>
          <w:sz w:val="24"/>
          <w:szCs w:val="24"/>
          <w:rtl/>
        </w:rPr>
      </w:pPr>
      <w:r w:rsidRPr="001558E2">
        <w:rPr>
          <w:b/>
          <w:bCs/>
          <w:sz w:val="24"/>
          <w:szCs w:val="24"/>
          <w:rtl/>
        </w:rPr>
        <w:t xml:space="preserve">(2) النَّدْبُ إِلَى الْمُدَارَاةِ لِاسْتِمَالَةِ النُّفُوسِ وَتَأَلُّفِ الْقُلُوبِ. </w:t>
      </w:r>
    </w:p>
    <w:p w:rsidR="001558E2" w:rsidRPr="001558E2" w:rsidRDefault="001558E2" w:rsidP="001558E2">
      <w:pPr>
        <w:rPr>
          <w:b/>
          <w:bCs/>
          <w:sz w:val="24"/>
          <w:szCs w:val="24"/>
          <w:rtl/>
        </w:rPr>
      </w:pPr>
      <w:r w:rsidRPr="001558E2">
        <w:rPr>
          <w:b/>
          <w:bCs/>
          <w:sz w:val="24"/>
          <w:szCs w:val="24"/>
          <w:rtl/>
        </w:rPr>
        <w:t xml:space="preserve">(3) سِيَاسَةُ النِّسَاءِ بِأَخْذِ الْعَفْوِ مِنْهُنَّ وَالصَّبْرِ عَلَى عِوَجِهِنَّ. </w:t>
      </w:r>
    </w:p>
    <w:p w:rsidR="001558E2" w:rsidRPr="001558E2" w:rsidRDefault="001558E2" w:rsidP="001558E2">
      <w:pPr>
        <w:rPr>
          <w:b/>
          <w:bCs/>
          <w:sz w:val="24"/>
          <w:szCs w:val="24"/>
          <w:rtl/>
        </w:rPr>
      </w:pPr>
      <w:r w:rsidRPr="001558E2">
        <w:rPr>
          <w:b/>
          <w:bCs/>
          <w:sz w:val="24"/>
          <w:szCs w:val="24"/>
          <w:rtl/>
        </w:rPr>
        <w:t xml:space="preserve">(4) أَنَّ مَنْ رَامَ تَقْوِيمَهُنَّ فَاتهُ الِانْتِفَاعُ بِهِنَّ، مَعَ أَنَّهُ لَا غِنَى لِلْإِنْسَانِ عَنِ امْرَأَةٍ يَسْكُنُ إِلَيْهَا، وَيَسْتَعِينُ بِهَا عَلَى مَعَاشِهِ. </w:t>
      </w:r>
    </w:p>
    <w:p w:rsidR="001558E2" w:rsidRPr="001558E2" w:rsidRDefault="001558E2" w:rsidP="001558E2">
      <w:pPr>
        <w:rPr>
          <w:b/>
          <w:bCs/>
          <w:sz w:val="24"/>
          <w:szCs w:val="24"/>
        </w:rPr>
      </w:pPr>
      <w:r w:rsidRPr="001558E2">
        <w:rPr>
          <w:b/>
          <w:bCs/>
          <w:sz w:val="24"/>
          <w:szCs w:val="24"/>
          <w:rtl/>
        </w:rPr>
        <w:lastRenderedPageBreak/>
        <w:t>سادسًا: كلمة أخيرة حول معنى الحديث:</w:t>
      </w:r>
    </w:p>
    <w:p w:rsidR="001558E2" w:rsidRPr="001558E2" w:rsidRDefault="001558E2" w:rsidP="001558E2">
      <w:pPr>
        <w:rPr>
          <w:b/>
          <w:bCs/>
          <w:sz w:val="24"/>
          <w:szCs w:val="24"/>
          <w:rtl/>
        </w:rPr>
      </w:pPr>
      <w:r w:rsidRPr="001558E2">
        <w:rPr>
          <w:b/>
          <w:bCs/>
          <w:sz w:val="24"/>
          <w:szCs w:val="24"/>
          <w:rtl/>
        </w:rPr>
        <w:t>وقبل هذه الكلمة لابد لنا من إعطاء نبذة موجزة عن مكانة المرأة في الإسلام.</w:t>
      </w:r>
    </w:p>
    <w:p w:rsidR="001558E2" w:rsidRPr="001558E2" w:rsidRDefault="001558E2" w:rsidP="001558E2">
      <w:pPr>
        <w:rPr>
          <w:b/>
          <w:bCs/>
          <w:sz w:val="24"/>
          <w:szCs w:val="24"/>
          <w:rtl/>
        </w:rPr>
      </w:pPr>
      <w:r w:rsidRPr="001558E2">
        <w:rPr>
          <w:b/>
          <w:bCs/>
          <w:sz w:val="24"/>
          <w:szCs w:val="24"/>
          <w:rtl/>
        </w:rPr>
        <w:t xml:space="preserve">- مكانة المرأة في الإسلام: </w:t>
      </w:r>
    </w:p>
    <w:p w:rsidR="001558E2" w:rsidRPr="001558E2" w:rsidRDefault="001558E2" w:rsidP="001558E2">
      <w:pPr>
        <w:rPr>
          <w:b/>
          <w:bCs/>
          <w:sz w:val="24"/>
          <w:szCs w:val="24"/>
          <w:rtl/>
        </w:rPr>
      </w:pPr>
      <w:r w:rsidRPr="001558E2">
        <w:rPr>
          <w:b/>
          <w:bCs/>
          <w:sz w:val="24"/>
          <w:szCs w:val="24"/>
          <w:rtl/>
        </w:rPr>
        <w:t xml:space="preserve">أنصف الإسلام المرأة، وأعطاها حقوقها المختلفة، ورد لها اعتبارها كإنسان، وحظيت بمكانة عظيمة لم تحظَ بها في أي مجتمع غير مسلم، سواء أكان قديمًا أم حديثًا. </w:t>
      </w:r>
    </w:p>
    <w:p w:rsidR="001558E2" w:rsidRPr="001558E2" w:rsidRDefault="001558E2" w:rsidP="001558E2">
      <w:pPr>
        <w:rPr>
          <w:b/>
          <w:bCs/>
          <w:sz w:val="24"/>
          <w:szCs w:val="24"/>
          <w:rtl/>
        </w:rPr>
      </w:pPr>
      <w:r w:rsidRPr="001558E2">
        <w:rPr>
          <w:b/>
          <w:bCs/>
          <w:sz w:val="24"/>
          <w:szCs w:val="24"/>
          <w:rtl/>
        </w:rPr>
        <w:t>وقد أحل الإسلام المرأة المكانة اللائقة بها في ثلاثة مجالات رئيسية، هي:</w:t>
      </w:r>
    </w:p>
    <w:p w:rsidR="001558E2" w:rsidRPr="001558E2" w:rsidRDefault="001558E2" w:rsidP="001558E2">
      <w:pPr>
        <w:rPr>
          <w:b/>
          <w:bCs/>
          <w:sz w:val="24"/>
          <w:szCs w:val="24"/>
        </w:rPr>
      </w:pPr>
      <w:r w:rsidRPr="001558E2">
        <w:rPr>
          <w:b/>
          <w:bCs/>
          <w:sz w:val="24"/>
          <w:szCs w:val="24"/>
          <w:rtl/>
        </w:rPr>
        <w:t>1 - المجال الانساني: فاعترف بإنسانيتها كاملة كالرجل، وهذا ما كان محل شك أو إنكار، عند أكثر الأمم المتمدنة سابقاً.</w:t>
      </w:r>
    </w:p>
    <w:p w:rsidR="001558E2" w:rsidRPr="001558E2" w:rsidRDefault="001558E2" w:rsidP="001558E2">
      <w:pPr>
        <w:rPr>
          <w:b/>
          <w:bCs/>
          <w:sz w:val="24"/>
          <w:szCs w:val="24"/>
          <w:rtl/>
        </w:rPr>
      </w:pPr>
      <w:r w:rsidRPr="001558E2">
        <w:rPr>
          <w:b/>
          <w:bCs/>
          <w:sz w:val="24"/>
          <w:szCs w:val="24"/>
          <w:rtl/>
        </w:rPr>
        <w:t>2 - المجال الاجتماعي: فقد فتح أمامها مجال التعلم، وأسبغ عليها مكاناً اجتماعياً كريماً في مختلف مراحل حياتها، منذ طفولتها حتى نهاية حياتها،</w:t>
      </w:r>
    </w:p>
    <w:p w:rsidR="001558E2" w:rsidRPr="001558E2" w:rsidRDefault="001558E2" w:rsidP="001558E2">
      <w:pPr>
        <w:rPr>
          <w:b/>
          <w:bCs/>
          <w:sz w:val="24"/>
          <w:szCs w:val="24"/>
          <w:rtl/>
        </w:rPr>
      </w:pPr>
      <w:r w:rsidRPr="001558E2">
        <w:rPr>
          <w:b/>
          <w:bCs/>
          <w:sz w:val="24"/>
          <w:szCs w:val="24"/>
          <w:rtl/>
        </w:rPr>
        <w:t>بل إن هذه الكرامة تنمو كلما تقدمت في العمر: من طفلة، إلى زوجة، إلى أم، حيث تكون في سن الشيخوخة التي تحتاج معها إلى مزيد من الحب والحنو والإكرام.</w:t>
      </w:r>
    </w:p>
    <w:p w:rsidR="001558E2" w:rsidRPr="001558E2" w:rsidRDefault="001558E2" w:rsidP="001558E2">
      <w:pPr>
        <w:rPr>
          <w:b/>
          <w:bCs/>
          <w:sz w:val="24"/>
          <w:szCs w:val="24"/>
          <w:rtl/>
        </w:rPr>
      </w:pPr>
      <w:r w:rsidRPr="001558E2">
        <w:rPr>
          <w:b/>
          <w:bCs/>
          <w:sz w:val="24"/>
          <w:szCs w:val="24"/>
          <w:rtl/>
        </w:rPr>
        <w:t>3 - المجال الحقوقي: فقد أعطاها الأهلية المالية الكاملة في جميع التصرفات حين تبلغ سن الرشد، ولم يجعل لأحد عليها ولاية؛ من أب، أو زوج، أو رب أسرة.</w:t>
      </w:r>
    </w:p>
    <w:p w:rsidR="001558E2" w:rsidRPr="001558E2" w:rsidRDefault="001558E2" w:rsidP="001558E2">
      <w:pPr>
        <w:rPr>
          <w:b/>
          <w:bCs/>
          <w:sz w:val="24"/>
          <w:szCs w:val="24"/>
        </w:rPr>
      </w:pPr>
      <w:r w:rsidRPr="001558E2">
        <w:rPr>
          <w:b/>
          <w:bCs/>
          <w:sz w:val="24"/>
          <w:szCs w:val="24"/>
          <w:rtl/>
        </w:rPr>
        <w:t xml:space="preserve">ومن مظاهر هذا التكريم:  </w:t>
      </w:r>
    </w:p>
    <w:p w:rsidR="001558E2" w:rsidRPr="001558E2" w:rsidRDefault="001558E2" w:rsidP="001558E2">
      <w:pPr>
        <w:rPr>
          <w:b/>
          <w:bCs/>
          <w:sz w:val="24"/>
          <w:szCs w:val="24"/>
          <w:rtl/>
        </w:rPr>
      </w:pPr>
      <w:r w:rsidRPr="001558E2">
        <w:rPr>
          <w:b/>
          <w:bCs/>
          <w:sz w:val="24"/>
          <w:szCs w:val="24"/>
          <w:rtl/>
        </w:rPr>
        <w:t xml:space="preserve">1- أقر الإسلام إنسانية المرأة وكرامتها، وأنها مخلوقة من نفس الرجل، وهي إنسانة مثله تمامًا، في الخلقة وأصل الكرامة، قال تعالى: </w:t>
      </w:r>
      <w:r w:rsidRPr="001558E2">
        <w:rPr>
          <w:b/>
          <w:bCs/>
          <w:sz w:val="24"/>
          <w:szCs w:val="24"/>
        </w:rPr>
        <w:sym w:font="AGA Arabesque" w:char="F029"/>
      </w:r>
      <w:r w:rsidRPr="001558E2">
        <w:rPr>
          <w:b/>
          <w:bCs/>
          <w:sz w:val="24"/>
          <w:szCs w:val="24"/>
          <w:rtl/>
        </w:rPr>
        <w:t xml:space="preserve">يأَيُّهَا النَّاسُ اتَّقُواْ رَبَّكُمُ الَّذِي خَلَقَكُمْ مِّن نَّفْسٍ وَاحِدَةٍ وَخَلَقَ مِنْهَا زَوْجَهَا </w:t>
      </w:r>
      <w:r w:rsidRPr="001558E2">
        <w:rPr>
          <w:b/>
          <w:bCs/>
          <w:sz w:val="24"/>
          <w:szCs w:val="24"/>
        </w:rPr>
        <w:sym w:font="AGA Arabesque" w:char="F028"/>
      </w:r>
      <w:r w:rsidRPr="001558E2">
        <w:rPr>
          <w:b/>
          <w:bCs/>
          <w:sz w:val="24"/>
          <w:szCs w:val="24"/>
          <w:rtl/>
        </w:rPr>
        <w:t>.</w:t>
      </w:r>
    </w:p>
    <w:p w:rsidR="001558E2" w:rsidRPr="001558E2" w:rsidRDefault="001558E2" w:rsidP="001558E2">
      <w:pPr>
        <w:rPr>
          <w:b/>
          <w:bCs/>
          <w:sz w:val="24"/>
          <w:szCs w:val="24"/>
          <w:rtl/>
        </w:rPr>
      </w:pPr>
      <w:r w:rsidRPr="001558E2">
        <w:rPr>
          <w:b/>
          <w:bCs/>
          <w:sz w:val="24"/>
          <w:szCs w:val="24"/>
          <w:rtl/>
        </w:rPr>
        <w:t xml:space="preserve">2- برأها مما ألصقه بها بعض أصحاب الديانات السابقة من أنها أم المصائب، وأنها سبب إخراج آدم من الجنة، وبيّن أن الشيطان هو السبب في إغراء آدم وحواء، قال تعالى: </w:t>
      </w:r>
      <w:r w:rsidRPr="001558E2">
        <w:rPr>
          <w:b/>
          <w:bCs/>
          <w:sz w:val="24"/>
          <w:szCs w:val="24"/>
        </w:rPr>
        <w:sym w:font="AGA Arabesque" w:char="F029"/>
      </w:r>
      <w:r w:rsidRPr="001558E2">
        <w:rPr>
          <w:b/>
          <w:bCs/>
          <w:sz w:val="24"/>
          <w:szCs w:val="24"/>
        </w:rPr>
        <w:t xml:space="preserve"> </w:t>
      </w:r>
      <w:r w:rsidRPr="001558E2">
        <w:rPr>
          <w:b/>
          <w:bCs/>
          <w:sz w:val="24"/>
          <w:szCs w:val="24"/>
          <w:rtl/>
        </w:rPr>
        <w:t xml:space="preserve">فَأَزَلَّهُمَا الشَّيْطَانُ عَنْهَا فَأَخْرَجَهُمَا مِمَّا كَانَا فِيهِ </w:t>
      </w:r>
      <w:r w:rsidRPr="001558E2">
        <w:rPr>
          <w:b/>
          <w:bCs/>
          <w:sz w:val="24"/>
          <w:szCs w:val="24"/>
        </w:rPr>
        <w:sym w:font="AGA Arabesque" w:char="F028"/>
      </w:r>
      <w:r w:rsidRPr="001558E2">
        <w:rPr>
          <w:b/>
          <w:bCs/>
          <w:sz w:val="24"/>
          <w:szCs w:val="24"/>
        </w:rPr>
        <w:t xml:space="preserve"> </w:t>
      </w:r>
      <w:r w:rsidRPr="001558E2">
        <w:rPr>
          <w:b/>
          <w:bCs/>
          <w:sz w:val="24"/>
          <w:szCs w:val="24"/>
          <w:rtl/>
        </w:rPr>
        <w:t>.</w:t>
      </w:r>
    </w:p>
    <w:p w:rsidR="001558E2" w:rsidRPr="001558E2" w:rsidRDefault="001558E2" w:rsidP="001558E2">
      <w:pPr>
        <w:rPr>
          <w:b/>
          <w:bCs/>
          <w:sz w:val="24"/>
          <w:szCs w:val="24"/>
          <w:rtl/>
        </w:rPr>
      </w:pPr>
      <w:r w:rsidRPr="001558E2">
        <w:rPr>
          <w:b/>
          <w:bCs/>
          <w:sz w:val="24"/>
          <w:szCs w:val="24"/>
          <w:rtl/>
        </w:rPr>
        <w:t>3- حرم التشاؤم بولادتها، أو التعرض لحياتها بغير حق، بأي شكل من الأشكال.</w:t>
      </w:r>
    </w:p>
    <w:p w:rsidR="001558E2" w:rsidRPr="001558E2" w:rsidRDefault="001558E2" w:rsidP="001558E2">
      <w:pPr>
        <w:rPr>
          <w:b/>
          <w:bCs/>
          <w:sz w:val="24"/>
          <w:szCs w:val="24"/>
        </w:rPr>
      </w:pPr>
      <w:r w:rsidRPr="001558E2">
        <w:rPr>
          <w:b/>
          <w:bCs/>
          <w:sz w:val="24"/>
          <w:szCs w:val="24"/>
          <w:rtl/>
        </w:rPr>
        <w:t>4- أمر الإسلام بإكرام المرأة في جميع مراحل حياتها، سواء كانت أمّاً أم بنتاً أم زوجة:</w:t>
      </w:r>
    </w:p>
    <w:p w:rsidR="001558E2" w:rsidRPr="001558E2" w:rsidRDefault="001558E2" w:rsidP="001558E2">
      <w:pPr>
        <w:rPr>
          <w:b/>
          <w:bCs/>
          <w:sz w:val="24"/>
          <w:szCs w:val="24"/>
          <w:rtl/>
        </w:rPr>
      </w:pPr>
      <w:r w:rsidRPr="001558E2">
        <w:rPr>
          <w:b/>
          <w:bCs/>
          <w:sz w:val="24"/>
          <w:szCs w:val="24"/>
          <w:rtl/>
        </w:rPr>
        <w:t xml:space="preserve">أما الأم: فقد ثبت إكرامها بنصوص كثيرة منها: قولـه تعالى: </w:t>
      </w:r>
      <w:r w:rsidRPr="001558E2">
        <w:rPr>
          <w:b/>
          <w:bCs/>
          <w:sz w:val="24"/>
          <w:szCs w:val="24"/>
        </w:rPr>
        <w:sym w:font="AGA Arabesque" w:char="F029"/>
      </w:r>
      <w:r w:rsidRPr="001558E2">
        <w:rPr>
          <w:b/>
          <w:bCs/>
          <w:sz w:val="24"/>
          <w:szCs w:val="24"/>
          <w:rtl/>
        </w:rPr>
        <w:t>وَقَضَى رَبُّكَ أَلاَّ تَعْبُدُواْ إِلاَّ إِيَّاهُ وَبِالْوَالِدَيْنِ إِحْسَاناً</w:t>
      </w:r>
      <w:r w:rsidRPr="001558E2">
        <w:rPr>
          <w:b/>
          <w:bCs/>
          <w:sz w:val="24"/>
          <w:szCs w:val="24"/>
        </w:rPr>
        <w:sym w:font="AGA Arabesque" w:char="F028"/>
      </w:r>
      <w:r w:rsidRPr="001558E2">
        <w:rPr>
          <w:b/>
          <w:bCs/>
          <w:sz w:val="24"/>
          <w:szCs w:val="24"/>
          <w:rtl/>
        </w:rPr>
        <w:t xml:space="preserve"> ، فقد قرن هنا سبحانه الإحسان للأبوين بعبادته.</w:t>
      </w:r>
    </w:p>
    <w:p w:rsidR="001558E2" w:rsidRPr="001558E2" w:rsidRDefault="001558E2" w:rsidP="001558E2">
      <w:pPr>
        <w:rPr>
          <w:b/>
          <w:bCs/>
          <w:sz w:val="24"/>
          <w:szCs w:val="24"/>
          <w:rtl/>
        </w:rPr>
      </w:pPr>
      <w:r w:rsidRPr="001558E2">
        <w:rPr>
          <w:b/>
          <w:bCs/>
          <w:sz w:val="24"/>
          <w:szCs w:val="24"/>
          <w:rtl/>
        </w:rPr>
        <w:t xml:space="preserve">وقد جاء رجل إلى رسول الله </w:t>
      </w:r>
      <w:r w:rsidRPr="001558E2">
        <w:rPr>
          <w:b/>
          <w:bCs/>
          <w:sz w:val="24"/>
          <w:szCs w:val="24"/>
        </w:rPr>
        <w:sym w:font="AGA Arabesque" w:char="F072"/>
      </w:r>
      <w:r w:rsidRPr="001558E2">
        <w:rPr>
          <w:b/>
          <w:bCs/>
          <w:sz w:val="24"/>
          <w:szCs w:val="24"/>
          <w:rtl/>
        </w:rPr>
        <w:t>، فقال: من أحق الناس بحسن صحابتي؟ قال: «أمك»، قال: ثم من؟ قال: «ثم أمك»، قال: ثم من؟ قال: «ثم أمك». قال: ثم من؟ قال: «ثم أبوك».</w:t>
      </w:r>
    </w:p>
    <w:p w:rsidR="001558E2" w:rsidRPr="001558E2" w:rsidRDefault="001558E2" w:rsidP="001558E2">
      <w:pPr>
        <w:rPr>
          <w:b/>
          <w:bCs/>
          <w:sz w:val="24"/>
          <w:szCs w:val="24"/>
          <w:rtl/>
        </w:rPr>
      </w:pPr>
      <w:r w:rsidRPr="001558E2">
        <w:rPr>
          <w:b/>
          <w:bCs/>
          <w:sz w:val="24"/>
          <w:szCs w:val="24"/>
          <w:rtl/>
        </w:rPr>
        <w:t xml:space="preserve">وأما البنت: فقد رغب الإسلام في تربيتها، والإحسان إليها، ورتّب الأجر العظيم على ذلك، فعن عائشة رضي الله عنها أن النبي </w:t>
      </w:r>
      <w:r w:rsidRPr="001558E2">
        <w:rPr>
          <w:b/>
          <w:bCs/>
          <w:sz w:val="24"/>
          <w:szCs w:val="24"/>
        </w:rPr>
        <w:sym w:font="AGA Arabesque" w:char="F072"/>
      </w:r>
      <w:r w:rsidRPr="001558E2">
        <w:rPr>
          <w:b/>
          <w:bCs/>
          <w:sz w:val="24"/>
          <w:szCs w:val="24"/>
          <w:rtl/>
        </w:rPr>
        <w:t xml:space="preserve"> قال: «من ابتُلِي من البنات بشيء فأحسن إليهن كنَّ له سترًا من النار».</w:t>
      </w:r>
    </w:p>
    <w:p w:rsidR="001558E2" w:rsidRPr="001558E2" w:rsidRDefault="001558E2" w:rsidP="001558E2">
      <w:pPr>
        <w:rPr>
          <w:b/>
          <w:bCs/>
          <w:sz w:val="24"/>
          <w:szCs w:val="24"/>
          <w:rtl/>
        </w:rPr>
      </w:pPr>
      <w:r w:rsidRPr="001558E2">
        <w:rPr>
          <w:b/>
          <w:bCs/>
          <w:sz w:val="24"/>
          <w:szCs w:val="24"/>
          <w:rtl/>
        </w:rPr>
        <w:t>وأما الزوجة: فقد جاء إكرامها كذلك في القرآن والسنة، قال تعالى:</w:t>
      </w:r>
      <w:r w:rsidRPr="001558E2">
        <w:rPr>
          <w:b/>
          <w:bCs/>
          <w:sz w:val="24"/>
          <w:szCs w:val="24"/>
        </w:rPr>
        <w:sym w:font="AGA Arabesque" w:char="F029"/>
      </w:r>
      <w:r w:rsidRPr="001558E2">
        <w:rPr>
          <w:b/>
          <w:bCs/>
          <w:sz w:val="24"/>
          <w:szCs w:val="24"/>
          <w:rtl/>
        </w:rPr>
        <w:t xml:space="preserve">وَعَاشِرُوهُنَّ بِالْمَعْرُوفِ فَإِن كَرِهْتُمُوهُنَّ فَعَسَى أَن تَكْرَهُواْ شَيْئاً وَيَجْعَلَ اللَّهُ فِيهِ خَيْراً كَثِيراً </w:t>
      </w:r>
      <w:r w:rsidRPr="001558E2">
        <w:rPr>
          <w:b/>
          <w:bCs/>
          <w:sz w:val="24"/>
          <w:szCs w:val="24"/>
        </w:rPr>
        <w:sym w:font="AGA Arabesque" w:char="F028"/>
      </w:r>
      <w:r w:rsidRPr="001558E2">
        <w:rPr>
          <w:b/>
          <w:bCs/>
          <w:sz w:val="24"/>
          <w:szCs w:val="24"/>
          <w:rtl/>
        </w:rPr>
        <w:t xml:space="preserve"> .</w:t>
      </w:r>
    </w:p>
    <w:p w:rsidR="001558E2" w:rsidRPr="001558E2" w:rsidRDefault="001558E2" w:rsidP="001558E2">
      <w:pPr>
        <w:rPr>
          <w:b/>
          <w:bCs/>
          <w:sz w:val="24"/>
          <w:szCs w:val="24"/>
        </w:rPr>
      </w:pPr>
      <w:r w:rsidRPr="001558E2">
        <w:rPr>
          <w:b/>
          <w:bCs/>
          <w:sz w:val="24"/>
          <w:szCs w:val="24"/>
          <w:rtl/>
        </w:rPr>
        <w:lastRenderedPageBreak/>
        <w:t xml:space="preserve">5- جعل الإسلام المرأة أهلًا للتكليف، فهي مكلفة كما أن الرجل مكلف، ومجزية بأعمالها في الدنيا والآخرة، إن خيرًا فخير وإن شرًا فشر، قال تعالى: </w:t>
      </w:r>
      <w:r w:rsidRPr="001558E2">
        <w:rPr>
          <w:b/>
          <w:bCs/>
          <w:sz w:val="24"/>
          <w:szCs w:val="24"/>
        </w:rPr>
        <w:sym w:font="AGA Arabesque" w:char="F029"/>
      </w:r>
      <w:r w:rsidRPr="001558E2">
        <w:rPr>
          <w:b/>
          <w:bCs/>
          <w:sz w:val="24"/>
          <w:szCs w:val="24"/>
          <w:rtl/>
        </w:rPr>
        <w:t xml:space="preserve">مَنْ عَمِلَ صَالِحاً مِّن ذَكَرٍ أَوْ أُنْثَى وَهُوَ مُؤْمِنٌ فَلَنُحْيِيَنَّهُ حَيَاةً طَيِّبَةً وَلَنَجْزِيَنَّهُمْ أَجْرَهُم بِأَحْسَنِ مَا كَانُواْ يَعْمَلُونَ </w:t>
      </w:r>
      <w:r w:rsidRPr="001558E2">
        <w:rPr>
          <w:b/>
          <w:bCs/>
          <w:sz w:val="24"/>
          <w:szCs w:val="24"/>
        </w:rPr>
        <w:sym w:font="AGA Arabesque" w:char="F028"/>
      </w:r>
      <w:r w:rsidRPr="001558E2">
        <w:rPr>
          <w:b/>
          <w:bCs/>
          <w:sz w:val="24"/>
          <w:szCs w:val="24"/>
          <w:rtl/>
        </w:rPr>
        <w:t xml:space="preserve"> .</w:t>
      </w:r>
      <w:r w:rsidRPr="001558E2">
        <w:rPr>
          <w:b/>
          <w:bCs/>
          <w:sz w:val="24"/>
          <w:szCs w:val="24"/>
        </w:rPr>
        <w:t> </w:t>
      </w:r>
    </w:p>
    <w:p w:rsidR="001558E2" w:rsidRPr="001558E2" w:rsidRDefault="001558E2" w:rsidP="001558E2">
      <w:pPr>
        <w:rPr>
          <w:b/>
          <w:bCs/>
          <w:sz w:val="24"/>
          <w:szCs w:val="24"/>
          <w:rtl/>
        </w:rPr>
      </w:pPr>
      <w:r w:rsidRPr="001558E2">
        <w:rPr>
          <w:b/>
          <w:bCs/>
          <w:sz w:val="24"/>
          <w:szCs w:val="24"/>
          <w:rtl/>
        </w:rPr>
        <w:t>6- أعطاها الإسلام حقوقًا مالية بعد أن كانت محرومة منها، فلها حق المهر، ولها أن ترث، وتتصرف فيما تمتلك، وفق حدود الشرع .</w:t>
      </w:r>
    </w:p>
    <w:p w:rsidR="001558E2" w:rsidRPr="001558E2" w:rsidRDefault="001558E2" w:rsidP="001558E2">
      <w:pPr>
        <w:rPr>
          <w:b/>
          <w:bCs/>
          <w:sz w:val="24"/>
          <w:szCs w:val="24"/>
          <w:rtl/>
        </w:rPr>
      </w:pPr>
      <w:r w:rsidRPr="001558E2">
        <w:rPr>
          <w:b/>
          <w:bCs/>
          <w:sz w:val="24"/>
          <w:szCs w:val="24"/>
          <w:rtl/>
        </w:rPr>
        <w:t>7- جعل لها الحق في المشاورة وإبداء الرأي، بعد أن كانت مسلوبة من هذا، قـال تعالى:</w:t>
      </w:r>
      <w:r w:rsidRPr="001558E2">
        <w:rPr>
          <w:b/>
          <w:bCs/>
          <w:sz w:val="24"/>
          <w:szCs w:val="24"/>
        </w:rPr>
        <w:sym w:font="AGA Arabesque" w:char="F029"/>
      </w:r>
      <w:r w:rsidRPr="001558E2">
        <w:rPr>
          <w:b/>
          <w:bCs/>
          <w:sz w:val="24"/>
          <w:szCs w:val="24"/>
        </w:rPr>
        <w:t xml:space="preserve"> </w:t>
      </w:r>
      <w:r w:rsidRPr="001558E2">
        <w:rPr>
          <w:b/>
          <w:bCs/>
          <w:sz w:val="24"/>
          <w:szCs w:val="24"/>
          <w:rtl/>
        </w:rPr>
        <w:t>فَإِنْ أَرَادَا فِصَالاً عَن تَرَاضٍ مِّنْهُمَا وَتَشَاوُرٍ فَلاَ جُنَاحَ عَلَيْهِمَا</w:t>
      </w:r>
      <w:r w:rsidRPr="001558E2">
        <w:rPr>
          <w:b/>
          <w:bCs/>
          <w:sz w:val="24"/>
          <w:szCs w:val="24"/>
        </w:rPr>
        <w:sym w:font="AGA Arabesque" w:char="F028"/>
      </w:r>
      <w:r w:rsidRPr="001558E2">
        <w:rPr>
          <w:b/>
          <w:bCs/>
          <w:sz w:val="24"/>
          <w:szCs w:val="24"/>
        </w:rPr>
        <w:t xml:space="preserve"> </w:t>
      </w:r>
      <w:r w:rsidRPr="001558E2">
        <w:rPr>
          <w:b/>
          <w:bCs/>
          <w:sz w:val="24"/>
          <w:szCs w:val="24"/>
          <w:rtl/>
        </w:rPr>
        <w:t xml:space="preserve"> .</w:t>
      </w:r>
    </w:p>
    <w:p w:rsidR="001558E2" w:rsidRPr="001558E2" w:rsidRDefault="001558E2" w:rsidP="001558E2">
      <w:pPr>
        <w:rPr>
          <w:b/>
          <w:bCs/>
          <w:sz w:val="24"/>
          <w:szCs w:val="24"/>
          <w:rtl/>
        </w:rPr>
      </w:pPr>
      <w:r w:rsidRPr="001558E2">
        <w:rPr>
          <w:b/>
          <w:bCs/>
          <w:sz w:val="24"/>
          <w:szCs w:val="24"/>
          <w:rtl/>
        </w:rPr>
        <w:t>إلى غير ذلك من حقوق كثيرة.</w:t>
      </w:r>
    </w:p>
    <w:p w:rsidR="001558E2" w:rsidRPr="001558E2" w:rsidRDefault="001558E2" w:rsidP="001558E2">
      <w:pPr>
        <w:rPr>
          <w:b/>
          <w:bCs/>
          <w:sz w:val="24"/>
          <w:szCs w:val="24"/>
        </w:rPr>
      </w:pPr>
      <w:r w:rsidRPr="001558E2">
        <w:rPr>
          <w:b/>
          <w:bCs/>
          <w:sz w:val="24"/>
          <w:szCs w:val="24"/>
          <w:rtl/>
        </w:rPr>
        <w:t>- معنى الاعوجاج الوارد في هذا الحديث:</w:t>
      </w:r>
    </w:p>
    <w:p w:rsidR="001558E2" w:rsidRPr="001558E2" w:rsidRDefault="001558E2" w:rsidP="001558E2">
      <w:pPr>
        <w:rPr>
          <w:b/>
          <w:bCs/>
          <w:sz w:val="24"/>
          <w:szCs w:val="24"/>
          <w:rtl/>
        </w:rPr>
      </w:pPr>
      <w:r w:rsidRPr="001558E2">
        <w:rPr>
          <w:b/>
          <w:bCs/>
          <w:sz w:val="24"/>
          <w:szCs w:val="24"/>
          <w:rtl/>
        </w:rPr>
        <w:t>نقول وبالله التوفيق:</w:t>
      </w:r>
    </w:p>
    <w:p w:rsidR="001558E2" w:rsidRPr="001558E2" w:rsidRDefault="001558E2" w:rsidP="001558E2">
      <w:pPr>
        <w:rPr>
          <w:b/>
          <w:bCs/>
          <w:sz w:val="24"/>
          <w:szCs w:val="24"/>
          <w:rtl/>
        </w:rPr>
      </w:pPr>
      <w:r w:rsidRPr="001558E2">
        <w:rPr>
          <w:b/>
          <w:bCs/>
          <w:sz w:val="24"/>
          <w:szCs w:val="24"/>
          <w:rtl/>
        </w:rPr>
        <w:t xml:space="preserve">1- هذا الحديث قد صَدَر على سبيل توصية الرِّجال بالنِّساء خيرًا، ورعايتهنَّ، والإغضاء عمَّا قد يقع منهنَّ مِن هَنَات، </w:t>
      </w:r>
    </w:p>
    <w:p w:rsidR="001558E2" w:rsidRPr="001558E2" w:rsidRDefault="001558E2" w:rsidP="001558E2">
      <w:pPr>
        <w:rPr>
          <w:b/>
          <w:bCs/>
          <w:sz w:val="24"/>
          <w:szCs w:val="24"/>
          <w:rtl/>
        </w:rPr>
      </w:pPr>
      <w:r w:rsidRPr="001558E2">
        <w:rPr>
          <w:b/>
          <w:bCs/>
          <w:sz w:val="24"/>
          <w:szCs w:val="24"/>
          <w:rtl/>
        </w:rPr>
        <w:t>فطبع</w:t>
      </w:r>
      <w:r w:rsidRPr="001558E2">
        <w:rPr>
          <w:b/>
          <w:bCs/>
          <w:sz w:val="24"/>
          <w:szCs w:val="24"/>
        </w:rPr>
        <w:t> </w:t>
      </w:r>
      <w:r w:rsidRPr="001558E2">
        <w:rPr>
          <w:b/>
          <w:bCs/>
          <w:sz w:val="24"/>
          <w:szCs w:val="24"/>
          <w:rtl/>
        </w:rPr>
        <w:t>المرأة فيه اعوجاجٌ لحكمة إلهيَّة؛ ولذلك وَجَب على الرَّجل أن يحسنَ إليها ويعاشرَها بالمعروف.</w:t>
      </w:r>
    </w:p>
    <w:p w:rsidR="001558E2" w:rsidRPr="001558E2" w:rsidRDefault="001558E2" w:rsidP="001558E2">
      <w:pPr>
        <w:rPr>
          <w:b/>
          <w:bCs/>
          <w:sz w:val="24"/>
          <w:szCs w:val="24"/>
          <w:rtl/>
        </w:rPr>
      </w:pPr>
      <w:r w:rsidRPr="001558E2">
        <w:rPr>
          <w:b/>
          <w:bCs/>
          <w:sz w:val="24"/>
          <w:szCs w:val="24"/>
          <w:rtl/>
        </w:rPr>
        <w:t>2- في هذا الحديث إشارةٌ إلى أنَّ في</w:t>
      </w:r>
      <w:r w:rsidRPr="001558E2">
        <w:rPr>
          <w:b/>
          <w:bCs/>
          <w:sz w:val="24"/>
          <w:szCs w:val="24"/>
        </w:rPr>
        <w:t> </w:t>
      </w:r>
      <w:r w:rsidRPr="001558E2">
        <w:rPr>
          <w:b/>
          <w:bCs/>
          <w:sz w:val="24"/>
          <w:szCs w:val="24"/>
          <w:rtl/>
        </w:rPr>
        <w:t>خلق المرأة</w:t>
      </w:r>
      <w:r w:rsidRPr="001558E2">
        <w:rPr>
          <w:b/>
          <w:bCs/>
          <w:sz w:val="24"/>
          <w:szCs w:val="24"/>
        </w:rPr>
        <w:t> </w:t>
      </w:r>
      <w:r w:rsidRPr="001558E2">
        <w:rPr>
          <w:b/>
          <w:bCs/>
          <w:sz w:val="24"/>
          <w:szCs w:val="24"/>
          <w:rtl/>
        </w:rPr>
        <w:t>عوجًا طبيعيًّا، وأنَّ محاولة إصلاحه غيرُ ممكنة، وأنَّه كالضِّلع المعوج المتقوِّس، الذي لا يَقبل التقويم، ومع ذلك فلا بدَّ من مصاحبتها على ما هي عليه، ومعاملتها كأحسنِ ما تكون المعاملة.</w:t>
      </w:r>
    </w:p>
    <w:p w:rsidR="001558E2" w:rsidRPr="001558E2" w:rsidRDefault="001558E2" w:rsidP="001558E2">
      <w:pPr>
        <w:rPr>
          <w:b/>
          <w:bCs/>
          <w:sz w:val="24"/>
          <w:szCs w:val="24"/>
          <w:rtl/>
        </w:rPr>
      </w:pPr>
      <w:r w:rsidRPr="001558E2">
        <w:rPr>
          <w:b/>
          <w:bCs/>
          <w:sz w:val="24"/>
          <w:szCs w:val="24"/>
          <w:rtl/>
        </w:rPr>
        <w:t xml:space="preserve">3- معنى الضِّلع الأعوج: حينما يقول </w:t>
      </w:r>
      <w:r w:rsidRPr="001558E2">
        <w:rPr>
          <w:b/>
          <w:bCs/>
          <w:sz w:val="24"/>
          <w:szCs w:val="24"/>
        </w:rPr>
        <w:sym w:font="AGA Arabesque" w:char="F072"/>
      </w:r>
      <w:r w:rsidRPr="001558E2">
        <w:rPr>
          <w:b/>
          <w:bCs/>
          <w:sz w:val="24"/>
          <w:szCs w:val="24"/>
          <w:rtl/>
        </w:rPr>
        <w:t xml:space="preserve"> ذلك فإنَّه لا يذمُّ النساء بهذا، وإنَّما هو </w:t>
      </w:r>
      <w:r w:rsidRPr="001558E2">
        <w:rPr>
          <w:b/>
          <w:bCs/>
          <w:sz w:val="24"/>
          <w:szCs w:val="24"/>
        </w:rPr>
        <w:sym w:font="AGA Arabesque" w:char="F072"/>
      </w:r>
      <w:r w:rsidRPr="001558E2">
        <w:rPr>
          <w:b/>
          <w:bCs/>
          <w:sz w:val="24"/>
          <w:szCs w:val="24"/>
          <w:rtl/>
        </w:rPr>
        <w:t xml:space="preserve"> يُحدِّد طبائع النساء، وما اختصهنَّ الله به مِن تفوُّق العواطف على العقل، على العكس من الرَّجل الذي يتفوَّق فيه العقلُ على العواطف، فما زاد في المرأة نقَصَ من الرجل، وما زاد في الرَّجل نقصَ من المرأة</w:t>
      </w:r>
      <w:r w:rsidRPr="001558E2">
        <w:rPr>
          <w:b/>
          <w:bCs/>
          <w:sz w:val="24"/>
          <w:szCs w:val="24"/>
        </w:rPr>
        <w:t>.</w:t>
      </w:r>
    </w:p>
    <w:p w:rsidR="001558E2" w:rsidRPr="001558E2" w:rsidRDefault="001558E2" w:rsidP="001558E2">
      <w:pPr>
        <w:rPr>
          <w:b/>
          <w:bCs/>
          <w:sz w:val="24"/>
          <w:szCs w:val="24"/>
        </w:rPr>
      </w:pPr>
      <w:r w:rsidRPr="001558E2">
        <w:rPr>
          <w:b/>
          <w:bCs/>
          <w:sz w:val="24"/>
          <w:szCs w:val="24"/>
          <w:rtl/>
        </w:rPr>
        <w:t xml:space="preserve">4- ولكي نفهم المعنى السابق علينا أن نطرح ثلاثة أسئلة ونجيب عنها: </w:t>
      </w:r>
    </w:p>
    <w:p w:rsidR="001558E2" w:rsidRPr="001558E2" w:rsidRDefault="001558E2" w:rsidP="001558E2">
      <w:pPr>
        <w:rPr>
          <w:b/>
          <w:bCs/>
          <w:sz w:val="24"/>
          <w:szCs w:val="24"/>
          <w:rtl/>
        </w:rPr>
      </w:pPr>
      <w:r w:rsidRPr="001558E2">
        <w:rPr>
          <w:b/>
          <w:bCs/>
          <w:sz w:val="24"/>
          <w:szCs w:val="24"/>
          <w:rtl/>
        </w:rPr>
        <w:t>الأول: هل هناك ضلع أعوج وآخر مستقيم؟</w:t>
      </w:r>
    </w:p>
    <w:p w:rsidR="001558E2" w:rsidRPr="001558E2" w:rsidRDefault="001558E2" w:rsidP="001558E2">
      <w:pPr>
        <w:rPr>
          <w:b/>
          <w:bCs/>
          <w:sz w:val="24"/>
          <w:szCs w:val="24"/>
          <w:rtl/>
        </w:rPr>
      </w:pPr>
      <w:r w:rsidRPr="001558E2">
        <w:rPr>
          <w:b/>
          <w:bCs/>
          <w:sz w:val="24"/>
          <w:szCs w:val="24"/>
          <w:rtl/>
        </w:rPr>
        <w:t>والإجابة هي: أن كل الأضلاع معوجة، ولا يوجد ضلع مستقيم, فالعظام المستقيمة في الجسم لا تُسمى أضلاعًا، بل تسمى عظامًا.</w:t>
      </w:r>
    </w:p>
    <w:p w:rsidR="001558E2" w:rsidRPr="001558E2" w:rsidRDefault="001558E2" w:rsidP="001558E2">
      <w:pPr>
        <w:rPr>
          <w:b/>
          <w:bCs/>
          <w:sz w:val="24"/>
          <w:szCs w:val="24"/>
          <w:rtl/>
        </w:rPr>
      </w:pPr>
      <w:r w:rsidRPr="001558E2">
        <w:rPr>
          <w:b/>
          <w:bCs/>
          <w:sz w:val="24"/>
          <w:szCs w:val="24"/>
          <w:rtl/>
        </w:rPr>
        <w:t>والمعروف أنَّ القفص الصدريَّ للإنسان يتكوَّن مِن ضلوع معوجة إلى حدٍّ ما، والصواب بقاؤها على عِوجها، ولن تجدَ طبيبًا جرَّاحًا يجري عملية تجميلٍ لتقويم اعوجاجها</w:t>
      </w:r>
      <w:r w:rsidRPr="001558E2">
        <w:rPr>
          <w:b/>
          <w:bCs/>
          <w:sz w:val="24"/>
          <w:szCs w:val="24"/>
        </w:rPr>
        <w:t>.</w:t>
      </w:r>
    </w:p>
    <w:p w:rsidR="001558E2" w:rsidRPr="001558E2" w:rsidRDefault="001558E2" w:rsidP="001558E2">
      <w:pPr>
        <w:rPr>
          <w:b/>
          <w:bCs/>
          <w:sz w:val="24"/>
          <w:szCs w:val="24"/>
          <w:rtl/>
        </w:rPr>
      </w:pPr>
      <w:r w:rsidRPr="001558E2">
        <w:rPr>
          <w:b/>
          <w:bCs/>
          <w:sz w:val="24"/>
          <w:szCs w:val="24"/>
          <w:rtl/>
        </w:rPr>
        <w:t>والثاني: هل اعوجاج الضلع عيبٌ فيه؟</w:t>
      </w:r>
      <w:r w:rsidRPr="001558E2">
        <w:rPr>
          <w:b/>
          <w:bCs/>
          <w:sz w:val="24"/>
          <w:szCs w:val="24"/>
        </w:rPr>
        <w:t> </w:t>
      </w:r>
    </w:p>
    <w:p w:rsidR="001558E2" w:rsidRPr="001558E2" w:rsidRDefault="001558E2" w:rsidP="001558E2">
      <w:pPr>
        <w:rPr>
          <w:b/>
          <w:bCs/>
          <w:sz w:val="24"/>
          <w:szCs w:val="24"/>
          <w:rtl/>
        </w:rPr>
      </w:pPr>
      <w:r w:rsidRPr="001558E2">
        <w:rPr>
          <w:b/>
          <w:bCs/>
          <w:sz w:val="24"/>
          <w:szCs w:val="24"/>
          <w:rtl/>
        </w:rPr>
        <w:t>والإجابة هي:</w:t>
      </w:r>
    </w:p>
    <w:p w:rsidR="001558E2" w:rsidRPr="001558E2" w:rsidRDefault="001558E2" w:rsidP="001558E2">
      <w:pPr>
        <w:rPr>
          <w:b/>
          <w:bCs/>
          <w:sz w:val="24"/>
          <w:szCs w:val="24"/>
          <w:rtl/>
        </w:rPr>
      </w:pPr>
      <w:r w:rsidRPr="001558E2">
        <w:rPr>
          <w:b/>
          <w:bCs/>
          <w:sz w:val="24"/>
          <w:szCs w:val="24"/>
          <w:rtl/>
        </w:rPr>
        <w:t>طبعًا لا, فلو وُلدَ طفل -مثلًا- وأحد أضلاعه مستقيم، أو حتى غير مكتمل الاعوجاج، فإنه سوف يوضع في غرفة العناية المركزة, و إذا كتبت له النجاة فسيعيش وبه عيب خلقي خطير، سينغص عليه حياته إن طالت.</w:t>
      </w:r>
      <w:r w:rsidRPr="001558E2">
        <w:rPr>
          <w:b/>
          <w:bCs/>
          <w:sz w:val="24"/>
          <w:szCs w:val="24"/>
        </w:rPr>
        <w:t> </w:t>
      </w:r>
    </w:p>
    <w:p w:rsidR="001558E2" w:rsidRPr="001558E2" w:rsidRDefault="001558E2" w:rsidP="001558E2">
      <w:pPr>
        <w:rPr>
          <w:b/>
          <w:bCs/>
          <w:sz w:val="24"/>
          <w:szCs w:val="24"/>
          <w:rtl/>
        </w:rPr>
      </w:pPr>
      <w:r w:rsidRPr="001558E2">
        <w:rPr>
          <w:b/>
          <w:bCs/>
          <w:sz w:val="24"/>
          <w:szCs w:val="24"/>
          <w:rtl/>
        </w:rPr>
        <w:t xml:space="preserve">فسبحان الله! كيف أصبحت الاستقامة هنا عيبًا؟ </w:t>
      </w:r>
    </w:p>
    <w:p w:rsidR="001558E2" w:rsidRPr="001558E2" w:rsidRDefault="001558E2" w:rsidP="001558E2">
      <w:pPr>
        <w:rPr>
          <w:b/>
          <w:bCs/>
          <w:sz w:val="24"/>
          <w:szCs w:val="24"/>
        </w:rPr>
      </w:pPr>
      <w:r w:rsidRPr="001558E2">
        <w:rPr>
          <w:b/>
          <w:bCs/>
          <w:sz w:val="24"/>
          <w:szCs w:val="24"/>
          <w:rtl/>
        </w:rPr>
        <w:lastRenderedPageBreak/>
        <w:t>والثالث: كيف يعمل الضلع؟</w:t>
      </w:r>
    </w:p>
    <w:p w:rsidR="001558E2" w:rsidRPr="001558E2" w:rsidRDefault="001558E2" w:rsidP="001558E2">
      <w:pPr>
        <w:rPr>
          <w:b/>
          <w:bCs/>
          <w:sz w:val="24"/>
          <w:szCs w:val="24"/>
          <w:rtl/>
        </w:rPr>
      </w:pPr>
      <w:r w:rsidRPr="001558E2">
        <w:rPr>
          <w:b/>
          <w:bCs/>
          <w:sz w:val="24"/>
          <w:szCs w:val="24"/>
          <w:rtl/>
        </w:rPr>
        <w:t xml:space="preserve">والإجابة: أن الأضلاع هي التي تحمي القلب والرئتين في جسم الإنسان، ولولا اعوجاجها لما تمكنت من أداء هذا الدور كما ينبغي. </w:t>
      </w:r>
    </w:p>
    <w:p w:rsidR="001558E2" w:rsidRPr="001558E2" w:rsidRDefault="001558E2" w:rsidP="001558E2">
      <w:pPr>
        <w:rPr>
          <w:b/>
          <w:bCs/>
          <w:sz w:val="24"/>
          <w:szCs w:val="24"/>
          <w:rtl/>
        </w:rPr>
      </w:pPr>
      <w:r w:rsidRPr="001558E2">
        <w:rPr>
          <w:b/>
          <w:bCs/>
          <w:sz w:val="24"/>
          <w:szCs w:val="24"/>
          <w:rtl/>
        </w:rPr>
        <w:t xml:space="preserve">فالاعوجاج صفة ضرورية للضلع؛ ليقوم بأداء مهمته، كما أراد له الخالق عز وجل، و ليس عيبًا، أو نقصًا عن الكمال. </w:t>
      </w:r>
    </w:p>
    <w:p w:rsidR="001558E2" w:rsidRPr="001558E2" w:rsidRDefault="001558E2" w:rsidP="001558E2">
      <w:pPr>
        <w:rPr>
          <w:b/>
          <w:bCs/>
          <w:sz w:val="24"/>
          <w:szCs w:val="24"/>
          <w:rtl/>
        </w:rPr>
      </w:pPr>
      <w:r w:rsidRPr="001558E2">
        <w:rPr>
          <w:b/>
          <w:bCs/>
          <w:sz w:val="24"/>
          <w:szCs w:val="24"/>
          <w:rtl/>
        </w:rPr>
        <w:t xml:space="preserve">وبناء على هذا الوضع الطبيعي للضلع واعوجاجه وطريقة عمله شبَّه الرسولُ </w:t>
      </w:r>
      <w:r w:rsidRPr="001558E2">
        <w:rPr>
          <w:b/>
          <w:bCs/>
          <w:sz w:val="24"/>
          <w:szCs w:val="24"/>
        </w:rPr>
        <w:sym w:font="AGA Arabesque" w:char="F072"/>
      </w:r>
      <w:r w:rsidRPr="001558E2">
        <w:rPr>
          <w:b/>
          <w:bCs/>
          <w:sz w:val="24"/>
          <w:szCs w:val="24"/>
          <w:rtl/>
        </w:rPr>
        <w:t xml:space="preserve"> وضْعَ المرأة، وأَمَرَنا بالتعامل مع النِّساء بما يُلائِم طبائعهنَّ، والتصرُّف معهنَّ على أساس أنهنَّ عاطفيات أكثرَ من الرَّجل، وقد خلقهنَّ الله كذلك بمشيئته لدواعٍ خاصَّة، ممَّا يتوجَّب على الرجال مراعاة الرِّفق في التعامل مع النِّساء دائمًا</w:t>
      </w:r>
      <w:r w:rsidRPr="001558E2">
        <w:rPr>
          <w:b/>
          <w:bCs/>
          <w:sz w:val="24"/>
          <w:szCs w:val="24"/>
        </w:rPr>
        <w:t>.</w:t>
      </w:r>
    </w:p>
    <w:p w:rsidR="001558E2" w:rsidRPr="001558E2" w:rsidRDefault="001558E2" w:rsidP="001558E2">
      <w:pPr>
        <w:rPr>
          <w:b/>
          <w:bCs/>
          <w:sz w:val="24"/>
          <w:szCs w:val="24"/>
        </w:rPr>
      </w:pPr>
      <w:r w:rsidRPr="001558E2">
        <w:rPr>
          <w:b/>
          <w:bCs/>
          <w:sz w:val="24"/>
          <w:szCs w:val="24"/>
          <w:rtl/>
        </w:rPr>
        <w:t xml:space="preserve">5- والتشبيه النبوي للمرأة بالضلع الأعوج في ذروة البلاغة: </w:t>
      </w:r>
    </w:p>
    <w:p w:rsidR="001558E2" w:rsidRPr="001558E2" w:rsidRDefault="001558E2" w:rsidP="001558E2">
      <w:pPr>
        <w:rPr>
          <w:b/>
          <w:bCs/>
          <w:sz w:val="24"/>
          <w:szCs w:val="24"/>
          <w:rtl/>
        </w:rPr>
      </w:pPr>
      <w:r w:rsidRPr="001558E2">
        <w:rPr>
          <w:b/>
          <w:bCs/>
          <w:sz w:val="24"/>
          <w:szCs w:val="24"/>
          <w:rtl/>
        </w:rPr>
        <w:t>فالاعوجاج هنا يرمز للعطف والحدب والحنو، وهي صفات تتجسد في المرأة سواءً كانت أمًّا، أم أختًا، أم ابنة، أم زوجة.</w:t>
      </w:r>
    </w:p>
    <w:p w:rsidR="001558E2" w:rsidRPr="001558E2" w:rsidRDefault="001558E2" w:rsidP="001558E2">
      <w:pPr>
        <w:rPr>
          <w:b/>
          <w:bCs/>
          <w:sz w:val="24"/>
          <w:szCs w:val="24"/>
          <w:rtl/>
        </w:rPr>
      </w:pPr>
      <w:r w:rsidRPr="001558E2">
        <w:rPr>
          <w:b/>
          <w:bCs/>
          <w:sz w:val="24"/>
          <w:szCs w:val="24"/>
          <w:rtl/>
        </w:rPr>
        <w:t xml:space="preserve">وما نراه من اعوجاج في المرأة إنما هو من تمام خِلقتها ومن طبيعتها, وضعه الله فيها؛ لتؤدي دورها في مجتمعها، </w:t>
      </w:r>
    </w:p>
    <w:p w:rsidR="001558E2" w:rsidRPr="001558E2" w:rsidRDefault="001558E2" w:rsidP="001558E2">
      <w:pPr>
        <w:rPr>
          <w:b/>
          <w:bCs/>
          <w:sz w:val="24"/>
          <w:szCs w:val="24"/>
          <w:rtl/>
        </w:rPr>
      </w:pPr>
      <w:r w:rsidRPr="001558E2">
        <w:rPr>
          <w:b/>
          <w:bCs/>
          <w:sz w:val="24"/>
          <w:szCs w:val="24"/>
          <w:rtl/>
        </w:rPr>
        <w:t xml:space="preserve">إذ لولا هذا الاعوجاج الذي يعبر عن غلبة الجانب العاطفي على الجانب العقلي التحليلي لدى المرأة, لفقدنا ذلك الحضن الدافئ الذي نلجأ إليه كلما قست علينا الحياة. </w:t>
      </w:r>
    </w:p>
    <w:p w:rsidR="001558E2" w:rsidRPr="001558E2" w:rsidRDefault="001558E2" w:rsidP="001558E2">
      <w:pPr>
        <w:rPr>
          <w:b/>
          <w:bCs/>
          <w:sz w:val="24"/>
          <w:szCs w:val="24"/>
          <w:rtl/>
        </w:rPr>
      </w:pPr>
      <w:r w:rsidRPr="001558E2">
        <w:rPr>
          <w:b/>
          <w:bCs/>
          <w:sz w:val="24"/>
          <w:szCs w:val="24"/>
          <w:rtl/>
        </w:rPr>
        <w:t>6- ولأن هذا الاعوجاج من طبيعة المرأة وفي أصل خلقتها، فقد حذر الرسول</w:t>
      </w:r>
      <w:r w:rsidRPr="001558E2">
        <w:rPr>
          <w:b/>
          <w:bCs/>
          <w:sz w:val="24"/>
          <w:szCs w:val="24"/>
        </w:rPr>
        <w:sym w:font="AGA Arabesque" w:char="F072"/>
      </w:r>
      <w:r w:rsidRPr="001558E2">
        <w:rPr>
          <w:b/>
          <w:bCs/>
          <w:sz w:val="24"/>
          <w:szCs w:val="24"/>
        </w:rPr>
        <w:t xml:space="preserve"> </w:t>
      </w:r>
      <w:r w:rsidRPr="001558E2">
        <w:rPr>
          <w:b/>
          <w:bCs/>
          <w:sz w:val="24"/>
          <w:szCs w:val="24"/>
          <w:rtl/>
        </w:rPr>
        <w:t xml:space="preserve"> من عواقب محاولة تغيير طبيعة المرأة، في مسعى منا لتقويم ما نرى أنه اعوجاج فيها، ونظنه عيبًا  يجب إصلاحه</w:t>
      </w:r>
      <w:r w:rsidRPr="001558E2">
        <w:rPr>
          <w:b/>
          <w:bCs/>
          <w:sz w:val="24"/>
          <w:szCs w:val="24"/>
        </w:rPr>
        <w:t>.</w:t>
      </w:r>
    </w:p>
    <w:p w:rsidR="001558E2" w:rsidRPr="001558E2" w:rsidRDefault="001558E2" w:rsidP="001558E2">
      <w:pPr>
        <w:rPr>
          <w:b/>
          <w:bCs/>
          <w:sz w:val="24"/>
          <w:szCs w:val="24"/>
          <w:rtl/>
        </w:rPr>
      </w:pPr>
      <w:r w:rsidRPr="001558E2">
        <w:rPr>
          <w:b/>
          <w:bCs/>
          <w:sz w:val="24"/>
          <w:szCs w:val="24"/>
          <w:rtl/>
        </w:rPr>
        <w:t>هي الضلعُ العوجاءُ لستَ تُقيمُها    *     ألا إن تقويمَ الضلوعِ انكسارُها</w:t>
      </w:r>
      <w:r w:rsidRPr="001558E2">
        <w:rPr>
          <w:b/>
          <w:bCs/>
          <w:sz w:val="24"/>
          <w:szCs w:val="24"/>
          <w:rtl/>
        </w:rPr>
        <w:br/>
        <w:t>أتجمع ضعفًا واقتدارًا على الفتى    *     أليس عجيبًا ضعفُها واقتدارُها ؟</w:t>
      </w:r>
    </w:p>
    <w:p w:rsidR="001558E2" w:rsidRPr="001558E2" w:rsidRDefault="001558E2" w:rsidP="001558E2">
      <w:pPr>
        <w:rPr>
          <w:b/>
          <w:bCs/>
          <w:sz w:val="24"/>
          <w:szCs w:val="24"/>
        </w:rPr>
      </w:pPr>
      <w:r w:rsidRPr="001558E2">
        <w:rPr>
          <w:b/>
          <w:bCs/>
          <w:sz w:val="24"/>
          <w:szCs w:val="24"/>
          <w:rtl/>
        </w:rPr>
        <w:t>7- ليس العوجُ في الحديث مرادًا به الفساد في طبيعة المرأة؛ لأنَّ عوجَها هذا هو صلاحُها لأداء مهمتها،</w:t>
      </w:r>
      <w:r w:rsidRPr="001558E2">
        <w:rPr>
          <w:b/>
          <w:bCs/>
          <w:sz w:val="24"/>
          <w:szCs w:val="24"/>
        </w:rPr>
        <w:t> </w:t>
      </w:r>
    </w:p>
    <w:p w:rsidR="001558E2" w:rsidRPr="001558E2" w:rsidRDefault="001558E2" w:rsidP="001558E2">
      <w:pPr>
        <w:rPr>
          <w:b/>
          <w:bCs/>
          <w:sz w:val="24"/>
          <w:szCs w:val="24"/>
          <w:rtl/>
        </w:rPr>
      </w:pPr>
      <w:r w:rsidRPr="001558E2">
        <w:rPr>
          <w:b/>
          <w:bCs/>
          <w:sz w:val="24"/>
          <w:szCs w:val="24"/>
          <w:rtl/>
        </w:rPr>
        <w:t>بل ربما من هنا أصبح العوجُ صفةَ مدحٍ، وليس صفةَ ذمّ للمرأة؛ إذ إنَّ هذا العوج في حقيقته هو استقامةُ المرأة لمهمَّتها.</w:t>
      </w:r>
    </w:p>
    <w:p w:rsidR="001558E2" w:rsidRPr="001558E2" w:rsidRDefault="001558E2" w:rsidP="001558E2">
      <w:pPr>
        <w:rPr>
          <w:b/>
          <w:bCs/>
          <w:sz w:val="24"/>
          <w:szCs w:val="24"/>
          <w:rtl/>
        </w:rPr>
      </w:pPr>
      <w:r w:rsidRPr="001558E2">
        <w:rPr>
          <w:b/>
          <w:bCs/>
          <w:sz w:val="24"/>
          <w:szCs w:val="24"/>
          <w:rtl/>
        </w:rPr>
        <w:t>وسبحان الله! كمالها في نقصها، وقوتها في ضعفها، وأداء وظيفتها في هذه الحياة موقوف على عوجها.</w:t>
      </w:r>
    </w:p>
    <w:p w:rsidR="001558E2" w:rsidRPr="001558E2" w:rsidRDefault="001558E2" w:rsidP="001558E2">
      <w:pPr>
        <w:rPr>
          <w:b/>
          <w:bCs/>
          <w:sz w:val="24"/>
          <w:szCs w:val="24"/>
          <w:rtl/>
        </w:rPr>
      </w:pPr>
      <w:r w:rsidRPr="001558E2">
        <w:rPr>
          <w:b/>
          <w:bCs/>
          <w:sz w:val="24"/>
          <w:szCs w:val="24"/>
          <w:rtl/>
        </w:rPr>
        <w:t xml:space="preserve">فالضلوع في القفص الصدري لا تؤدي مهمتها في حماية القلب والرئتين إلا بهذه الهيئة المعْوَجة التي تحنو على أهم عضوين في الجسم، فكأن هذا الاعوجاج رأفة وحُنُو وحماية، </w:t>
      </w:r>
    </w:p>
    <w:p w:rsidR="001558E2" w:rsidRPr="001558E2" w:rsidRDefault="001558E2" w:rsidP="001558E2">
      <w:pPr>
        <w:rPr>
          <w:b/>
          <w:bCs/>
          <w:sz w:val="24"/>
          <w:szCs w:val="24"/>
          <w:rtl/>
        </w:rPr>
      </w:pPr>
      <w:r w:rsidRPr="001558E2">
        <w:rPr>
          <w:b/>
          <w:bCs/>
          <w:sz w:val="24"/>
          <w:szCs w:val="24"/>
          <w:rtl/>
        </w:rPr>
        <w:t>وهكذا مهمة المرأة في الحياة.</w:t>
      </w:r>
    </w:p>
    <w:p w:rsidR="001558E2" w:rsidRPr="001558E2" w:rsidRDefault="001558E2" w:rsidP="001558E2">
      <w:pPr>
        <w:rPr>
          <w:b/>
          <w:bCs/>
          <w:sz w:val="24"/>
          <w:szCs w:val="24"/>
          <w:rtl/>
        </w:rPr>
      </w:pPr>
      <w:r w:rsidRPr="001558E2">
        <w:rPr>
          <w:b/>
          <w:bCs/>
          <w:sz w:val="24"/>
          <w:szCs w:val="24"/>
          <w:rtl/>
        </w:rPr>
        <w:t xml:space="preserve">إذن: هذا الوصف من رسول الله </w:t>
      </w:r>
      <w:r w:rsidRPr="001558E2">
        <w:rPr>
          <w:b/>
          <w:bCs/>
          <w:sz w:val="24"/>
          <w:szCs w:val="24"/>
        </w:rPr>
        <w:sym w:font="AGA Arabesque" w:char="F072"/>
      </w:r>
      <w:r w:rsidRPr="001558E2">
        <w:rPr>
          <w:b/>
          <w:bCs/>
          <w:sz w:val="24"/>
          <w:szCs w:val="24"/>
          <w:rtl/>
        </w:rPr>
        <w:t xml:space="preserve"> ليس سُبَّة في حق النساء، ولا إنقاصاً من شأنهن؛ لأن هذا الاعوجاج في طبيعة المرأة هو المتمم لمهمتها؛ لذلك نجد أن حنان المرأة أغلب من استواء عقلها، ومهمة المرأة تقتضي هذه الطبيعة.</w:t>
      </w:r>
    </w:p>
    <w:p w:rsidR="001558E2" w:rsidRPr="001558E2" w:rsidRDefault="001558E2" w:rsidP="001558E2">
      <w:pPr>
        <w:rPr>
          <w:b/>
          <w:bCs/>
          <w:sz w:val="24"/>
          <w:szCs w:val="24"/>
        </w:rPr>
      </w:pPr>
      <w:r w:rsidRPr="001558E2">
        <w:rPr>
          <w:b/>
          <w:bCs/>
          <w:sz w:val="24"/>
          <w:szCs w:val="24"/>
          <w:rtl/>
        </w:rPr>
        <w:t xml:space="preserve">8- ولا يعني ما سبق أن المرأة لا يأتي منها نقص، فالنقص من طبيعة الإنسان؛ رجلًا كان أم امرأة، وهذا حال </w:t>
      </w:r>
      <w:bookmarkStart w:id="0" w:name="_GoBack"/>
      <w:r w:rsidRPr="001558E2">
        <w:rPr>
          <w:b/>
          <w:bCs/>
          <w:sz w:val="24"/>
          <w:szCs w:val="24"/>
          <w:rtl/>
        </w:rPr>
        <w:t xml:space="preserve">الإنسان، فالكمال في المخلوق غير ممكن، لا من الرجل ولا من المرأة. </w:t>
      </w:r>
    </w:p>
    <w:bookmarkEnd w:id="0"/>
    <w:p w:rsidR="001558E2" w:rsidRPr="001558E2" w:rsidRDefault="001558E2" w:rsidP="001558E2">
      <w:pPr>
        <w:rPr>
          <w:b/>
          <w:bCs/>
          <w:sz w:val="24"/>
          <w:szCs w:val="24"/>
          <w:rtl/>
        </w:rPr>
      </w:pPr>
      <w:r w:rsidRPr="001558E2">
        <w:rPr>
          <w:b/>
          <w:bCs/>
          <w:sz w:val="24"/>
          <w:szCs w:val="24"/>
          <w:rtl/>
        </w:rPr>
        <w:lastRenderedPageBreak/>
        <w:t>ومن هنا فالحديث يؤكِّد، ويوصي الرجال بالرِّفْق والرحمة والصبر في معاملة النِّساء؛ لأن الرجل أقوى من المرأة تحملًا، والمرأة ضعيفة، وهو القيّم عليها، وما دام هو كذلك فلابد من صبر منه وتحمل.</w:t>
      </w:r>
    </w:p>
    <w:p w:rsidR="001558E2" w:rsidRPr="001558E2" w:rsidRDefault="001558E2" w:rsidP="001558E2">
      <w:pPr>
        <w:rPr>
          <w:b/>
          <w:bCs/>
          <w:sz w:val="24"/>
          <w:szCs w:val="24"/>
          <w:rtl/>
        </w:rPr>
      </w:pPr>
      <w:r w:rsidRPr="001558E2">
        <w:rPr>
          <w:b/>
          <w:bCs/>
          <w:sz w:val="24"/>
          <w:szCs w:val="24"/>
          <w:rtl/>
        </w:rPr>
        <w:t>أما إذا عاتب على كل نقص وتقصير، وأراد الكمال في كل الأحوال، فذاك طلب المستحيل، ومن كثر عتابه قلّ أصحابه، وقال الشاعر:</w:t>
      </w:r>
    </w:p>
    <w:p w:rsidR="001558E2" w:rsidRPr="001558E2" w:rsidRDefault="001558E2" w:rsidP="001558E2">
      <w:pPr>
        <w:rPr>
          <w:b/>
          <w:bCs/>
          <w:sz w:val="24"/>
          <w:szCs w:val="24"/>
          <w:rtl/>
        </w:rPr>
      </w:pPr>
      <w:r w:rsidRPr="001558E2">
        <w:rPr>
          <w:b/>
          <w:bCs/>
          <w:sz w:val="24"/>
          <w:szCs w:val="24"/>
          <w:rtl/>
        </w:rPr>
        <w:t>إذا كنتَ في كلِّ الأمورِ معاتبًا  *  صديقَكَ لم تلقَ الذي لا تعاتبُهْ</w:t>
      </w:r>
    </w:p>
    <w:p w:rsidR="001558E2" w:rsidRPr="001558E2" w:rsidRDefault="001558E2" w:rsidP="001558E2">
      <w:pPr>
        <w:rPr>
          <w:b/>
          <w:bCs/>
          <w:sz w:val="24"/>
          <w:szCs w:val="24"/>
          <w:rtl/>
        </w:rPr>
      </w:pPr>
      <w:r w:rsidRPr="001558E2">
        <w:rPr>
          <w:b/>
          <w:bCs/>
          <w:sz w:val="24"/>
          <w:szCs w:val="24"/>
          <w:rtl/>
        </w:rPr>
        <w:t xml:space="preserve">وليس حسن الخلق مع الزوجة كف الأذى عنها فقط ، بل احتمال الأذى منها، والحلم عند طيشها وغضبها، اقتداءً برسول الله </w:t>
      </w:r>
      <w:r w:rsidRPr="001558E2">
        <w:rPr>
          <w:b/>
          <w:bCs/>
          <w:sz w:val="24"/>
          <w:szCs w:val="24"/>
        </w:rPr>
        <w:sym w:font="AGA Arabesque" w:char="F072"/>
      </w:r>
      <w:r w:rsidRPr="001558E2">
        <w:rPr>
          <w:b/>
          <w:bCs/>
          <w:sz w:val="24"/>
          <w:szCs w:val="24"/>
          <w:rtl/>
        </w:rPr>
        <w:t xml:space="preserve">؛ فقد كانت أزواجه تراجعنه الكلام، وتهجره الواحدة منهن اليوم إلى الليل، وامرأة عمر رضي الله عنه لما راجعته، قال لها: أتراجعينني؟ فقالت : إن أزواج رسول الله </w:t>
      </w:r>
      <w:r w:rsidRPr="001558E2">
        <w:rPr>
          <w:b/>
          <w:bCs/>
          <w:sz w:val="24"/>
          <w:szCs w:val="24"/>
        </w:rPr>
        <w:sym w:font="AGA Arabesque" w:char="F072"/>
      </w:r>
      <w:r w:rsidRPr="001558E2">
        <w:rPr>
          <w:b/>
          <w:bCs/>
          <w:sz w:val="24"/>
          <w:szCs w:val="24"/>
          <w:rtl/>
        </w:rPr>
        <w:t xml:space="preserve"> يراجعنه وهو خير منك.</w:t>
      </w:r>
    </w:p>
    <w:p w:rsidR="001558E2" w:rsidRPr="001558E2" w:rsidRDefault="001558E2" w:rsidP="001558E2">
      <w:pPr>
        <w:rPr>
          <w:b/>
          <w:bCs/>
          <w:sz w:val="24"/>
          <w:szCs w:val="24"/>
        </w:rPr>
      </w:pPr>
      <w:r w:rsidRPr="001558E2">
        <w:rPr>
          <w:b/>
          <w:bCs/>
          <w:sz w:val="24"/>
          <w:szCs w:val="24"/>
          <w:rtl/>
        </w:rPr>
        <w:t xml:space="preserve">9- والقدوة في ذلك هو رسول الله </w:t>
      </w:r>
      <w:r w:rsidRPr="001558E2">
        <w:rPr>
          <w:b/>
          <w:bCs/>
          <w:sz w:val="24"/>
          <w:szCs w:val="24"/>
        </w:rPr>
        <w:sym w:font="AGA Arabesque" w:char="F072"/>
      </w:r>
      <w:r w:rsidRPr="001558E2">
        <w:rPr>
          <w:b/>
          <w:bCs/>
          <w:sz w:val="24"/>
          <w:szCs w:val="24"/>
          <w:rtl/>
        </w:rPr>
        <w:t xml:space="preserve">، الذي كان يصبر على أذى زوجاته وغضبهن عليه وهجرهن إياه ومراجعتهن له، </w:t>
      </w:r>
    </w:p>
    <w:p w:rsidR="001558E2" w:rsidRPr="001558E2" w:rsidRDefault="001558E2" w:rsidP="001558E2">
      <w:pPr>
        <w:rPr>
          <w:b/>
          <w:bCs/>
          <w:sz w:val="24"/>
          <w:szCs w:val="24"/>
          <w:rtl/>
        </w:rPr>
      </w:pPr>
      <w:r w:rsidRPr="001558E2">
        <w:rPr>
          <w:b/>
          <w:bCs/>
          <w:sz w:val="24"/>
          <w:szCs w:val="24"/>
          <w:rtl/>
        </w:rPr>
        <w:t xml:space="preserve">فعن عمر بن الخطاب رضي الله عنه قال: </w:t>
      </w:r>
    </w:p>
    <w:p w:rsidR="001558E2" w:rsidRPr="001558E2" w:rsidRDefault="001558E2" w:rsidP="001558E2">
      <w:pPr>
        <w:rPr>
          <w:b/>
          <w:bCs/>
          <w:sz w:val="24"/>
          <w:szCs w:val="24"/>
          <w:rtl/>
        </w:rPr>
      </w:pPr>
      <w:r w:rsidRPr="001558E2">
        <w:rPr>
          <w:b/>
          <w:bCs/>
          <w:sz w:val="24"/>
          <w:szCs w:val="24"/>
          <w:rtl/>
        </w:rPr>
        <w:t xml:space="preserve">(كنا معشر قريش نغلبُ النساء، فلمَّا قدمنا على الأنصار، إذا قومٌ تغلبهم نساؤهم، فطفق نساؤنا يأخذن من أدبِ نساء الأنصار. </w:t>
      </w:r>
    </w:p>
    <w:p w:rsidR="001558E2" w:rsidRPr="001558E2" w:rsidRDefault="001558E2" w:rsidP="001558E2">
      <w:pPr>
        <w:rPr>
          <w:b/>
          <w:bCs/>
          <w:sz w:val="24"/>
          <w:szCs w:val="24"/>
          <w:rtl/>
        </w:rPr>
      </w:pPr>
      <w:r w:rsidRPr="001558E2">
        <w:rPr>
          <w:b/>
          <w:bCs/>
          <w:sz w:val="24"/>
          <w:szCs w:val="24"/>
          <w:rtl/>
        </w:rPr>
        <w:t xml:space="preserve">قال: فصخَبتُ على امرأتي فراجعتني، فأنكرت أن تراجعني، قالت: ولِمَ تنكر أن أراجعك؟ فو الله إنَّ أزواجَ النبي </w:t>
      </w:r>
      <w:r w:rsidRPr="001558E2">
        <w:rPr>
          <w:b/>
          <w:bCs/>
          <w:sz w:val="24"/>
          <w:szCs w:val="24"/>
        </w:rPr>
        <w:sym w:font="AGA Arabesque" w:char="F072"/>
      </w:r>
      <w:r w:rsidRPr="001558E2">
        <w:rPr>
          <w:b/>
          <w:bCs/>
          <w:sz w:val="24"/>
          <w:szCs w:val="24"/>
          <w:rtl/>
        </w:rPr>
        <w:t xml:space="preserve"> ليراجعنه، وإنَّ إحداهن لتهجره اليوم إلى الليل. </w:t>
      </w:r>
    </w:p>
    <w:p w:rsidR="001558E2" w:rsidRPr="001558E2" w:rsidRDefault="001558E2" w:rsidP="001558E2">
      <w:pPr>
        <w:rPr>
          <w:b/>
          <w:bCs/>
          <w:sz w:val="24"/>
          <w:szCs w:val="24"/>
          <w:rtl/>
        </w:rPr>
      </w:pPr>
      <w:r w:rsidRPr="001558E2">
        <w:rPr>
          <w:b/>
          <w:bCs/>
          <w:sz w:val="24"/>
          <w:szCs w:val="24"/>
          <w:rtl/>
        </w:rPr>
        <w:t>قال: فأفزعني ذلك، وقلتُ لها: قد خاب مَن فعل ذلك منهن.</w:t>
      </w:r>
    </w:p>
    <w:p w:rsidR="001558E2" w:rsidRPr="001558E2" w:rsidRDefault="001558E2" w:rsidP="001558E2">
      <w:pPr>
        <w:rPr>
          <w:b/>
          <w:bCs/>
          <w:sz w:val="24"/>
          <w:szCs w:val="24"/>
          <w:rtl/>
        </w:rPr>
      </w:pPr>
      <w:r w:rsidRPr="001558E2">
        <w:rPr>
          <w:b/>
          <w:bCs/>
          <w:sz w:val="24"/>
          <w:szCs w:val="24"/>
          <w:rtl/>
        </w:rPr>
        <w:t xml:space="preserve">قال: ثم جمعتُ عليَّ ثيابي فنزلتُ فدخلت على حفصة، فقلت لها: أي حفصة، أتغاضب إحداكُنَّ النبي </w:t>
      </w:r>
      <w:r w:rsidRPr="001558E2">
        <w:rPr>
          <w:b/>
          <w:bCs/>
          <w:sz w:val="24"/>
          <w:szCs w:val="24"/>
        </w:rPr>
        <w:sym w:font="AGA Arabesque" w:char="F072"/>
      </w:r>
      <w:r w:rsidRPr="001558E2">
        <w:rPr>
          <w:b/>
          <w:bCs/>
          <w:sz w:val="24"/>
          <w:szCs w:val="24"/>
          <w:rtl/>
        </w:rPr>
        <w:t xml:space="preserve"> اليوم حتى الليل؟ قالت: نعم. قال: فقلت: قد خبتِ وخسرت، </w:t>
      </w:r>
      <w:proofErr w:type="spellStart"/>
      <w:r w:rsidRPr="001558E2">
        <w:rPr>
          <w:b/>
          <w:bCs/>
          <w:sz w:val="24"/>
          <w:szCs w:val="24"/>
          <w:rtl/>
        </w:rPr>
        <w:t>أفتأمنين</w:t>
      </w:r>
      <w:proofErr w:type="spellEnd"/>
      <w:r w:rsidRPr="001558E2">
        <w:rPr>
          <w:b/>
          <w:bCs/>
          <w:sz w:val="24"/>
          <w:szCs w:val="24"/>
          <w:rtl/>
        </w:rPr>
        <w:t xml:space="preserve"> أن يغضبَ الله لغضبِ رسوله </w:t>
      </w:r>
      <w:r w:rsidRPr="001558E2">
        <w:rPr>
          <w:b/>
          <w:bCs/>
          <w:sz w:val="24"/>
          <w:szCs w:val="24"/>
        </w:rPr>
        <w:sym w:font="AGA Arabesque" w:char="F072"/>
      </w:r>
      <w:r w:rsidRPr="001558E2">
        <w:rPr>
          <w:b/>
          <w:bCs/>
          <w:sz w:val="24"/>
          <w:szCs w:val="24"/>
          <w:rtl/>
        </w:rPr>
        <w:t xml:space="preserve"> فتهلكي؟).</w:t>
      </w:r>
    </w:p>
    <w:p w:rsidR="001558E2" w:rsidRPr="001558E2" w:rsidRDefault="001558E2" w:rsidP="001558E2">
      <w:pPr>
        <w:rPr>
          <w:b/>
          <w:bCs/>
          <w:sz w:val="24"/>
          <w:szCs w:val="24"/>
          <w:rtl/>
        </w:rPr>
      </w:pPr>
      <w:r w:rsidRPr="001558E2">
        <w:rPr>
          <w:b/>
          <w:bCs/>
          <w:sz w:val="24"/>
          <w:szCs w:val="24"/>
          <w:rtl/>
        </w:rPr>
        <w:t xml:space="preserve">أما نبينا </w:t>
      </w:r>
      <w:r w:rsidRPr="001558E2">
        <w:rPr>
          <w:b/>
          <w:bCs/>
          <w:sz w:val="24"/>
          <w:szCs w:val="24"/>
        </w:rPr>
        <w:sym w:font="AGA Arabesque" w:char="F072"/>
      </w:r>
      <w:r w:rsidRPr="001558E2">
        <w:rPr>
          <w:b/>
          <w:bCs/>
          <w:sz w:val="24"/>
          <w:szCs w:val="24"/>
          <w:rtl/>
        </w:rPr>
        <w:t xml:space="preserve"> فما زاده هذا الهجران إلا حلمًا، ولا هذه الإساءة إلا صبرًا.</w:t>
      </w:r>
    </w:p>
    <w:p w:rsidR="001558E2" w:rsidRPr="001558E2" w:rsidRDefault="001558E2" w:rsidP="001558E2">
      <w:pPr>
        <w:rPr>
          <w:b/>
          <w:bCs/>
          <w:sz w:val="24"/>
          <w:szCs w:val="24"/>
        </w:rPr>
      </w:pPr>
      <w:r w:rsidRPr="001558E2">
        <w:rPr>
          <w:b/>
          <w:bCs/>
          <w:sz w:val="24"/>
          <w:szCs w:val="24"/>
          <w:rtl/>
        </w:rPr>
        <w:t xml:space="preserve">وعن عائشة رضي الله عنها قالت: قال لي رسول الله </w:t>
      </w:r>
      <w:r w:rsidRPr="001558E2">
        <w:rPr>
          <w:b/>
          <w:bCs/>
          <w:sz w:val="24"/>
          <w:szCs w:val="24"/>
        </w:rPr>
        <w:sym w:font="AGA Arabesque" w:char="F072"/>
      </w:r>
      <w:r w:rsidRPr="001558E2">
        <w:rPr>
          <w:b/>
          <w:bCs/>
          <w:sz w:val="24"/>
          <w:szCs w:val="24"/>
          <w:rtl/>
        </w:rPr>
        <w:t xml:space="preserve">: «إنّي لأعلم إذا كنت عنّي راضية، وإذا كنت عليّ غضبى». قالت: فقلت: من أين تعرف ذلك؟ فقال: «أما إذا كنت عنّي راضية فإنّك تقولين: لا وربّ محمّد، وإذا كنت عليّ غضبى قلت: لا وربّ إبراهيم». قالت: قلت: أجل، والله يا رسول الله ما أهجر إلّا اسمك. </w:t>
      </w:r>
    </w:p>
    <w:p w:rsidR="001558E2" w:rsidRPr="001558E2" w:rsidRDefault="001558E2" w:rsidP="001558E2">
      <w:pPr>
        <w:rPr>
          <w:b/>
          <w:bCs/>
          <w:sz w:val="24"/>
          <w:szCs w:val="24"/>
          <w:rtl/>
        </w:rPr>
      </w:pPr>
      <w:r w:rsidRPr="001558E2">
        <w:rPr>
          <w:b/>
          <w:bCs/>
          <w:sz w:val="24"/>
          <w:szCs w:val="24"/>
          <w:rtl/>
        </w:rPr>
        <w:t xml:space="preserve">وهذا دليل على جميل معاشرة النبي </w:t>
      </w:r>
      <w:r w:rsidRPr="001558E2">
        <w:rPr>
          <w:b/>
          <w:bCs/>
          <w:sz w:val="24"/>
          <w:szCs w:val="24"/>
        </w:rPr>
        <w:sym w:font="AGA Arabesque" w:char="F072"/>
      </w:r>
      <w:r w:rsidRPr="001558E2">
        <w:rPr>
          <w:b/>
          <w:bCs/>
          <w:sz w:val="24"/>
          <w:szCs w:val="24"/>
          <w:rtl/>
        </w:rPr>
        <w:t xml:space="preserve"> لأزواجه رضي الله عنهن، وحرصه على مداعبتهن، وإدخال السرور عليهن.</w:t>
      </w:r>
    </w:p>
    <w:p w:rsidR="001558E2" w:rsidRPr="001558E2" w:rsidRDefault="001558E2" w:rsidP="001558E2">
      <w:pPr>
        <w:rPr>
          <w:b/>
          <w:bCs/>
          <w:sz w:val="24"/>
          <w:szCs w:val="24"/>
          <w:rtl/>
        </w:rPr>
      </w:pPr>
      <w:r w:rsidRPr="001558E2">
        <w:rPr>
          <w:b/>
          <w:bCs/>
          <w:sz w:val="24"/>
          <w:szCs w:val="24"/>
          <w:rtl/>
        </w:rPr>
        <w:t>والأحاديث في هذا الموضوع تعز على الحصر.</w:t>
      </w:r>
    </w:p>
    <w:p w:rsidR="00000000" w:rsidRPr="001558E2" w:rsidRDefault="001558E2" w:rsidP="001558E2">
      <w:pPr>
        <w:rPr>
          <w:b/>
          <w:bCs/>
          <w:sz w:val="24"/>
          <w:szCs w:val="24"/>
        </w:rPr>
      </w:pPr>
      <w:r w:rsidRPr="001558E2">
        <w:rPr>
          <w:b/>
          <w:bCs/>
          <w:sz w:val="24"/>
          <w:szCs w:val="24"/>
          <w:rtl/>
        </w:rPr>
        <w:t>تمت المحاضرة بحمد الله،،</w:t>
      </w:r>
    </w:p>
    <w:p w:rsidR="001558E2" w:rsidRPr="001558E2" w:rsidRDefault="001558E2" w:rsidP="001558E2">
      <w:pPr>
        <w:rPr>
          <w:rFonts w:hint="cs"/>
          <w:b/>
          <w:bCs/>
          <w:sz w:val="24"/>
          <w:szCs w:val="24"/>
        </w:rPr>
      </w:pPr>
    </w:p>
    <w:sectPr w:rsidR="001558E2" w:rsidRPr="001558E2" w:rsidSect="001558E2">
      <w:pgSz w:w="11906" w:h="16838"/>
      <w:pgMar w:top="1985" w:right="1797" w:bottom="1440" w:left="1797" w:header="709" w:footer="709"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3F5876"/>
    <w:multiLevelType w:val="hybridMultilevel"/>
    <w:tmpl w:val="C2A8546C"/>
    <w:lvl w:ilvl="0" w:tplc="3BE2AC1E">
      <w:start w:val="1"/>
      <w:numFmt w:val="bullet"/>
      <w:lvlText w:val="•"/>
      <w:lvlJc w:val="left"/>
      <w:pPr>
        <w:tabs>
          <w:tab w:val="num" w:pos="720"/>
        </w:tabs>
        <w:ind w:left="720" w:hanging="360"/>
      </w:pPr>
      <w:rPr>
        <w:rFonts w:ascii="Times New Roman" w:hAnsi="Times New Roman" w:hint="default"/>
      </w:rPr>
    </w:lvl>
    <w:lvl w:ilvl="1" w:tplc="A04E4576" w:tentative="1">
      <w:start w:val="1"/>
      <w:numFmt w:val="bullet"/>
      <w:lvlText w:val="•"/>
      <w:lvlJc w:val="left"/>
      <w:pPr>
        <w:tabs>
          <w:tab w:val="num" w:pos="1440"/>
        </w:tabs>
        <w:ind w:left="1440" w:hanging="360"/>
      </w:pPr>
      <w:rPr>
        <w:rFonts w:ascii="Times New Roman" w:hAnsi="Times New Roman" w:hint="default"/>
      </w:rPr>
    </w:lvl>
    <w:lvl w:ilvl="2" w:tplc="0E1E150E" w:tentative="1">
      <w:start w:val="1"/>
      <w:numFmt w:val="bullet"/>
      <w:lvlText w:val="•"/>
      <w:lvlJc w:val="left"/>
      <w:pPr>
        <w:tabs>
          <w:tab w:val="num" w:pos="2160"/>
        </w:tabs>
        <w:ind w:left="2160" w:hanging="360"/>
      </w:pPr>
      <w:rPr>
        <w:rFonts w:ascii="Times New Roman" w:hAnsi="Times New Roman" w:hint="default"/>
      </w:rPr>
    </w:lvl>
    <w:lvl w:ilvl="3" w:tplc="3E78D5C8" w:tentative="1">
      <w:start w:val="1"/>
      <w:numFmt w:val="bullet"/>
      <w:lvlText w:val="•"/>
      <w:lvlJc w:val="left"/>
      <w:pPr>
        <w:tabs>
          <w:tab w:val="num" w:pos="2880"/>
        </w:tabs>
        <w:ind w:left="2880" w:hanging="360"/>
      </w:pPr>
      <w:rPr>
        <w:rFonts w:ascii="Times New Roman" w:hAnsi="Times New Roman" w:hint="default"/>
      </w:rPr>
    </w:lvl>
    <w:lvl w:ilvl="4" w:tplc="F6640334" w:tentative="1">
      <w:start w:val="1"/>
      <w:numFmt w:val="bullet"/>
      <w:lvlText w:val="•"/>
      <w:lvlJc w:val="left"/>
      <w:pPr>
        <w:tabs>
          <w:tab w:val="num" w:pos="3600"/>
        </w:tabs>
        <w:ind w:left="3600" w:hanging="360"/>
      </w:pPr>
      <w:rPr>
        <w:rFonts w:ascii="Times New Roman" w:hAnsi="Times New Roman" w:hint="default"/>
      </w:rPr>
    </w:lvl>
    <w:lvl w:ilvl="5" w:tplc="2BA26E5A" w:tentative="1">
      <w:start w:val="1"/>
      <w:numFmt w:val="bullet"/>
      <w:lvlText w:val="•"/>
      <w:lvlJc w:val="left"/>
      <w:pPr>
        <w:tabs>
          <w:tab w:val="num" w:pos="4320"/>
        </w:tabs>
        <w:ind w:left="4320" w:hanging="360"/>
      </w:pPr>
      <w:rPr>
        <w:rFonts w:ascii="Times New Roman" w:hAnsi="Times New Roman" w:hint="default"/>
      </w:rPr>
    </w:lvl>
    <w:lvl w:ilvl="6" w:tplc="D75C73B8" w:tentative="1">
      <w:start w:val="1"/>
      <w:numFmt w:val="bullet"/>
      <w:lvlText w:val="•"/>
      <w:lvlJc w:val="left"/>
      <w:pPr>
        <w:tabs>
          <w:tab w:val="num" w:pos="5040"/>
        </w:tabs>
        <w:ind w:left="5040" w:hanging="360"/>
      </w:pPr>
      <w:rPr>
        <w:rFonts w:ascii="Times New Roman" w:hAnsi="Times New Roman" w:hint="default"/>
      </w:rPr>
    </w:lvl>
    <w:lvl w:ilvl="7" w:tplc="C8784EE6" w:tentative="1">
      <w:start w:val="1"/>
      <w:numFmt w:val="bullet"/>
      <w:lvlText w:val="•"/>
      <w:lvlJc w:val="left"/>
      <w:pPr>
        <w:tabs>
          <w:tab w:val="num" w:pos="5760"/>
        </w:tabs>
        <w:ind w:left="5760" w:hanging="360"/>
      </w:pPr>
      <w:rPr>
        <w:rFonts w:ascii="Times New Roman" w:hAnsi="Times New Roman" w:hint="default"/>
      </w:rPr>
    </w:lvl>
    <w:lvl w:ilvl="8" w:tplc="225C6636" w:tentative="1">
      <w:start w:val="1"/>
      <w:numFmt w:val="bullet"/>
      <w:lvlText w:val="•"/>
      <w:lvlJc w:val="left"/>
      <w:pPr>
        <w:tabs>
          <w:tab w:val="num" w:pos="6480"/>
        </w:tabs>
        <w:ind w:left="6480" w:hanging="360"/>
      </w:pPr>
      <w:rPr>
        <w:rFonts w:ascii="Times New Roman" w:hAnsi="Times New Roman" w:hint="default"/>
      </w:rPr>
    </w:lvl>
  </w:abstractNum>
  <w:abstractNum w:abstractNumId="1">
    <w:nsid w:val="668845A7"/>
    <w:multiLevelType w:val="hybridMultilevel"/>
    <w:tmpl w:val="DA7416C4"/>
    <w:lvl w:ilvl="0" w:tplc="AAF891F0">
      <w:start w:val="1"/>
      <w:numFmt w:val="bullet"/>
      <w:lvlText w:val="•"/>
      <w:lvlJc w:val="left"/>
      <w:pPr>
        <w:tabs>
          <w:tab w:val="num" w:pos="720"/>
        </w:tabs>
        <w:ind w:left="720" w:hanging="360"/>
      </w:pPr>
      <w:rPr>
        <w:rFonts w:ascii="Times New Roman" w:hAnsi="Times New Roman" w:hint="default"/>
      </w:rPr>
    </w:lvl>
    <w:lvl w:ilvl="1" w:tplc="2B8E42F2" w:tentative="1">
      <w:start w:val="1"/>
      <w:numFmt w:val="bullet"/>
      <w:lvlText w:val="•"/>
      <w:lvlJc w:val="left"/>
      <w:pPr>
        <w:tabs>
          <w:tab w:val="num" w:pos="1440"/>
        </w:tabs>
        <w:ind w:left="1440" w:hanging="360"/>
      </w:pPr>
      <w:rPr>
        <w:rFonts w:ascii="Times New Roman" w:hAnsi="Times New Roman" w:hint="default"/>
      </w:rPr>
    </w:lvl>
    <w:lvl w:ilvl="2" w:tplc="A9A00EA6" w:tentative="1">
      <w:start w:val="1"/>
      <w:numFmt w:val="bullet"/>
      <w:lvlText w:val="•"/>
      <w:lvlJc w:val="left"/>
      <w:pPr>
        <w:tabs>
          <w:tab w:val="num" w:pos="2160"/>
        </w:tabs>
        <w:ind w:left="2160" w:hanging="360"/>
      </w:pPr>
      <w:rPr>
        <w:rFonts w:ascii="Times New Roman" w:hAnsi="Times New Roman" w:hint="default"/>
      </w:rPr>
    </w:lvl>
    <w:lvl w:ilvl="3" w:tplc="5A8C4534" w:tentative="1">
      <w:start w:val="1"/>
      <w:numFmt w:val="bullet"/>
      <w:lvlText w:val="•"/>
      <w:lvlJc w:val="left"/>
      <w:pPr>
        <w:tabs>
          <w:tab w:val="num" w:pos="2880"/>
        </w:tabs>
        <w:ind w:left="2880" w:hanging="360"/>
      </w:pPr>
      <w:rPr>
        <w:rFonts w:ascii="Times New Roman" w:hAnsi="Times New Roman" w:hint="default"/>
      </w:rPr>
    </w:lvl>
    <w:lvl w:ilvl="4" w:tplc="58EA6590" w:tentative="1">
      <w:start w:val="1"/>
      <w:numFmt w:val="bullet"/>
      <w:lvlText w:val="•"/>
      <w:lvlJc w:val="left"/>
      <w:pPr>
        <w:tabs>
          <w:tab w:val="num" w:pos="3600"/>
        </w:tabs>
        <w:ind w:left="3600" w:hanging="360"/>
      </w:pPr>
      <w:rPr>
        <w:rFonts w:ascii="Times New Roman" w:hAnsi="Times New Roman" w:hint="default"/>
      </w:rPr>
    </w:lvl>
    <w:lvl w:ilvl="5" w:tplc="D494AB9C" w:tentative="1">
      <w:start w:val="1"/>
      <w:numFmt w:val="bullet"/>
      <w:lvlText w:val="•"/>
      <w:lvlJc w:val="left"/>
      <w:pPr>
        <w:tabs>
          <w:tab w:val="num" w:pos="4320"/>
        </w:tabs>
        <w:ind w:left="4320" w:hanging="360"/>
      </w:pPr>
      <w:rPr>
        <w:rFonts w:ascii="Times New Roman" w:hAnsi="Times New Roman" w:hint="default"/>
      </w:rPr>
    </w:lvl>
    <w:lvl w:ilvl="6" w:tplc="06AAE2AC" w:tentative="1">
      <w:start w:val="1"/>
      <w:numFmt w:val="bullet"/>
      <w:lvlText w:val="•"/>
      <w:lvlJc w:val="left"/>
      <w:pPr>
        <w:tabs>
          <w:tab w:val="num" w:pos="5040"/>
        </w:tabs>
        <w:ind w:left="5040" w:hanging="360"/>
      </w:pPr>
      <w:rPr>
        <w:rFonts w:ascii="Times New Roman" w:hAnsi="Times New Roman" w:hint="default"/>
      </w:rPr>
    </w:lvl>
    <w:lvl w:ilvl="7" w:tplc="67103DB8" w:tentative="1">
      <w:start w:val="1"/>
      <w:numFmt w:val="bullet"/>
      <w:lvlText w:val="•"/>
      <w:lvlJc w:val="left"/>
      <w:pPr>
        <w:tabs>
          <w:tab w:val="num" w:pos="5760"/>
        </w:tabs>
        <w:ind w:left="5760" w:hanging="360"/>
      </w:pPr>
      <w:rPr>
        <w:rFonts w:ascii="Times New Roman" w:hAnsi="Times New Roman" w:hint="default"/>
      </w:rPr>
    </w:lvl>
    <w:lvl w:ilvl="8" w:tplc="0484B254" w:tentative="1">
      <w:start w:val="1"/>
      <w:numFmt w:val="bullet"/>
      <w:lvlText w:val="•"/>
      <w:lvlJc w:val="left"/>
      <w:pPr>
        <w:tabs>
          <w:tab w:val="num" w:pos="6480"/>
        </w:tabs>
        <w:ind w:left="6480" w:hanging="360"/>
      </w:pPr>
      <w:rPr>
        <w:rFonts w:ascii="Times New Roman" w:hAnsi="Times New Roman" w:hint="default"/>
      </w:rPr>
    </w:lvl>
  </w:abstractNum>
  <w:abstractNum w:abstractNumId="2">
    <w:nsid w:val="692F107D"/>
    <w:multiLevelType w:val="hybridMultilevel"/>
    <w:tmpl w:val="594C253A"/>
    <w:lvl w:ilvl="0" w:tplc="779E478E">
      <w:start w:val="1"/>
      <w:numFmt w:val="bullet"/>
      <w:lvlText w:val="•"/>
      <w:lvlJc w:val="left"/>
      <w:pPr>
        <w:tabs>
          <w:tab w:val="num" w:pos="720"/>
        </w:tabs>
        <w:ind w:left="720" w:hanging="360"/>
      </w:pPr>
      <w:rPr>
        <w:rFonts w:ascii="Times New Roman" w:hAnsi="Times New Roman" w:hint="default"/>
      </w:rPr>
    </w:lvl>
    <w:lvl w:ilvl="1" w:tplc="6052C782" w:tentative="1">
      <w:start w:val="1"/>
      <w:numFmt w:val="bullet"/>
      <w:lvlText w:val="•"/>
      <w:lvlJc w:val="left"/>
      <w:pPr>
        <w:tabs>
          <w:tab w:val="num" w:pos="1440"/>
        </w:tabs>
        <w:ind w:left="1440" w:hanging="360"/>
      </w:pPr>
      <w:rPr>
        <w:rFonts w:ascii="Times New Roman" w:hAnsi="Times New Roman" w:hint="default"/>
      </w:rPr>
    </w:lvl>
    <w:lvl w:ilvl="2" w:tplc="7A9AEA64" w:tentative="1">
      <w:start w:val="1"/>
      <w:numFmt w:val="bullet"/>
      <w:lvlText w:val="•"/>
      <w:lvlJc w:val="left"/>
      <w:pPr>
        <w:tabs>
          <w:tab w:val="num" w:pos="2160"/>
        </w:tabs>
        <w:ind w:left="2160" w:hanging="360"/>
      </w:pPr>
      <w:rPr>
        <w:rFonts w:ascii="Times New Roman" w:hAnsi="Times New Roman" w:hint="default"/>
      </w:rPr>
    </w:lvl>
    <w:lvl w:ilvl="3" w:tplc="C1706B2A" w:tentative="1">
      <w:start w:val="1"/>
      <w:numFmt w:val="bullet"/>
      <w:lvlText w:val="•"/>
      <w:lvlJc w:val="left"/>
      <w:pPr>
        <w:tabs>
          <w:tab w:val="num" w:pos="2880"/>
        </w:tabs>
        <w:ind w:left="2880" w:hanging="360"/>
      </w:pPr>
      <w:rPr>
        <w:rFonts w:ascii="Times New Roman" w:hAnsi="Times New Roman" w:hint="default"/>
      </w:rPr>
    </w:lvl>
    <w:lvl w:ilvl="4" w:tplc="C70002DC" w:tentative="1">
      <w:start w:val="1"/>
      <w:numFmt w:val="bullet"/>
      <w:lvlText w:val="•"/>
      <w:lvlJc w:val="left"/>
      <w:pPr>
        <w:tabs>
          <w:tab w:val="num" w:pos="3600"/>
        </w:tabs>
        <w:ind w:left="3600" w:hanging="360"/>
      </w:pPr>
      <w:rPr>
        <w:rFonts w:ascii="Times New Roman" w:hAnsi="Times New Roman" w:hint="default"/>
      </w:rPr>
    </w:lvl>
    <w:lvl w:ilvl="5" w:tplc="1D24531C" w:tentative="1">
      <w:start w:val="1"/>
      <w:numFmt w:val="bullet"/>
      <w:lvlText w:val="•"/>
      <w:lvlJc w:val="left"/>
      <w:pPr>
        <w:tabs>
          <w:tab w:val="num" w:pos="4320"/>
        </w:tabs>
        <w:ind w:left="4320" w:hanging="360"/>
      </w:pPr>
      <w:rPr>
        <w:rFonts w:ascii="Times New Roman" w:hAnsi="Times New Roman" w:hint="default"/>
      </w:rPr>
    </w:lvl>
    <w:lvl w:ilvl="6" w:tplc="AD3087F4" w:tentative="1">
      <w:start w:val="1"/>
      <w:numFmt w:val="bullet"/>
      <w:lvlText w:val="•"/>
      <w:lvlJc w:val="left"/>
      <w:pPr>
        <w:tabs>
          <w:tab w:val="num" w:pos="5040"/>
        </w:tabs>
        <w:ind w:left="5040" w:hanging="360"/>
      </w:pPr>
      <w:rPr>
        <w:rFonts w:ascii="Times New Roman" w:hAnsi="Times New Roman" w:hint="default"/>
      </w:rPr>
    </w:lvl>
    <w:lvl w:ilvl="7" w:tplc="26BAF248" w:tentative="1">
      <w:start w:val="1"/>
      <w:numFmt w:val="bullet"/>
      <w:lvlText w:val="•"/>
      <w:lvlJc w:val="left"/>
      <w:pPr>
        <w:tabs>
          <w:tab w:val="num" w:pos="5760"/>
        </w:tabs>
        <w:ind w:left="5760" w:hanging="360"/>
      </w:pPr>
      <w:rPr>
        <w:rFonts w:ascii="Times New Roman" w:hAnsi="Times New Roman" w:hint="default"/>
      </w:rPr>
    </w:lvl>
    <w:lvl w:ilvl="8" w:tplc="5FCA5374" w:tentative="1">
      <w:start w:val="1"/>
      <w:numFmt w:val="bullet"/>
      <w:lvlText w:val="•"/>
      <w:lvlJc w:val="left"/>
      <w:pPr>
        <w:tabs>
          <w:tab w:val="num" w:pos="6480"/>
        </w:tabs>
        <w:ind w:left="6480" w:hanging="360"/>
      </w:pPr>
      <w:rPr>
        <w:rFonts w:ascii="Times New Roman" w:hAnsi="Times New Roman"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8E2"/>
    <w:rsid w:val="0006102B"/>
    <w:rsid w:val="001558E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58E2"/>
    <w:pPr>
      <w:ind w:left="720"/>
      <w:contextualSpacing/>
    </w:pPr>
  </w:style>
  <w:style w:type="paragraph" w:styleId="a4">
    <w:name w:val="Balloon Text"/>
    <w:basedOn w:val="a"/>
    <w:link w:val="Char"/>
    <w:uiPriority w:val="99"/>
    <w:semiHidden/>
    <w:unhideWhenUsed/>
    <w:rsid w:val="001558E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1558E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58E2"/>
    <w:pPr>
      <w:ind w:left="720"/>
      <w:contextualSpacing/>
    </w:pPr>
  </w:style>
  <w:style w:type="paragraph" w:styleId="a4">
    <w:name w:val="Balloon Text"/>
    <w:basedOn w:val="a"/>
    <w:link w:val="Char"/>
    <w:uiPriority w:val="99"/>
    <w:semiHidden/>
    <w:unhideWhenUsed/>
    <w:rsid w:val="001558E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1558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1606">
      <w:bodyDiv w:val="1"/>
      <w:marLeft w:val="0"/>
      <w:marRight w:val="0"/>
      <w:marTop w:val="0"/>
      <w:marBottom w:val="0"/>
      <w:divBdr>
        <w:top w:val="none" w:sz="0" w:space="0" w:color="auto"/>
        <w:left w:val="none" w:sz="0" w:space="0" w:color="auto"/>
        <w:bottom w:val="none" w:sz="0" w:space="0" w:color="auto"/>
        <w:right w:val="none" w:sz="0" w:space="0" w:color="auto"/>
      </w:divBdr>
      <w:divsChild>
        <w:div w:id="1854997671">
          <w:marLeft w:val="0"/>
          <w:marRight w:val="547"/>
          <w:marTop w:val="0"/>
          <w:marBottom w:val="0"/>
          <w:divBdr>
            <w:top w:val="none" w:sz="0" w:space="0" w:color="auto"/>
            <w:left w:val="none" w:sz="0" w:space="0" w:color="auto"/>
            <w:bottom w:val="none" w:sz="0" w:space="0" w:color="auto"/>
            <w:right w:val="none" w:sz="0" w:space="0" w:color="auto"/>
          </w:divBdr>
        </w:div>
      </w:divsChild>
    </w:div>
    <w:div w:id="6489689">
      <w:bodyDiv w:val="1"/>
      <w:marLeft w:val="0"/>
      <w:marRight w:val="0"/>
      <w:marTop w:val="0"/>
      <w:marBottom w:val="0"/>
      <w:divBdr>
        <w:top w:val="none" w:sz="0" w:space="0" w:color="auto"/>
        <w:left w:val="none" w:sz="0" w:space="0" w:color="auto"/>
        <w:bottom w:val="none" w:sz="0" w:space="0" w:color="auto"/>
        <w:right w:val="none" w:sz="0" w:space="0" w:color="auto"/>
      </w:divBdr>
    </w:div>
    <w:div w:id="56560743">
      <w:bodyDiv w:val="1"/>
      <w:marLeft w:val="0"/>
      <w:marRight w:val="0"/>
      <w:marTop w:val="0"/>
      <w:marBottom w:val="0"/>
      <w:divBdr>
        <w:top w:val="none" w:sz="0" w:space="0" w:color="auto"/>
        <w:left w:val="none" w:sz="0" w:space="0" w:color="auto"/>
        <w:bottom w:val="none" w:sz="0" w:space="0" w:color="auto"/>
        <w:right w:val="none" w:sz="0" w:space="0" w:color="auto"/>
      </w:divBdr>
    </w:div>
    <w:div w:id="78598677">
      <w:bodyDiv w:val="1"/>
      <w:marLeft w:val="0"/>
      <w:marRight w:val="0"/>
      <w:marTop w:val="0"/>
      <w:marBottom w:val="0"/>
      <w:divBdr>
        <w:top w:val="none" w:sz="0" w:space="0" w:color="auto"/>
        <w:left w:val="none" w:sz="0" w:space="0" w:color="auto"/>
        <w:bottom w:val="none" w:sz="0" w:space="0" w:color="auto"/>
        <w:right w:val="none" w:sz="0" w:space="0" w:color="auto"/>
      </w:divBdr>
    </w:div>
    <w:div w:id="140126274">
      <w:bodyDiv w:val="1"/>
      <w:marLeft w:val="0"/>
      <w:marRight w:val="0"/>
      <w:marTop w:val="0"/>
      <w:marBottom w:val="0"/>
      <w:divBdr>
        <w:top w:val="none" w:sz="0" w:space="0" w:color="auto"/>
        <w:left w:val="none" w:sz="0" w:space="0" w:color="auto"/>
        <w:bottom w:val="none" w:sz="0" w:space="0" w:color="auto"/>
        <w:right w:val="none" w:sz="0" w:space="0" w:color="auto"/>
      </w:divBdr>
    </w:div>
    <w:div w:id="163861901">
      <w:bodyDiv w:val="1"/>
      <w:marLeft w:val="0"/>
      <w:marRight w:val="0"/>
      <w:marTop w:val="0"/>
      <w:marBottom w:val="0"/>
      <w:divBdr>
        <w:top w:val="none" w:sz="0" w:space="0" w:color="auto"/>
        <w:left w:val="none" w:sz="0" w:space="0" w:color="auto"/>
        <w:bottom w:val="none" w:sz="0" w:space="0" w:color="auto"/>
        <w:right w:val="none" w:sz="0" w:space="0" w:color="auto"/>
      </w:divBdr>
    </w:div>
    <w:div w:id="235286292">
      <w:bodyDiv w:val="1"/>
      <w:marLeft w:val="0"/>
      <w:marRight w:val="0"/>
      <w:marTop w:val="0"/>
      <w:marBottom w:val="0"/>
      <w:divBdr>
        <w:top w:val="none" w:sz="0" w:space="0" w:color="auto"/>
        <w:left w:val="none" w:sz="0" w:space="0" w:color="auto"/>
        <w:bottom w:val="none" w:sz="0" w:space="0" w:color="auto"/>
        <w:right w:val="none" w:sz="0" w:space="0" w:color="auto"/>
      </w:divBdr>
    </w:div>
    <w:div w:id="273482604">
      <w:bodyDiv w:val="1"/>
      <w:marLeft w:val="0"/>
      <w:marRight w:val="0"/>
      <w:marTop w:val="0"/>
      <w:marBottom w:val="0"/>
      <w:divBdr>
        <w:top w:val="none" w:sz="0" w:space="0" w:color="auto"/>
        <w:left w:val="none" w:sz="0" w:space="0" w:color="auto"/>
        <w:bottom w:val="none" w:sz="0" w:space="0" w:color="auto"/>
        <w:right w:val="none" w:sz="0" w:space="0" w:color="auto"/>
      </w:divBdr>
    </w:div>
    <w:div w:id="341326249">
      <w:bodyDiv w:val="1"/>
      <w:marLeft w:val="0"/>
      <w:marRight w:val="0"/>
      <w:marTop w:val="0"/>
      <w:marBottom w:val="0"/>
      <w:divBdr>
        <w:top w:val="none" w:sz="0" w:space="0" w:color="auto"/>
        <w:left w:val="none" w:sz="0" w:space="0" w:color="auto"/>
        <w:bottom w:val="none" w:sz="0" w:space="0" w:color="auto"/>
        <w:right w:val="none" w:sz="0" w:space="0" w:color="auto"/>
      </w:divBdr>
    </w:div>
    <w:div w:id="408618068">
      <w:bodyDiv w:val="1"/>
      <w:marLeft w:val="0"/>
      <w:marRight w:val="0"/>
      <w:marTop w:val="0"/>
      <w:marBottom w:val="0"/>
      <w:divBdr>
        <w:top w:val="none" w:sz="0" w:space="0" w:color="auto"/>
        <w:left w:val="none" w:sz="0" w:space="0" w:color="auto"/>
        <w:bottom w:val="none" w:sz="0" w:space="0" w:color="auto"/>
        <w:right w:val="none" w:sz="0" w:space="0" w:color="auto"/>
      </w:divBdr>
    </w:div>
    <w:div w:id="451367990">
      <w:bodyDiv w:val="1"/>
      <w:marLeft w:val="0"/>
      <w:marRight w:val="0"/>
      <w:marTop w:val="0"/>
      <w:marBottom w:val="0"/>
      <w:divBdr>
        <w:top w:val="none" w:sz="0" w:space="0" w:color="auto"/>
        <w:left w:val="none" w:sz="0" w:space="0" w:color="auto"/>
        <w:bottom w:val="none" w:sz="0" w:space="0" w:color="auto"/>
        <w:right w:val="none" w:sz="0" w:space="0" w:color="auto"/>
      </w:divBdr>
    </w:div>
    <w:div w:id="544802929">
      <w:bodyDiv w:val="1"/>
      <w:marLeft w:val="0"/>
      <w:marRight w:val="0"/>
      <w:marTop w:val="0"/>
      <w:marBottom w:val="0"/>
      <w:divBdr>
        <w:top w:val="none" w:sz="0" w:space="0" w:color="auto"/>
        <w:left w:val="none" w:sz="0" w:space="0" w:color="auto"/>
        <w:bottom w:val="none" w:sz="0" w:space="0" w:color="auto"/>
        <w:right w:val="none" w:sz="0" w:space="0" w:color="auto"/>
      </w:divBdr>
    </w:div>
    <w:div w:id="588120078">
      <w:bodyDiv w:val="1"/>
      <w:marLeft w:val="0"/>
      <w:marRight w:val="0"/>
      <w:marTop w:val="0"/>
      <w:marBottom w:val="0"/>
      <w:divBdr>
        <w:top w:val="none" w:sz="0" w:space="0" w:color="auto"/>
        <w:left w:val="none" w:sz="0" w:space="0" w:color="auto"/>
        <w:bottom w:val="none" w:sz="0" w:space="0" w:color="auto"/>
        <w:right w:val="none" w:sz="0" w:space="0" w:color="auto"/>
      </w:divBdr>
      <w:divsChild>
        <w:div w:id="92359289">
          <w:marLeft w:val="0"/>
          <w:marRight w:val="547"/>
          <w:marTop w:val="0"/>
          <w:marBottom w:val="0"/>
          <w:divBdr>
            <w:top w:val="none" w:sz="0" w:space="0" w:color="auto"/>
            <w:left w:val="none" w:sz="0" w:space="0" w:color="auto"/>
            <w:bottom w:val="none" w:sz="0" w:space="0" w:color="auto"/>
            <w:right w:val="none" w:sz="0" w:space="0" w:color="auto"/>
          </w:divBdr>
        </w:div>
      </w:divsChild>
    </w:div>
    <w:div w:id="597522522">
      <w:bodyDiv w:val="1"/>
      <w:marLeft w:val="0"/>
      <w:marRight w:val="0"/>
      <w:marTop w:val="0"/>
      <w:marBottom w:val="0"/>
      <w:divBdr>
        <w:top w:val="none" w:sz="0" w:space="0" w:color="auto"/>
        <w:left w:val="none" w:sz="0" w:space="0" w:color="auto"/>
        <w:bottom w:val="none" w:sz="0" w:space="0" w:color="auto"/>
        <w:right w:val="none" w:sz="0" w:space="0" w:color="auto"/>
      </w:divBdr>
    </w:div>
    <w:div w:id="612976121">
      <w:bodyDiv w:val="1"/>
      <w:marLeft w:val="0"/>
      <w:marRight w:val="0"/>
      <w:marTop w:val="0"/>
      <w:marBottom w:val="0"/>
      <w:divBdr>
        <w:top w:val="none" w:sz="0" w:space="0" w:color="auto"/>
        <w:left w:val="none" w:sz="0" w:space="0" w:color="auto"/>
        <w:bottom w:val="none" w:sz="0" w:space="0" w:color="auto"/>
        <w:right w:val="none" w:sz="0" w:space="0" w:color="auto"/>
      </w:divBdr>
    </w:div>
    <w:div w:id="656298237">
      <w:bodyDiv w:val="1"/>
      <w:marLeft w:val="0"/>
      <w:marRight w:val="0"/>
      <w:marTop w:val="0"/>
      <w:marBottom w:val="0"/>
      <w:divBdr>
        <w:top w:val="none" w:sz="0" w:space="0" w:color="auto"/>
        <w:left w:val="none" w:sz="0" w:space="0" w:color="auto"/>
        <w:bottom w:val="none" w:sz="0" w:space="0" w:color="auto"/>
        <w:right w:val="none" w:sz="0" w:space="0" w:color="auto"/>
      </w:divBdr>
    </w:div>
    <w:div w:id="951396360">
      <w:bodyDiv w:val="1"/>
      <w:marLeft w:val="0"/>
      <w:marRight w:val="0"/>
      <w:marTop w:val="0"/>
      <w:marBottom w:val="0"/>
      <w:divBdr>
        <w:top w:val="none" w:sz="0" w:space="0" w:color="auto"/>
        <w:left w:val="none" w:sz="0" w:space="0" w:color="auto"/>
        <w:bottom w:val="none" w:sz="0" w:space="0" w:color="auto"/>
        <w:right w:val="none" w:sz="0" w:space="0" w:color="auto"/>
      </w:divBdr>
    </w:div>
    <w:div w:id="962347465">
      <w:bodyDiv w:val="1"/>
      <w:marLeft w:val="0"/>
      <w:marRight w:val="0"/>
      <w:marTop w:val="0"/>
      <w:marBottom w:val="0"/>
      <w:divBdr>
        <w:top w:val="none" w:sz="0" w:space="0" w:color="auto"/>
        <w:left w:val="none" w:sz="0" w:space="0" w:color="auto"/>
        <w:bottom w:val="none" w:sz="0" w:space="0" w:color="auto"/>
        <w:right w:val="none" w:sz="0" w:space="0" w:color="auto"/>
      </w:divBdr>
    </w:div>
    <w:div w:id="989599740">
      <w:bodyDiv w:val="1"/>
      <w:marLeft w:val="0"/>
      <w:marRight w:val="0"/>
      <w:marTop w:val="0"/>
      <w:marBottom w:val="0"/>
      <w:divBdr>
        <w:top w:val="none" w:sz="0" w:space="0" w:color="auto"/>
        <w:left w:val="none" w:sz="0" w:space="0" w:color="auto"/>
        <w:bottom w:val="none" w:sz="0" w:space="0" w:color="auto"/>
        <w:right w:val="none" w:sz="0" w:space="0" w:color="auto"/>
      </w:divBdr>
      <w:divsChild>
        <w:div w:id="250941239">
          <w:marLeft w:val="0"/>
          <w:marRight w:val="547"/>
          <w:marTop w:val="0"/>
          <w:marBottom w:val="0"/>
          <w:divBdr>
            <w:top w:val="none" w:sz="0" w:space="0" w:color="auto"/>
            <w:left w:val="none" w:sz="0" w:space="0" w:color="auto"/>
            <w:bottom w:val="none" w:sz="0" w:space="0" w:color="auto"/>
            <w:right w:val="none" w:sz="0" w:space="0" w:color="auto"/>
          </w:divBdr>
        </w:div>
      </w:divsChild>
    </w:div>
    <w:div w:id="990792586">
      <w:bodyDiv w:val="1"/>
      <w:marLeft w:val="0"/>
      <w:marRight w:val="0"/>
      <w:marTop w:val="0"/>
      <w:marBottom w:val="0"/>
      <w:divBdr>
        <w:top w:val="none" w:sz="0" w:space="0" w:color="auto"/>
        <w:left w:val="none" w:sz="0" w:space="0" w:color="auto"/>
        <w:bottom w:val="none" w:sz="0" w:space="0" w:color="auto"/>
        <w:right w:val="none" w:sz="0" w:space="0" w:color="auto"/>
      </w:divBdr>
    </w:div>
    <w:div w:id="1001160047">
      <w:bodyDiv w:val="1"/>
      <w:marLeft w:val="0"/>
      <w:marRight w:val="0"/>
      <w:marTop w:val="0"/>
      <w:marBottom w:val="0"/>
      <w:divBdr>
        <w:top w:val="none" w:sz="0" w:space="0" w:color="auto"/>
        <w:left w:val="none" w:sz="0" w:space="0" w:color="auto"/>
        <w:bottom w:val="none" w:sz="0" w:space="0" w:color="auto"/>
        <w:right w:val="none" w:sz="0" w:space="0" w:color="auto"/>
      </w:divBdr>
    </w:div>
    <w:div w:id="1002930015">
      <w:bodyDiv w:val="1"/>
      <w:marLeft w:val="0"/>
      <w:marRight w:val="0"/>
      <w:marTop w:val="0"/>
      <w:marBottom w:val="0"/>
      <w:divBdr>
        <w:top w:val="none" w:sz="0" w:space="0" w:color="auto"/>
        <w:left w:val="none" w:sz="0" w:space="0" w:color="auto"/>
        <w:bottom w:val="none" w:sz="0" w:space="0" w:color="auto"/>
        <w:right w:val="none" w:sz="0" w:space="0" w:color="auto"/>
      </w:divBdr>
    </w:div>
    <w:div w:id="1186820388">
      <w:bodyDiv w:val="1"/>
      <w:marLeft w:val="0"/>
      <w:marRight w:val="0"/>
      <w:marTop w:val="0"/>
      <w:marBottom w:val="0"/>
      <w:divBdr>
        <w:top w:val="none" w:sz="0" w:space="0" w:color="auto"/>
        <w:left w:val="none" w:sz="0" w:space="0" w:color="auto"/>
        <w:bottom w:val="none" w:sz="0" w:space="0" w:color="auto"/>
        <w:right w:val="none" w:sz="0" w:space="0" w:color="auto"/>
      </w:divBdr>
    </w:div>
    <w:div w:id="1207985949">
      <w:bodyDiv w:val="1"/>
      <w:marLeft w:val="0"/>
      <w:marRight w:val="0"/>
      <w:marTop w:val="0"/>
      <w:marBottom w:val="0"/>
      <w:divBdr>
        <w:top w:val="none" w:sz="0" w:space="0" w:color="auto"/>
        <w:left w:val="none" w:sz="0" w:space="0" w:color="auto"/>
        <w:bottom w:val="none" w:sz="0" w:space="0" w:color="auto"/>
        <w:right w:val="none" w:sz="0" w:space="0" w:color="auto"/>
      </w:divBdr>
    </w:div>
    <w:div w:id="1248267656">
      <w:bodyDiv w:val="1"/>
      <w:marLeft w:val="0"/>
      <w:marRight w:val="0"/>
      <w:marTop w:val="0"/>
      <w:marBottom w:val="0"/>
      <w:divBdr>
        <w:top w:val="none" w:sz="0" w:space="0" w:color="auto"/>
        <w:left w:val="none" w:sz="0" w:space="0" w:color="auto"/>
        <w:bottom w:val="none" w:sz="0" w:space="0" w:color="auto"/>
        <w:right w:val="none" w:sz="0" w:space="0" w:color="auto"/>
      </w:divBdr>
    </w:div>
    <w:div w:id="1338073905">
      <w:bodyDiv w:val="1"/>
      <w:marLeft w:val="0"/>
      <w:marRight w:val="0"/>
      <w:marTop w:val="0"/>
      <w:marBottom w:val="0"/>
      <w:divBdr>
        <w:top w:val="none" w:sz="0" w:space="0" w:color="auto"/>
        <w:left w:val="none" w:sz="0" w:space="0" w:color="auto"/>
        <w:bottom w:val="none" w:sz="0" w:space="0" w:color="auto"/>
        <w:right w:val="none" w:sz="0" w:space="0" w:color="auto"/>
      </w:divBdr>
    </w:div>
    <w:div w:id="1358039098">
      <w:bodyDiv w:val="1"/>
      <w:marLeft w:val="0"/>
      <w:marRight w:val="0"/>
      <w:marTop w:val="0"/>
      <w:marBottom w:val="0"/>
      <w:divBdr>
        <w:top w:val="none" w:sz="0" w:space="0" w:color="auto"/>
        <w:left w:val="none" w:sz="0" w:space="0" w:color="auto"/>
        <w:bottom w:val="none" w:sz="0" w:space="0" w:color="auto"/>
        <w:right w:val="none" w:sz="0" w:space="0" w:color="auto"/>
      </w:divBdr>
    </w:div>
    <w:div w:id="1370914253">
      <w:bodyDiv w:val="1"/>
      <w:marLeft w:val="0"/>
      <w:marRight w:val="0"/>
      <w:marTop w:val="0"/>
      <w:marBottom w:val="0"/>
      <w:divBdr>
        <w:top w:val="none" w:sz="0" w:space="0" w:color="auto"/>
        <w:left w:val="none" w:sz="0" w:space="0" w:color="auto"/>
        <w:bottom w:val="none" w:sz="0" w:space="0" w:color="auto"/>
        <w:right w:val="none" w:sz="0" w:space="0" w:color="auto"/>
      </w:divBdr>
    </w:div>
    <w:div w:id="1476602791">
      <w:bodyDiv w:val="1"/>
      <w:marLeft w:val="0"/>
      <w:marRight w:val="0"/>
      <w:marTop w:val="0"/>
      <w:marBottom w:val="0"/>
      <w:divBdr>
        <w:top w:val="none" w:sz="0" w:space="0" w:color="auto"/>
        <w:left w:val="none" w:sz="0" w:space="0" w:color="auto"/>
        <w:bottom w:val="none" w:sz="0" w:space="0" w:color="auto"/>
        <w:right w:val="none" w:sz="0" w:space="0" w:color="auto"/>
      </w:divBdr>
    </w:div>
    <w:div w:id="1740204830">
      <w:bodyDiv w:val="1"/>
      <w:marLeft w:val="0"/>
      <w:marRight w:val="0"/>
      <w:marTop w:val="0"/>
      <w:marBottom w:val="0"/>
      <w:divBdr>
        <w:top w:val="none" w:sz="0" w:space="0" w:color="auto"/>
        <w:left w:val="none" w:sz="0" w:space="0" w:color="auto"/>
        <w:bottom w:val="none" w:sz="0" w:space="0" w:color="auto"/>
        <w:right w:val="none" w:sz="0" w:space="0" w:color="auto"/>
      </w:divBdr>
    </w:div>
    <w:div w:id="1784373676">
      <w:bodyDiv w:val="1"/>
      <w:marLeft w:val="0"/>
      <w:marRight w:val="0"/>
      <w:marTop w:val="0"/>
      <w:marBottom w:val="0"/>
      <w:divBdr>
        <w:top w:val="none" w:sz="0" w:space="0" w:color="auto"/>
        <w:left w:val="none" w:sz="0" w:space="0" w:color="auto"/>
        <w:bottom w:val="none" w:sz="0" w:space="0" w:color="auto"/>
        <w:right w:val="none" w:sz="0" w:space="0" w:color="auto"/>
      </w:divBdr>
    </w:div>
    <w:div w:id="1834178995">
      <w:bodyDiv w:val="1"/>
      <w:marLeft w:val="0"/>
      <w:marRight w:val="0"/>
      <w:marTop w:val="0"/>
      <w:marBottom w:val="0"/>
      <w:divBdr>
        <w:top w:val="none" w:sz="0" w:space="0" w:color="auto"/>
        <w:left w:val="none" w:sz="0" w:space="0" w:color="auto"/>
        <w:bottom w:val="none" w:sz="0" w:space="0" w:color="auto"/>
        <w:right w:val="none" w:sz="0" w:space="0" w:color="auto"/>
      </w:divBdr>
    </w:div>
    <w:div w:id="1837454759">
      <w:bodyDiv w:val="1"/>
      <w:marLeft w:val="0"/>
      <w:marRight w:val="0"/>
      <w:marTop w:val="0"/>
      <w:marBottom w:val="0"/>
      <w:divBdr>
        <w:top w:val="none" w:sz="0" w:space="0" w:color="auto"/>
        <w:left w:val="none" w:sz="0" w:space="0" w:color="auto"/>
        <w:bottom w:val="none" w:sz="0" w:space="0" w:color="auto"/>
        <w:right w:val="none" w:sz="0" w:space="0" w:color="auto"/>
      </w:divBdr>
    </w:div>
    <w:div w:id="1895308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10</Pages>
  <Words>2609</Words>
  <Characters>14875</Characters>
  <Application>Microsoft Office Word</Application>
  <DocSecurity>0</DocSecurity>
  <Lines>123</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2016-12-24T19:19:00Z</dcterms:created>
  <dcterms:modified xsi:type="dcterms:W3CDTF">2016-12-24T19:29:00Z</dcterms:modified>
</cp:coreProperties>
</file>