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35A" w:rsidRPr="00E0435A" w:rsidRDefault="00E0435A" w:rsidP="006C4FCA">
      <w:pPr>
        <w:bidi/>
        <w:ind w:left="360"/>
      </w:pPr>
      <w:proofErr w:type="gramStart"/>
      <w:r w:rsidRPr="00140C80">
        <w:rPr>
          <w:b/>
          <w:bCs/>
          <w:rtl/>
        </w:rPr>
        <w:t>المادة :</w:t>
      </w:r>
      <w:proofErr w:type="gramEnd"/>
      <w:r w:rsidRPr="00140C80">
        <w:rPr>
          <w:b/>
          <w:bCs/>
          <w:rtl/>
        </w:rPr>
        <w:t xml:space="preserve"> الحديث 3</w:t>
      </w:r>
    </w:p>
    <w:p w:rsidR="00E0435A" w:rsidRPr="00E0435A" w:rsidRDefault="00E0435A" w:rsidP="006C4FCA">
      <w:pPr>
        <w:bidi/>
        <w:ind w:left="360"/>
      </w:pPr>
      <w:r w:rsidRPr="00140C80">
        <w:rPr>
          <w:b/>
          <w:bCs/>
          <w:rtl/>
        </w:rPr>
        <w:t xml:space="preserve">أستاذ </w:t>
      </w:r>
      <w:proofErr w:type="gramStart"/>
      <w:r w:rsidRPr="00140C80">
        <w:rPr>
          <w:b/>
          <w:bCs/>
          <w:rtl/>
        </w:rPr>
        <w:t>المادة :</w:t>
      </w:r>
      <w:proofErr w:type="gramEnd"/>
      <w:r w:rsidRPr="00140C80">
        <w:rPr>
          <w:b/>
          <w:bCs/>
          <w:rtl/>
        </w:rPr>
        <w:t xml:space="preserve"> د/عادل حسن</w:t>
      </w:r>
    </w:p>
    <w:p w:rsidR="00E0435A" w:rsidRPr="00E0435A" w:rsidRDefault="00E0435A" w:rsidP="006C4FCA">
      <w:pPr>
        <w:bidi/>
        <w:ind w:left="360"/>
      </w:pPr>
      <w:r w:rsidRPr="00140C80">
        <w:rPr>
          <w:b/>
          <w:bCs/>
          <w:highlight w:val="yellow"/>
          <w:rtl/>
        </w:rPr>
        <w:t>المحاضرة الرابعة عشرة</w:t>
      </w:r>
      <w:r w:rsidR="008E151C">
        <w:rPr>
          <w:rFonts w:hint="cs"/>
          <w:b/>
          <w:bCs/>
          <w:rtl/>
        </w:rPr>
        <w:t xml:space="preserve"> </w:t>
      </w:r>
      <w:proofErr w:type="spellStart"/>
      <w:r w:rsidR="008E151C">
        <w:rPr>
          <w:rFonts w:hint="cs"/>
          <w:b/>
          <w:bCs/>
          <w:rtl/>
        </w:rPr>
        <w:t>مرااجعه</w:t>
      </w:r>
      <w:proofErr w:type="spellEnd"/>
      <w:r w:rsidR="008E151C">
        <w:rPr>
          <w:rFonts w:hint="cs"/>
          <w:b/>
          <w:bCs/>
          <w:rtl/>
        </w:rPr>
        <w:t>*</w:t>
      </w:r>
    </w:p>
    <w:p w:rsidR="00E0435A" w:rsidRPr="00140C80" w:rsidRDefault="00E0435A" w:rsidP="006C4FCA">
      <w:pPr>
        <w:bidi/>
        <w:ind w:left="360"/>
        <w:jc w:val="center"/>
        <w:rPr>
          <w:color w:val="FF0000"/>
        </w:rPr>
      </w:pPr>
      <w:r w:rsidRPr="00140C80">
        <w:rPr>
          <w:b/>
          <w:bCs/>
          <w:color w:val="FF0000"/>
          <w:rtl/>
        </w:rPr>
        <w:t>المحاضرة الأولى</w:t>
      </w:r>
    </w:p>
    <w:p w:rsidR="00E0435A" w:rsidRPr="00E0435A" w:rsidRDefault="00E0435A" w:rsidP="006C4FCA">
      <w:pPr>
        <w:bidi/>
        <w:ind w:left="360"/>
      </w:pPr>
      <w:r w:rsidRPr="00140C80">
        <w:rPr>
          <w:b/>
          <w:bCs/>
          <w:rtl/>
        </w:rPr>
        <w:t>مكانة السنة النبوية ومنزلتها في الإسلام</w:t>
      </w:r>
    </w:p>
    <w:p w:rsidR="00E0435A" w:rsidRPr="00E0435A" w:rsidRDefault="00E0435A" w:rsidP="006C4FCA">
      <w:pPr>
        <w:bidi/>
        <w:ind w:left="1080"/>
      </w:pPr>
      <w:r w:rsidRPr="00140C80">
        <w:rPr>
          <w:b/>
          <w:bCs/>
          <w:rtl/>
        </w:rPr>
        <w:t>مقدمة:</w:t>
      </w:r>
    </w:p>
    <w:p w:rsidR="00E0435A" w:rsidRPr="00E0435A" w:rsidRDefault="00E0435A" w:rsidP="006C4FCA">
      <w:pPr>
        <w:bidi/>
        <w:ind w:left="1080"/>
      </w:pPr>
      <w:r w:rsidRPr="00E0435A">
        <w:rPr>
          <w:rtl/>
        </w:rPr>
        <w:t>القرآن الكريم أصل الشريعة الاسلامية ومصدرها الأول، والسنة النبوية الكريمة هي المصدر الثاني من مصادر الأحكام الشرعية.</w:t>
      </w:r>
    </w:p>
    <w:p w:rsidR="00E0435A" w:rsidRPr="00E0435A" w:rsidRDefault="00E0435A" w:rsidP="006C4FCA">
      <w:pPr>
        <w:bidi/>
        <w:ind w:left="1080"/>
      </w:pPr>
      <w:r w:rsidRPr="00E0435A">
        <w:rPr>
          <w:rtl/>
        </w:rPr>
        <w:t xml:space="preserve">أمر الله تعالى بطاعة </w:t>
      </w:r>
      <w:proofErr w:type="gramStart"/>
      <w:r w:rsidRPr="00E0435A">
        <w:rPr>
          <w:rtl/>
        </w:rPr>
        <w:t xml:space="preserve">نبيه </w:t>
      </w:r>
      <w:r w:rsidRPr="00E0435A">
        <w:sym w:font="AGA Arabesque" w:char="F072"/>
      </w:r>
      <w:r w:rsidRPr="00E0435A">
        <w:rPr>
          <w:rtl/>
        </w:rPr>
        <w:t xml:space="preserve"> في</w:t>
      </w:r>
      <w:proofErr w:type="gramEnd"/>
      <w:r w:rsidRPr="00E0435A">
        <w:rPr>
          <w:rtl/>
        </w:rPr>
        <w:t xml:space="preserve"> آيات كثيرة من كتابه الكريم.</w:t>
      </w:r>
    </w:p>
    <w:p w:rsidR="00E0435A" w:rsidRPr="00E0435A" w:rsidRDefault="00E0435A" w:rsidP="006C4FCA">
      <w:pPr>
        <w:bidi/>
        <w:ind w:left="1080"/>
      </w:pPr>
      <w:r w:rsidRPr="00140C80">
        <w:rPr>
          <w:b/>
          <w:bCs/>
          <w:rtl/>
        </w:rPr>
        <w:t>مكانة السنة النبوية ومنزلتها في الإسلام:</w:t>
      </w:r>
    </w:p>
    <w:p w:rsidR="00E0435A" w:rsidRPr="00E0435A" w:rsidRDefault="00E0435A" w:rsidP="006C4FCA">
      <w:pPr>
        <w:bidi/>
        <w:ind w:left="360"/>
      </w:pPr>
      <w:r w:rsidRPr="00E0435A">
        <w:rPr>
          <w:rtl/>
        </w:rPr>
        <w:t>السنة النبوية مبيّنة للقرآن.</w:t>
      </w:r>
    </w:p>
    <w:p w:rsidR="00E0435A" w:rsidRPr="00E0435A" w:rsidRDefault="00E0435A" w:rsidP="006C4FCA">
      <w:pPr>
        <w:bidi/>
        <w:ind w:left="360"/>
      </w:pPr>
      <w:r w:rsidRPr="00E0435A">
        <w:rPr>
          <w:rtl/>
        </w:rPr>
        <w:t>السنة النبوية مفصّلة لمجمل القرآن.</w:t>
      </w:r>
    </w:p>
    <w:p w:rsidR="00E0435A" w:rsidRPr="00E0435A" w:rsidRDefault="00E0435A" w:rsidP="006C4FCA">
      <w:pPr>
        <w:bidi/>
        <w:ind w:left="360"/>
      </w:pPr>
      <w:r w:rsidRPr="00E0435A">
        <w:rPr>
          <w:rtl/>
        </w:rPr>
        <w:t>في السنة النبوية أحكام مستقلة سكت عنها القرآن.</w:t>
      </w:r>
    </w:p>
    <w:p w:rsidR="00E0435A" w:rsidRPr="00E0435A" w:rsidRDefault="00E0435A" w:rsidP="006C4FCA">
      <w:pPr>
        <w:bidi/>
        <w:ind w:left="360"/>
      </w:pPr>
      <w:r w:rsidRPr="00E0435A">
        <w:rPr>
          <w:rtl/>
        </w:rPr>
        <w:t>في السنة النبوية تخصيص لعموم محكم القرآن.</w:t>
      </w:r>
    </w:p>
    <w:p w:rsidR="00E0435A" w:rsidRPr="00E0435A" w:rsidRDefault="00E0435A" w:rsidP="006C4FCA">
      <w:pPr>
        <w:bidi/>
        <w:ind w:left="360"/>
      </w:pPr>
      <w:proofErr w:type="gramStart"/>
      <w:r w:rsidRPr="00E0435A">
        <w:rPr>
          <w:rtl/>
        </w:rPr>
        <w:t>أ- القرآن</w:t>
      </w:r>
      <w:proofErr w:type="gramEnd"/>
      <w:r w:rsidRPr="00E0435A">
        <w:rPr>
          <w:rtl/>
        </w:rPr>
        <w:t xml:space="preserve"> الكريم أوجب على المسلمين طاعة رسول الله </w:t>
      </w:r>
      <w:r w:rsidRPr="00E0435A">
        <w:sym w:font="AGA Arabesque" w:char="F072"/>
      </w:r>
      <w:r w:rsidRPr="00E0435A">
        <w:rPr>
          <w:rtl/>
        </w:rPr>
        <w:t>، ويقرر أن سنته ملزمة لهم.</w:t>
      </w:r>
    </w:p>
    <w:p w:rsidR="00E0435A" w:rsidRPr="00E0435A" w:rsidRDefault="00E0435A" w:rsidP="006C4FCA">
      <w:pPr>
        <w:bidi/>
        <w:ind w:left="360"/>
      </w:pPr>
      <w:proofErr w:type="gramStart"/>
      <w:r w:rsidRPr="00E0435A">
        <w:rPr>
          <w:rtl/>
        </w:rPr>
        <w:t>ب- قرر</w:t>
      </w:r>
      <w:proofErr w:type="gramEnd"/>
      <w:r w:rsidRPr="00E0435A">
        <w:rPr>
          <w:rtl/>
        </w:rPr>
        <w:t xml:space="preserve"> القرآن الكريم أن الرسول </w:t>
      </w:r>
      <w:r w:rsidRPr="00E0435A">
        <w:sym w:font="AGA Arabesque" w:char="F072"/>
      </w:r>
      <w:r w:rsidRPr="00E0435A">
        <w:rPr>
          <w:rtl/>
        </w:rPr>
        <w:t xml:space="preserve"> قدوة للناس جميعاً.</w:t>
      </w:r>
    </w:p>
    <w:p w:rsidR="00E0435A" w:rsidRPr="00E0435A" w:rsidRDefault="00E0435A" w:rsidP="006C4FCA">
      <w:pPr>
        <w:bidi/>
        <w:ind w:left="360"/>
      </w:pPr>
      <w:proofErr w:type="gramStart"/>
      <w:r w:rsidRPr="00E0435A">
        <w:rPr>
          <w:rtl/>
        </w:rPr>
        <w:t>ج- أوجب</w:t>
      </w:r>
      <w:proofErr w:type="gramEnd"/>
      <w:r w:rsidRPr="00E0435A">
        <w:rPr>
          <w:rtl/>
        </w:rPr>
        <w:t xml:space="preserve"> الله في القرآن النزول على حكم رسول الله </w:t>
      </w:r>
      <w:r w:rsidRPr="00E0435A">
        <w:sym w:font="AGA Arabesque" w:char="F072"/>
      </w:r>
      <w:r w:rsidRPr="00E0435A">
        <w:rPr>
          <w:rtl/>
        </w:rPr>
        <w:t xml:space="preserve"> في كل خلاف.</w:t>
      </w:r>
    </w:p>
    <w:p w:rsidR="00E0435A" w:rsidRPr="00E0435A" w:rsidRDefault="00E0435A" w:rsidP="006C4FCA">
      <w:pPr>
        <w:bidi/>
        <w:ind w:left="360"/>
      </w:pPr>
      <w:proofErr w:type="gramStart"/>
      <w:r w:rsidRPr="00E0435A">
        <w:rPr>
          <w:rtl/>
        </w:rPr>
        <w:t>د- وأقسم</w:t>
      </w:r>
      <w:proofErr w:type="gramEnd"/>
      <w:r w:rsidRPr="00E0435A">
        <w:rPr>
          <w:rtl/>
        </w:rPr>
        <w:t xml:space="preserve"> الله تعالى على نفي الإيمان عن كل من لا يحكّمه، ولا يرضى بحكمه؛ حتى يحكّمه ويرضى بحكمه.</w:t>
      </w:r>
    </w:p>
    <w:p w:rsidR="00E0435A" w:rsidRPr="00E0435A" w:rsidRDefault="00E0435A" w:rsidP="006C4FCA">
      <w:pPr>
        <w:bidi/>
        <w:ind w:left="360"/>
      </w:pPr>
      <w:proofErr w:type="gramStart"/>
      <w:r w:rsidRPr="00E0435A">
        <w:rPr>
          <w:rtl/>
        </w:rPr>
        <w:t>هـ- أخبرنا</w:t>
      </w:r>
      <w:proofErr w:type="gramEnd"/>
      <w:r w:rsidRPr="00E0435A">
        <w:rPr>
          <w:rtl/>
        </w:rPr>
        <w:t xml:space="preserve"> الله تعالى أن رسول الله </w:t>
      </w:r>
      <w:r w:rsidRPr="00E0435A">
        <w:sym w:font="AGA Arabesque" w:char="F072"/>
      </w:r>
      <w:r w:rsidRPr="00E0435A">
        <w:rPr>
          <w:rtl/>
        </w:rPr>
        <w:t xml:space="preserve"> أوتي القرآن الكريم والحكمة (التي هي السنة).</w:t>
      </w:r>
    </w:p>
    <w:p w:rsidR="00E0435A" w:rsidRPr="00E0435A" w:rsidRDefault="00E0435A" w:rsidP="006C4FCA">
      <w:pPr>
        <w:bidi/>
        <w:ind w:left="360"/>
      </w:pPr>
      <w:r w:rsidRPr="00E0435A">
        <w:rPr>
          <w:rtl/>
        </w:rPr>
        <w:t>وجود أحاديث ثابتة تصرح بمكانة السنة النبوية في الشريعة:</w:t>
      </w:r>
    </w:p>
    <w:p w:rsidR="00E0435A" w:rsidRPr="00E0435A" w:rsidRDefault="00E0435A" w:rsidP="006C4FCA">
      <w:pPr>
        <w:bidi/>
        <w:ind w:left="360"/>
      </w:pPr>
      <w:r w:rsidRPr="00E0435A">
        <w:rPr>
          <w:rtl/>
        </w:rPr>
        <w:t>الصحابة رضي الله عنهم فقهوا مكانة السنة النبوية، واعتبروها شرطاً لابد منه ليكون المرء مسلماً.</w:t>
      </w:r>
    </w:p>
    <w:p w:rsidR="00E0435A" w:rsidRPr="00E0435A" w:rsidRDefault="00E0435A" w:rsidP="006C4FCA">
      <w:pPr>
        <w:bidi/>
        <w:ind w:left="360"/>
      </w:pPr>
      <w:r w:rsidRPr="00E0435A">
        <w:rPr>
          <w:rtl/>
        </w:rPr>
        <w:t>تطبيق الشريعة وما جاء في القرآن الكريم ملزم بالرجوع إلى السنة.</w:t>
      </w:r>
    </w:p>
    <w:p w:rsidR="00E0435A" w:rsidRPr="00E0435A" w:rsidRDefault="00E0435A" w:rsidP="006C4FCA">
      <w:pPr>
        <w:bidi/>
        <w:ind w:left="1080"/>
      </w:pPr>
      <w:r w:rsidRPr="00140C80">
        <w:rPr>
          <w:b/>
          <w:bCs/>
          <w:rtl/>
        </w:rPr>
        <w:t>الحركات الهدّامة المعادية للإسلام واستهدافها للسنة النبوية:</w:t>
      </w:r>
    </w:p>
    <w:p w:rsidR="00E0435A" w:rsidRPr="00E0435A" w:rsidRDefault="00E0435A" w:rsidP="006C4FCA">
      <w:pPr>
        <w:bidi/>
        <w:ind w:left="360"/>
      </w:pPr>
      <w:r w:rsidRPr="00E0435A">
        <w:rPr>
          <w:rtl/>
        </w:rPr>
        <w:t xml:space="preserve">ادعى الهدامون: </w:t>
      </w:r>
      <w:proofErr w:type="gramStart"/>
      <w:r w:rsidRPr="00E0435A">
        <w:rPr>
          <w:rtl/>
        </w:rPr>
        <w:t>- أن</w:t>
      </w:r>
      <w:proofErr w:type="gramEnd"/>
      <w:r w:rsidRPr="00E0435A">
        <w:rPr>
          <w:rtl/>
        </w:rPr>
        <w:t xml:space="preserve"> السنة النبوية لا حاجة لها، - وأنه لا مكان لها في مصادر الشريعة الإسلامية، - وأن القرآن الكريم وحده كاف، - وأن ما كان يصدر عن النبي </w:t>
      </w:r>
      <w:r w:rsidRPr="00E0435A">
        <w:sym w:font="AGA Arabesque" w:char="F072"/>
      </w:r>
      <w:r w:rsidRPr="00E0435A">
        <w:rPr>
          <w:rtl/>
        </w:rPr>
        <w:t xml:space="preserve"> من أقوال سواء أصحت عنه أم لم تصح؛ هو عبارة عمن تدبير مؤقت يومذاك؛ إلى آخر هذه المزاعم الباطلة.</w:t>
      </w:r>
    </w:p>
    <w:p w:rsidR="00E0435A" w:rsidRPr="00E0435A" w:rsidRDefault="00E0435A" w:rsidP="006C4FCA">
      <w:pPr>
        <w:bidi/>
        <w:ind w:left="360"/>
      </w:pPr>
      <w:r w:rsidRPr="00E0435A">
        <w:rPr>
          <w:rtl/>
        </w:rPr>
        <w:t>وأصحاب هذه الحركات فريقان:</w:t>
      </w:r>
    </w:p>
    <w:p w:rsidR="00E0435A" w:rsidRPr="00E0435A" w:rsidRDefault="00E0435A" w:rsidP="006C4FCA">
      <w:pPr>
        <w:bidi/>
        <w:ind w:left="360"/>
      </w:pPr>
      <w:r w:rsidRPr="00E0435A">
        <w:rPr>
          <w:rtl/>
        </w:rPr>
        <w:t>الفريق الأول: فريق ظهر مروقه من الدين مروق السهم من الرمية؛ فهم لا يكتفون بإنكار حجية السنة، بل يفسرون القرآن بأهوائهم، ويضربون الكتاب بعضه ببعض.</w:t>
      </w:r>
    </w:p>
    <w:p w:rsidR="00E0435A" w:rsidRPr="00E0435A" w:rsidRDefault="00E0435A" w:rsidP="006C4FCA">
      <w:pPr>
        <w:bidi/>
        <w:ind w:left="360"/>
      </w:pPr>
      <w:r w:rsidRPr="00E0435A">
        <w:rPr>
          <w:rtl/>
        </w:rPr>
        <w:t>والفريق الثاني من هؤلاء: لا يظهرون إنكار حجية السنة، ولكنهم يكثرون من التشكيك فيها وفي رواتها، ويدّعون أنهم يريدون تنقيتها،</w:t>
      </w:r>
    </w:p>
    <w:p w:rsidR="00E0435A" w:rsidRPr="00140C80" w:rsidRDefault="00E0435A" w:rsidP="006C4FCA">
      <w:pPr>
        <w:bidi/>
        <w:ind w:left="360"/>
        <w:jc w:val="center"/>
        <w:rPr>
          <w:color w:val="FF0000"/>
        </w:rPr>
      </w:pPr>
      <w:r w:rsidRPr="00140C80">
        <w:rPr>
          <w:b/>
          <w:bCs/>
          <w:color w:val="FF0000"/>
          <w:rtl/>
        </w:rPr>
        <w:t>المحاضرة الثانية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«الحياء»</w:t>
      </w:r>
    </w:p>
    <w:p w:rsidR="00E0435A" w:rsidRPr="00E0435A" w:rsidRDefault="00E0435A" w:rsidP="006C4FCA">
      <w:pPr>
        <w:bidi/>
        <w:ind w:left="360"/>
      </w:pPr>
      <w:r w:rsidRPr="00140C80">
        <w:rPr>
          <w:b/>
          <w:bCs/>
          <w:rtl/>
        </w:rPr>
        <w:t>الحديث الأول</w:t>
      </w:r>
    </w:p>
    <w:p w:rsidR="00E0435A" w:rsidRPr="00E0435A" w:rsidRDefault="00E0435A" w:rsidP="006C4FCA">
      <w:pPr>
        <w:bidi/>
        <w:ind w:left="360"/>
      </w:pPr>
      <w:r w:rsidRPr="00140C80">
        <w:rPr>
          <w:b/>
          <w:bCs/>
          <w:rtl/>
        </w:rPr>
        <w:t>الحياء من الإيمان</w:t>
      </w:r>
    </w:p>
    <w:p w:rsidR="00E0435A" w:rsidRPr="00E0435A" w:rsidRDefault="00E0435A" w:rsidP="006C4FCA">
      <w:pPr>
        <w:bidi/>
        <w:ind w:left="360"/>
      </w:pPr>
      <w:r w:rsidRPr="00E0435A">
        <w:rPr>
          <w:rtl/>
        </w:rPr>
        <w:lastRenderedPageBreak/>
        <w:t xml:space="preserve">عَنْ عَبْدِ الله بْنِ عُمَرَ رَضِيَ الله عَنْهُمَا، قال: مَرَّ </w:t>
      </w:r>
      <w:proofErr w:type="gramStart"/>
      <w:r w:rsidRPr="00E0435A">
        <w:rPr>
          <w:rtl/>
        </w:rPr>
        <w:t xml:space="preserve">النَّبِيُّ </w:t>
      </w:r>
      <w:r w:rsidRPr="00E0435A">
        <w:sym w:font="AGA Arabesque" w:char="F072"/>
      </w:r>
      <w:r w:rsidRPr="00E0435A">
        <w:rPr>
          <w:rtl/>
        </w:rPr>
        <w:t xml:space="preserve"> عَلَى</w:t>
      </w:r>
      <w:proofErr w:type="gramEnd"/>
      <w:r w:rsidRPr="00E0435A">
        <w:rPr>
          <w:rtl/>
        </w:rPr>
        <w:t xml:space="preserve"> رَجُلٍ، وَهُوَ يُعَاتِبُ أَخَاهُ فِي الحَيَاءِ، يَقُولُ: إِنَّكَ لَتَسْتَحْيِي، حَتَّى كَأَنَّهُ يَقُولُ: قَدْ أَضَرَّ بِكَ، فَقَالَ رَسُولُ الله </w:t>
      </w:r>
      <w:r w:rsidRPr="00E0435A">
        <w:sym w:font="AGA Arabesque" w:char="F072"/>
      </w:r>
      <w:r w:rsidRPr="00E0435A">
        <w:rPr>
          <w:rtl/>
        </w:rPr>
        <w:t>: «دَعْهُ، فَإِنَّ الحَيَاءَ مِنَ الإِيمَانِ».</w:t>
      </w:r>
    </w:p>
    <w:p w:rsidR="00E0435A" w:rsidRPr="00E0435A" w:rsidRDefault="00E0435A" w:rsidP="006C4FCA">
      <w:pPr>
        <w:bidi/>
        <w:ind w:left="360"/>
      </w:pPr>
      <w:r w:rsidRPr="00E0435A">
        <w:rPr>
          <w:rtl/>
        </w:rPr>
        <w:t xml:space="preserve">وفي رواية: «أَنَّ رَسُولَ </w:t>
      </w:r>
      <w:proofErr w:type="gramStart"/>
      <w:r w:rsidRPr="00E0435A">
        <w:rPr>
          <w:rtl/>
        </w:rPr>
        <w:t xml:space="preserve">الله </w:t>
      </w:r>
      <w:r w:rsidRPr="00E0435A">
        <w:sym w:font="AGA Arabesque" w:char="F072"/>
      </w:r>
      <w:r w:rsidRPr="00E0435A">
        <w:rPr>
          <w:rtl/>
        </w:rPr>
        <w:t xml:space="preserve"> مَرَّ</w:t>
      </w:r>
      <w:proofErr w:type="gramEnd"/>
      <w:r w:rsidRPr="00E0435A">
        <w:rPr>
          <w:rtl/>
        </w:rPr>
        <w:t xml:space="preserve"> عَلَى رَجُلٍ، </w:t>
      </w:r>
      <w:r w:rsidRPr="00140C80">
        <w:rPr>
          <w:b/>
          <w:bCs/>
          <w:rtl/>
        </w:rPr>
        <w:t xml:space="preserve">يَعِظُ أَخَاهُ </w:t>
      </w:r>
      <w:r w:rsidRPr="00E0435A">
        <w:rPr>
          <w:rtl/>
        </w:rPr>
        <w:t>فِي الْحَيَاءِ».</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كما أخرجه أصحاب السنن.</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1080"/>
      </w:pPr>
      <w:r w:rsidRPr="00140C80">
        <w:rPr>
          <w:u w:val="single"/>
          <w:rtl/>
        </w:rPr>
        <w:t>وَهُوَ يُعَاتِبُ أَخَاهُ فِي الحَيَاءِ</w:t>
      </w:r>
      <w:r w:rsidRPr="00E0435A">
        <w:rPr>
          <w:rtl/>
        </w:rPr>
        <w:t xml:space="preserve">، </w:t>
      </w:r>
      <w:r w:rsidRPr="00140C80">
        <w:rPr>
          <w:u w:val="single"/>
          <w:rtl/>
        </w:rPr>
        <w:t>يَقُولُ: إِنَّكَ لَتَسْتَحْيِي</w:t>
      </w:r>
      <w:r w:rsidRPr="00E0435A">
        <w:rPr>
          <w:rtl/>
        </w:rPr>
        <w:t xml:space="preserve">، حَتَّى كَأَنَّهُ يَقُولُ: قَدْ أَضَرَّ بِكَ، فَقَالَ رَسُولُ </w:t>
      </w:r>
      <w:proofErr w:type="gramStart"/>
      <w:r w:rsidRPr="00E0435A">
        <w:rPr>
          <w:rtl/>
        </w:rPr>
        <w:t xml:space="preserve">الله </w:t>
      </w:r>
      <w:r w:rsidRPr="00E0435A">
        <w:sym w:font="AGA Arabesque" w:char="F072"/>
      </w:r>
      <w:r w:rsidRPr="00E0435A">
        <w:rPr>
          <w:rtl/>
        </w:rPr>
        <w:t xml:space="preserve"> :</w:t>
      </w:r>
      <w:proofErr w:type="gramEnd"/>
      <w:r w:rsidRPr="00E0435A">
        <w:rPr>
          <w:rtl/>
        </w:rPr>
        <w:t xml:space="preserve"> «</w:t>
      </w:r>
      <w:r w:rsidRPr="00140C80">
        <w:rPr>
          <w:u w:val="single"/>
          <w:rtl/>
        </w:rPr>
        <w:t>دَعْهُ، فَإِنَّ الحَيَاءَ مِنَ الإِيمَانِ</w:t>
      </w:r>
      <w:r w:rsidRPr="00E0435A">
        <w:rPr>
          <w:rtl/>
        </w:rPr>
        <w:t>».</w:t>
      </w:r>
    </w:p>
    <w:p w:rsidR="00E0435A" w:rsidRPr="00E0435A" w:rsidRDefault="00E0435A" w:rsidP="006C4FCA">
      <w:pPr>
        <w:bidi/>
        <w:ind w:left="360"/>
      </w:pPr>
      <w:r w:rsidRPr="00140C80">
        <w:rPr>
          <w:b/>
          <w:bCs/>
          <w:rtl/>
        </w:rPr>
        <w:t>الحديث الثاني</w:t>
      </w:r>
    </w:p>
    <w:p w:rsidR="00E0435A" w:rsidRPr="00E0435A" w:rsidRDefault="00E0435A" w:rsidP="006C4FCA">
      <w:pPr>
        <w:bidi/>
        <w:ind w:left="360"/>
      </w:pPr>
      <w:r w:rsidRPr="00140C80">
        <w:rPr>
          <w:b/>
          <w:bCs/>
          <w:rtl/>
        </w:rPr>
        <w:t>الحياء خير كله</w:t>
      </w:r>
    </w:p>
    <w:p w:rsidR="00E0435A" w:rsidRPr="00E0435A" w:rsidRDefault="00E0435A" w:rsidP="006C4FCA">
      <w:pPr>
        <w:bidi/>
        <w:ind w:left="360"/>
      </w:pPr>
      <w:r w:rsidRPr="00E0435A">
        <w:rPr>
          <w:rtl/>
        </w:rPr>
        <w:t xml:space="preserve">عن </w:t>
      </w:r>
      <w:r w:rsidRPr="00E0435A">
        <w:rPr>
          <w:rtl/>
          <w:lang w:bidi="ar-JO"/>
        </w:rPr>
        <w:t>عِمْرَانَ بْنَ حُصَيْنٍ</w:t>
      </w:r>
      <w:r w:rsidRPr="00E0435A">
        <w:rPr>
          <w:rtl/>
        </w:rPr>
        <w:t xml:space="preserve"> -رضي الله عنه-</w:t>
      </w:r>
      <w:r w:rsidRPr="00E0435A">
        <w:rPr>
          <w:rtl/>
          <w:lang w:bidi="ar-JO"/>
        </w:rPr>
        <w:t xml:space="preserve">، قَالَ: قَالَ </w:t>
      </w:r>
      <w:proofErr w:type="gramStart"/>
      <w:r w:rsidRPr="00E0435A">
        <w:rPr>
          <w:rtl/>
          <w:lang w:bidi="ar-JO"/>
        </w:rPr>
        <w:t xml:space="preserve">النَّبِيُّ </w:t>
      </w:r>
      <w:r w:rsidRPr="00E0435A">
        <w:sym w:font="AGA Arabesque" w:char="F072"/>
      </w:r>
      <w:r w:rsidRPr="00E0435A">
        <w:rPr>
          <w:rtl/>
          <w:lang w:bidi="ar-JO"/>
        </w:rPr>
        <w:t>:</w:t>
      </w:r>
      <w:proofErr w:type="gramEnd"/>
      <w:r w:rsidRPr="00E0435A">
        <w:rPr>
          <w:rtl/>
          <w:lang w:bidi="ar-JO"/>
        </w:rPr>
        <w:t xml:space="preserve"> «الحَيَاءُ لاَ يَأْتِي إِلَّا بِخَيْرٍ</w:t>
      </w:r>
      <w:r w:rsidRPr="00E0435A">
        <w:rPr>
          <w:rtl/>
        </w:rPr>
        <w:t>».</w:t>
      </w:r>
    </w:p>
    <w:p w:rsidR="00E0435A" w:rsidRPr="00E0435A" w:rsidRDefault="00E0435A" w:rsidP="006C4FCA">
      <w:pPr>
        <w:bidi/>
        <w:ind w:left="360"/>
      </w:pPr>
      <w:r w:rsidRPr="00E0435A">
        <w:rPr>
          <w:rtl/>
        </w:rPr>
        <w:t xml:space="preserve">وفي رواية: قَالَ رَسُولُ </w:t>
      </w:r>
      <w:proofErr w:type="gramStart"/>
      <w:r w:rsidRPr="00E0435A">
        <w:rPr>
          <w:rtl/>
        </w:rPr>
        <w:t xml:space="preserve">الله </w:t>
      </w:r>
      <w:r w:rsidRPr="00E0435A">
        <w:sym w:font="AGA Arabesque" w:char="F072"/>
      </w:r>
      <w:r w:rsidRPr="00E0435A">
        <w:rPr>
          <w:rtl/>
        </w:rPr>
        <w:t>:</w:t>
      </w:r>
      <w:proofErr w:type="gramEnd"/>
      <w:r w:rsidRPr="00E0435A">
        <w:rPr>
          <w:rtl/>
        </w:rPr>
        <w:t xml:space="preserve"> «الْحَيَاءُ خَيْرٌ كُلُّهُ» قَالَ: أَوْ قَالَ: «الْحَيَاءُ كُلُّهُ خَيْرٌ».</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والرواية الأخيرة، وهي: «الْحياءُ خَيْرٌ كُلُّهُ» قَالَ: أَوْ قَالَ: «الْحَيَاءُ كُلُّهُ خَيْرٌ»: انفرد بها مسلم.</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1080"/>
      </w:pPr>
      <w:r w:rsidRPr="00E0435A">
        <w:rPr>
          <w:rtl/>
        </w:rPr>
        <w:t>«</w:t>
      </w:r>
      <w:r w:rsidRPr="00E0435A">
        <w:rPr>
          <w:rtl/>
          <w:lang w:bidi="ar-JO"/>
        </w:rPr>
        <w:t>الحَيَاءُ لاَ يَأْتِي إِلَّا بِخَيْرٍ</w:t>
      </w:r>
      <w:r w:rsidRPr="00E0435A">
        <w:rPr>
          <w:rtl/>
        </w:rPr>
        <w:t>»: أو: «الْحَيَاءُ خَيْرٌ كُلُّهُ».</w:t>
      </w:r>
    </w:p>
    <w:p w:rsidR="00E0435A" w:rsidRPr="00E0435A" w:rsidRDefault="00E0435A" w:rsidP="006C4FCA">
      <w:pPr>
        <w:bidi/>
        <w:ind w:left="360"/>
      </w:pPr>
      <w:r w:rsidRPr="00140C80">
        <w:rPr>
          <w:b/>
          <w:bCs/>
          <w:rtl/>
        </w:rPr>
        <w:t>الحديث الثالث</w:t>
      </w:r>
    </w:p>
    <w:p w:rsidR="00E0435A" w:rsidRPr="00E0435A" w:rsidRDefault="00E0435A" w:rsidP="006C4FCA">
      <w:pPr>
        <w:bidi/>
        <w:ind w:left="360"/>
      </w:pPr>
      <w:r w:rsidRPr="00140C80">
        <w:rPr>
          <w:b/>
          <w:bCs/>
          <w:rtl/>
        </w:rPr>
        <w:t>إذا لم تستح فافعل ما شئت</w:t>
      </w:r>
    </w:p>
    <w:p w:rsidR="00E0435A" w:rsidRPr="00E0435A" w:rsidRDefault="00E0435A" w:rsidP="006C4FCA">
      <w:pPr>
        <w:bidi/>
        <w:ind w:left="360"/>
      </w:pPr>
      <w:r w:rsidRPr="00E0435A">
        <w:rPr>
          <w:rtl/>
        </w:rPr>
        <w:t xml:space="preserve">عن أبي مَسْعُودٍ الأنصاري -رضي الله عنه-، قَالَ: قَالَ </w:t>
      </w:r>
      <w:proofErr w:type="gramStart"/>
      <w:r w:rsidRPr="00E0435A">
        <w:rPr>
          <w:rtl/>
        </w:rPr>
        <w:t xml:space="preserve">النَّبِيُّ </w:t>
      </w:r>
      <w:r w:rsidRPr="00E0435A">
        <w:sym w:font="AGA Arabesque" w:char="F072"/>
      </w:r>
      <w:r w:rsidRPr="00E0435A">
        <w:rPr>
          <w:rtl/>
        </w:rPr>
        <w:t>:</w:t>
      </w:r>
      <w:proofErr w:type="gramEnd"/>
      <w:r w:rsidRPr="00E0435A">
        <w:rPr>
          <w:rtl/>
        </w:rPr>
        <w:t xml:space="preserve"> «إِنَّ مِمَّا أَدْرَكَ النَّاس مِنْ كَلاَمِ النُّبُوَّةِ: إِذَا لَمْ تَسْتَحِ فَافْعَلْ مَا شِئْتَ».</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أخرجه البخاري في «صحيحه»، وأبو داود وابن ماجه في «سننيهما».</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1080"/>
      </w:pPr>
      <w:r w:rsidRPr="00E0435A">
        <w:rPr>
          <w:rtl/>
        </w:rPr>
        <w:t xml:space="preserve">«إِنَّ مِمَّا </w:t>
      </w:r>
      <w:r w:rsidRPr="00140C80">
        <w:rPr>
          <w:u w:val="single"/>
          <w:rtl/>
        </w:rPr>
        <w:t>أَدْرَكَ النَّاس</w:t>
      </w:r>
      <w:r w:rsidRPr="00E0435A">
        <w:rPr>
          <w:rtl/>
        </w:rPr>
        <w:t xml:space="preserve"> </w:t>
      </w:r>
      <w:r w:rsidRPr="00140C80">
        <w:rPr>
          <w:u w:val="single"/>
          <w:rtl/>
        </w:rPr>
        <w:t>مِنْ كَلاَمِ النُّبُوَّةِ</w:t>
      </w:r>
      <w:r w:rsidRPr="00E0435A">
        <w:rPr>
          <w:rtl/>
        </w:rPr>
        <w:t xml:space="preserve">: </w:t>
      </w:r>
      <w:r w:rsidRPr="00140C80">
        <w:rPr>
          <w:u w:val="single"/>
          <w:rtl/>
        </w:rPr>
        <w:t>إِذَا لَمْ تَسْتَحِ فَافْعَلْ مَا شِئْتَ</w:t>
      </w:r>
      <w:r w:rsidRPr="00E0435A">
        <w:rPr>
          <w:rtl/>
        </w:rPr>
        <w:t>».</w:t>
      </w:r>
    </w:p>
    <w:p w:rsidR="00E0435A" w:rsidRPr="00E0435A" w:rsidRDefault="00E0435A" w:rsidP="006C4FCA">
      <w:pPr>
        <w:bidi/>
        <w:ind w:left="1080"/>
      </w:pPr>
      <w:r w:rsidRPr="00140C80">
        <w:rPr>
          <w:b/>
          <w:bCs/>
          <w:rtl/>
        </w:rPr>
        <w:t>التعليق على الأحاديث السابقة:</w:t>
      </w:r>
    </w:p>
    <w:p w:rsidR="00E0435A" w:rsidRPr="00E0435A" w:rsidRDefault="00E0435A" w:rsidP="006C4FCA">
      <w:pPr>
        <w:bidi/>
        <w:ind w:left="1080"/>
      </w:pPr>
      <w:r w:rsidRPr="00E0435A">
        <w:rPr>
          <w:rtl/>
        </w:rPr>
        <w:t>الحياء من أشرف الخصال، وأكمل الأحوال. وهو زينة النفس البشرية، وتاج الأخلاق الإنسانية.</w:t>
      </w:r>
    </w:p>
    <w:p w:rsidR="00E0435A" w:rsidRPr="00E0435A" w:rsidRDefault="00E0435A" w:rsidP="006C4FCA">
      <w:pPr>
        <w:bidi/>
        <w:ind w:left="1080"/>
      </w:pPr>
      <w:r w:rsidRPr="00E0435A">
        <w:rPr>
          <w:rtl/>
        </w:rPr>
        <w:t>الحياء نوعان من حيث المصدر: حياء طبيعي، وحياء مكتسب.</w:t>
      </w:r>
    </w:p>
    <w:p w:rsidR="00E0435A" w:rsidRPr="00E0435A" w:rsidRDefault="00E0435A" w:rsidP="006C4FCA">
      <w:pPr>
        <w:bidi/>
        <w:ind w:left="1080"/>
      </w:pPr>
      <w:r w:rsidRPr="00E0435A">
        <w:rPr>
          <w:rtl/>
        </w:rPr>
        <w:t>أرفع درجات الحياء وأولها وأولاها: الحياء من الله تعالى.</w:t>
      </w:r>
    </w:p>
    <w:p w:rsidR="00E0435A" w:rsidRPr="00E0435A" w:rsidRDefault="00E0435A" w:rsidP="006C4FCA">
      <w:pPr>
        <w:bidi/>
        <w:ind w:left="1080"/>
      </w:pPr>
      <w:r w:rsidRPr="00E0435A">
        <w:rPr>
          <w:rtl/>
        </w:rPr>
        <w:t>الحياء يدعو لكل خير، وعاقبته حسنة في الدنيا والآخرة.</w:t>
      </w:r>
    </w:p>
    <w:p w:rsidR="00E0435A" w:rsidRPr="00E0435A" w:rsidRDefault="00E0435A" w:rsidP="006C4FCA">
      <w:pPr>
        <w:bidi/>
        <w:ind w:left="1080"/>
      </w:pPr>
      <w:r w:rsidRPr="00E0435A">
        <w:rPr>
          <w:rtl/>
        </w:rPr>
        <w:t>ليس من الحياء: ترك الأمر بالمعروف والنهي عن المنكر وترك السؤال عن مسائل العلم، والسكوت عن بيان الحق، ونحو ذلك من الواجبات الشرعية.</w:t>
      </w:r>
    </w:p>
    <w:p w:rsidR="00E0435A" w:rsidRPr="00E0435A" w:rsidRDefault="00E0435A" w:rsidP="006C4FCA">
      <w:pPr>
        <w:bidi/>
        <w:ind w:left="1080"/>
      </w:pPr>
      <w:r w:rsidRPr="00E0435A">
        <w:rPr>
          <w:rtl/>
        </w:rPr>
        <w:t>إذا كان الحياء مطلوبا من الرجال، فهو في حق المرأة أشد طلبًا؛ فقد خلق الله تعالى المرأة وركب فيها الحياء على وجه صار فيه معدودا من فطرتها.</w:t>
      </w:r>
    </w:p>
    <w:p w:rsidR="00E0435A" w:rsidRPr="00140C80" w:rsidRDefault="00E0435A" w:rsidP="006C4FCA">
      <w:pPr>
        <w:bidi/>
        <w:ind w:left="360"/>
        <w:jc w:val="center"/>
        <w:rPr>
          <w:color w:val="FF0000"/>
        </w:rPr>
      </w:pPr>
      <w:r w:rsidRPr="00140C80">
        <w:rPr>
          <w:b/>
          <w:bCs/>
          <w:color w:val="FF0000"/>
          <w:rtl/>
        </w:rPr>
        <w:lastRenderedPageBreak/>
        <w:t>المحاضرة الثالثة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w:t>
      </w:r>
      <w:r w:rsidRPr="00140C80">
        <w:rPr>
          <w:b/>
          <w:bCs/>
          <w:rtl/>
          <w:lang w:bidi="ar-EG"/>
        </w:rPr>
        <w:t>الوفاء بالعهد</w:t>
      </w:r>
      <w:r w:rsidRPr="00140C80">
        <w:rPr>
          <w:b/>
          <w:bCs/>
          <w:rtl/>
        </w:rPr>
        <w:t>»</w:t>
      </w:r>
    </w:p>
    <w:p w:rsidR="00E0435A" w:rsidRPr="00E0435A" w:rsidRDefault="00E0435A" w:rsidP="006C4FCA">
      <w:pPr>
        <w:bidi/>
        <w:ind w:left="360"/>
      </w:pPr>
      <w:r w:rsidRPr="00140C80">
        <w:rPr>
          <w:b/>
          <w:bCs/>
          <w:rtl/>
        </w:rPr>
        <w:t>الحديث الأول</w:t>
      </w:r>
    </w:p>
    <w:p w:rsidR="00E0435A" w:rsidRPr="00E0435A" w:rsidRDefault="00E0435A" w:rsidP="006C4FCA">
      <w:pPr>
        <w:bidi/>
        <w:ind w:left="360"/>
      </w:pPr>
      <w:r w:rsidRPr="00140C80">
        <w:rPr>
          <w:b/>
          <w:bCs/>
          <w:rtl/>
        </w:rPr>
        <w:t>آية المنافق ثلاث</w:t>
      </w:r>
    </w:p>
    <w:p w:rsidR="00E0435A" w:rsidRPr="00E0435A" w:rsidRDefault="00E0435A" w:rsidP="006C4FCA">
      <w:pPr>
        <w:bidi/>
        <w:ind w:left="360"/>
      </w:pPr>
      <w:r w:rsidRPr="00E0435A">
        <w:rPr>
          <w:rtl/>
        </w:rPr>
        <w:t xml:space="preserve">عن أبي هُرَيْرَة رضي الله عنه: عَن </w:t>
      </w:r>
      <w:proofErr w:type="gramStart"/>
      <w:r w:rsidRPr="00E0435A">
        <w:rPr>
          <w:rtl/>
        </w:rPr>
        <w:t xml:space="preserve">النَّبيِّ </w:t>
      </w:r>
      <w:r w:rsidRPr="00E0435A">
        <w:sym w:font="AGA Arabesque" w:char="F072"/>
      </w:r>
      <w:r w:rsidRPr="00E0435A">
        <w:rPr>
          <w:rtl/>
        </w:rPr>
        <w:t xml:space="preserve"> قَالَ</w:t>
      </w:r>
      <w:proofErr w:type="gramEnd"/>
      <w:r w:rsidRPr="00E0435A">
        <w:rPr>
          <w:rtl/>
        </w:rPr>
        <w:t>: «آيةُ المنافِق ثَلاَثٌ؛ إذَا حَدَّثَ كَذَبَ، وَإِذا وَعَدَ أخْلَفَ، وَإِذا اؤتُمنَ خانَ».</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وأخرجه أيضًا: الترمذي والنسائي في «سننيهما».</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E0435A">
        <w:rPr>
          <w:rtl/>
        </w:rPr>
        <w:t>«</w:t>
      </w:r>
      <w:r w:rsidRPr="00140C80">
        <w:rPr>
          <w:u w:val="single"/>
          <w:rtl/>
        </w:rPr>
        <w:t>آيةُ المنافِق ثَلاَثٌ</w:t>
      </w:r>
      <w:r w:rsidRPr="00E0435A">
        <w:rPr>
          <w:rtl/>
        </w:rPr>
        <w:t xml:space="preserve">؛ </w:t>
      </w:r>
      <w:r w:rsidRPr="00140C80">
        <w:rPr>
          <w:u w:val="single"/>
          <w:rtl/>
        </w:rPr>
        <w:t>إذَا حَدَّثَ كَذَبَ</w:t>
      </w:r>
      <w:r w:rsidRPr="00E0435A">
        <w:rPr>
          <w:rtl/>
        </w:rPr>
        <w:t xml:space="preserve">، وَإِذا </w:t>
      </w:r>
      <w:r w:rsidRPr="00140C80">
        <w:rPr>
          <w:u w:val="single"/>
          <w:rtl/>
        </w:rPr>
        <w:t>وَعَدَ أخْلَفَ</w:t>
      </w:r>
      <w:r w:rsidRPr="00E0435A">
        <w:rPr>
          <w:rtl/>
        </w:rPr>
        <w:t xml:space="preserve">، وَإِذا </w:t>
      </w:r>
      <w:r w:rsidRPr="00140C80">
        <w:rPr>
          <w:u w:val="single"/>
          <w:rtl/>
        </w:rPr>
        <w:t>اؤتُمنَ خانَ</w:t>
      </w:r>
      <w:r w:rsidRPr="00E0435A">
        <w:rPr>
          <w:rtl/>
        </w:rPr>
        <w:t>».</w:t>
      </w:r>
    </w:p>
    <w:p w:rsidR="00E0435A" w:rsidRPr="00E0435A" w:rsidRDefault="00E0435A" w:rsidP="006C4FCA">
      <w:pPr>
        <w:bidi/>
        <w:ind w:left="360"/>
      </w:pPr>
      <w:r w:rsidRPr="00140C80">
        <w:rPr>
          <w:b/>
          <w:bCs/>
          <w:rtl/>
        </w:rPr>
        <w:t>الحديث الثاني</w:t>
      </w:r>
    </w:p>
    <w:p w:rsidR="00E0435A" w:rsidRPr="00E0435A" w:rsidRDefault="00E0435A" w:rsidP="006C4FCA">
      <w:pPr>
        <w:bidi/>
        <w:ind w:left="360"/>
      </w:pPr>
      <w:r w:rsidRPr="00140C80">
        <w:rPr>
          <w:b/>
          <w:bCs/>
          <w:rtl/>
        </w:rPr>
        <w:t>أرْبَعٌ مَنْ كُنَّ فِيه كَانَ مُنَافِقا خَالِصا</w:t>
      </w:r>
    </w:p>
    <w:p w:rsidR="00E0435A" w:rsidRPr="00E0435A" w:rsidRDefault="00E0435A" w:rsidP="006C4FCA">
      <w:pPr>
        <w:bidi/>
        <w:ind w:left="360"/>
      </w:pPr>
      <w:r w:rsidRPr="00E0435A">
        <w:rPr>
          <w:rtl/>
        </w:rPr>
        <w:t xml:space="preserve">عَن عبدِ الله بنِ عَمْرٍو رضي الله عنهما: أنّ </w:t>
      </w:r>
      <w:proofErr w:type="gramStart"/>
      <w:r w:rsidRPr="00E0435A">
        <w:rPr>
          <w:rtl/>
        </w:rPr>
        <w:t xml:space="preserve">النَّبيَّ </w:t>
      </w:r>
      <w:r w:rsidRPr="00E0435A">
        <w:sym w:font="AGA Arabesque" w:char="F072"/>
      </w:r>
      <w:r w:rsidRPr="00E0435A">
        <w:rPr>
          <w:rtl/>
        </w:rPr>
        <w:t xml:space="preserve"> قَالَ</w:t>
      </w:r>
      <w:proofErr w:type="gramEnd"/>
      <w:r w:rsidRPr="00E0435A">
        <w:rPr>
          <w:rtl/>
        </w:rPr>
        <w:t>: «أرْبَعٌ مَنْ كُنَّ فِيه كَانَ مُنَافِقا خَالِصا، وَمَنْ كَانَتْ فِيهِ خَصْلَةٌ مِنْهُنَّ كَانَتْ فِيهِ خَصْلَةٌ مِنَ النِّفَاقِ حَتَّى يَدَعَهَا؛ إِذا اؤتُمِنَ خانَ، وَإِذا حدَّثَ كَذَبَ، وَإِذا عاهَدَ غَدَرَ، وَإِذا خاصَمَ فَجَرَ».</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كما أخرجه أصحاب السنن، سوى ابن ماجه.</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E0435A">
        <w:rPr>
          <w:rtl/>
        </w:rPr>
        <w:t>«</w:t>
      </w:r>
      <w:r w:rsidRPr="00140C80">
        <w:rPr>
          <w:u w:val="single"/>
          <w:rtl/>
        </w:rPr>
        <w:t>أرْبَعٌ</w:t>
      </w:r>
      <w:r w:rsidRPr="00E0435A">
        <w:rPr>
          <w:rtl/>
        </w:rPr>
        <w:t xml:space="preserve"> مَنْ كُنَّ فِيه كَانَ </w:t>
      </w:r>
      <w:r w:rsidRPr="00140C80">
        <w:rPr>
          <w:u w:val="single"/>
          <w:rtl/>
        </w:rPr>
        <w:t>مُنَافِقا خَالِصا</w:t>
      </w:r>
      <w:r w:rsidRPr="00E0435A">
        <w:rPr>
          <w:rtl/>
        </w:rPr>
        <w:t xml:space="preserve">، وَمَنْ كَانَتْ فِيهِ </w:t>
      </w:r>
      <w:r w:rsidRPr="00140C80">
        <w:rPr>
          <w:u w:val="single"/>
          <w:rtl/>
        </w:rPr>
        <w:t xml:space="preserve">خَصْلَةٌ </w:t>
      </w:r>
      <w:r w:rsidRPr="00E0435A">
        <w:rPr>
          <w:rtl/>
        </w:rPr>
        <w:t>مِنْهُنَّ كَانَتْ فِيهِ خَصْلَةٌ مِنَ النِّفَاقِ حَتَّى</w:t>
      </w:r>
      <w:r w:rsidRPr="00140C80">
        <w:rPr>
          <w:u w:val="single"/>
          <w:rtl/>
        </w:rPr>
        <w:t xml:space="preserve"> يَدَعَهَا</w:t>
      </w:r>
      <w:r w:rsidRPr="00E0435A">
        <w:rPr>
          <w:rtl/>
        </w:rPr>
        <w:t xml:space="preserve">؛ إِذا اؤتُمِنَ خانَ، وَإِذا حدَّثَ كَذَبَ، وَإِذا </w:t>
      </w:r>
      <w:r w:rsidRPr="00140C80">
        <w:rPr>
          <w:u w:val="single"/>
          <w:rtl/>
        </w:rPr>
        <w:t>عاهَدَ غَدَرَ</w:t>
      </w:r>
      <w:r w:rsidRPr="00E0435A">
        <w:rPr>
          <w:rtl/>
        </w:rPr>
        <w:t xml:space="preserve">، وَإِذا </w:t>
      </w:r>
      <w:r w:rsidRPr="00140C80">
        <w:rPr>
          <w:u w:val="single"/>
          <w:rtl/>
        </w:rPr>
        <w:t>خاصَمَ فَجَرَ</w:t>
      </w:r>
      <w:r w:rsidRPr="00E0435A">
        <w:rPr>
          <w:rtl/>
        </w:rPr>
        <w:t>».</w:t>
      </w:r>
    </w:p>
    <w:p w:rsidR="00E0435A" w:rsidRPr="00E0435A" w:rsidRDefault="00E0435A" w:rsidP="006C4FCA">
      <w:pPr>
        <w:bidi/>
        <w:ind w:left="1080"/>
      </w:pPr>
      <w:r w:rsidRPr="00140C80">
        <w:rPr>
          <w:b/>
          <w:bCs/>
          <w:rtl/>
        </w:rPr>
        <w:t>التعليق على الأحاديث السابقة:</w:t>
      </w:r>
    </w:p>
    <w:p w:rsidR="00E0435A" w:rsidRPr="00E0435A" w:rsidRDefault="00E0435A" w:rsidP="006C4FCA">
      <w:pPr>
        <w:bidi/>
        <w:ind w:left="1080"/>
      </w:pPr>
      <w:r w:rsidRPr="00E0435A">
        <w:rPr>
          <w:rtl/>
        </w:rPr>
        <w:t>النفاق نوعان: أكبر وأصغر.</w:t>
      </w:r>
    </w:p>
    <w:p w:rsidR="00E0435A" w:rsidRPr="00E0435A" w:rsidRDefault="00E0435A" w:rsidP="006C4FCA">
      <w:pPr>
        <w:bidi/>
        <w:ind w:left="1080"/>
      </w:pPr>
      <w:r w:rsidRPr="00E0435A">
        <w:rPr>
          <w:rtl/>
        </w:rPr>
        <w:t>عدد الخصال المذكورة في الحديثين السابقين.</w:t>
      </w:r>
    </w:p>
    <w:p w:rsidR="00E0435A" w:rsidRPr="00E0435A" w:rsidRDefault="00E0435A" w:rsidP="006C4FCA">
      <w:pPr>
        <w:bidi/>
        <w:ind w:left="1080"/>
      </w:pPr>
      <w:r w:rsidRPr="00E0435A">
        <w:rPr>
          <w:rtl/>
        </w:rPr>
        <w:t>وجه انحصار خصال المنافقين فيما ذُكِر.</w:t>
      </w:r>
    </w:p>
    <w:p w:rsidR="00E0435A" w:rsidRPr="00E0435A" w:rsidRDefault="00E0435A" w:rsidP="006C4FCA">
      <w:pPr>
        <w:bidi/>
        <w:ind w:left="1080"/>
      </w:pPr>
      <w:r w:rsidRPr="00E0435A">
        <w:rPr>
          <w:rtl/>
        </w:rPr>
        <w:t>استشكال في معنى الحديثين والجواب عنه.</w:t>
      </w:r>
    </w:p>
    <w:p w:rsidR="00E0435A" w:rsidRPr="00E0435A" w:rsidRDefault="00E0435A" w:rsidP="006C4FCA">
      <w:pPr>
        <w:bidi/>
        <w:ind w:left="1080"/>
      </w:pPr>
      <w:r w:rsidRPr="00E0435A">
        <w:rPr>
          <w:rtl/>
        </w:rPr>
        <w:t>أهمية الوفاء بالعهود.</w:t>
      </w:r>
    </w:p>
    <w:p w:rsidR="00E0435A" w:rsidRPr="00E0435A" w:rsidRDefault="00E0435A" w:rsidP="006C4FCA">
      <w:pPr>
        <w:bidi/>
        <w:ind w:left="1080"/>
      </w:pPr>
      <w:r w:rsidRPr="00E0435A">
        <w:rPr>
          <w:rtl/>
        </w:rPr>
        <w:t>خطورة نقض العهود.</w:t>
      </w:r>
    </w:p>
    <w:p w:rsidR="00E0435A" w:rsidRPr="00E0435A" w:rsidRDefault="00E0435A" w:rsidP="006C4FCA">
      <w:pPr>
        <w:bidi/>
        <w:ind w:left="1080"/>
      </w:pPr>
      <w:r w:rsidRPr="00E0435A">
        <w:rPr>
          <w:rtl/>
        </w:rPr>
        <w:t>حكم الوفاء بالعهود، وحكم نقضها:</w:t>
      </w:r>
    </w:p>
    <w:p w:rsidR="00E0435A" w:rsidRPr="00E0435A" w:rsidRDefault="00E0435A" w:rsidP="006C4FCA">
      <w:pPr>
        <w:bidi/>
        <w:ind w:left="1800"/>
      </w:pPr>
      <w:r w:rsidRPr="00E0435A">
        <w:rPr>
          <w:rtl/>
        </w:rPr>
        <w:t>وجوب الوفاء بالعهود.</w:t>
      </w:r>
    </w:p>
    <w:p w:rsidR="00E0435A" w:rsidRPr="00E0435A" w:rsidRDefault="00E0435A" w:rsidP="006C4FCA">
      <w:pPr>
        <w:bidi/>
        <w:ind w:left="1800"/>
      </w:pPr>
      <w:r w:rsidRPr="00E0435A">
        <w:rPr>
          <w:rtl/>
        </w:rPr>
        <w:t>تحريم الغدر ونقض العهود.</w:t>
      </w:r>
    </w:p>
    <w:p w:rsidR="00E0435A" w:rsidRPr="00E0435A" w:rsidRDefault="00E0435A" w:rsidP="006C4FCA">
      <w:pPr>
        <w:bidi/>
        <w:ind w:left="360"/>
        <w:jc w:val="center"/>
      </w:pPr>
      <w:r w:rsidRPr="00140C80">
        <w:rPr>
          <w:b/>
          <w:bCs/>
          <w:color w:val="FF0000"/>
          <w:rtl/>
        </w:rPr>
        <w:t>المحاضرة الرابعة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«تحريم الظلم»</w:t>
      </w:r>
    </w:p>
    <w:p w:rsidR="00E0435A" w:rsidRPr="00E0435A" w:rsidRDefault="00E0435A" w:rsidP="006C4FCA">
      <w:pPr>
        <w:bidi/>
        <w:ind w:left="360"/>
      </w:pPr>
      <w:r w:rsidRPr="00140C80">
        <w:rPr>
          <w:b/>
          <w:bCs/>
          <w:rtl/>
        </w:rPr>
        <w:lastRenderedPageBreak/>
        <w:t>الحديث</w:t>
      </w:r>
    </w:p>
    <w:p w:rsidR="00E0435A" w:rsidRPr="00E0435A" w:rsidRDefault="00E0435A" w:rsidP="006C4FCA">
      <w:pPr>
        <w:bidi/>
        <w:ind w:left="360"/>
      </w:pPr>
      <w:r w:rsidRPr="00140C80">
        <w:rPr>
          <w:b/>
          <w:bCs/>
          <w:rtl/>
        </w:rPr>
        <w:t>المُسْلِمُ أَخُو المُسْلِمِ</w:t>
      </w:r>
    </w:p>
    <w:p w:rsidR="00E0435A" w:rsidRPr="00E0435A" w:rsidRDefault="00E0435A" w:rsidP="006C4FCA">
      <w:pPr>
        <w:bidi/>
        <w:ind w:left="360"/>
      </w:pPr>
      <w:r w:rsidRPr="00E0435A">
        <w:rPr>
          <w:rtl/>
        </w:rPr>
        <w:t xml:space="preserve">عن عَبْدِ اللَّهِ بْنَ عُمَرَ رَضِيَ اللَّهُ عَنْهُمَا: أَنَّ رَسُولَ </w:t>
      </w:r>
      <w:proofErr w:type="gramStart"/>
      <w:r w:rsidRPr="00E0435A">
        <w:rPr>
          <w:rtl/>
        </w:rPr>
        <w:t xml:space="preserve">اللَّهِ </w:t>
      </w:r>
      <w:r w:rsidRPr="00E0435A">
        <w:sym w:font="AGA Arabesque" w:char="F072"/>
      </w:r>
      <w:r w:rsidRPr="00E0435A">
        <w:rPr>
          <w:rtl/>
        </w:rPr>
        <w:t xml:space="preserve"> قَالَ</w:t>
      </w:r>
      <w:proofErr w:type="gramEnd"/>
      <w:r w:rsidRPr="00E0435A">
        <w:rPr>
          <w:rtl/>
        </w:rPr>
        <w:t>: «المُسْلِمُ أَخُو المُسْلِمِ لاَ يَظْلِمُهُ وَلاَ يُسْلِمُهُ، وَمَنْ كَانَ فِي حَاجَةِ أَخِيهِ كَانَ اللَّهُ فِي حَاجَتِهِ، وَمَنْ فَرَّجَ عَنْ مُسْلِمٍ كُرْبَةً، فَرَّجَ اللَّهُ عَنْهُ كُرْبَةً مِنْ كُرُبَاتِ يَوْمِ القِيَامَةِ، وَمَنْ سَتَرَ مُسْلِمًا سَتَرَهُ اللَّهُ يَوْمَ القِيَامَةِ».</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وأخرجه أيضًا: أَبُو دَاوُد وَالتِّرْمِذِيّ في «سننيهما»، وَالنَّسَائِيّ فِي الرَّجْم من «السنن الكبرى».</w:t>
      </w:r>
    </w:p>
    <w:p w:rsidR="00E0435A" w:rsidRPr="00E0435A" w:rsidRDefault="00E0435A" w:rsidP="006C4FCA">
      <w:pPr>
        <w:bidi/>
        <w:ind w:left="360"/>
      </w:pPr>
      <w:r w:rsidRPr="00E0435A">
        <w:rPr>
          <w:rtl/>
        </w:rPr>
        <w:t>وَفِي الْبَاب عَن أبي هُرَيْرَة رَضِيَ اللَّهُ عَنْهُ.</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E0435A">
        <w:rPr>
          <w:rtl/>
        </w:rPr>
        <w:t xml:space="preserve">«المُسْلِمُ أَخُو المُسْلِمِ </w:t>
      </w:r>
      <w:r w:rsidRPr="00140C80">
        <w:rPr>
          <w:u w:val="single"/>
          <w:rtl/>
        </w:rPr>
        <w:t>لاَ يَظْلِمُهُ وَلاَ يُسْلِمُهُ</w:t>
      </w:r>
      <w:r w:rsidRPr="00E0435A">
        <w:rPr>
          <w:rtl/>
        </w:rPr>
        <w:t xml:space="preserve">، وَمَنْ كَانَ </w:t>
      </w:r>
      <w:r w:rsidRPr="00140C80">
        <w:rPr>
          <w:u w:val="single"/>
          <w:rtl/>
        </w:rPr>
        <w:t>فِي حَاجَةِ أَخِيهِ</w:t>
      </w:r>
      <w:r w:rsidRPr="00E0435A">
        <w:rPr>
          <w:rtl/>
        </w:rPr>
        <w:t xml:space="preserve"> </w:t>
      </w:r>
      <w:r w:rsidRPr="00140C80">
        <w:rPr>
          <w:u w:val="single"/>
          <w:rtl/>
        </w:rPr>
        <w:t>كَانَ اللَّهُ فِي حَاجَتِهِ</w:t>
      </w:r>
      <w:r w:rsidRPr="00E0435A">
        <w:rPr>
          <w:rtl/>
        </w:rPr>
        <w:t xml:space="preserve">، وَمَنْ </w:t>
      </w:r>
      <w:r w:rsidRPr="00140C80">
        <w:rPr>
          <w:u w:val="single"/>
          <w:rtl/>
        </w:rPr>
        <w:t>فَرَّجَ</w:t>
      </w:r>
      <w:r w:rsidRPr="00E0435A">
        <w:rPr>
          <w:rtl/>
        </w:rPr>
        <w:t xml:space="preserve"> عَنْ مُسْلِمٍ </w:t>
      </w:r>
      <w:r w:rsidRPr="00140C80">
        <w:rPr>
          <w:u w:val="single"/>
          <w:rtl/>
        </w:rPr>
        <w:t>كُرْبَةً</w:t>
      </w:r>
      <w:r w:rsidRPr="00E0435A">
        <w:rPr>
          <w:rtl/>
        </w:rPr>
        <w:t xml:space="preserve">، فَرَّجَ اللَّهُ عَنْهُ كُرْبَةً مِنْ </w:t>
      </w:r>
      <w:r w:rsidRPr="00140C80">
        <w:rPr>
          <w:u w:val="single"/>
          <w:rtl/>
        </w:rPr>
        <w:t>كُرُبَاتِ</w:t>
      </w:r>
      <w:r w:rsidRPr="00E0435A">
        <w:rPr>
          <w:rtl/>
        </w:rPr>
        <w:t xml:space="preserve"> يَوْمِ القِيَامَةِ، وَمَنْ </w:t>
      </w:r>
      <w:r w:rsidRPr="00140C80">
        <w:rPr>
          <w:u w:val="single"/>
          <w:rtl/>
        </w:rPr>
        <w:t>سَتَرَ</w:t>
      </w:r>
      <w:r w:rsidRPr="00E0435A">
        <w:rPr>
          <w:rtl/>
        </w:rPr>
        <w:t xml:space="preserve"> مُسْلِمًا </w:t>
      </w:r>
      <w:r w:rsidRPr="00140C80">
        <w:rPr>
          <w:u w:val="single"/>
          <w:rtl/>
        </w:rPr>
        <w:t xml:space="preserve">سَتَرَهُ اللَّهُ </w:t>
      </w:r>
      <w:r w:rsidRPr="00E0435A">
        <w:rPr>
          <w:rtl/>
        </w:rPr>
        <w:t>يَوْمَ القِيَامَةِ».</w:t>
      </w:r>
    </w:p>
    <w:p w:rsidR="00E0435A" w:rsidRPr="00E0435A" w:rsidRDefault="00E0435A" w:rsidP="006C4FCA">
      <w:pPr>
        <w:bidi/>
        <w:ind w:left="360"/>
      </w:pPr>
      <w:r w:rsidRPr="00140C80">
        <w:rPr>
          <w:b/>
          <w:bCs/>
          <w:rtl/>
        </w:rPr>
        <w:t>رابعًا: ما يرشد إليه الحديث:</w:t>
      </w:r>
    </w:p>
    <w:p w:rsidR="00E0435A" w:rsidRPr="00E0435A" w:rsidRDefault="00E0435A" w:rsidP="006C4FCA">
      <w:pPr>
        <w:bidi/>
        <w:ind w:left="360"/>
      </w:pPr>
      <w:r w:rsidRPr="00E0435A">
        <w:rPr>
          <w:rtl/>
        </w:rPr>
        <w:t>الحض على التعاون وحسن المعاشرة والألفة.</w:t>
      </w:r>
    </w:p>
    <w:p w:rsidR="00E0435A" w:rsidRPr="00E0435A" w:rsidRDefault="00E0435A" w:rsidP="006C4FCA">
      <w:pPr>
        <w:bidi/>
        <w:ind w:left="360"/>
      </w:pPr>
      <w:r w:rsidRPr="00E0435A">
        <w:rPr>
          <w:rtl/>
        </w:rPr>
        <w:t>أن المجازاة من جنس العمل.</w:t>
      </w:r>
    </w:p>
    <w:p w:rsidR="00E0435A" w:rsidRPr="00E0435A" w:rsidRDefault="00E0435A" w:rsidP="006C4FCA">
      <w:pPr>
        <w:bidi/>
        <w:ind w:left="360"/>
      </w:pPr>
      <w:r w:rsidRPr="00E0435A">
        <w:rPr>
          <w:rtl/>
        </w:rPr>
        <w:t>أن من حلف أن فلاناً أخوه، وأراد أخوة الإسلام لم يحنث.</w:t>
      </w:r>
    </w:p>
    <w:p w:rsidR="00E0435A" w:rsidRPr="00E0435A" w:rsidRDefault="00E0435A" w:rsidP="006C4FCA">
      <w:pPr>
        <w:bidi/>
        <w:ind w:left="360"/>
      </w:pPr>
      <w:r w:rsidRPr="00E0435A">
        <w:rPr>
          <w:rtl/>
        </w:rPr>
        <w:t>لا يجوز الظلم عامة، وللمسلم مع المسلم خاصة.</w:t>
      </w:r>
    </w:p>
    <w:p w:rsidR="00E0435A" w:rsidRPr="00E0435A" w:rsidRDefault="00E0435A" w:rsidP="006C4FCA">
      <w:pPr>
        <w:bidi/>
        <w:ind w:left="360"/>
      </w:pPr>
      <w:r w:rsidRPr="00E0435A">
        <w:rPr>
          <w:rtl/>
        </w:rPr>
        <w:t>الظلم ظلمات يوم القيامة، والأصل رفع المسلم الظلم عن المسلم.</w:t>
      </w:r>
    </w:p>
    <w:p w:rsidR="00E0435A" w:rsidRPr="00E0435A" w:rsidRDefault="00E0435A" w:rsidP="006C4FCA">
      <w:pPr>
        <w:bidi/>
        <w:ind w:left="360"/>
      </w:pPr>
      <w:r w:rsidRPr="00E0435A">
        <w:rPr>
          <w:rtl/>
        </w:rPr>
        <w:t>لا يترك المسلم أخاه المسلم للأعداء، بل ينصره.</w:t>
      </w:r>
    </w:p>
    <w:p w:rsidR="00E0435A" w:rsidRPr="00E0435A" w:rsidRDefault="00E0435A" w:rsidP="006C4FCA">
      <w:pPr>
        <w:bidi/>
        <w:ind w:left="360"/>
      </w:pPr>
      <w:r w:rsidRPr="00E0435A">
        <w:rPr>
          <w:rtl/>
        </w:rPr>
        <w:t xml:space="preserve">تفريج </w:t>
      </w:r>
      <w:proofErr w:type="spellStart"/>
      <w:r w:rsidRPr="00E0435A">
        <w:rPr>
          <w:rtl/>
        </w:rPr>
        <w:t>الكربات</w:t>
      </w:r>
      <w:proofErr w:type="spellEnd"/>
      <w:r w:rsidRPr="00E0435A">
        <w:rPr>
          <w:rtl/>
        </w:rPr>
        <w:t xml:space="preserve"> في الدنيا يفرج بها عن المسلم كرباته يوم القيامة.</w:t>
      </w:r>
    </w:p>
    <w:p w:rsidR="00E0435A" w:rsidRPr="00E0435A" w:rsidRDefault="00E0435A" w:rsidP="006C4FCA">
      <w:pPr>
        <w:bidi/>
        <w:ind w:left="360"/>
      </w:pPr>
      <w:r w:rsidRPr="00E0435A">
        <w:rPr>
          <w:rtl/>
        </w:rPr>
        <w:t>السعي في قضاء حاجة المسلم يقابلها أن الله تعالى يقضي حاجته.</w:t>
      </w:r>
    </w:p>
    <w:p w:rsidR="00E0435A" w:rsidRPr="00E0435A" w:rsidRDefault="00E0435A" w:rsidP="006C4FCA">
      <w:pPr>
        <w:bidi/>
        <w:ind w:left="360"/>
      </w:pPr>
      <w:r w:rsidRPr="00E0435A">
        <w:rPr>
          <w:rtl/>
        </w:rPr>
        <w:t>ستر المسلم واجب، وجزاؤه ستر الله للعبد في الدنيا والآخرة.</w:t>
      </w:r>
    </w:p>
    <w:p w:rsidR="00E0435A" w:rsidRPr="00E0435A" w:rsidRDefault="00E0435A" w:rsidP="006C4FCA">
      <w:pPr>
        <w:bidi/>
        <w:ind w:left="360"/>
      </w:pPr>
      <w:r w:rsidRPr="00140C80">
        <w:rPr>
          <w:b/>
          <w:bCs/>
          <w:rtl/>
        </w:rPr>
        <w:t>خاتمة: عن الظلم:</w:t>
      </w:r>
    </w:p>
    <w:p w:rsidR="00E0435A" w:rsidRPr="00E0435A" w:rsidRDefault="00E0435A" w:rsidP="006C4FCA">
      <w:pPr>
        <w:bidi/>
        <w:ind w:left="1080"/>
      </w:pPr>
      <w:r w:rsidRPr="00E0435A">
        <w:rPr>
          <w:rtl/>
        </w:rPr>
        <w:t>معنى الظلم في اللغة والاصطلاح.</w:t>
      </w:r>
    </w:p>
    <w:p w:rsidR="00E0435A" w:rsidRPr="00E0435A" w:rsidRDefault="00E0435A" w:rsidP="006C4FCA">
      <w:pPr>
        <w:bidi/>
        <w:ind w:left="1080"/>
      </w:pPr>
      <w:r w:rsidRPr="00E0435A">
        <w:rPr>
          <w:rtl/>
        </w:rPr>
        <w:t>تحريم ظلم الناس والتحذير منه.</w:t>
      </w:r>
    </w:p>
    <w:p w:rsidR="00E0435A" w:rsidRPr="00E0435A" w:rsidRDefault="00E0435A" w:rsidP="006C4FCA">
      <w:pPr>
        <w:bidi/>
        <w:ind w:left="1080"/>
      </w:pPr>
      <w:r w:rsidRPr="00E0435A">
        <w:rPr>
          <w:rtl/>
        </w:rPr>
        <w:t>من صور ظلم الناس: ويمكن تقسيمه إلى ظلم قولي، وظلم فعلي. ولكل منهما صور كثيرة.</w:t>
      </w:r>
    </w:p>
    <w:p w:rsidR="00E0435A" w:rsidRPr="00E0435A" w:rsidRDefault="00E0435A" w:rsidP="006C4FCA">
      <w:pPr>
        <w:bidi/>
        <w:ind w:left="1080"/>
      </w:pPr>
      <w:r w:rsidRPr="00E0435A">
        <w:rPr>
          <w:rtl/>
        </w:rPr>
        <w:t>رد المظالم.</w:t>
      </w:r>
    </w:p>
    <w:p w:rsidR="00E0435A" w:rsidRPr="00E0435A" w:rsidRDefault="00E0435A" w:rsidP="006C4FCA">
      <w:pPr>
        <w:bidi/>
        <w:ind w:left="1080"/>
      </w:pPr>
      <w:r w:rsidRPr="00E0435A">
        <w:rPr>
          <w:rtl/>
        </w:rPr>
        <w:t>التوبة من الظلم. وشروط التوبة كما ذكرها العلماء هي:</w:t>
      </w:r>
    </w:p>
    <w:p w:rsidR="00E0435A" w:rsidRPr="00E0435A" w:rsidRDefault="00E0435A" w:rsidP="006C4FCA">
      <w:pPr>
        <w:bidi/>
        <w:ind w:left="360"/>
      </w:pPr>
      <w:r w:rsidRPr="00E0435A">
        <w:rPr>
          <w:rtl/>
        </w:rPr>
        <w:t>الإقلاع العبد عن الذنب في الحال.</w:t>
      </w:r>
    </w:p>
    <w:p w:rsidR="00E0435A" w:rsidRPr="00E0435A" w:rsidRDefault="00E0435A" w:rsidP="006C4FCA">
      <w:pPr>
        <w:bidi/>
        <w:ind w:left="360"/>
      </w:pPr>
      <w:r w:rsidRPr="00E0435A">
        <w:rPr>
          <w:rtl/>
        </w:rPr>
        <w:t>الندم على ما فات.</w:t>
      </w:r>
    </w:p>
    <w:p w:rsidR="00E0435A" w:rsidRPr="00E0435A" w:rsidRDefault="00E0435A" w:rsidP="006C4FCA">
      <w:pPr>
        <w:bidi/>
        <w:ind w:left="360"/>
      </w:pPr>
      <w:r w:rsidRPr="00E0435A">
        <w:rPr>
          <w:rtl/>
        </w:rPr>
        <w:t>العزم على عدم العود في المستقبل.</w:t>
      </w:r>
    </w:p>
    <w:p w:rsidR="00E0435A" w:rsidRPr="00E0435A" w:rsidRDefault="00E0435A" w:rsidP="006C4FCA">
      <w:pPr>
        <w:bidi/>
        <w:ind w:left="360"/>
      </w:pPr>
      <w:r w:rsidRPr="00E0435A">
        <w:rPr>
          <w:rtl/>
        </w:rPr>
        <w:t>وإذا كان الأمر يتعلق بحقوق الآدميين: تأدية الحقوق إلى أهلها.</w:t>
      </w:r>
    </w:p>
    <w:p w:rsidR="00E0435A" w:rsidRPr="00140C80" w:rsidRDefault="00E0435A" w:rsidP="006C4FCA">
      <w:pPr>
        <w:bidi/>
        <w:ind w:left="360"/>
        <w:jc w:val="center"/>
        <w:rPr>
          <w:color w:val="FF0000"/>
        </w:rPr>
      </w:pPr>
      <w:r w:rsidRPr="00140C80">
        <w:rPr>
          <w:b/>
          <w:bCs/>
          <w:color w:val="FF0000"/>
          <w:rtl/>
        </w:rPr>
        <w:t>المحاضرة الخامسة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«التوبة»</w:t>
      </w:r>
    </w:p>
    <w:p w:rsidR="00E0435A" w:rsidRPr="00E0435A" w:rsidRDefault="00E0435A" w:rsidP="006C4FCA">
      <w:pPr>
        <w:bidi/>
        <w:ind w:left="360"/>
      </w:pPr>
      <w:r w:rsidRPr="00140C80">
        <w:rPr>
          <w:b/>
          <w:bCs/>
          <w:rtl/>
        </w:rPr>
        <w:lastRenderedPageBreak/>
        <w:t>الحديث الأول</w:t>
      </w:r>
    </w:p>
    <w:p w:rsidR="00E0435A" w:rsidRPr="00E0435A" w:rsidRDefault="00E0435A" w:rsidP="006C4FCA">
      <w:pPr>
        <w:bidi/>
        <w:ind w:left="360"/>
      </w:pPr>
      <w:r w:rsidRPr="00140C80">
        <w:rPr>
          <w:b/>
          <w:bCs/>
          <w:rtl/>
        </w:rPr>
        <w:t>باب التوبة مفتوح</w:t>
      </w:r>
    </w:p>
    <w:p w:rsidR="00E0435A" w:rsidRPr="00E0435A" w:rsidRDefault="00E0435A" w:rsidP="006C4FCA">
      <w:pPr>
        <w:bidi/>
        <w:ind w:left="360"/>
      </w:pPr>
      <w:r w:rsidRPr="00E0435A">
        <w:rPr>
          <w:rtl/>
        </w:rPr>
        <w:t xml:space="preserve">عن أبي موسى الأشعريّ رضي الله عنه قال: قال رسول </w:t>
      </w:r>
      <w:proofErr w:type="gramStart"/>
      <w:r w:rsidRPr="00E0435A">
        <w:rPr>
          <w:rtl/>
        </w:rPr>
        <w:t xml:space="preserve">الله </w:t>
      </w:r>
      <w:r w:rsidRPr="00E0435A">
        <w:sym w:font="AGA Arabesque" w:char="F072"/>
      </w:r>
      <w:r w:rsidRPr="00E0435A">
        <w:rPr>
          <w:rtl/>
        </w:rPr>
        <w:t>:</w:t>
      </w:r>
      <w:proofErr w:type="gramEnd"/>
      <w:r w:rsidRPr="00E0435A">
        <w:rPr>
          <w:rtl/>
        </w:rPr>
        <w:t xml:space="preserve"> «إنّ الله- عزّ وجلّ- يبسط يده باللّيل ليتوب مسيءُ النّهار، ويبسط يده بالنّهار ليتوب مسيءُ اللّيل، حتّى تطلع الشّمس من مغربها».</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أخرجه مسلم في «صحيحه» وأحمد في «مسنده».</w:t>
      </w:r>
    </w:p>
    <w:p w:rsidR="00E0435A" w:rsidRPr="00E0435A" w:rsidRDefault="00E0435A" w:rsidP="006C4FCA">
      <w:pPr>
        <w:bidi/>
        <w:ind w:left="360"/>
      </w:pPr>
      <w:r w:rsidRPr="00E0435A">
        <w:rPr>
          <w:rtl/>
        </w:rPr>
        <w:t>وفي الباب عَنْ أَبِي هُرَيْرَةَ.</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140C80">
        <w:rPr>
          <w:b/>
          <w:bCs/>
          <w:rtl/>
        </w:rPr>
        <w:t>رابعًا: ما يرشد إليه الحديث:</w:t>
      </w:r>
    </w:p>
    <w:p w:rsidR="00E0435A" w:rsidRPr="00E0435A" w:rsidRDefault="00E0435A" w:rsidP="006C4FCA">
      <w:pPr>
        <w:bidi/>
        <w:ind w:left="360"/>
      </w:pPr>
      <w:r w:rsidRPr="00E0435A">
        <w:rPr>
          <w:rtl/>
        </w:rPr>
        <w:t>إثبات صفة اليد لله</w:t>
      </w:r>
      <w:r w:rsidRPr="00E0435A">
        <w:t> </w:t>
      </w:r>
      <w:r w:rsidRPr="00E0435A">
        <w:rPr>
          <w:rtl/>
        </w:rPr>
        <w:t xml:space="preserve">تعالى. </w:t>
      </w:r>
      <w:proofErr w:type="gramStart"/>
      <w:r w:rsidRPr="00E0435A">
        <w:rPr>
          <w:rtl/>
        </w:rPr>
        <w:t>2- رحمة</w:t>
      </w:r>
      <w:proofErr w:type="gramEnd"/>
      <w:r w:rsidRPr="00E0435A">
        <w:rPr>
          <w:rtl/>
        </w:rPr>
        <w:t xml:space="preserve"> الله بخلقه.</w:t>
      </w:r>
    </w:p>
    <w:p w:rsidR="00E0435A" w:rsidRPr="00E0435A" w:rsidRDefault="00E0435A" w:rsidP="006C4FCA">
      <w:pPr>
        <w:bidi/>
        <w:ind w:left="360"/>
      </w:pPr>
      <w:r w:rsidRPr="00E0435A">
        <w:rPr>
          <w:rtl/>
        </w:rPr>
        <w:t xml:space="preserve">قبول التوبة حتى وإن تأخرت. </w:t>
      </w:r>
      <w:proofErr w:type="gramStart"/>
      <w:r w:rsidRPr="00E0435A">
        <w:rPr>
          <w:rtl/>
        </w:rPr>
        <w:t>4- قبول</w:t>
      </w:r>
      <w:proofErr w:type="gramEnd"/>
      <w:r w:rsidRPr="00E0435A">
        <w:rPr>
          <w:rtl/>
        </w:rPr>
        <w:t xml:space="preserve"> التوبة، وإن تكررت الذنوب.</w:t>
      </w:r>
    </w:p>
    <w:p w:rsidR="00E0435A" w:rsidRPr="00E0435A" w:rsidRDefault="00E0435A" w:rsidP="006C4FCA">
      <w:pPr>
        <w:bidi/>
        <w:ind w:left="360"/>
      </w:pPr>
      <w:r w:rsidRPr="00E0435A">
        <w:rPr>
          <w:rtl/>
        </w:rPr>
        <w:t>طلوع الشمس من المغرب حد لقبول التوبة.</w:t>
      </w:r>
    </w:p>
    <w:p w:rsidR="00E0435A" w:rsidRPr="00E0435A" w:rsidRDefault="00E0435A" w:rsidP="006C4FCA">
      <w:pPr>
        <w:bidi/>
        <w:ind w:left="360"/>
      </w:pPr>
      <w:r w:rsidRPr="00140C80">
        <w:rPr>
          <w:b/>
          <w:bCs/>
          <w:rtl/>
        </w:rPr>
        <w:t>الحديث الثاني</w:t>
      </w:r>
    </w:p>
    <w:p w:rsidR="00E0435A" w:rsidRPr="00E0435A" w:rsidRDefault="00E0435A" w:rsidP="006C4FCA">
      <w:pPr>
        <w:bidi/>
        <w:ind w:left="360"/>
      </w:pPr>
      <w:r w:rsidRPr="00140C80">
        <w:rPr>
          <w:b/>
          <w:bCs/>
          <w:rtl/>
        </w:rPr>
        <w:t>الإقرار بالذنب</w:t>
      </w:r>
    </w:p>
    <w:p w:rsidR="00E0435A" w:rsidRPr="00E0435A" w:rsidRDefault="00E0435A" w:rsidP="006C4FCA">
      <w:pPr>
        <w:bidi/>
        <w:ind w:left="360"/>
      </w:pPr>
      <w:r w:rsidRPr="00E0435A">
        <w:rPr>
          <w:rtl/>
        </w:rPr>
        <w:t xml:space="preserve">عَنْ عَائِشَةَ رَضِيَ الله عَنْهَا قَالَتْ: قَالَ رَسُولُ </w:t>
      </w:r>
      <w:proofErr w:type="gramStart"/>
      <w:r w:rsidRPr="00E0435A">
        <w:rPr>
          <w:rtl/>
        </w:rPr>
        <w:t xml:space="preserve">الله </w:t>
      </w:r>
      <w:r w:rsidRPr="00E0435A">
        <w:sym w:font="AGA Arabesque" w:char="F072"/>
      </w:r>
      <w:r w:rsidRPr="00E0435A">
        <w:rPr>
          <w:rtl/>
        </w:rPr>
        <w:t>:</w:t>
      </w:r>
      <w:proofErr w:type="gramEnd"/>
      <w:r w:rsidRPr="00E0435A">
        <w:rPr>
          <w:rtl/>
        </w:rPr>
        <w:t xml:space="preserve"> «إِنَّ الْعَبَدَ إِذَا اعْتَرَفَ، ثُمَّ تَابَ: تَابَ الله عَلَيْهِ».</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w:t>
      </w:r>
    </w:p>
    <w:p w:rsidR="00E0435A" w:rsidRPr="00E0435A" w:rsidRDefault="00E0435A" w:rsidP="006C4FCA">
      <w:pPr>
        <w:bidi/>
        <w:ind w:left="360"/>
      </w:pPr>
      <w:r w:rsidRPr="00140C80">
        <w:rPr>
          <w:b/>
          <w:bCs/>
          <w:rtl/>
        </w:rPr>
        <w:t>ثانيًا: التعريف بأم المؤمنين السيدة عائشة رضي الله عنها.</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1080"/>
      </w:pPr>
      <w:r w:rsidRPr="00E0435A">
        <w:rPr>
          <w:rtl/>
        </w:rPr>
        <w:t xml:space="preserve">«إِنَّ الْعَبَدَ إِذَا </w:t>
      </w:r>
      <w:r w:rsidRPr="00140C80">
        <w:rPr>
          <w:u w:val="single"/>
          <w:rtl/>
        </w:rPr>
        <w:t>اعْتَرَفَ</w:t>
      </w:r>
      <w:r w:rsidRPr="00E0435A">
        <w:rPr>
          <w:rtl/>
        </w:rPr>
        <w:t xml:space="preserve">، ثُمَّ </w:t>
      </w:r>
      <w:r w:rsidRPr="00140C80">
        <w:rPr>
          <w:u w:val="single"/>
          <w:rtl/>
        </w:rPr>
        <w:t>تَابَ</w:t>
      </w:r>
      <w:r w:rsidRPr="00E0435A">
        <w:rPr>
          <w:rtl/>
        </w:rPr>
        <w:t xml:space="preserve">: </w:t>
      </w:r>
      <w:r w:rsidRPr="00140C80">
        <w:rPr>
          <w:u w:val="single"/>
          <w:rtl/>
        </w:rPr>
        <w:t>تَابَ الله عَلَيْهِ</w:t>
      </w:r>
      <w:r w:rsidRPr="00E0435A">
        <w:rPr>
          <w:rtl/>
        </w:rPr>
        <w:t>».</w:t>
      </w:r>
    </w:p>
    <w:p w:rsidR="00E0435A" w:rsidRPr="00E0435A" w:rsidRDefault="00E0435A" w:rsidP="006C4FCA">
      <w:pPr>
        <w:bidi/>
        <w:ind w:left="360"/>
      </w:pPr>
      <w:r w:rsidRPr="00140C80">
        <w:rPr>
          <w:b/>
          <w:bCs/>
          <w:rtl/>
        </w:rPr>
        <w:t>خاتمة: عن التوبة:</w:t>
      </w:r>
    </w:p>
    <w:p w:rsidR="00E0435A" w:rsidRPr="00E0435A" w:rsidRDefault="00E0435A" w:rsidP="006C4FCA">
      <w:pPr>
        <w:bidi/>
        <w:ind w:left="1080"/>
      </w:pPr>
      <w:r w:rsidRPr="00E0435A">
        <w:rPr>
          <w:rtl/>
        </w:rPr>
        <w:t>معنى التوبة في اللغة والاصطلاح.</w:t>
      </w:r>
    </w:p>
    <w:p w:rsidR="00E0435A" w:rsidRPr="00E0435A" w:rsidRDefault="00E0435A" w:rsidP="006C4FCA">
      <w:pPr>
        <w:bidi/>
        <w:ind w:left="1080"/>
      </w:pPr>
      <w:r w:rsidRPr="00E0435A">
        <w:rPr>
          <w:rtl/>
        </w:rPr>
        <w:t>التوبة النصوح.</w:t>
      </w:r>
    </w:p>
    <w:p w:rsidR="00E0435A" w:rsidRPr="00E0435A" w:rsidRDefault="00E0435A" w:rsidP="006C4FCA">
      <w:pPr>
        <w:bidi/>
        <w:ind w:left="1080"/>
      </w:pPr>
      <w:r w:rsidRPr="00E0435A">
        <w:rPr>
          <w:rtl/>
        </w:rPr>
        <w:t>حكم التوبة وشروطها: التّوبة واجبة من كلّ ذنب. وشروطها:</w:t>
      </w:r>
    </w:p>
    <w:p w:rsidR="00E0435A" w:rsidRPr="00E0435A" w:rsidRDefault="00E0435A" w:rsidP="006C4FCA">
      <w:pPr>
        <w:bidi/>
        <w:ind w:left="1800"/>
      </w:pPr>
      <w:r w:rsidRPr="00E0435A">
        <w:rPr>
          <w:rtl/>
        </w:rPr>
        <w:t>إن كانت المعصية بين العبد وبين الله:</w:t>
      </w:r>
    </w:p>
    <w:p w:rsidR="00E0435A" w:rsidRPr="00E0435A" w:rsidRDefault="00E0435A" w:rsidP="006C4FCA">
      <w:pPr>
        <w:bidi/>
        <w:ind w:left="360"/>
      </w:pPr>
      <w:r w:rsidRPr="00E0435A">
        <w:rPr>
          <w:rtl/>
        </w:rPr>
        <w:t>الندم على المعصية.</w:t>
      </w:r>
    </w:p>
    <w:p w:rsidR="00E0435A" w:rsidRPr="00E0435A" w:rsidRDefault="00E0435A" w:rsidP="006C4FCA">
      <w:pPr>
        <w:bidi/>
        <w:ind w:left="360"/>
      </w:pPr>
      <w:r w:rsidRPr="00E0435A">
        <w:rPr>
          <w:rtl/>
        </w:rPr>
        <w:t>الإقلاع عنها.</w:t>
      </w:r>
    </w:p>
    <w:p w:rsidR="00E0435A" w:rsidRPr="00E0435A" w:rsidRDefault="00E0435A" w:rsidP="006C4FCA">
      <w:pPr>
        <w:bidi/>
        <w:ind w:left="360"/>
      </w:pPr>
      <w:r w:rsidRPr="00E0435A">
        <w:rPr>
          <w:rtl/>
        </w:rPr>
        <w:t xml:space="preserve">العزم على </w:t>
      </w:r>
      <w:proofErr w:type="gramStart"/>
      <w:r w:rsidRPr="00E0435A">
        <w:rPr>
          <w:rtl/>
        </w:rPr>
        <w:t>أن لا</w:t>
      </w:r>
      <w:proofErr w:type="gramEnd"/>
      <w:r w:rsidRPr="00E0435A">
        <w:rPr>
          <w:rtl/>
        </w:rPr>
        <w:t xml:space="preserve"> يعود إليها أبدا.</w:t>
      </w:r>
    </w:p>
    <w:p w:rsidR="00E0435A" w:rsidRPr="00E0435A" w:rsidRDefault="00E0435A" w:rsidP="006C4FCA">
      <w:pPr>
        <w:bidi/>
        <w:ind w:left="1800"/>
      </w:pPr>
      <w:r w:rsidRPr="00E0435A">
        <w:rPr>
          <w:rtl/>
        </w:rPr>
        <w:t>وإن كانت المعصية تتعلّق بحقّ آدميّ:</w:t>
      </w:r>
    </w:p>
    <w:p w:rsidR="00E0435A" w:rsidRPr="00E0435A" w:rsidRDefault="00E0435A" w:rsidP="006C4FCA">
      <w:pPr>
        <w:bidi/>
        <w:ind w:left="360"/>
      </w:pPr>
      <w:r w:rsidRPr="00E0435A">
        <w:rPr>
          <w:rtl/>
        </w:rPr>
        <w:t>أن يبرأ من حقّ صاحبه.</w:t>
      </w:r>
    </w:p>
    <w:p w:rsidR="00E0435A" w:rsidRPr="00E0435A" w:rsidRDefault="00E0435A" w:rsidP="006C4FCA">
      <w:pPr>
        <w:bidi/>
        <w:ind w:left="1080"/>
      </w:pPr>
      <w:r w:rsidRPr="00E0435A">
        <w:rPr>
          <w:rtl/>
        </w:rPr>
        <w:t>من فوائد التوبة:</w:t>
      </w:r>
    </w:p>
    <w:p w:rsidR="00E0435A" w:rsidRPr="00E0435A" w:rsidRDefault="00E0435A" w:rsidP="006C4FCA">
      <w:pPr>
        <w:bidi/>
        <w:ind w:left="360"/>
      </w:pPr>
      <w:r w:rsidRPr="00E0435A">
        <w:rPr>
          <w:rtl/>
        </w:rPr>
        <w:t>التّوبة من كمال الإيمان وحسن الإسلام.</w:t>
      </w:r>
    </w:p>
    <w:p w:rsidR="00E0435A" w:rsidRPr="00E0435A" w:rsidRDefault="00E0435A" w:rsidP="006C4FCA">
      <w:pPr>
        <w:bidi/>
        <w:ind w:left="360"/>
      </w:pPr>
      <w:r w:rsidRPr="00E0435A">
        <w:rPr>
          <w:rtl/>
        </w:rPr>
        <w:lastRenderedPageBreak/>
        <w:t>التّوبة سبب حبّ الله تعالى ورضاه.</w:t>
      </w:r>
    </w:p>
    <w:p w:rsidR="00E0435A" w:rsidRPr="00E0435A" w:rsidRDefault="00E0435A" w:rsidP="006C4FCA">
      <w:pPr>
        <w:bidi/>
        <w:ind w:left="360"/>
      </w:pPr>
      <w:r w:rsidRPr="00E0435A">
        <w:rPr>
          <w:rtl/>
        </w:rPr>
        <w:t>سعة رحمة الله تعالى للتّائب.</w:t>
      </w:r>
    </w:p>
    <w:p w:rsidR="00E0435A" w:rsidRPr="00E0435A" w:rsidRDefault="00E0435A" w:rsidP="006C4FCA">
      <w:pPr>
        <w:bidi/>
        <w:ind w:left="360"/>
      </w:pPr>
      <w:r w:rsidRPr="00E0435A">
        <w:rPr>
          <w:rtl/>
        </w:rPr>
        <w:t>ضعف الإنسان لكون الخطيئة جزءا منه.</w:t>
      </w:r>
    </w:p>
    <w:p w:rsidR="00E0435A" w:rsidRPr="00E0435A" w:rsidRDefault="00E0435A" w:rsidP="006C4FCA">
      <w:pPr>
        <w:bidi/>
        <w:ind w:left="360"/>
      </w:pPr>
      <w:r w:rsidRPr="00E0435A">
        <w:rPr>
          <w:rtl/>
        </w:rPr>
        <w:t>عموم وشمول مغفرة الله ورحمته لكلّ ذنب تاب العبد منه.</w:t>
      </w:r>
    </w:p>
    <w:p w:rsidR="00E0435A" w:rsidRPr="00E0435A" w:rsidRDefault="00E0435A" w:rsidP="006C4FCA">
      <w:pPr>
        <w:bidi/>
        <w:ind w:left="360"/>
      </w:pPr>
      <w:r w:rsidRPr="00E0435A">
        <w:rPr>
          <w:rtl/>
        </w:rPr>
        <w:t>حرمة المسلم (عرضه وماله) فلا تقبل التّوبة من حقوق العباد إلّا بأن يأخذ حقّه أو يعفو.</w:t>
      </w:r>
    </w:p>
    <w:p w:rsidR="00E0435A" w:rsidRPr="00E0435A" w:rsidRDefault="00E0435A" w:rsidP="006C4FCA">
      <w:pPr>
        <w:bidi/>
        <w:ind w:left="360"/>
      </w:pPr>
      <w:r w:rsidRPr="00E0435A">
        <w:rPr>
          <w:rtl/>
        </w:rPr>
        <w:t xml:space="preserve">يتجلّى الله على التّائب </w:t>
      </w:r>
      <w:proofErr w:type="spellStart"/>
      <w:r w:rsidRPr="00E0435A">
        <w:rPr>
          <w:rtl/>
        </w:rPr>
        <w:t>برضوانه</w:t>
      </w:r>
      <w:proofErr w:type="spellEnd"/>
      <w:r w:rsidRPr="00E0435A">
        <w:rPr>
          <w:rtl/>
        </w:rPr>
        <w:t xml:space="preserve"> وإحسانه.</w:t>
      </w:r>
    </w:p>
    <w:p w:rsidR="00E0435A" w:rsidRPr="00E0435A" w:rsidRDefault="00E0435A" w:rsidP="006C4FCA">
      <w:pPr>
        <w:bidi/>
        <w:ind w:left="360"/>
      </w:pPr>
      <w:r w:rsidRPr="00E0435A">
        <w:rPr>
          <w:rtl/>
        </w:rPr>
        <w:t>يُقبل الله على التّائب أضعاف إقبال عبده عليه بطاعته.</w:t>
      </w:r>
    </w:p>
    <w:p w:rsidR="00E0435A" w:rsidRPr="00E0435A" w:rsidRDefault="00E0435A" w:rsidP="006C4FCA">
      <w:pPr>
        <w:bidi/>
        <w:ind w:left="360"/>
      </w:pPr>
      <w:r w:rsidRPr="00E0435A">
        <w:rPr>
          <w:rtl/>
        </w:rPr>
        <w:t>التّوبة سبب في ذهاب الضّيق وإزالة الهمّ.</w:t>
      </w:r>
    </w:p>
    <w:p w:rsidR="00E0435A" w:rsidRPr="00E0435A" w:rsidRDefault="00E0435A" w:rsidP="006C4FCA">
      <w:pPr>
        <w:bidi/>
        <w:ind w:left="360"/>
      </w:pPr>
      <w:r w:rsidRPr="00E0435A">
        <w:rPr>
          <w:rtl/>
        </w:rPr>
        <w:t>الرّجاء في العفو والتّوبة ما دامت الرّوح في الجسد إلى طلوع الشّمس من مغربها، وقبل الغرغرة.</w:t>
      </w:r>
    </w:p>
    <w:p w:rsidR="00E0435A" w:rsidRPr="00140C80" w:rsidRDefault="00E0435A" w:rsidP="006C4FCA">
      <w:pPr>
        <w:bidi/>
        <w:ind w:left="360"/>
        <w:jc w:val="center"/>
        <w:rPr>
          <w:color w:val="FF0000"/>
        </w:rPr>
      </w:pPr>
      <w:r w:rsidRPr="00140C80">
        <w:rPr>
          <w:b/>
          <w:bCs/>
          <w:color w:val="FF0000"/>
          <w:rtl/>
        </w:rPr>
        <w:t>المحاضرة السادسة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«الورع»</w:t>
      </w:r>
    </w:p>
    <w:p w:rsidR="00E0435A" w:rsidRPr="00E0435A" w:rsidRDefault="00E0435A" w:rsidP="006C4FCA">
      <w:pPr>
        <w:bidi/>
        <w:ind w:left="360"/>
      </w:pPr>
      <w:r w:rsidRPr="00140C80">
        <w:rPr>
          <w:b/>
          <w:bCs/>
          <w:rtl/>
        </w:rPr>
        <w:t>الحديث</w:t>
      </w:r>
    </w:p>
    <w:p w:rsidR="00E0435A" w:rsidRPr="00E0435A" w:rsidRDefault="00E0435A" w:rsidP="006C4FCA">
      <w:pPr>
        <w:bidi/>
        <w:ind w:left="360"/>
      </w:pPr>
      <w:r w:rsidRPr="00140C80">
        <w:rPr>
          <w:b/>
          <w:bCs/>
          <w:rtl/>
        </w:rPr>
        <w:t>اتقاء الشبهات</w:t>
      </w:r>
    </w:p>
    <w:p w:rsidR="00E0435A" w:rsidRPr="00E0435A" w:rsidRDefault="00E0435A" w:rsidP="006C4FCA">
      <w:pPr>
        <w:bidi/>
        <w:ind w:left="360"/>
      </w:pPr>
      <w:r w:rsidRPr="00E0435A">
        <w:rPr>
          <w:rtl/>
        </w:rPr>
        <w:t xml:space="preserve">عَنْ النُّعْمَانِ بْنِ بَشِيرٍ رضي الله عنه قَالَ: سَمِعْتُ رَسُولَ اللَّهِ </w:t>
      </w:r>
      <w:r w:rsidRPr="00E0435A">
        <w:sym w:font="AGA Arabesque" w:char="F072"/>
      </w:r>
      <w:r w:rsidRPr="00E0435A">
        <w:rPr>
          <w:rtl/>
        </w:rPr>
        <w:t xml:space="preserve"> يَقُولُ: «إِنَّ الْحَلَالَ بَيِّنٌ, وَإِنَّ الْحَرَامَ بَيِّنٌ, وَبينهما أمور مُشْتَبِهَاتٌ لَا يَعْلَمُهُنَّ كَثِيرٌ مِنْ النَّاسِ, فَمَنْ اتَّقَى الشُّبُهَاتِ اسْتَبْرَأَ لِدِينِهِ وَعِرْضِهِ, وَمَنْ وَقَعَ فِي الشُّبُهَاتِ وَقَعَ فِي الْحَرَامِ, كَالرَّاعِي يَرْعَى حَوْلَ الْحِمَى, يُوشِكُ أَنْ يَرْتَعَ فِيهِ, أَلَا وَإِنَّ لِكُلِّ مَلِكٍ حِمًى, أَلَا وَإِنَّ حِمَى اللَّهِ مَحَارِمُهُ, أَلَا وَإِنَّ فِي الْجَسَدِ مُضْغَةً, إِذَا صَلَحَتْ صَلَحَ الْجَسَدُ كُلُّهُ, وَإِذَا فَسَدَتْ فَسَدَ الْجَسَدُ كُلُّهُ, أَلَا وَهِيَ الْقَلْبُ».</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كما أخرجه أصحاب السنن.</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E0435A">
        <w:rPr>
          <w:rtl/>
        </w:rPr>
        <w:t xml:space="preserve">(بيِّن) </w:t>
      </w:r>
      <w:proofErr w:type="gramStart"/>
      <w:r w:rsidRPr="00E0435A">
        <w:rPr>
          <w:rtl/>
        </w:rPr>
        <w:t>- (</w:t>
      </w:r>
      <w:proofErr w:type="gramEnd"/>
      <w:r w:rsidRPr="00E0435A">
        <w:rPr>
          <w:rtl/>
        </w:rPr>
        <w:t>وَبينهما) -(مُشْتَبِهَاتٌ) - (لا يَعْلَمُهُنَّ كَثِيرٌ مِنْ النَّاسِ) - (اتَّقَى</w:t>
      </w:r>
    </w:p>
    <w:p w:rsidR="00E0435A" w:rsidRPr="00E0435A" w:rsidRDefault="00E0435A" w:rsidP="006C4FCA">
      <w:pPr>
        <w:bidi/>
        <w:ind w:left="360"/>
      </w:pPr>
      <w:r w:rsidRPr="00E0435A">
        <w:rPr>
          <w:rtl/>
        </w:rPr>
        <w:t xml:space="preserve">الشُّبُهَاتِ) </w:t>
      </w:r>
      <w:proofErr w:type="gramStart"/>
      <w:r w:rsidRPr="00E0435A">
        <w:rPr>
          <w:rtl/>
        </w:rPr>
        <w:t>- (</w:t>
      </w:r>
      <w:proofErr w:type="gramEnd"/>
      <w:r w:rsidRPr="00E0435A">
        <w:rPr>
          <w:rtl/>
        </w:rPr>
        <w:t>استبرأ لدينه وعرضه) – (وَمَنْ وَقَعَ فِي الشُّبُهَاتِ وَقَعَ فِي الْحَرَامِ) – (كَالرَّاعِي يَرْعَى حَوْلَ الْحِمَى, يُوشِكُ أَنْ يَرْتَعَ فِيهِ) - (أَلَا وَإِنَّ لِكُلِّ مَلِكٍ حِمًى, أَلَا وَإِنَّ حِمَى اللَّهِ مَحَارِمُهُ) - (ألا) - (مَحَارمه) - (مُضْغَةٌ) - (إذا) - (صَلَحَتْ) - (كله) - (القلب).</w:t>
      </w:r>
    </w:p>
    <w:p w:rsidR="00E0435A" w:rsidRPr="00E0435A" w:rsidRDefault="00E0435A" w:rsidP="006C4FCA">
      <w:pPr>
        <w:bidi/>
        <w:ind w:left="360"/>
      </w:pPr>
      <w:r w:rsidRPr="00140C80">
        <w:rPr>
          <w:b/>
          <w:bCs/>
          <w:rtl/>
        </w:rPr>
        <w:t>رابعًا: ما يرشد إليه الحديث:</w:t>
      </w:r>
    </w:p>
    <w:p w:rsidR="00E0435A" w:rsidRPr="00E0435A" w:rsidRDefault="00E0435A" w:rsidP="006C4FCA">
      <w:pPr>
        <w:bidi/>
        <w:ind w:left="1080"/>
      </w:pPr>
      <w:r w:rsidRPr="00E0435A">
        <w:rPr>
          <w:rtl/>
        </w:rPr>
        <w:t>مدخل في بيان أهمية هذا الحديث.</w:t>
      </w:r>
    </w:p>
    <w:p w:rsidR="00E0435A" w:rsidRPr="00E0435A" w:rsidRDefault="00E0435A" w:rsidP="006C4FCA">
      <w:pPr>
        <w:bidi/>
        <w:ind w:left="1080"/>
      </w:pPr>
      <w:r w:rsidRPr="00E0435A">
        <w:rPr>
          <w:rtl/>
        </w:rPr>
        <w:t>ما يرشد إليه:</w:t>
      </w:r>
    </w:p>
    <w:p w:rsidR="00E0435A" w:rsidRPr="00E0435A" w:rsidRDefault="00E0435A" w:rsidP="006C4FCA">
      <w:pPr>
        <w:bidi/>
        <w:ind w:left="360"/>
      </w:pPr>
      <w:r w:rsidRPr="00E0435A">
        <w:rPr>
          <w:rtl/>
        </w:rPr>
        <w:t>الحثّ عَلَى اجتناب الشبهات فِي الكسب.</w:t>
      </w:r>
    </w:p>
    <w:p w:rsidR="00E0435A" w:rsidRPr="00E0435A" w:rsidRDefault="00E0435A" w:rsidP="006C4FCA">
      <w:pPr>
        <w:bidi/>
        <w:ind w:left="360"/>
      </w:pPr>
      <w:r w:rsidRPr="00E0435A">
        <w:rPr>
          <w:rtl/>
        </w:rPr>
        <w:t>أن الحلال والحرام بيّنان واضحان لمنْ له علم بالنصوص الشرعيّة.</w:t>
      </w:r>
    </w:p>
    <w:p w:rsidR="00E0435A" w:rsidRPr="00E0435A" w:rsidRDefault="00E0435A" w:rsidP="006C4FCA">
      <w:pPr>
        <w:bidi/>
        <w:ind w:left="360"/>
      </w:pPr>
      <w:r w:rsidRPr="00E0435A">
        <w:rPr>
          <w:rtl/>
        </w:rPr>
        <w:t>أن بين الحلال والحرام مرتّبة ينبغي أخذ الحذر منها، وهي الشبهات.</w:t>
      </w:r>
    </w:p>
    <w:p w:rsidR="00E0435A" w:rsidRPr="00E0435A" w:rsidRDefault="00E0435A" w:rsidP="006C4FCA">
      <w:pPr>
        <w:bidi/>
        <w:ind w:left="360"/>
      </w:pPr>
      <w:r w:rsidRPr="00E0435A">
        <w:rPr>
          <w:rtl/>
        </w:rPr>
        <w:t>أن منْ وقع فِي الشبهات، فقد عرّض دينه للنقص، وعرضه للطعن.</w:t>
      </w:r>
    </w:p>
    <w:p w:rsidR="00E0435A" w:rsidRPr="00E0435A" w:rsidRDefault="00E0435A" w:rsidP="006C4FCA">
      <w:pPr>
        <w:bidi/>
        <w:ind w:left="360"/>
      </w:pPr>
      <w:r w:rsidRPr="00E0435A">
        <w:rPr>
          <w:rtl/>
        </w:rPr>
        <w:t>جواز ضرب المثل لإيضاح الأحكام.</w:t>
      </w:r>
    </w:p>
    <w:p w:rsidR="00E0435A" w:rsidRPr="00E0435A" w:rsidRDefault="00E0435A" w:rsidP="006C4FCA">
      <w:pPr>
        <w:bidi/>
        <w:ind w:left="360"/>
      </w:pPr>
      <w:r w:rsidRPr="00E0435A">
        <w:rPr>
          <w:rtl/>
        </w:rPr>
        <w:t>أن بصلاح القلب يصلح الجسد، وبفساده يفسد الجسد.</w:t>
      </w:r>
    </w:p>
    <w:p w:rsidR="00E0435A" w:rsidRPr="00E0435A" w:rsidRDefault="00E0435A" w:rsidP="006C4FCA">
      <w:pPr>
        <w:bidi/>
        <w:ind w:left="360"/>
      </w:pPr>
      <w:r w:rsidRPr="00140C80">
        <w:rPr>
          <w:b/>
          <w:bCs/>
          <w:rtl/>
        </w:rPr>
        <w:t>الخاتمة: عن الورع:</w:t>
      </w:r>
    </w:p>
    <w:p w:rsidR="00E0435A" w:rsidRPr="00E0435A" w:rsidRDefault="00E0435A" w:rsidP="006C4FCA">
      <w:pPr>
        <w:bidi/>
        <w:ind w:left="1080"/>
      </w:pPr>
      <w:r w:rsidRPr="00E0435A">
        <w:rPr>
          <w:rtl/>
        </w:rPr>
        <w:lastRenderedPageBreak/>
        <w:t>معنى الورع في اللغة والاصطلاح.</w:t>
      </w:r>
    </w:p>
    <w:p w:rsidR="00E0435A" w:rsidRPr="00E0435A" w:rsidRDefault="00E0435A" w:rsidP="006C4FCA">
      <w:pPr>
        <w:bidi/>
        <w:ind w:left="1080"/>
      </w:pPr>
      <w:r w:rsidRPr="00E0435A">
        <w:rPr>
          <w:rtl/>
        </w:rPr>
        <w:t>الطريق إلى الورع: أهمية العلم للوصول إلى الورع.</w:t>
      </w:r>
    </w:p>
    <w:p w:rsidR="00E0435A" w:rsidRPr="00E0435A" w:rsidRDefault="00E0435A" w:rsidP="006C4FCA">
      <w:pPr>
        <w:bidi/>
        <w:ind w:left="1080"/>
      </w:pPr>
      <w:r w:rsidRPr="00E0435A">
        <w:rPr>
          <w:rtl/>
        </w:rPr>
        <w:t>أنواع الورع ومراتبه.</w:t>
      </w:r>
    </w:p>
    <w:p w:rsidR="00E0435A" w:rsidRPr="00E0435A" w:rsidRDefault="00E0435A" w:rsidP="006C4FCA">
      <w:pPr>
        <w:bidi/>
        <w:ind w:left="1080"/>
      </w:pPr>
      <w:r w:rsidRPr="00E0435A">
        <w:rPr>
          <w:rtl/>
        </w:rPr>
        <w:t>مظاهر الورع: الورع في المطعم والمشرب، وفي النظر، وفي السمع، وفي اللسان، وفي الفتوى.</w:t>
      </w:r>
    </w:p>
    <w:p w:rsidR="00E0435A" w:rsidRPr="00E0435A" w:rsidRDefault="00E0435A" w:rsidP="006C4FCA">
      <w:pPr>
        <w:bidi/>
        <w:ind w:left="1080"/>
      </w:pPr>
      <w:r w:rsidRPr="00E0435A">
        <w:rPr>
          <w:rtl/>
        </w:rPr>
        <w:t>من نماذج الورع.</w:t>
      </w:r>
    </w:p>
    <w:p w:rsidR="00E0435A" w:rsidRPr="00E0435A" w:rsidRDefault="00E0435A" w:rsidP="006C4FCA">
      <w:pPr>
        <w:bidi/>
        <w:ind w:left="1080"/>
      </w:pPr>
      <w:r w:rsidRPr="00E0435A">
        <w:rPr>
          <w:rtl/>
        </w:rPr>
        <w:t>من فوائد الورع:</w:t>
      </w:r>
    </w:p>
    <w:p w:rsidR="00E0435A" w:rsidRPr="00E0435A" w:rsidRDefault="00E0435A" w:rsidP="006C4FCA">
      <w:pPr>
        <w:bidi/>
        <w:ind w:left="360"/>
      </w:pPr>
      <w:r w:rsidRPr="00E0435A">
        <w:rPr>
          <w:rtl/>
        </w:rPr>
        <w:t>الورع من أعلى مراتب الإيمان، وأفضل درجات الإحسان.</w:t>
      </w:r>
    </w:p>
    <w:p w:rsidR="00E0435A" w:rsidRPr="00E0435A" w:rsidRDefault="00E0435A" w:rsidP="006C4FCA">
      <w:pPr>
        <w:bidi/>
        <w:ind w:left="360"/>
      </w:pPr>
      <w:r w:rsidRPr="00E0435A">
        <w:rPr>
          <w:rtl/>
        </w:rPr>
        <w:t>تحقيق راحة البال للمؤمن وطمأنينة النفس.</w:t>
      </w:r>
    </w:p>
    <w:p w:rsidR="00E0435A" w:rsidRPr="00E0435A" w:rsidRDefault="00E0435A" w:rsidP="006C4FCA">
      <w:pPr>
        <w:bidi/>
        <w:ind w:left="360"/>
      </w:pPr>
      <w:r w:rsidRPr="00E0435A">
        <w:rPr>
          <w:rtl/>
        </w:rPr>
        <w:t>الكّفّ عن الحرام، والبعد عمّا لا ينبغي.</w:t>
      </w:r>
    </w:p>
    <w:p w:rsidR="00E0435A" w:rsidRPr="00E0435A" w:rsidRDefault="00E0435A" w:rsidP="006C4FCA">
      <w:pPr>
        <w:bidi/>
        <w:ind w:left="360"/>
      </w:pPr>
      <w:r w:rsidRPr="00E0435A">
        <w:rPr>
          <w:rtl/>
        </w:rPr>
        <w:t>البعد عن إشغال الوقت فيما لا يفيد.</w:t>
      </w:r>
    </w:p>
    <w:p w:rsidR="00E0435A" w:rsidRPr="00E0435A" w:rsidRDefault="00E0435A" w:rsidP="006C4FCA">
      <w:pPr>
        <w:bidi/>
        <w:ind w:left="360"/>
      </w:pPr>
      <w:r w:rsidRPr="00E0435A">
        <w:rPr>
          <w:rtl/>
        </w:rPr>
        <w:t>الورِع يحبّه الله عزّ وجلّ ويحبّه الخلق.</w:t>
      </w:r>
    </w:p>
    <w:p w:rsidR="00E0435A" w:rsidRPr="00E0435A" w:rsidRDefault="00E0435A" w:rsidP="006C4FCA">
      <w:pPr>
        <w:bidi/>
        <w:ind w:left="360"/>
      </w:pPr>
      <w:r w:rsidRPr="00E0435A">
        <w:rPr>
          <w:rtl/>
        </w:rPr>
        <w:t>استجابة الدعاء؛ لأن الإنسان الورِع الذي طهّر مطعمه ومشربه إذا رفع يديه بالدعاء استجاب الله دعاءه.</w:t>
      </w:r>
    </w:p>
    <w:p w:rsidR="00E0435A" w:rsidRPr="00E0435A" w:rsidRDefault="00E0435A" w:rsidP="006C4FCA">
      <w:pPr>
        <w:bidi/>
        <w:ind w:left="360"/>
      </w:pPr>
      <w:r w:rsidRPr="00E0435A">
        <w:rPr>
          <w:rtl/>
        </w:rPr>
        <w:t>جلب مرضاة الرحمن وزيادة الحسنات.</w:t>
      </w:r>
    </w:p>
    <w:p w:rsidR="00E0435A" w:rsidRPr="00E0435A" w:rsidRDefault="00E0435A" w:rsidP="006C4FCA">
      <w:pPr>
        <w:bidi/>
        <w:ind w:left="360"/>
      </w:pPr>
      <w:r w:rsidRPr="00E0435A">
        <w:rPr>
          <w:rtl/>
        </w:rPr>
        <w:t>إشاعته في المجتمع يجعله مجتمعا صالحا نظيفا.</w:t>
      </w:r>
    </w:p>
    <w:p w:rsidR="00E0435A" w:rsidRPr="00E0435A" w:rsidRDefault="00E0435A" w:rsidP="006C4FCA">
      <w:pPr>
        <w:bidi/>
        <w:ind w:left="360"/>
      </w:pPr>
      <w:r w:rsidRPr="00E0435A">
        <w:rPr>
          <w:rtl/>
        </w:rPr>
        <w:t>تفاوت الناس في الدرجات في الجنة بتفاوتهم في الورع.</w:t>
      </w:r>
    </w:p>
    <w:p w:rsidR="00E0435A" w:rsidRPr="00E0435A" w:rsidRDefault="00E0435A" w:rsidP="006C4FCA">
      <w:pPr>
        <w:bidi/>
        <w:ind w:left="360"/>
      </w:pPr>
      <w:r w:rsidRPr="00E0435A">
        <w:rPr>
          <w:rtl/>
        </w:rPr>
        <w:t xml:space="preserve">الاقتداء بهدي </w:t>
      </w:r>
      <w:proofErr w:type="gramStart"/>
      <w:r w:rsidRPr="00E0435A">
        <w:rPr>
          <w:rtl/>
        </w:rPr>
        <w:t xml:space="preserve">النبي </w:t>
      </w:r>
      <w:r w:rsidRPr="00E0435A">
        <w:sym w:font="AGA Arabesque" w:char="F072"/>
      </w:r>
      <w:r w:rsidRPr="00E0435A">
        <w:rPr>
          <w:rtl/>
        </w:rPr>
        <w:t>.</w:t>
      </w:r>
      <w:proofErr w:type="gramEnd"/>
    </w:p>
    <w:p w:rsidR="00E0435A" w:rsidRPr="00140C80" w:rsidRDefault="00E0435A" w:rsidP="006C4FCA">
      <w:pPr>
        <w:bidi/>
        <w:ind w:left="360"/>
        <w:jc w:val="center"/>
        <w:rPr>
          <w:color w:val="FF0000"/>
        </w:rPr>
      </w:pPr>
      <w:r w:rsidRPr="00140C80">
        <w:rPr>
          <w:b/>
          <w:bCs/>
          <w:color w:val="FF0000"/>
          <w:rtl/>
        </w:rPr>
        <w:t>المحاضرة السابعة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«آداب المجالس»</w:t>
      </w:r>
    </w:p>
    <w:p w:rsidR="00E0435A" w:rsidRPr="00E0435A" w:rsidRDefault="00E0435A" w:rsidP="006C4FCA">
      <w:pPr>
        <w:bidi/>
        <w:ind w:left="360"/>
      </w:pPr>
      <w:r w:rsidRPr="00140C80">
        <w:rPr>
          <w:b/>
          <w:bCs/>
          <w:rtl/>
        </w:rPr>
        <w:t>الحديث الأول</w:t>
      </w:r>
    </w:p>
    <w:p w:rsidR="00E0435A" w:rsidRPr="00E0435A" w:rsidRDefault="00E0435A" w:rsidP="006C4FCA">
      <w:pPr>
        <w:bidi/>
        <w:ind w:left="360"/>
      </w:pPr>
      <w:r w:rsidRPr="00140C80">
        <w:rPr>
          <w:b/>
          <w:bCs/>
          <w:rtl/>
        </w:rPr>
        <w:t>اختيار الجليس</w:t>
      </w:r>
    </w:p>
    <w:p w:rsidR="00E0435A" w:rsidRPr="00E0435A" w:rsidRDefault="00E0435A" w:rsidP="006C4FCA">
      <w:pPr>
        <w:bidi/>
        <w:ind w:left="360"/>
      </w:pPr>
      <w:r w:rsidRPr="00E0435A">
        <w:rPr>
          <w:rtl/>
        </w:rPr>
        <w:t>عَنْ أَبِي مُوسَى الأشعري رضي الله عنه،</w:t>
      </w:r>
      <w:r w:rsidRPr="00E0435A">
        <w:t xml:space="preserve"> </w:t>
      </w:r>
      <w:r w:rsidRPr="00E0435A">
        <w:rPr>
          <w:rtl/>
        </w:rPr>
        <w:t xml:space="preserve">عَن </w:t>
      </w:r>
      <w:proofErr w:type="gramStart"/>
      <w:r w:rsidRPr="00E0435A">
        <w:rPr>
          <w:rtl/>
        </w:rPr>
        <w:t xml:space="preserve">النَّبِيِّ </w:t>
      </w:r>
      <w:r w:rsidRPr="00E0435A">
        <w:sym w:font="AGA Arabesque" w:char="F072"/>
      </w:r>
      <w:r w:rsidRPr="00E0435A">
        <w:rPr>
          <w:rtl/>
        </w:rPr>
        <w:t>،</w:t>
      </w:r>
      <w:proofErr w:type="gramEnd"/>
      <w:r w:rsidRPr="00E0435A">
        <w:t> </w:t>
      </w:r>
      <w:r w:rsidRPr="00E0435A">
        <w:rPr>
          <w:rtl/>
        </w:rPr>
        <w:t xml:space="preserve">قَالَ: «إِنَّمَا مَثَلُ الْجَلِيسِ الصَّالِحِ وَالْجَلِيسِ السَّوْءِ، كَحَامِلِ الْمِسْكِ وَنَافِخِ الْكِيرِ؛ فَحَامِلُ الْمِسْكِ إِمَّا أَنْ </w:t>
      </w:r>
      <w:proofErr w:type="spellStart"/>
      <w:r w:rsidRPr="00E0435A">
        <w:rPr>
          <w:rtl/>
        </w:rPr>
        <w:t>يُحْذِيَكَ</w:t>
      </w:r>
      <w:proofErr w:type="spellEnd"/>
      <w:r w:rsidRPr="00E0435A">
        <w:rPr>
          <w:rtl/>
        </w:rPr>
        <w:t>، وَإِمَّا أَنْ تَبْتَاعَ مِنْهُ، وَإِمَّا أَنْ تَجِدَ مِنْهُ رِيحًا طَيِّبَةً، وَنَافِخُ الْكِيرِ إِمَّا أَنْ يُحْرِقَ ثِيَابَكَ، وَإِمَّا أَنْ تَجِدَ رِيحًا خَبِيثَة».</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E0435A">
        <w:rPr>
          <w:rtl/>
        </w:rPr>
        <w:t xml:space="preserve">«إِنَّمَا </w:t>
      </w:r>
      <w:r w:rsidRPr="00140C80">
        <w:rPr>
          <w:u w:val="single"/>
          <w:rtl/>
        </w:rPr>
        <w:t>مَثَلُ</w:t>
      </w:r>
      <w:r w:rsidRPr="00E0435A">
        <w:rPr>
          <w:rtl/>
        </w:rPr>
        <w:t xml:space="preserve"> </w:t>
      </w:r>
      <w:proofErr w:type="gramStart"/>
      <w:r w:rsidRPr="00E0435A">
        <w:rPr>
          <w:rtl/>
        </w:rPr>
        <w:t>.....،</w:t>
      </w:r>
      <w:proofErr w:type="gramEnd"/>
      <w:r w:rsidRPr="00E0435A">
        <w:rPr>
          <w:rtl/>
        </w:rPr>
        <w:t xml:space="preserve"> </w:t>
      </w:r>
      <w:r w:rsidRPr="00140C80">
        <w:rPr>
          <w:u w:val="single"/>
          <w:rtl/>
        </w:rPr>
        <w:t>كَحَامِلِ الْمِسْكِ وَنَافِخِ الْكِيرِ</w:t>
      </w:r>
      <w:r w:rsidRPr="00E0435A">
        <w:rPr>
          <w:rtl/>
        </w:rPr>
        <w:t xml:space="preserve">؛ ...... </w:t>
      </w:r>
      <w:proofErr w:type="spellStart"/>
      <w:r w:rsidRPr="00140C80">
        <w:rPr>
          <w:u w:val="single"/>
          <w:rtl/>
        </w:rPr>
        <w:t>يُحْذِيَكَ</w:t>
      </w:r>
      <w:proofErr w:type="spellEnd"/>
      <w:r w:rsidRPr="00E0435A">
        <w:rPr>
          <w:rtl/>
        </w:rPr>
        <w:t xml:space="preserve">، ..... </w:t>
      </w:r>
      <w:r w:rsidRPr="00140C80">
        <w:rPr>
          <w:u w:val="single"/>
          <w:rtl/>
        </w:rPr>
        <w:t>تَبْتَاعَ مِنْهُ</w:t>
      </w:r>
      <w:r w:rsidRPr="00E0435A">
        <w:rPr>
          <w:rtl/>
        </w:rPr>
        <w:t xml:space="preserve">، ...... </w:t>
      </w:r>
      <w:r w:rsidRPr="00140C80">
        <w:rPr>
          <w:u w:val="single"/>
          <w:rtl/>
        </w:rPr>
        <w:t>يُحْرِقَ ثِيَابَكَ</w:t>
      </w:r>
      <w:r w:rsidRPr="00E0435A">
        <w:rPr>
          <w:rtl/>
        </w:rPr>
        <w:t xml:space="preserve">، ....... </w:t>
      </w:r>
      <w:r w:rsidRPr="00140C80">
        <w:rPr>
          <w:u w:val="single"/>
          <w:rtl/>
        </w:rPr>
        <w:t>رِيحًا خَبِيثَة</w:t>
      </w:r>
      <w:r w:rsidRPr="00E0435A">
        <w:rPr>
          <w:rtl/>
        </w:rPr>
        <w:t>».</w:t>
      </w:r>
    </w:p>
    <w:p w:rsidR="00E0435A" w:rsidRPr="00E0435A" w:rsidRDefault="00E0435A" w:rsidP="006C4FCA">
      <w:pPr>
        <w:bidi/>
        <w:ind w:left="360"/>
      </w:pPr>
      <w:r w:rsidRPr="00140C80">
        <w:rPr>
          <w:b/>
          <w:bCs/>
          <w:rtl/>
        </w:rPr>
        <w:t>رابعًا: المعنى العام للحديث.</w:t>
      </w:r>
    </w:p>
    <w:p w:rsidR="00E0435A" w:rsidRPr="00E0435A" w:rsidRDefault="00E0435A" w:rsidP="006C4FCA">
      <w:pPr>
        <w:bidi/>
        <w:ind w:left="360"/>
      </w:pPr>
      <w:r w:rsidRPr="00140C80">
        <w:rPr>
          <w:b/>
          <w:bCs/>
          <w:rtl/>
        </w:rPr>
        <w:t>خامسًا: ما يرشد إليه الحديث:</w:t>
      </w:r>
    </w:p>
    <w:p w:rsidR="00E0435A" w:rsidRPr="00E0435A" w:rsidRDefault="00E0435A" w:rsidP="006C4FCA">
      <w:pPr>
        <w:bidi/>
        <w:ind w:left="360"/>
      </w:pPr>
      <w:r w:rsidRPr="00E0435A">
        <w:rPr>
          <w:rtl/>
        </w:rPr>
        <w:t>فَضِيلَة مُجَالَسَة الصَّالِحِينَ، وَأَهْل الْخَيْر وَالْعِلْم وَالْأَدَب.</w:t>
      </w:r>
    </w:p>
    <w:p w:rsidR="00E0435A" w:rsidRPr="00E0435A" w:rsidRDefault="00E0435A" w:rsidP="006C4FCA">
      <w:pPr>
        <w:bidi/>
        <w:ind w:left="360"/>
      </w:pPr>
      <w:r w:rsidRPr="00E0435A">
        <w:rPr>
          <w:rtl/>
        </w:rPr>
        <w:t xml:space="preserve">النَّهْي عَنْ مُجَالَسَة أَهْل </w:t>
      </w:r>
      <w:proofErr w:type="gramStart"/>
      <w:r w:rsidRPr="00E0435A">
        <w:rPr>
          <w:rtl/>
        </w:rPr>
        <w:t>الشَّرّ,</w:t>
      </w:r>
      <w:proofErr w:type="gramEnd"/>
      <w:r w:rsidRPr="00E0435A">
        <w:rPr>
          <w:rtl/>
        </w:rPr>
        <w:t xml:space="preserve"> وَمَنْ يَغْتَاب النَّاس, أَوْ يَكْثُر فُجْرُهُ.</w:t>
      </w:r>
    </w:p>
    <w:p w:rsidR="00E0435A" w:rsidRPr="00E0435A" w:rsidRDefault="00E0435A" w:rsidP="006C4FCA">
      <w:pPr>
        <w:bidi/>
        <w:ind w:left="360"/>
      </w:pPr>
      <w:r w:rsidRPr="00E0435A">
        <w:rPr>
          <w:rtl/>
        </w:rPr>
        <w:t>أهمية انتقاء الجلساء الصالحين.</w:t>
      </w:r>
    </w:p>
    <w:p w:rsidR="00E0435A" w:rsidRPr="00E0435A" w:rsidRDefault="00E0435A" w:rsidP="006C4FCA">
      <w:pPr>
        <w:bidi/>
        <w:ind w:left="360"/>
      </w:pPr>
      <w:r w:rsidRPr="00E0435A">
        <w:rPr>
          <w:rtl/>
        </w:rPr>
        <w:lastRenderedPageBreak/>
        <w:t>جواز ضرب المثل لإيضاح الأحكام.</w:t>
      </w:r>
    </w:p>
    <w:p w:rsidR="00E0435A" w:rsidRPr="00E0435A" w:rsidRDefault="00E0435A" w:rsidP="006C4FCA">
      <w:pPr>
        <w:bidi/>
        <w:ind w:left="360"/>
      </w:pPr>
      <w:r w:rsidRPr="00140C80">
        <w:rPr>
          <w:b/>
          <w:bCs/>
          <w:rtl/>
        </w:rPr>
        <w:t>الحديث الثاني</w:t>
      </w:r>
    </w:p>
    <w:p w:rsidR="00E0435A" w:rsidRPr="00E0435A" w:rsidRDefault="00E0435A" w:rsidP="006C4FCA">
      <w:pPr>
        <w:bidi/>
        <w:ind w:left="360"/>
      </w:pPr>
      <w:r w:rsidRPr="00140C80">
        <w:rPr>
          <w:b/>
          <w:bCs/>
          <w:rtl/>
        </w:rPr>
        <w:t>تعمير المجالس بالذكر</w:t>
      </w:r>
    </w:p>
    <w:p w:rsidR="00E0435A" w:rsidRPr="00E0435A" w:rsidRDefault="00E0435A" w:rsidP="006C4FCA">
      <w:pPr>
        <w:bidi/>
        <w:ind w:left="360"/>
      </w:pPr>
      <w:r w:rsidRPr="00E0435A">
        <w:rPr>
          <w:rtl/>
        </w:rPr>
        <w:t xml:space="preserve">عن أَبِى هُرَيْرَةَ رضي الله عنه، عن </w:t>
      </w:r>
      <w:proofErr w:type="gramStart"/>
      <w:r w:rsidRPr="00E0435A">
        <w:rPr>
          <w:rtl/>
        </w:rPr>
        <w:t xml:space="preserve">النبي </w:t>
      </w:r>
      <w:r w:rsidRPr="00E0435A">
        <w:sym w:font="AGA Arabesque" w:char="F072"/>
      </w:r>
      <w:r w:rsidRPr="00E0435A">
        <w:rPr>
          <w:rtl/>
        </w:rPr>
        <w:t xml:space="preserve"> قال</w:t>
      </w:r>
      <w:proofErr w:type="gramEnd"/>
      <w:r w:rsidRPr="00E0435A">
        <w:rPr>
          <w:rtl/>
        </w:rPr>
        <w:t>: «مَا جَلَسَ قَوْمٌ مَجْلِسًا لَمْ يَذْكُرُوا اللَّهَ فِيهِ، وَلَمْ يُصَلُّوا عَلَى نَبِيِّهِمْ، إِلَّا كَانَ عَلَيْهِمْ تِرَةً».</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 xml:space="preserve">أخرجه: أحمد والترمذي -وقال: «حسن </w:t>
      </w:r>
      <w:proofErr w:type="gramStart"/>
      <w:r w:rsidRPr="00E0435A">
        <w:rPr>
          <w:rtl/>
        </w:rPr>
        <w:t>صحيح»-</w:t>
      </w:r>
      <w:proofErr w:type="gramEnd"/>
      <w:r w:rsidRPr="00E0435A">
        <w:rPr>
          <w:rtl/>
        </w:rPr>
        <w:t xml:space="preserve"> والحاكم.</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اللغة وشرح الألفاظ:</w:t>
      </w:r>
    </w:p>
    <w:p w:rsidR="00E0435A" w:rsidRPr="00E0435A" w:rsidRDefault="00E0435A" w:rsidP="006C4FCA">
      <w:pPr>
        <w:bidi/>
        <w:ind w:left="360"/>
      </w:pPr>
      <w:r w:rsidRPr="00E0435A">
        <w:rPr>
          <w:rtl/>
        </w:rPr>
        <w:t>«</w:t>
      </w:r>
      <w:r w:rsidRPr="00140C80">
        <w:rPr>
          <w:u w:val="single"/>
          <w:rtl/>
        </w:rPr>
        <w:t xml:space="preserve">مَا جَلَسَ قَوْمٌ </w:t>
      </w:r>
      <w:proofErr w:type="gramStart"/>
      <w:r w:rsidRPr="00140C80">
        <w:rPr>
          <w:u w:val="single"/>
          <w:rtl/>
        </w:rPr>
        <w:t>مَجْلِسًا</w:t>
      </w:r>
      <w:r w:rsidRPr="00E0435A">
        <w:rPr>
          <w:rtl/>
        </w:rPr>
        <w:t xml:space="preserve">  ......</w:t>
      </w:r>
      <w:proofErr w:type="gramEnd"/>
      <w:r w:rsidRPr="00E0435A">
        <w:rPr>
          <w:rtl/>
        </w:rPr>
        <w:t xml:space="preserve"> إِلَّا </w:t>
      </w:r>
      <w:r w:rsidRPr="00140C80">
        <w:rPr>
          <w:u w:val="single"/>
          <w:rtl/>
        </w:rPr>
        <w:t>كَانَ عَلَيْهِمْ تِرَةً</w:t>
      </w:r>
      <w:r w:rsidRPr="00E0435A">
        <w:rPr>
          <w:rtl/>
        </w:rPr>
        <w:t>».</w:t>
      </w:r>
    </w:p>
    <w:p w:rsidR="00E0435A" w:rsidRPr="00E0435A" w:rsidRDefault="00E0435A" w:rsidP="006C4FCA">
      <w:pPr>
        <w:bidi/>
        <w:ind w:left="360"/>
      </w:pPr>
      <w:r w:rsidRPr="00140C80">
        <w:rPr>
          <w:b/>
          <w:bCs/>
          <w:rtl/>
        </w:rPr>
        <w:t>رابعًا: ما يرشد إليه الحديث:</w:t>
      </w:r>
    </w:p>
    <w:p w:rsidR="00E0435A" w:rsidRPr="00E0435A" w:rsidRDefault="00E0435A" w:rsidP="006C4FCA">
      <w:pPr>
        <w:bidi/>
        <w:ind w:left="360"/>
      </w:pPr>
      <w:r w:rsidRPr="00E0435A">
        <w:rPr>
          <w:rtl/>
        </w:rPr>
        <w:t xml:space="preserve">استحباب إعمار المجالس بذكر الله والصلاة على </w:t>
      </w:r>
      <w:proofErr w:type="gramStart"/>
      <w:r w:rsidRPr="00E0435A">
        <w:rPr>
          <w:rtl/>
        </w:rPr>
        <w:t xml:space="preserve">رسوله </w:t>
      </w:r>
      <w:r w:rsidRPr="00E0435A">
        <w:sym w:font="AGA Arabesque" w:char="F072"/>
      </w:r>
      <w:r w:rsidRPr="00E0435A">
        <w:rPr>
          <w:rtl/>
        </w:rPr>
        <w:t>،</w:t>
      </w:r>
      <w:proofErr w:type="gramEnd"/>
      <w:r w:rsidRPr="00E0435A">
        <w:rPr>
          <w:rtl/>
        </w:rPr>
        <w:t xml:space="preserve"> وقضاء الأوقات في النافع المفيد.</w:t>
      </w:r>
    </w:p>
    <w:p w:rsidR="00E0435A" w:rsidRPr="00E0435A" w:rsidRDefault="00E0435A" w:rsidP="006C4FCA">
      <w:pPr>
        <w:bidi/>
        <w:ind w:left="360"/>
      </w:pPr>
      <w:r w:rsidRPr="00E0435A">
        <w:rPr>
          <w:rtl/>
        </w:rPr>
        <w:t xml:space="preserve">التحذير من </w:t>
      </w:r>
      <w:proofErr w:type="gramStart"/>
      <w:r w:rsidRPr="00E0435A">
        <w:rPr>
          <w:rtl/>
        </w:rPr>
        <w:t>الوقوع  فيما</w:t>
      </w:r>
      <w:proofErr w:type="gramEnd"/>
      <w:r w:rsidRPr="00E0435A">
        <w:rPr>
          <w:rtl/>
        </w:rPr>
        <w:t xml:space="preserve"> يؤدي إلى الندم يوم القيامة، ولو كان عدم الاستكثار من الخير.</w:t>
      </w:r>
    </w:p>
    <w:p w:rsidR="00E0435A" w:rsidRPr="00E0435A" w:rsidRDefault="00E0435A" w:rsidP="006C4FCA">
      <w:pPr>
        <w:bidi/>
        <w:ind w:left="1080"/>
      </w:pPr>
      <w:r w:rsidRPr="00140C80">
        <w:rPr>
          <w:b/>
          <w:bCs/>
          <w:rtl/>
        </w:rPr>
        <w:t>آداب أخرى للمجالس من السنة النبوية:</w:t>
      </w:r>
    </w:p>
    <w:p w:rsidR="00E0435A" w:rsidRPr="00E0435A" w:rsidRDefault="00E0435A" w:rsidP="006C4FCA">
      <w:pPr>
        <w:bidi/>
        <w:ind w:left="360"/>
      </w:pPr>
      <w:r w:rsidRPr="00E0435A">
        <w:rPr>
          <w:rtl/>
        </w:rPr>
        <w:t>السلام عند الدخول.</w:t>
      </w:r>
    </w:p>
    <w:p w:rsidR="00E0435A" w:rsidRPr="00E0435A" w:rsidRDefault="00E0435A" w:rsidP="006C4FCA">
      <w:pPr>
        <w:bidi/>
        <w:ind w:left="360"/>
      </w:pPr>
      <w:r w:rsidRPr="00E0435A">
        <w:rPr>
          <w:rtl/>
        </w:rPr>
        <w:t>الجلوس حيث ينتهي المجلس.</w:t>
      </w:r>
    </w:p>
    <w:p w:rsidR="00E0435A" w:rsidRPr="00E0435A" w:rsidRDefault="00E0435A" w:rsidP="006C4FCA">
      <w:pPr>
        <w:bidi/>
        <w:ind w:left="360"/>
      </w:pPr>
      <w:r w:rsidRPr="00E0435A">
        <w:rPr>
          <w:rtl/>
        </w:rPr>
        <w:t>عدم التفرقة بين اثنين إلا بإذنهما.</w:t>
      </w:r>
    </w:p>
    <w:p w:rsidR="00E0435A" w:rsidRPr="00E0435A" w:rsidRDefault="00E0435A" w:rsidP="006C4FCA">
      <w:pPr>
        <w:bidi/>
        <w:ind w:left="360"/>
      </w:pPr>
      <w:r w:rsidRPr="00E0435A">
        <w:rPr>
          <w:rtl/>
        </w:rPr>
        <w:t>عدم إقامة أحد من مكانه للجلوس فيه.</w:t>
      </w:r>
    </w:p>
    <w:p w:rsidR="00E0435A" w:rsidRPr="00E0435A" w:rsidRDefault="00E0435A" w:rsidP="006C4FCA">
      <w:pPr>
        <w:bidi/>
        <w:ind w:left="360"/>
      </w:pPr>
      <w:proofErr w:type="spellStart"/>
      <w:r w:rsidRPr="00E0435A">
        <w:rPr>
          <w:rtl/>
        </w:rPr>
        <w:t>التفسح</w:t>
      </w:r>
      <w:proofErr w:type="spellEnd"/>
      <w:r w:rsidRPr="00E0435A">
        <w:rPr>
          <w:rtl/>
        </w:rPr>
        <w:t xml:space="preserve"> في المجلس.</w:t>
      </w:r>
    </w:p>
    <w:p w:rsidR="00E0435A" w:rsidRPr="00E0435A" w:rsidRDefault="00E0435A" w:rsidP="006C4FCA">
      <w:pPr>
        <w:bidi/>
        <w:ind w:left="360"/>
      </w:pPr>
      <w:r w:rsidRPr="00E0435A">
        <w:rPr>
          <w:rtl/>
        </w:rPr>
        <w:t>الْقِيَامُ لِلدَّاخِلِ إِلَى الْمَجْلِس احترامًا ومحبة لا تعظيمًا.</w:t>
      </w:r>
    </w:p>
    <w:p w:rsidR="00E0435A" w:rsidRPr="00E0435A" w:rsidRDefault="00E0435A" w:rsidP="006C4FCA">
      <w:pPr>
        <w:bidi/>
        <w:ind w:left="360"/>
      </w:pPr>
      <w:r w:rsidRPr="00E0435A">
        <w:rPr>
          <w:rtl/>
        </w:rPr>
        <w:t>مراعاة الآداب العامة.</w:t>
      </w:r>
    </w:p>
    <w:p w:rsidR="00E0435A" w:rsidRPr="00E0435A" w:rsidRDefault="00E0435A" w:rsidP="006C4FCA">
      <w:pPr>
        <w:bidi/>
        <w:ind w:left="360"/>
      </w:pPr>
      <w:r w:rsidRPr="00E0435A">
        <w:rPr>
          <w:rtl/>
        </w:rPr>
        <w:t>خلو المجالس من المنكرات.</w:t>
      </w:r>
    </w:p>
    <w:p w:rsidR="00E0435A" w:rsidRPr="00E0435A" w:rsidRDefault="00E0435A" w:rsidP="006C4FCA">
      <w:pPr>
        <w:bidi/>
        <w:ind w:left="360"/>
      </w:pPr>
      <w:r w:rsidRPr="00E0435A">
        <w:rPr>
          <w:rtl/>
        </w:rPr>
        <w:t>الأمر بالمعروف والنهي عن المنكر.</w:t>
      </w:r>
    </w:p>
    <w:p w:rsidR="00E0435A" w:rsidRPr="00E0435A" w:rsidRDefault="00E0435A" w:rsidP="006C4FCA">
      <w:pPr>
        <w:bidi/>
        <w:ind w:left="360"/>
      </w:pPr>
      <w:r w:rsidRPr="00E0435A">
        <w:rPr>
          <w:rtl/>
        </w:rPr>
        <w:t>كفارة المجلس في ختام المجلس.</w:t>
      </w:r>
    </w:p>
    <w:p w:rsidR="00E0435A" w:rsidRPr="00E0435A" w:rsidRDefault="00E0435A" w:rsidP="006C4FCA">
      <w:pPr>
        <w:bidi/>
        <w:ind w:left="360"/>
      </w:pPr>
      <w:r w:rsidRPr="00E0435A">
        <w:rPr>
          <w:rtl/>
        </w:rPr>
        <w:t>السلام عند الانصراف.</w:t>
      </w:r>
    </w:p>
    <w:p w:rsidR="00E0435A" w:rsidRPr="00140C80" w:rsidRDefault="00E0435A" w:rsidP="006C4FCA">
      <w:pPr>
        <w:bidi/>
        <w:ind w:left="360"/>
        <w:jc w:val="center"/>
        <w:rPr>
          <w:color w:val="FF0000"/>
        </w:rPr>
      </w:pPr>
      <w:r w:rsidRPr="00140C80">
        <w:rPr>
          <w:b/>
          <w:bCs/>
          <w:color w:val="FF0000"/>
          <w:rtl/>
        </w:rPr>
        <w:t>المحاضرة الثامنة: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«تعظيم حرمات المسلمين وبيان حقوقهم»</w:t>
      </w:r>
    </w:p>
    <w:p w:rsidR="00E0435A" w:rsidRPr="00E0435A" w:rsidRDefault="00E0435A" w:rsidP="006C4FCA">
      <w:pPr>
        <w:bidi/>
        <w:ind w:left="360"/>
      </w:pPr>
      <w:r w:rsidRPr="00140C80">
        <w:rPr>
          <w:b/>
          <w:bCs/>
          <w:rtl/>
        </w:rPr>
        <w:t>مقدمة:</w:t>
      </w:r>
    </w:p>
    <w:p w:rsidR="00E0435A" w:rsidRPr="00E0435A" w:rsidRDefault="00E0435A" w:rsidP="006C4FCA">
      <w:pPr>
        <w:bidi/>
        <w:ind w:left="1080"/>
      </w:pPr>
      <w:r w:rsidRPr="00E0435A">
        <w:rPr>
          <w:rtl/>
        </w:rPr>
        <w:t>المسلم للمسلم كالبنيان يشد بعضه بعضاً.</w:t>
      </w:r>
    </w:p>
    <w:p w:rsidR="00E0435A" w:rsidRPr="00E0435A" w:rsidRDefault="00E0435A" w:rsidP="006C4FCA">
      <w:pPr>
        <w:bidi/>
        <w:ind w:left="1080"/>
      </w:pPr>
      <w:r w:rsidRPr="00E0435A">
        <w:rPr>
          <w:rtl/>
        </w:rPr>
        <w:t>المسلم له حرمته عند الله، ومكانته بين المسلمين.</w:t>
      </w:r>
    </w:p>
    <w:p w:rsidR="00E0435A" w:rsidRPr="00E0435A" w:rsidRDefault="00E0435A" w:rsidP="006C4FCA">
      <w:pPr>
        <w:bidi/>
        <w:ind w:left="1080"/>
      </w:pPr>
      <w:r w:rsidRPr="00E0435A">
        <w:rPr>
          <w:rtl/>
        </w:rPr>
        <w:t>حرَّم الإسلام الاعتداء على المسلم في أموره كلها، وذلك يشمل: دمه وعرضه وماله.</w:t>
      </w:r>
    </w:p>
    <w:p w:rsidR="00E0435A" w:rsidRPr="00E0435A" w:rsidRDefault="00E0435A" w:rsidP="006C4FCA">
      <w:pPr>
        <w:bidi/>
        <w:ind w:left="1080"/>
      </w:pPr>
      <w:r w:rsidRPr="00E0435A">
        <w:rPr>
          <w:rtl/>
        </w:rPr>
        <w:t>حقوق المسلم على المسلم كثيرة: منها ما هو واجب عيني، ومنها ما هو واجب كفائي، ومنها ما هو مستحب غير واجب، وهذه الحقوق يستوي فيها جميع المسلمين.</w:t>
      </w:r>
    </w:p>
    <w:p w:rsidR="00E0435A" w:rsidRPr="00E0435A" w:rsidRDefault="00E0435A" w:rsidP="006C4FCA">
      <w:pPr>
        <w:bidi/>
        <w:ind w:left="360"/>
      </w:pPr>
      <w:r w:rsidRPr="00140C80">
        <w:rPr>
          <w:b/>
          <w:bCs/>
          <w:rtl/>
        </w:rPr>
        <w:lastRenderedPageBreak/>
        <w:t>الحديث الأول</w:t>
      </w:r>
    </w:p>
    <w:p w:rsidR="00E0435A" w:rsidRPr="00E0435A" w:rsidRDefault="00E0435A" w:rsidP="006C4FCA">
      <w:pPr>
        <w:bidi/>
        <w:ind w:left="360"/>
      </w:pPr>
      <w:r w:rsidRPr="00140C80">
        <w:rPr>
          <w:b/>
          <w:bCs/>
          <w:rtl/>
        </w:rPr>
        <w:t>حق المسلم على المسلم</w:t>
      </w:r>
    </w:p>
    <w:p w:rsidR="00E0435A" w:rsidRPr="00E0435A" w:rsidRDefault="00E0435A" w:rsidP="006C4FCA">
      <w:pPr>
        <w:bidi/>
        <w:ind w:left="360"/>
      </w:pPr>
      <w:r w:rsidRPr="00E0435A">
        <w:rPr>
          <w:rtl/>
        </w:rPr>
        <w:t xml:space="preserve">عَنْ أَبِي هُرَيْرَةَ -رَضِيَ الله </w:t>
      </w:r>
      <w:proofErr w:type="gramStart"/>
      <w:r w:rsidRPr="00E0435A">
        <w:rPr>
          <w:rtl/>
        </w:rPr>
        <w:t>عَنْهُ- قَالَ</w:t>
      </w:r>
      <w:proofErr w:type="gramEnd"/>
      <w:r w:rsidRPr="00E0435A">
        <w:rPr>
          <w:rtl/>
        </w:rPr>
        <w:t xml:space="preserve">، قَالَ رَسُولُ الله </w:t>
      </w:r>
      <w:r w:rsidRPr="00E0435A">
        <w:sym w:font="AGA Arabesque" w:char="F072"/>
      </w:r>
      <w:r w:rsidRPr="00E0435A">
        <w:rPr>
          <w:rtl/>
        </w:rPr>
        <w:t xml:space="preserve"> : «حَقُّ الْمُسْلِمِ عَلَى الْمُسْلِمِ سِتٌّ: إذَا لَقِيته فَسَلِّمْ عَلَيْهِ، وَإِذَا دَعَاك فَأَجِبْهُ، وَإِذَا </w:t>
      </w:r>
      <w:proofErr w:type="spellStart"/>
      <w:r w:rsidRPr="00E0435A">
        <w:rPr>
          <w:rtl/>
        </w:rPr>
        <w:t>اسْتَنْصَحَك</w:t>
      </w:r>
      <w:proofErr w:type="spellEnd"/>
      <w:r w:rsidRPr="00E0435A">
        <w:rPr>
          <w:rtl/>
        </w:rPr>
        <w:t xml:space="preserve"> فَانْصَحْهُ، وَإِذَا عَطَسَ فَحَمِدَ الله فَشَمِّتْهُ، وَإِذَا مَرِضَ فَعُدْهُ، وَإِذَا مَاتَ فَاتَّبِعْهُ».</w:t>
      </w:r>
    </w:p>
    <w:p w:rsidR="00E0435A" w:rsidRPr="00E0435A" w:rsidRDefault="00E0435A" w:rsidP="006C4FCA">
      <w:pPr>
        <w:bidi/>
        <w:ind w:left="360"/>
      </w:pPr>
      <w:r w:rsidRPr="00140C80">
        <w:rPr>
          <w:b/>
          <w:bCs/>
          <w:rtl/>
        </w:rPr>
        <w:t>أولًا: تخريج الحديث ورواياته:</w:t>
      </w:r>
    </w:p>
    <w:p w:rsidR="00E0435A" w:rsidRPr="00E0435A" w:rsidRDefault="00E0435A" w:rsidP="006C4FCA">
      <w:pPr>
        <w:bidi/>
        <w:ind w:left="360"/>
      </w:pPr>
      <w:r w:rsidRPr="00E0435A">
        <w:rPr>
          <w:rtl/>
        </w:rPr>
        <w:t>أخرجه مُسْلِمٌ. وفي رواية لم تذكر النصيحة.</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المعاني والأحكام:</w:t>
      </w:r>
    </w:p>
    <w:p w:rsidR="00E0435A" w:rsidRPr="00E0435A" w:rsidRDefault="00E0435A" w:rsidP="006C4FCA">
      <w:pPr>
        <w:bidi/>
        <w:ind w:left="1080"/>
      </w:pPr>
      <w:r w:rsidRPr="00140C80">
        <w:rPr>
          <w:b/>
          <w:bCs/>
          <w:rtl/>
        </w:rPr>
        <w:t>قوله: «إذَا لَقِيته فَسَلِّمْ عَلَيْهِ»:</w:t>
      </w:r>
    </w:p>
    <w:p w:rsidR="00E0435A" w:rsidRPr="00E0435A" w:rsidRDefault="00E0435A" w:rsidP="006C4FCA">
      <w:pPr>
        <w:bidi/>
        <w:ind w:left="360"/>
      </w:pPr>
      <w:r w:rsidRPr="00E0435A">
        <w:rPr>
          <w:rtl/>
        </w:rPr>
        <w:t>الِابْتِدَاءَ بِالسَّلَامِ سُنَّةٌ وَأَنَّ رَدَّهُ فَرْضٌ، إلا إِنْ كَانَ الْمُسَلَّمُ عَلَيْهِمْ جَمَاعَةً: فَالرَّدُّ فَرْضُ كِفَايَةٍ فِي حَقِّهِمْ.</w:t>
      </w:r>
    </w:p>
    <w:p w:rsidR="00E0435A" w:rsidRPr="00E0435A" w:rsidRDefault="00E0435A" w:rsidP="006C4FCA">
      <w:pPr>
        <w:bidi/>
        <w:ind w:left="360"/>
      </w:pPr>
      <w:r w:rsidRPr="00E0435A">
        <w:rPr>
          <w:rtl/>
        </w:rPr>
        <w:t>معنى: «السَّلَامُ عَلَيْكُمْ».</w:t>
      </w:r>
    </w:p>
    <w:p w:rsidR="00E0435A" w:rsidRPr="00E0435A" w:rsidRDefault="00E0435A" w:rsidP="006C4FCA">
      <w:pPr>
        <w:bidi/>
        <w:ind w:left="360"/>
      </w:pPr>
      <w:r w:rsidRPr="00E0435A">
        <w:rPr>
          <w:rtl/>
        </w:rPr>
        <w:t>أَقَلُّ السَّلَامِ.</w:t>
      </w:r>
    </w:p>
    <w:p w:rsidR="00E0435A" w:rsidRPr="00E0435A" w:rsidRDefault="00E0435A" w:rsidP="006C4FCA">
      <w:pPr>
        <w:bidi/>
        <w:ind w:left="360"/>
      </w:pPr>
      <w:r w:rsidRPr="00E0435A">
        <w:rPr>
          <w:rtl/>
        </w:rPr>
        <w:t>آداب السلام.</w:t>
      </w:r>
    </w:p>
    <w:p w:rsidR="00E0435A" w:rsidRPr="00E0435A" w:rsidRDefault="00E0435A" w:rsidP="006C4FCA">
      <w:pPr>
        <w:bidi/>
        <w:ind w:left="360"/>
      </w:pPr>
      <w:r w:rsidRPr="00E0435A">
        <w:rPr>
          <w:rtl/>
        </w:rPr>
        <w:t>إفشاء السلام أدب من آداب الإسلام الاجتماعية.</w:t>
      </w:r>
    </w:p>
    <w:p w:rsidR="00E0435A" w:rsidRPr="00E0435A" w:rsidRDefault="00E0435A" w:rsidP="006C4FCA">
      <w:pPr>
        <w:bidi/>
        <w:ind w:left="1080"/>
      </w:pPr>
      <w:r w:rsidRPr="00140C80">
        <w:rPr>
          <w:b/>
          <w:bCs/>
          <w:rtl/>
        </w:rPr>
        <w:t>قوله: «وَإِذَا دَعَاك فَأَجِبْهُ»:</w:t>
      </w:r>
    </w:p>
    <w:p w:rsidR="00E0435A" w:rsidRPr="00E0435A" w:rsidRDefault="00E0435A" w:rsidP="006C4FCA">
      <w:pPr>
        <w:bidi/>
        <w:ind w:left="360"/>
      </w:pPr>
      <w:r w:rsidRPr="00E0435A">
        <w:rPr>
          <w:rtl/>
        </w:rPr>
        <w:t>ظَاهِرُهُ: عُمُومُ أَحَقِّيَّةِ الْإِجَابَةِ فِي كُلِّ دَعْوَةٍ يَدْعُوهُ لَهَا، وَخَصَّهَا الْعُلَمَاءُ بِإِجَابَةِ دَعْوَةِ الْوَلِيمَةِ وَنَحْوِهَا،</w:t>
      </w:r>
    </w:p>
    <w:p w:rsidR="00E0435A" w:rsidRPr="00E0435A" w:rsidRDefault="00E0435A" w:rsidP="006C4FCA">
      <w:pPr>
        <w:bidi/>
        <w:ind w:left="360"/>
      </w:pPr>
      <w:r w:rsidRPr="00E0435A">
        <w:rPr>
          <w:rtl/>
        </w:rPr>
        <w:t>وَالْأَوْلَى أَنْ يُقَالَ: إنَّهَا فِي دَعْوَةِ الْوَلِيمَةِ وَاجِبَةٌ، وَفِيمَا عَدَاهَا مَنْدُوبَةٌ؛ لِثُبُوتِ الْوَعِيدِ عَلَى مَنْ لَمْ يُجِبْ فِي الْأُولَى دُونَ الثَّانِيَةِ.</w:t>
      </w:r>
    </w:p>
    <w:p w:rsidR="00E0435A" w:rsidRPr="00E0435A" w:rsidRDefault="00E0435A" w:rsidP="006C4FCA">
      <w:pPr>
        <w:bidi/>
        <w:ind w:left="360"/>
      </w:pPr>
      <w:r w:rsidRPr="00E0435A">
        <w:rPr>
          <w:rtl/>
        </w:rPr>
        <w:t>إجابة الدعوة حق للمسلم على أخيه المسلم، إن دعوة المسلم لأخيه المسلم صلة اجتماعية تعبر عن مودة وأخوة، وهذه الصلة تستدعي أن تقابل بالاستجابة لا بالرفض.</w:t>
      </w:r>
    </w:p>
    <w:p w:rsidR="00E0435A" w:rsidRPr="00E0435A" w:rsidRDefault="00E0435A" w:rsidP="006C4FCA">
      <w:pPr>
        <w:bidi/>
        <w:ind w:left="1080"/>
      </w:pPr>
      <w:r w:rsidRPr="00140C80">
        <w:rPr>
          <w:b/>
          <w:bCs/>
          <w:rtl/>
        </w:rPr>
        <w:t xml:space="preserve">قوله: «وَإِذَا </w:t>
      </w:r>
      <w:proofErr w:type="spellStart"/>
      <w:r w:rsidRPr="00140C80">
        <w:rPr>
          <w:b/>
          <w:bCs/>
          <w:rtl/>
        </w:rPr>
        <w:t>اسْتَنْصَحَك</w:t>
      </w:r>
      <w:proofErr w:type="spellEnd"/>
      <w:r w:rsidRPr="00140C80">
        <w:rPr>
          <w:b/>
          <w:bCs/>
          <w:rtl/>
        </w:rPr>
        <w:t xml:space="preserve"> فَانْصَحْهُ»:</w:t>
      </w:r>
    </w:p>
    <w:p w:rsidR="00E0435A" w:rsidRPr="00E0435A" w:rsidRDefault="00E0435A" w:rsidP="006C4FCA">
      <w:pPr>
        <w:bidi/>
        <w:ind w:left="360"/>
      </w:pPr>
      <w:r w:rsidRPr="00E0435A">
        <w:rPr>
          <w:rtl/>
        </w:rPr>
        <w:t>دَلِيلٌ عَلَى وُجُوبِ نَصِيحَةِ مَنْ يَسْتَنْصِحُ وَعَدَمِ الْغِشِّ لَهُ.</w:t>
      </w:r>
    </w:p>
    <w:p w:rsidR="00E0435A" w:rsidRPr="00E0435A" w:rsidRDefault="00E0435A" w:rsidP="006C4FCA">
      <w:pPr>
        <w:bidi/>
        <w:ind w:left="360"/>
      </w:pPr>
      <w:r w:rsidRPr="00E0435A">
        <w:rPr>
          <w:rtl/>
        </w:rPr>
        <w:t>وَظَاهِرُهُ أَنَّهُ لَا يَجِبُ نَصِيحَتُهُ إلَّا عِنْدَ طَلَبِهَا.</w:t>
      </w:r>
    </w:p>
    <w:p w:rsidR="00E0435A" w:rsidRPr="00E0435A" w:rsidRDefault="00E0435A" w:rsidP="006C4FCA">
      <w:pPr>
        <w:bidi/>
        <w:ind w:left="360"/>
      </w:pPr>
      <w:r w:rsidRPr="00E0435A">
        <w:rPr>
          <w:rtl/>
        </w:rPr>
        <w:t>النُّصْحُ بِغَيْرِ طَلَبٍ مَنْدُوبٌ؛ لِأَنَّهُ مِنْ الدَّلَالَةِ عَلَى الْخَيْرِ وَالْمَعْرُوفِ.</w:t>
      </w:r>
    </w:p>
    <w:p w:rsidR="00E0435A" w:rsidRPr="00E0435A" w:rsidRDefault="00E0435A" w:rsidP="006C4FCA">
      <w:pPr>
        <w:bidi/>
        <w:ind w:left="360"/>
      </w:pPr>
      <w:r w:rsidRPr="00E0435A">
        <w:rPr>
          <w:rtl/>
        </w:rPr>
        <w:t>نصيحة المسلم لأخيه المسلم ظاهرة خلقية كريمة تعبر عن صدق الأخوة بين المسلمين.</w:t>
      </w:r>
    </w:p>
    <w:p w:rsidR="00E0435A" w:rsidRPr="00E0435A" w:rsidRDefault="00E0435A" w:rsidP="006C4FCA">
      <w:pPr>
        <w:bidi/>
        <w:ind w:left="1080"/>
      </w:pPr>
      <w:r w:rsidRPr="00140C80">
        <w:rPr>
          <w:b/>
          <w:bCs/>
          <w:rtl/>
        </w:rPr>
        <w:t>قوله: «وَإِذَا عَطَسَ فَحَمِدَ الله فَشَمِّتْهُ»:</w:t>
      </w:r>
    </w:p>
    <w:p w:rsidR="00E0435A" w:rsidRPr="00E0435A" w:rsidRDefault="00E0435A" w:rsidP="006C4FCA">
      <w:pPr>
        <w:bidi/>
        <w:ind w:left="360"/>
      </w:pPr>
      <w:r w:rsidRPr="00E0435A">
        <w:rPr>
          <w:rtl/>
        </w:rPr>
        <w:t>يجب التَّشْمِيتِ لِلْعَاطِسِ الْحَامِدِ، وذهبت طائفة إلى أنه فرض عين، وذهب آخرون إلى أنه فرض كفاية.</w:t>
      </w:r>
    </w:p>
    <w:p w:rsidR="00E0435A" w:rsidRPr="00E0435A" w:rsidRDefault="00E0435A" w:rsidP="006C4FCA">
      <w:pPr>
        <w:bidi/>
        <w:ind w:left="360"/>
      </w:pPr>
      <w:r w:rsidRPr="00E0435A">
        <w:rPr>
          <w:rtl/>
        </w:rPr>
        <w:t>الْحَمْدُ عَلَى الْعُطَاسِ مُتَّفَقٌ عَلَى اسْتِحْبَابِهِ.</w:t>
      </w:r>
    </w:p>
    <w:p w:rsidR="00E0435A" w:rsidRPr="00E0435A" w:rsidRDefault="00E0435A" w:rsidP="006C4FCA">
      <w:pPr>
        <w:bidi/>
        <w:ind w:left="360"/>
      </w:pPr>
      <w:r w:rsidRPr="00E0435A">
        <w:rPr>
          <w:rtl/>
        </w:rPr>
        <w:t>مَفْهُومُ الْحَدِيثِ أَنَّهُ لَا يُشَمِّتُ غَيْرَ الْمُسْلِمِ.</w:t>
      </w:r>
    </w:p>
    <w:p w:rsidR="00E0435A" w:rsidRPr="00E0435A" w:rsidRDefault="00E0435A" w:rsidP="006C4FCA">
      <w:pPr>
        <w:bidi/>
        <w:ind w:left="1080"/>
      </w:pPr>
      <w:r w:rsidRPr="00140C80">
        <w:rPr>
          <w:b/>
          <w:bCs/>
          <w:rtl/>
        </w:rPr>
        <w:t>قوله: «وَإِذَا مَرِضَ فَعُدْهُ»:</w:t>
      </w:r>
    </w:p>
    <w:p w:rsidR="00E0435A" w:rsidRPr="00E0435A" w:rsidRDefault="00E0435A" w:rsidP="006C4FCA">
      <w:pPr>
        <w:bidi/>
        <w:ind w:left="360"/>
      </w:pPr>
      <w:r w:rsidRPr="00E0435A">
        <w:rPr>
          <w:rtl/>
        </w:rPr>
        <w:t>فِيهِ دَلِيلٌ عَلَى وُجُوبِ عِيَادَةِ الْمُسْلِمِ لِلْمُسْلِمِ، وَجَزَمَ الْبُخَارِيُّ بِوُجُوبِهَا، وَذَهَبَ الْجُمْهُورُ إلَى أَنَّهَا مَنْدُوبَةٌ.</w:t>
      </w:r>
    </w:p>
    <w:p w:rsidR="00E0435A" w:rsidRPr="00E0435A" w:rsidRDefault="00E0435A" w:rsidP="006C4FCA">
      <w:pPr>
        <w:bidi/>
        <w:ind w:left="360"/>
      </w:pPr>
      <w:r w:rsidRPr="00E0435A">
        <w:rPr>
          <w:rtl/>
        </w:rPr>
        <w:t>إِذَا كَانَ حَقًّا لِلْمُسْلِمِ عَلَى الْمُسْلِمِ فَسَوَاءٌ فِيهِ مَنْ يَعْرِفُهُ وَمَنْ لَا يَعْرِفُهُ، وَسَوَاءٌ فِيهِ الْقَرِيبُ وَغَيْرُهُ.</w:t>
      </w:r>
    </w:p>
    <w:p w:rsidR="00E0435A" w:rsidRPr="00E0435A" w:rsidRDefault="00E0435A" w:rsidP="006C4FCA">
      <w:pPr>
        <w:bidi/>
        <w:ind w:left="360"/>
      </w:pPr>
      <w:r w:rsidRPr="00E0435A">
        <w:rPr>
          <w:rtl/>
        </w:rPr>
        <w:t xml:space="preserve">مَفْهُومُ هذه الجملة دَالٌّ عَلَى أَنَّهُ لَا يُعَادُ الذِّمِّيُّ، إلَّا أَنَّهُ قَدْ ثَبَتَ </w:t>
      </w:r>
      <w:proofErr w:type="gramStart"/>
      <w:r w:rsidRPr="00E0435A">
        <w:rPr>
          <w:rtl/>
        </w:rPr>
        <w:t xml:space="preserve">أَنَّهُ </w:t>
      </w:r>
      <w:r w:rsidRPr="00E0435A">
        <w:sym w:font="AGA Arabesque" w:char="F072"/>
      </w:r>
      <w:r w:rsidRPr="00E0435A">
        <w:rPr>
          <w:rtl/>
        </w:rPr>
        <w:t xml:space="preserve"> عَادَ</w:t>
      </w:r>
      <w:proofErr w:type="gramEnd"/>
      <w:r w:rsidRPr="00E0435A">
        <w:rPr>
          <w:rtl/>
        </w:rPr>
        <w:t xml:space="preserve"> خَادِمَهُ الذِّمِّيَّ؛ فيجوز عيادة الذميّ.</w:t>
      </w:r>
    </w:p>
    <w:p w:rsidR="00E0435A" w:rsidRPr="00E0435A" w:rsidRDefault="00E0435A" w:rsidP="006C4FCA">
      <w:pPr>
        <w:bidi/>
        <w:ind w:left="360"/>
      </w:pPr>
      <w:r w:rsidRPr="00E0435A">
        <w:rPr>
          <w:rtl/>
        </w:rPr>
        <w:t>عيادة المريض من الآداب الاجتماعية الإسلامية، وهي حق من حقوق المسلم على أخيه؛ لأن المريض بحاجة ماسة إلى من يواسيه، ويتفقد أحواله.</w:t>
      </w:r>
    </w:p>
    <w:p w:rsidR="00E0435A" w:rsidRPr="00E0435A" w:rsidRDefault="00E0435A" w:rsidP="006C4FCA">
      <w:pPr>
        <w:bidi/>
        <w:ind w:left="1080"/>
      </w:pPr>
      <w:r w:rsidRPr="00140C80">
        <w:rPr>
          <w:b/>
          <w:bCs/>
          <w:rtl/>
        </w:rPr>
        <w:t>قوله: «وَإِذَا مَاتَ فَاتَّبِعْهُ»:</w:t>
      </w:r>
    </w:p>
    <w:p w:rsidR="00E0435A" w:rsidRPr="00E0435A" w:rsidRDefault="00E0435A" w:rsidP="006C4FCA">
      <w:pPr>
        <w:bidi/>
        <w:ind w:left="360"/>
      </w:pPr>
      <w:r w:rsidRPr="00E0435A">
        <w:rPr>
          <w:rtl/>
        </w:rPr>
        <w:lastRenderedPageBreak/>
        <w:t>فيه دَلِيلٌ عَلَى وُجُوبِ تَشْيِيعِ جِنَازَةِ الْمُسْلِمِ؛ مَعْرُوفًا كَانَ أَوْ غَيْرَ مَعْرُوفٍ.</w:t>
      </w:r>
    </w:p>
    <w:p w:rsidR="00E0435A" w:rsidRPr="00E0435A" w:rsidRDefault="00E0435A" w:rsidP="006C4FCA">
      <w:pPr>
        <w:bidi/>
        <w:ind w:left="360"/>
      </w:pPr>
      <w:r w:rsidRPr="00E0435A">
        <w:rPr>
          <w:rtl/>
        </w:rPr>
        <w:t>الصلاة على الجنازة، ودفنها، من فروض الكفايات بإجماع المسلمين.</w:t>
      </w:r>
    </w:p>
    <w:p w:rsidR="00E0435A" w:rsidRPr="00140C80" w:rsidRDefault="00E0435A" w:rsidP="006C4FCA">
      <w:pPr>
        <w:bidi/>
        <w:ind w:left="360"/>
        <w:jc w:val="center"/>
        <w:rPr>
          <w:color w:val="FF0000"/>
        </w:rPr>
      </w:pPr>
      <w:r w:rsidRPr="00140C80">
        <w:rPr>
          <w:b/>
          <w:bCs/>
          <w:color w:val="FF0000"/>
          <w:rtl/>
        </w:rPr>
        <w:t>المحاضرة التاسعة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«الوصية بالنساء»</w:t>
      </w:r>
    </w:p>
    <w:p w:rsidR="00E0435A" w:rsidRPr="00E0435A" w:rsidRDefault="00E0435A" w:rsidP="006C4FCA">
      <w:pPr>
        <w:bidi/>
        <w:ind w:left="360"/>
      </w:pPr>
      <w:r w:rsidRPr="00140C80">
        <w:rPr>
          <w:b/>
          <w:bCs/>
          <w:rtl/>
        </w:rPr>
        <w:t>الحديث الأول</w:t>
      </w:r>
    </w:p>
    <w:p w:rsidR="00E0435A" w:rsidRPr="00E0435A" w:rsidRDefault="00E0435A" w:rsidP="006C4FCA">
      <w:pPr>
        <w:bidi/>
        <w:ind w:left="360"/>
      </w:pPr>
      <w:r w:rsidRPr="00140C80">
        <w:rPr>
          <w:b/>
          <w:bCs/>
          <w:rtl/>
        </w:rPr>
        <w:t>الوصية بالنساء</w:t>
      </w:r>
    </w:p>
    <w:p w:rsidR="00E0435A" w:rsidRPr="00E0435A" w:rsidRDefault="00E0435A" w:rsidP="006C4FCA">
      <w:pPr>
        <w:bidi/>
        <w:ind w:left="360"/>
      </w:pPr>
      <w:r w:rsidRPr="00E0435A">
        <w:rPr>
          <w:rtl/>
        </w:rPr>
        <w:t xml:space="preserve">عَنْ أَبِي هُرَيْرَةَ -رَضِيَ الله عَنْهُ-، عَنِ </w:t>
      </w:r>
      <w:proofErr w:type="gramStart"/>
      <w:r w:rsidRPr="00E0435A">
        <w:rPr>
          <w:rtl/>
        </w:rPr>
        <w:t xml:space="preserve">النَّبِيِّ </w:t>
      </w:r>
      <w:r w:rsidRPr="00E0435A">
        <w:sym w:font="AGA Arabesque" w:char="F072"/>
      </w:r>
      <w:r w:rsidRPr="00E0435A">
        <w:rPr>
          <w:rtl/>
        </w:rPr>
        <w:t xml:space="preserve"> قَالَ</w:t>
      </w:r>
      <w:proofErr w:type="gramEnd"/>
      <w:r w:rsidRPr="00E0435A">
        <w:rPr>
          <w:rtl/>
        </w:rPr>
        <w:t>: «واسْتَوْصُوا بِالنِّسَاءِ خَيْرًا، فَإِنَّهُنَّ خُلِقْنَ مِنْ ضِلَعٍ، وَإِنَّ أَعْوَجَ شَيْءٍ فِي الضِّلَعِ أَعْلاَهُ، فَإِنْ ذَهَبْتَ تُقِيمُهُ كَسَرْتَهُ، وَإِنْ تَرَكْتَهُ لَمْ يَزَلْ أَعْوَجَ، فَاسْتَوْصُوا بِالنِّسَاءِ خَيْرًا».</w:t>
      </w:r>
    </w:p>
    <w:p w:rsidR="00E0435A" w:rsidRPr="00E0435A" w:rsidRDefault="00E0435A" w:rsidP="006C4FCA">
      <w:pPr>
        <w:bidi/>
        <w:ind w:left="360"/>
      </w:pPr>
      <w:r w:rsidRPr="00140C80">
        <w:rPr>
          <w:b/>
          <w:bCs/>
          <w:rtl/>
        </w:rPr>
        <w:t>أولًا: تخريج الحديث ورواياته:</w:t>
      </w:r>
    </w:p>
    <w:p w:rsidR="00E0435A" w:rsidRPr="00E0435A" w:rsidRDefault="00E0435A" w:rsidP="006C4FCA">
      <w:pPr>
        <w:bidi/>
        <w:ind w:left="360"/>
      </w:pPr>
      <w:r w:rsidRPr="00E0435A">
        <w:rPr>
          <w:rtl/>
        </w:rPr>
        <w:t>هذا الحديث متفق عليه.</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المعنى العام للحديث.</w:t>
      </w:r>
    </w:p>
    <w:p w:rsidR="00E0435A" w:rsidRPr="00E0435A" w:rsidRDefault="00E0435A" w:rsidP="006C4FCA">
      <w:pPr>
        <w:bidi/>
        <w:ind w:left="360"/>
      </w:pPr>
      <w:r w:rsidRPr="00140C80">
        <w:rPr>
          <w:b/>
          <w:bCs/>
          <w:rtl/>
        </w:rPr>
        <w:t>رابعًا: المعاني والأحكام:</w:t>
      </w:r>
    </w:p>
    <w:p w:rsidR="00E0435A" w:rsidRPr="00E0435A" w:rsidRDefault="00E0435A" w:rsidP="006C4FCA">
      <w:pPr>
        <w:bidi/>
        <w:ind w:left="360"/>
      </w:pPr>
      <w:r w:rsidRPr="00E0435A">
        <w:rPr>
          <w:rtl/>
        </w:rPr>
        <w:t>«اسْتَوْصُوا بالنساء خيرًا». «فَإِنَّهُنَّ خُلِقْنَ مِنْ ضِلَعٍ». «وَإِن أَعْوَج شَيْء فِي الضلع أَعْلَاهُ». «فَإِنْ ذَهَبْتَ تُقِيمُهُ كَسَرْتَهُ». «وإنْ تَركْتَه لم يَزلْ أعوجَ». «فاستَوْصُوا بالنِّساءِ خَيرًا».</w:t>
      </w:r>
    </w:p>
    <w:p w:rsidR="00E0435A" w:rsidRPr="00E0435A" w:rsidRDefault="00E0435A" w:rsidP="006C4FCA">
      <w:pPr>
        <w:bidi/>
        <w:ind w:left="360"/>
      </w:pPr>
      <w:r w:rsidRPr="00140C80">
        <w:rPr>
          <w:b/>
          <w:bCs/>
          <w:rtl/>
        </w:rPr>
        <w:t>خامسًا</w:t>
      </w:r>
      <w:r w:rsidRPr="00E0435A">
        <w:rPr>
          <w:rtl/>
        </w:rPr>
        <w:t xml:space="preserve">: </w:t>
      </w:r>
      <w:r w:rsidRPr="00140C80">
        <w:rPr>
          <w:b/>
          <w:bCs/>
          <w:rtl/>
        </w:rPr>
        <w:t>ما يرشد إليه الحديث</w:t>
      </w:r>
      <w:r w:rsidRPr="00E0435A">
        <w:rPr>
          <w:rtl/>
        </w:rPr>
        <w:t>:</w:t>
      </w:r>
    </w:p>
    <w:p w:rsidR="00E0435A" w:rsidRPr="00E0435A" w:rsidRDefault="00E0435A" w:rsidP="006C4FCA">
      <w:pPr>
        <w:bidi/>
        <w:ind w:left="360"/>
      </w:pPr>
      <w:r w:rsidRPr="00E0435A">
        <w:rPr>
          <w:rtl/>
        </w:rPr>
        <w:t>الْحَث على الرِّفْق بالمرأة.</w:t>
      </w:r>
    </w:p>
    <w:p w:rsidR="00E0435A" w:rsidRPr="00E0435A" w:rsidRDefault="00E0435A" w:rsidP="006C4FCA">
      <w:pPr>
        <w:bidi/>
        <w:ind w:left="360"/>
      </w:pPr>
      <w:r w:rsidRPr="00E0435A">
        <w:rPr>
          <w:rtl/>
        </w:rPr>
        <w:t>النَّدْبُ إِلَى الْمُدَارَاةِ لِاسْتِمَالَةِ النُّفُوسِ وَتَأَلُّفِ الْقُلُوبِ.</w:t>
      </w:r>
    </w:p>
    <w:p w:rsidR="00E0435A" w:rsidRPr="00E0435A" w:rsidRDefault="00E0435A" w:rsidP="006C4FCA">
      <w:pPr>
        <w:bidi/>
        <w:ind w:left="360"/>
      </w:pPr>
      <w:r w:rsidRPr="00E0435A">
        <w:rPr>
          <w:rtl/>
        </w:rPr>
        <w:t>سِيَاسَةُ النِّسَاءِ بِأَخْذِ الْعَفْوِ مِنْهُنَّ، وَالصَّبْرِ عَلَى عِوَجِهِنَّ.</w:t>
      </w:r>
    </w:p>
    <w:p w:rsidR="00E0435A" w:rsidRPr="00E0435A" w:rsidRDefault="00E0435A" w:rsidP="006C4FCA">
      <w:pPr>
        <w:bidi/>
        <w:ind w:left="360"/>
      </w:pPr>
      <w:r w:rsidRPr="00E0435A">
        <w:rPr>
          <w:rtl/>
        </w:rPr>
        <w:t>أَنَّ مَنْ رَامَ تَقْوِيمَهُنَّ فَاتهُ الِانْتِفَاعُ بِهِنَّ.</w:t>
      </w:r>
    </w:p>
    <w:p w:rsidR="00E0435A" w:rsidRPr="00E0435A" w:rsidRDefault="00E0435A" w:rsidP="006C4FCA">
      <w:pPr>
        <w:bidi/>
        <w:ind w:left="360"/>
      </w:pPr>
      <w:r w:rsidRPr="00140C80">
        <w:rPr>
          <w:b/>
          <w:bCs/>
          <w:rtl/>
        </w:rPr>
        <w:t>سادسًا: كلمة أخيرة حول معنى الحديث:</w:t>
      </w:r>
    </w:p>
    <w:p w:rsidR="00E0435A" w:rsidRPr="00E0435A" w:rsidRDefault="00E0435A" w:rsidP="006C4FCA">
      <w:pPr>
        <w:bidi/>
        <w:ind w:left="1080"/>
      </w:pPr>
      <w:r w:rsidRPr="00140C80">
        <w:rPr>
          <w:b/>
          <w:bCs/>
          <w:rtl/>
        </w:rPr>
        <w:t>مكانة المرأة في الإسلام.</w:t>
      </w:r>
    </w:p>
    <w:p w:rsidR="00E0435A" w:rsidRPr="00E0435A" w:rsidRDefault="00E0435A" w:rsidP="006C4FCA">
      <w:pPr>
        <w:bidi/>
        <w:ind w:left="1080"/>
      </w:pPr>
      <w:r w:rsidRPr="00140C80">
        <w:rPr>
          <w:b/>
          <w:bCs/>
          <w:rtl/>
        </w:rPr>
        <w:t>معنى الاعوجاج الوارد في هذا الحديث:</w:t>
      </w:r>
    </w:p>
    <w:p w:rsidR="00E0435A" w:rsidRPr="00E0435A" w:rsidRDefault="00E0435A" w:rsidP="006C4FCA">
      <w:pPr>
        <w:bidi/>
        <w:ind w:left="360"/>
      </w:pPr>
      <w:r w:rsidRPr="00E0435A">
        <w:rPr>
          <w:rtl/>
        </w:rPr>
        <w:t>هذا الحديث قد صَدَر على سبيل توصية الرِّجال بالنِّساء خيرًا.</w:t>
      </w:r>
    </w:p>
    <w:p w:rsidR="00E0435A" w:rsidRPr="00E0435A" w:rsidRDefault="00E0435A" w:rsidP="006C4FCA">
      <w:pPr>
        <w:bidi/>
        <w:ind w:left="360"/>
      </w:pPr>
      <w:r w:rsidRPr="00E0435A">
        <w:rPr>
          <w:rtl/>
        </w:rPr>
        <w:t>في الحديث إشارةٌ إلى أنَّ في</w:t>
      </w:r>
      <w:r w:rsidRPr="00E0435A">
        <w:t> </w:t>
      </w:r>
      <w:r w:rsidRPr="00E0435A">
        <w:rPr>
          <w:rtl/>
        </w:rPr>
        <w:t>خلق المرأة</w:t>
      </w:r>
      <w:r w:rsidRPr="00E0435A">
        <w:t> </w:t>
      </w:r>
      <w:r w:rsidRPr="00E0435A">
        <w:rPr>
          <w:rtl/>
        </w:rPr>
        <w:t>عوجًا طبيعيًّا، وأنَّ محاولة إصلاحه غيرُ ممكنة.</w:t>
      </w:r>
    </w:p>
    <w:p w:rsidR="00E0435A" w:rsidRPr="00E0435A" w:rsidRDefault="00E0435A" w:rsidP="006C4FCA">
      <w:pPr>
        <w:bidi/>
        <w:ind w:left="360"/>
      </w:pPr>
      <w:r w:rsidRPr="00E0435A">
        <w:rPr>
          <w:rtl/>
        </w:rPr>
        <w:t>الحديث لا يذمُّ النساء، وإنَّما يُحدِّد طبائع النساء، وما اختصهنَّ الله به مِن تفوُّق العواطف على العقل.</w:t>
      </w:r>
    </w:p>
    <w:p w:rsidR="00E0435A" w:rsidRPr="00E0435A" w:rsidRDefault="00E0435A" w:rsidP="006C4FCA">
      <w:pPr>
        <w:bidi/>
        <w:ind w:left="360"/>
      </w:pPr>
      <w:r w:rsidRPr="00E0435A">
        <w:rPr>
          <w:rtl/>
        </w:rPr>
        <w:t>لكي نفهم المعنى السابق علينا أن نجيب عن ثلاثة أسئلة:</w:t>
      </w:r>
    </w:p>
    <w:p w:rsidR="00E0435A" w:rsidRPr="00E0435A" w:rsidRDefault="00E0435A" w:rsidP="006C4FCA">
      <w:pPr>
        <w:bidi/>
        <w:ind w:left="360"/>
      </w:pPr>
      <w:r w:rsidRPr="00E0435A">
        <w:rPr>
          <w:rtl/>
        </w:rPr>
        <w:t>الأول: هل هناك ضلع أعوج وآخر مستقيم؟</w:t>
      </w:r>
    </w:p>
    <w:p w:rsidR="00E0435A" w:rsidRPr="00E0435A" w:rsidRDefault="00E0435A" w:rsidP="006C4FCA">
      <w:pPr>
        <w:bidi/>
        <w:ind w:left="360"/>
      </w:pPr>
      <w:r w:rsidRPr="00E0435A">
        <w:rPr>
          <w:rtl/>
        </w:rPr>
        <w:t>والثاني: هل اعوجاج الضلع عيبٌ فيه؟</w:t>
      </w:r>
    </w:p>
    <w:p w:rsidR="00E0435A" w:rsidRPr="00E0435A" w:rsidRDefault="00E0435A" w:rsidP="006C4FCA">
      <w:pPr>
        <w:bidi/>
        <w:ind w:left="360"/>
      </w:pPr>
      <w:r w:rsidRPr="00E0435A">
        <w:rPr>
          <w:rtl/>
        </w:rPr>
        <w:t>والثالث: كيف يعمل الضلع؟</w:t>
      </w:r>
    </w:p>
    <w:p w:rsidR="00E0435A" w:rsidRPr="00E0435A" w:rsidRDefault="00E0435A" w:rsidP="006C4FCA">
      <w:pPr>
        <w:bidi/>
        <w:ind w:left="360"/>
      </w:pPr>
      <w:r w:rsidRPr="00E0435A">
        <w:rPr>
          <w:rtl/>
        </w:rPr>
        <w:t>التشبيه النبوي للمرأة بالضلع الأعوج في ذروة البلاغة.</w:t>
      </w:r>
    </w:p>
    <w:p w:rsidR="00E0435A" w:rsidRPr="00E0435A" w:rsidRDefault="00E0435A" w:rsidP="006C4FCA">
      <w:pPr>
        <w:bidi/>
        <w:ind w:left="360"/>
      </w:pPr>
      <w:r w:rsidRPr="00E0435A">
        <w:rPr>
          <w:rtl/>
        </w:rPr>
        <w:t xml:space="preserve">ولأن هذا الاعوجاج من طبيعة المرأة، فقد حذر </w:t>
      </w:r>
      <w:proofErr w:type="gramStart"/>
      <w:r w:rsidRPr="00E0435A">
        <w:rPr>
          <w:rtl/>
        </w:rPr>
        <w:t>الرسول</w:t>
      </w:r>
      <w:r w:rsidRPr="00E0435A">
        <w:sym w:font="AGA Arabesque" w:char="F072"/>
      </w:r>
      <w:r w:rsidRPr="00E0435A">
        <w:t xml:space="preserve"> </w:t>
      </w:r>
      <w:r w:rsidRPr="00E0435A">
        <w:rPr>
          <w:rtl/>
        </w:rPr>
        <w:t xml:space="preserve"> من</w:t>
      </w:r>
      <w:proofErr w:type="gramEnd"/>
      <w:r w:rsidRPr="00E0435A">
        <w:rPr>
          <w:rtl/>
        </w:rPr>
        <w:t xml:space="preserve"> عواقب محاولة تغيير طبيعة المرأة.</w:t>
      </w:r>
    </w:p>
    <w:p w:rsidR="00E0435A" w:rsidRPr="00E0435A" w:rsidRDefault="00E0435A" w:rsidP="006C4FCA">
      <w:pPr>
        <w:bidi/>
        <w:ind w:left="360"/>
      </w:pPr>
      <w:r w:rsidRPr="00E0435A">
        <w:rPr>
          <w:rtl/>
        </w:rPr>
        <w:lastRenderedPageBreak/>
        <w:t>ليس العوجُ في الحديث مرادًا به الفساد في طبيعة المرأة؛ لأنَّ عوجَها هذا هو صلاحُها لأداء مهمتها،</w:t>
      </w:r>
      <w:r w:rsidRPr="00E0435A">
        <w:t> </w:t>
      </w:r>
      <w:r w:rsidRPr="00E0435A">
        <w:rPr>
          <w:rtl/>
        </w:rPr>
        <w:t>بل ربما من هنا أصبح العوجُ صفةَ مدحٍ.</w:t>
      </w:r>
    </w:p>
    <w:p w:rsidR="00E0435A" w:rsidRPr="00E0435A" w:rsidRDefault="00E0435A" w:rsidP="006C4FCA">
      <w:pPr>
        <w:bidi/>
        <w:ind w:left="360"/>
      </w:pPr>
      <w:r w:rsidRPr="00E0435A">
        <w:rPr>
          <w:rtl/>
        </w:rPr>
        <w:t>لا يعني ما سبق أن المرأة لا يأتي منها نقص، فالنقص من طبيعة الإنسان؛ رجلًا كان أم امرأة.</w:t>
      </w:r>
    </w:p>
    <w:p w:rsidR="00E0435A" w:rsidRPr="00E0435A" w:rsidRDefault="00E0435A" w:rsidP="006C4FCA">
      <w:pPr>
        <w:bidi/>
        <w:ind w:left="360"/>
      </w:pPr>
      <w:r w:rsidRPr="00E0435A">
        <w:rPr>
          <w:rtl/>
        </w:rPr>
        <w:t xml:space="preserve">القدوة هو رسول </w:t>
      </w:r>
      <w:proofErr w:type="gramStart"/>
      <w:r w:rsidRPr="00E0435A">
        <w:rPr>
          <w:rtl/>
        </w:rPr>
        <w:t xml:space="preserve">الله </w:t>
      </w:r>
      <w:r w:rsidRPr="00E0435A">
        <w:sym w:font="AGA Arabesque" w:char="F072"/>
      </w:r>
      <w:r w:rsidRPr="00E0435A">
        <w:rPr>
          <w:rtl/>
        </w:rPr>
        <w:t>،</w:t>
      </w:r>
      <w:proofErr w:type="gramEnd"/>
      <w:r w:rsidRPr="00E0435A">
        <w:rPr>
          <w:rtl/>
        </w:rPr>
        <w:t xml:space="preserve"> الذي كان يصبر على أذى زوجاته، وغضبهن عليه، وهجرهن إياه، ومراجعتهن له.</w:t>
      </w:r>
    </w:p>
    <w:p w:rsidR="00E0435A" w:rsidRPr="00E0435A" w:rsidRDefault="00E0435A" w:rsidP="006C4FCA">
      <w:pPr>
        <w:bidi/>
      </w:pPr>
    </w:p>
    <w:p w:rsidR="00E0435A" w:rsidRPr="00140C80" w:rsidRDefault="00E0435A" w:rsidP="006C4FCA">
      <w:pPr>
        <w:bidi/>
        <w:ind w:left="360"/>
        <w:jc w:val="center"/>
        <w:rPr>
          <w:color w:val="FF0000"/>
        </w:rPr>
      </w:pPr>
      <w:r w:rsidRPr="00140C80">
        <w:rPr>
          <w:b/>
          <w:bCs/>
          <w:color w:val="FF0000"/>
          <w:rtl/>
        </w:rPr>
        <w:t>المحاضرة العاشرة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«حقوق الجار»</w:t>
      </w:r>
    </w:p>
    <w:p w:rsidR="00E0435A" w:rsidRPr="00E0435A" w:rsidRDefault="00E0435A" w:rsidP="006C4FCA">
      <w:pPr>
        <w:bidi/>
        <w:ind w:left="360"/>
      </w:pPr>
      <w:r w:rsidRPr="00140C80">
        <w:rPr>
          <w:b/>
          <w:bCs/>
          <w:rtl/>
        </w:rPr>
        <w:t>الحديث الأول</w:t>
      </w:r>
    </w:p>
    <w:p w:rsidR="00E0435A" w:rsidRPr="00E0435A" w:rsidRDefault="00E0435A" w:rsidP="006C4FCA">
      <w:pPr>
        <w:bidi/>
        <w:ind w:left="360"/>
      </w:pPr>
      <w:r w:rsidRPr="00140C80">
        <w:rPr>
          <w:b/>
          <w:bCs/>
          <w:rtl/>
        </w:rPr>
        <w:t>مَنْ كَانَ يُؤْمِنُ بِاللَّهِ وَاليَوْمِ الآخِرِ فَلاَ يُؤْذِ جَارَهُ</w:t>
      </w:r>
    </w:p>
    <w:p w:rsidR="00E0435A" w:rsidRPr="00E0435A" w:rsidRDefault="00E0435A" w:rsidP="006C4FCA">
      <w:pPr>
        <w:bidi/>
        <w:ind w:left="360"/>
      </w:pPr>
      <w:r w:rsidRPr="00E0435A">
        <w:rPr>
          <w:rtl/>
        </w:rPr>
        <w:t xml:space="preserve">عَنْ أَبِي هُرَيْرَةَ رضي الله عنه، قَالَ: قَالَ رَسُولُ </w:t>
      </w:r>
      <w:proofErr w:type="gramStart"/>
      <w:r w:rsidRPr="00E0435A">
        <w:rPr>
          <w:rtl/>
        </w:rPr>
        <w:t xml:space="preserve">اللَّهِ </w:t>
      </w:r>
      <w:r w:rsidRPr="00E0435A">
        <w:sym w:font="AGA Arabesque" w:char="F072"/>
      </w:r>
      <w:r w:rsidRPr="00E0435A">
        <w:rPr>
          <w:rtl/>
        </w:rPr>
        <w:t>:</w:t>
      </w:r>
      <w:proofErr w:type="gramEnd"/>
      <w:r w:rsidRPr="00E0435A">
        <w:rPr>
          <w:rtl/>
        </w:rPr>
        <w:t xml:space="preserve"> «مَنْ كَانَ يُؤْمِنُ بِاللَّهِ وَاليَوْمِ الآخِرِ فَلاَ يُؤْذِ جَارَهُ، وَمَنْ كَانَ يُؤْمِنُ بِاللَّهِ وَاليَوْمِ الآخِرِ فَلْيُكْرِمْ ضَيْفَهُ، وَمَنْ كَانَ يُؤْمِنُ بِاللَّهِ وَاليَوْمِ الآخِرِ فَلْيَقُلْ خَيْرًا أَوْ لِيَصْمُتْ».</w:t>
      </w:r>
    </w:p>
    <w:p w:rsidR="00E0435A" w:rsidRPr="00E0435A" w:rsidRDefault="00E0435A" w:rsidP="006C4FCA">
      <w:pPr>
        <w:bidi/>
        <w:ind w:left="360"/>
      </w:pPr>
      <w:r w:rsidRPr="00140C80">
        <w:rPr>
          <w:b/>
          <w:bCs/>
          <w:rtl/>
        </w:rPr>
        <w:t>أولًا: تخريج الحديث ورواياته:</w:t>
      </w:r>
    </w:p>
    <w:p w:rsidR="00E0435A" w:rsidRPr="00E0435A" w:rsidRDefault="00E0435A" w:rsidP="006C4FCA">
      <w:pPr>
        <w:bidi/>
        <w:ind w:left="360"/>
      </w:pPr>
      <w:r w:rsidRPr="00E0435A">
        <w:rPr>
          <w:rtl/>
        </w:rPr>
        <w:t>هذا الحديث متفق عليه. وفي رواية: «فَلْيُحْسِنْ إِلَى جَارِهِ»، وفي رواية: «فَلْيُكْرِمْ جَارَهُ».</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شرح الحديث:</w:t>
      </w:r>
    </w:p>
    <w:p w:rsidR="00E0435A" w:rsidRPr="00E0435A" w:rsidRDefault="00E0435A" w:rsidP="006C4FCA">
      <w:pPr>
        <w:bidi/>
        <w:ind w:left="360"/>
      </w:pPr>
      <w:r w:rsidRPr="00E0435A">
        <w:rPr>
          <w:rtl/>
        </w:rPr>
        <w:t xml:space="preserve">«مَنْ كَانَ </w:t>
      </w:r>
      <w:r w:rsidRPr="00140C80">
        <w:rPr>
          <w:u w:val="single"/>
          <w:rtl/>
        </w:rPr>
        <w:t>يُؤْمِنُ</w:t>
      </w:r>
      <w:r w:rsidRPr="00E0435A">
        <w:rPr>
          <w:rtl/>
        </w:rPr>
        <w:t xml:space="preserve"> </w:t>
      </w:r>
      <w:r w:rsidRPr="00140C80">
        <w:rPr>
          <w:u w:val="single"/>
          <w:rtl/>
        </w:rPr>
        <w:t xml:space="preserve">بِاللَّهِ وَاليَوْمِ الآخِرِ </w:t>
      </w:r>
      <w:r w:rsidRPr="00E0435A">
        <w:rPr>
          <w:rtl/>
        </w:rPr>
        <w:t xml:space="preserve">فَلاَ يُؤْذِ </w:t>
      </w:r>
      <w:r w:rsidRPr="00140C80">
        <w:rPr>
          <w:u w:val="single"/>
          <w:rtl/>
        </w:rPr>
        <w:t>جَارَهُ</w:t>
      </w:r>
      <w:r w:rsidRPr="00E0435A">
        <w:rPr>
          <w:rtl/>
        </w:rPr>
        <w:t xml:space="preserve">، .... فَلْيُكْرِمْ </w:t>
      </w:r>
      <w:r w:rsidRPr="00140C80">
        <w:rPr>
          <w:u w:val="single"/>
          <w:rtl/>
        </w:rPr>
        <w:t>ضَيْفَهُ</w:t>
      </w:r>
      <w:r w:rsidRPr="00E0435A">
        <w:rPr>
          <w:rtl/>
        </w:rPr>
        <w:t xml:space="preserve">، .... </w:t>
      </w:r>
      <w:r w:rsidRPr="00140C80">
        <w:rPr>
          <w:u w:val="single"/>
          <w:rtl/>
        </w:rPr>
        <w:t>فَلْيَقُلْ خَيْرًا أَوْ لِيَصْمُتْ</w:t>
      </w:r>
      <w:r w:rsidRPr="00E0435A">
        <w:rPr>
          <w:rtl/>
        </w:rPr>
        <w:t>».</w:t>
      </w:r>
    </w:p>
    <w:p w:rsidR="00E0435A" w:rsidRPr="00E0435A" w:rsidRDefault="00E0435A" w:rsidP="006C4FCA">
      <w:pPr>
        <w:bidi/>
        <w:ind w:left="1080"/>
      </w:pPr>
      <w:r w:rsidRPr="00140C80">
        <w:rPr>
          <w:b/>
          <w:bCs/>
          <w:rtl/>
        </w:rPr>
        <w:t>التعليق على الحديث:</w:t>
      </w:r>
    </w:p>
    <w:p w:rsidR="00E0435A" w:rsidRPr="00E0435A" w:rsidRDefault="00E0435A" w:rsidP="006C4FCA">
      <w:pPr>
        <w:bidi/>
        <w:ind w:left="360"/>
      </w:pPr>
      <w:r w:rsidRPr="00E0435A">
        <w:rPr>
          <w:rtl/>
        </w:rPr>
        <w:t xml:space="preserve">إكرام الضيف.  </w:t>
      </w:r>
      <w:proofErr w:type="gramStart"/>
      <w:r w:rsidRPr="00E0435A">
        <w:rPr>
          <w:rtl/>
        </w:rPr>
        <w:t>2- الإحسان</w:t>
      </w:r>
      <w:proofErr w:type="gramEnd"/>
      <w:r w:rsidRPr="00E0435A">
        <w:rPr>
          <w:rtl/>
        </w:rPr>
        <w:t xml:space="preserve"> إلى الجار.  </w:t>
      </w:r>
      <w:proofErr w:type="gramStart"/>
      <w:r w:rsidRPr="00E0435A">
        <w:rPr>
          <w:rtl/>
        </w:rPr>
        <w:t>3- قول</w:t>
      </w:r>
      <w:proofErr w:type="gramEnd"/>
      <w:r w:rsidRPr="00E0435A">
        <w:rPr>
          <w:rtl/>
        </w:rPr>
        <w:t xml:space="preserve"> الخير أو الصمت.</w:t>
      </w:r>
    </w:p>
    <w:p w:rsidR="00E0435A" w:rsidRPr="00E0435A" w:rsidRDefault="00E0435A" w:rsidP="006C4FCA">
      <w:pPr>
        <w:bidi/>
        <w:ind w:left="360"/>
      </w:pPr>
      <w:r w:rsidRPr="00140C80">
        <w:rPr>
          <w:b/>
          <w:bCs/>
          <w:rtl/>
        </w:rPr>
        <w:t>رابعًا: ما يرشد إليه الحديث:</w:t>
      </w:r>
    </w:p>
    <w:p w:rsidR="00E0435A" w:rsidRPr="00E0435A" w:rsidRDefault="00E0435A" w:rsidP="006C4FCA">
      <w:pPr>
        <w:bidi/>
        <w:ind w:left="360"/>
      </w:pPr>
      <w:r w:rsidRPr="00E0435A">
        <w:rPr>
          <w:rtl/>
        </w:rPr>
        <w:t>الترغيب في الكلام فيما هو خير.</w:t>
      </w:r>
    </w:p>
    <w:p w:rsidR="00E0435A" w:rsidRPr="00E0435A" w:rsidRDefault="00E0435A" w:rsidP="006C4FCA">
      <w:pPr>
        <w:bidi/>
        <w:ind w:left="360"/>
      </w:pPr>
      <w:r w:rsidRPr="00E0435A">
        <w:rPr>
          <w:rtl/>
        </w:rPr>
        <w:t>الترغيب في الصمت إذا لم يكن التكلُّم بخير.</w:t>
      </w:r>
    </w:p>
    <w:p w:rsidR="00E0435A" w:rsidRPr="00E0435A" w:rsidRDefault="00E0435A" w:rsidP="006C4FCA">
      <w:pPr>
        <w:bidi/>
        <w:ind w:left="360"/>
      </w:pPr>
      <w:r w:rsidRPr="00E0435A">
        <w:rPr>
          <w:rtl/>
        </w:rPr>
        <w:t>التذكير عند الترغيب والترهيب باليوم الآخر.</w:t>
      </w:r>
    </w:p>
    <w:p w:rsidR="00E0435A" w:rsidRPr="00E0435A" w:rsidRDefault="00E0435A" w:rsidP="006C4FCA">
      <w:pPr>
        <w:bidi/>
        <w:ind w:left="360"/>
      </w:pPr>
      <w:r w:rsidRPr="00E0435A">
        <w:rPr>
          <w:rtl/>
        </w:rPr>
        <w:t>الترغيب في إكرام الجار، والتحذير من إيذائه.</w:t>
      </w:r>
    </w:p>
    <w:p w:rsidR="00E0435A" w:rsidRPr="00E0435A" w:rsidRDefault="00E0435A" w:rsidP="006C4FCA">
      <w:pPr>
        <w:bidi/>
        <w:ind w:left="360"/>
      </w:pPr>
      <w:r w:rsidRPr="00E0435A">
        <w:rPr>
          <w:rtl/>
        </w:rPr>
        <w:t>الحثُّ على إكرام الضيف والإحسان إليه.</w:t>
      </w:r>
    </w:p>
    <w:p w:rsidR="00E0435A" w:rsidRPr="00E0435A" w:rsidRDefault="00E0435A" w:rsidP="006C4FCA">
      <w:pPr>
        <w:bidi/>
        <w:ind w:left="360"/>
      </w:pPr>
      <w:r w:rsidRPr="00140C80">
        <w:rPr>
          <w:b/>
          <w:bCs/>
          <w:rtl/>
        </w:rPr>
        <w:t>الحديث الثاني</w:t>
      </w:r>
    </w:p>
    <w:p w:rsidR="00E0435A" w:rsidRPr="00E0435A" w:rsidRDefault="00E0435A" w:rsidP="006C4FCA">
      <w:pPr>
        <w:bidi/>
        <w:ind w:left="360"/>
      </w:pPr>
      <w:r w:rsidRPr="00140C80">
        <w:rPr>
          <w:b/>
          <w:bCs/>
          <w:rtl/>
        </w:rPr>
        <w:t>من صور إيذاء الجار</w:t>
      </w:r>
    </w:p>
    <w:p w:rsidR="00E0435A" w:rsidRPr="00E0435A" w:rsidRDefault="00E0435A" w:rsidP="006C4FCA">
      <w:pPr>
        <w:bidi/>
        <w:ind w:left="360"/>
      </w:pPr>
      <w:r w:rsidRPr="00E0435A">
        <w:rPr>
          <w:rtl/>
        </w:rPr>
        <w:t xml:space="preserve">عَنْ أَبِي شُرَيْحٍ الْخُزَاعِيّ رضي الله عنه، أَنَّ </w:t>
      </w:r>
      <w:proofErr w:type="gramStart"/>
      <w:r w:rsidRPr="00E0435A">
        <w:rPr>
          <w:rtl/>
        </w:rPr>
        <w:t xml:space="preserve">النَّبِيَّ </w:t>
      </w:r>
      <w:r w:rsidRPr="00E0435A">
        <w:sym w:font="AGA Arabesque" w:char="F072"/>
      </w:r>
      <w:r w:rsidRPr="00E0435A">
        <w:rPr>
          <w:rtl/>
        </w:rPr>
        <w:t xml:space="preserve"> قَالَ</w:t>
      </w:r>
      <w:proofErr w:type="gramEnd"/>
      <w:r w:rsidRPr="00E0435A">
        <w:rPr>
          <w:rtl/>
        </w:rPr>
        <w:t>: «وَاللَّهِ لاَ يُؤْمِنُ. وَاللَّهِ لاَ يُؤْمِنُ. وَاللَّهِ لاَ يُؤْمِنُ»، قِيلَ: وَمَنْ يَا رَسُولَ اللَّهِ؟ قَالَ: «الَّذِي لاَ يَأْمَنُ جَارُهُ بَوَائقَهُ».</w:t>
      </w:r>
    </w:p>
    <w:p w:rsidR="00E0435A" w:rsidRPr="00E0435A" w:rsidRDefault="00E0435A" w:rsidP="006C4FCA">
      <w:pPr>
        <w:bidi/>
        <w:ind w:left="360"/>
      </w:pPr>
      <w:r w:rsidRPr="00140C80">
        <w:rPr>
          <w:b/>
          <w:bCs/>
          <w:rtl/>
        </w:rPr>
        <w:t>أولًا: تخريج الحديث ورواياته:</w:t>
      </w:r>
    </w:p>
    <w:p w:rsidR="00E0435A" w:rsidRPr="00E0435A" w:rsidRDefault="00E0435A" w:rsidP="006C4FCA">
      <w:pPr>
        <w:bidi/>
        <w:ind w:left="360"/>
      </w:pPr>
      <w:r w:rsidRPr="00E0435A">
        <w:rPr>
          <w:rtl/>
        </w:rPr>
        <w:t>هذا الحديث من أفراد البخاري؛ حيث انفرد عن مسلم بروايته من حديث أبي شريح الخزاعي. وقد أخرجه مسلم من حديث أبي هريرة.</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شرح المفردات.</w:t>
      </w:r>
    </w:p>
    <w:p w:rsidR="00E0435A" w:rsidRPr="00E0435A" w:rsidRDefault="00E0435A" w:rsidP="006C4FCA">
      <w:pPr>
        <w:bidi/>
        <w:ind w:left="360"/>
      </w:pPr>
      <w:r w:rsidRPr="00140C80">
        <w:rPr>
          <w:b/>
          <w:bCs/>
          <w:rtl/>
        </w:rPr>
        <w:t>رابعًا: معنى الحديث وما يرشد إليه:</w:t>
      </w:r>
    </w:p>
    <w:p w:rsidR="00E0435A" w:rsidRPr="00E0435A" w:rsidRDefault="00E0435A" w:rsidP="006C4FCA">
      <w:pPr>
        <w:bidi/>
        <w:ind w:left="360"/>
      </w:pPr>
      <w:r w:rsidRPr="00E0435A">
        <w:rPr>
          <w:rtl/>
        </w:rPr>
        <w:lastRenderedPageBreak/>
        <w:t>تَأْكِيدُ حَقِّ الْجَارِ.</w:t>
      </w:r>
    </w:p>
    <w:p w:rsidR="00E0435A" w:rsidRPr="00E0435A" w:rsidRDefault="00E0435A" w:rsidP="006C4FCA">
      <w:pPr>
        <w:bidi/>
        <w:ind w:left="360"/>
      </w:pPr>
      <w:r w:rsidRPr="00E0435A">
        <w:rPr>
          <w:rtl/>
        </w:rPr>
        <w:t>نَفْيُ الْإِيمَانِ عَمَّنْ يُؤْذِي جَارَه؛ وَالمُرَادُ: الْإِيمَانُ الْكَامِلُ.</w:t>
      </w:r>
    </w:p>
    <w:p w:rsidR="00E0435A" w:rsidRPr="00E0435A" w:rsidRDefault="00E0435A" w:rsidP="006C4FCA">
      <w:pPr>
        <w:bidi/>
        <w:ind w:left="360"/>
      </w:pPr>
      <w:r w:rsidRPr="00E0435A">
        <w:rPr>
          <w:rtl/>
        </w:rPr>
        <w:t>اهتمام الإسلام بتحلي الجيران بالأخلاق الفاضلة فيما بينهم.</w:t>
      </w:r>
    </w:p>
    <w:p w:rsidR="00E0435A" w:rsidRPr="00E0435A" w:rsidRDefault="00E0435A" w:rsidP="006C4FCA">
      <w:pPr>
        <w:bidi/>
        <w:ind w:left="360"/>
      </w:pPr>
      <w:r w:rsidRPr="00140C80">
        <w:rPr>
          <w:b/>
          <w:bCs/>
          <w:rtl/>
        </w:rPr>
        <w:t>الخاتمة: عن حق الجار:</w:t>
      </w:r>
    </w:p>
    <w:p w:rsidR="00E0435A" w:rsidRPr="00E0435A" w:rsidRDefault="00E0435A" w:rsidP="006C4FCA">
      <w:pPr>
        <w:bidi/>
        <w:ind w:left="360"/>
      </w:pPr>
      <w:r w:rsidRPr="00E0435A">
        <w:rPr>
          <w:rtl/>
        </w:rPr>
        <w:t>(أولًا) معنى الجار.</w:t>
      </w:r>
    </w:p>
    <w:p w:rsidR="00E0435A" w:rsidRPr="00E0435A" w:rsidRDefault="00E0435A" w:rsidP="006C4FCA">
      <w:pPr>
        <w:bidi/>
        <w:ind w:left="360"/>
      </w:pPr>
      <w:r w:rsidRPr="00E0435A">
        <w:rPr>
          <w:rtl/>
        </w:rPr>
        <w:t>(ثانيًا) حدّ الجوار.</w:t>
      </w:r>
    </w:p>
    <w:p w:rsidR="00E0435A" w:rsidRPr="00E0435A" w:rsidRDefault="00E0435A" w:rsidP="006C4FCA">
      <w:pPr>
        <w:bidi/>
        <w:ind w:left="360"/>
      </w:pPr>
      <w:r w:rsidRPr="00E0435A">
        <w:rPr>
          <w:rtl/>
        </w:rPr>
        <w:t>(ثالثًا) من يصدق عليه اسم الجار.</w:t>
      </w:r>
    </w:p>
    <w:p w:rsidR="00E0435A" w:rsidRPr="00E0435A" w:rsidRDefault="00E0435A" w:rsidP="006C4FCA">
      <w:pPr>
        <w:bidi/>
        <w:ind w:left="360"/>
      </w:pPr>
      <w:r w:rsidRPr="00E0435A">
        <w:rPr>
          <w:rtl/>
        </w:rPr>
        <w:t>(رابعًا) أنواع الجيران، وحقوق كل نوع.</w:t>
      </w:r>
    </w:p>
    <w:p w:rsidR="00E0435A" w:rsidRPr="00E0435A" w:rsidRDefault="00E0435A" w:rsidP="006C4FCA">
      <w:pPr>
        <w:bidi/>
        <w:ind w:left="360"/>
      </w:pPr>
      <w:r w:rsidRPr="00E0435A">
        <w:rPr>
          <w:rtl/>
        </w:rPr>
        <w:t>(خامسًا) حق الجار.</w:t>
      </w:r>
    </w:p>
    <w:p w:rsidR="00E0435A" w:rsidRPr="00E0435A" w:rsidRDefault="00E0435A" w:rsidP="006C4FCA">
      <w:pPr>
        <w:bidi/>
        <w:ind w:left="360"/>
      </w:pPr>
      <w:r w:rsidRPr="00E0435A">
        <w:rPr>
          <w:rtl/>
        </w:rPr>
        <w:t>(سادسًا) أمثلة من حقوق الجار.</w:t>
      </w:r>
    </w:p>
    <w:p w:rsidR="00E0435A" w:rsidRPr="00E0435A" w:rsidRDefault="00E0435A" w:rsidP="006C4FCA">
      <w:pPr>
        <w:bidi/>
        <w:ind w:left="360"/>
      </w:pPr>
      <w:r w:rsidRPr="00E0435A">
        <w:rPr>
          <w:rtl/>
        </w:rPr>
        <w:t>(سابعًا) أمثلة من أذى الجار.</w:t>
      </w:r>
    </w:p>
    <w:p w:rsidR="00E0435A" w:rsidRPr="00140C80" w:rsidRDefault="00E0435A" w:rsidP="006C4FCA">
      <w:pPr>
        <w:bidi/>
        <w:ind w:left="360"/>
        <w:jc w:val="center"/>
        <w:rPr>
          <w:color w:val="FF0000"/>
        </w:rPr>
      </w:pPr>
      <w:r w:rsidRPr="00140C80">
        <w:rPr>
          <w:b/>
          <w:bCs/>
          <w:color w:val="FF0000"/>
          <w:rtl/>
        </w:rPr>
        <w:t>المحاضرة الحادية عشرة</w:t>
      </w:r>
    </w:p>
    <w:p w:rsidR="00E0435A" w:rsidRPr="00E0435A" w:rsidRDefault="00E0435A" w:rsidP="006C4FCA">
      <w:pPr>
        <w:bidi/>
        <w:ind w:left="360"/>
      </w:pPr>
      <w:r w:rsidRPr="00140C80">
        <w:rPr>
          <w:b/>
          <w:bCs/>
          <w:rtl/>
        </w:rPr>
        <w:t>أحاديث مختارة من موضوع</w:t>
      </w:r>
    </w:p>
    <w:p w:rsidR="00E0435A" w:rsidRPr="00E0435A" w:rsidRDefault="00E0435A" w:rsidP="006C4FCA">
      <w:pPr>
        <w:bidi/>
        <w:ind w:left="360"/>
      </w:pPr>
      <w:r w:rsidRPr="00140C80">
        <w:rPr>
          <w:b/>
          <w:bCs/>
          <w:rtl/>
        </w:rPr>
        <w:t>«بر الوالدين»</w:t>
      </w:r>
    </w:p>
    <w:p w:rsidR="00E0435A" w:rsidRPr="00E0435A" w:rsidRDefault="00E0435A" w:rsidP="006C4FCA">
      <w:pPr>
        <w:bidi/>
        <w:ind w:left="360"/>
      </w:pPr>
      <w:r w:rsidRPr="00140C80">
        <w:rPr>
          <w:b/>
          <w:bCs/>
          <w:rtl/>
        </w:rPr>
        <w:t>الحديث الأول</w:t>
      </w:r>
    </w:p>
    <w:p w:rsidR="00E0435A" w:rsidRPr="00E0435A" w:rsidRDefault="00E0435A" w:rsidP="006C4FCA">
      <w:pPr>
        <w:bidi/>
        <w:ind w:left="360"/>
      </w:pPr>
      <w:r w:rsidRPr="00140C80">
        <w:rPr>
          <w:b/>
          <w:bCs/>
          <w:rtl/>
        </w:rPr>
        <w:t>أحق الناس بحسن الصحبة</w:t>
      </w:r>
    </w:p>
    <w:p w:rsidR="00E0435A" w:rsidRPr="00E0435A" w:rsidRDefault="00E0435A" w:rsidP="006C4FCA">
      <w:pPr>
        <w:bidi/>
        <w:ind w:left="360"/>
      </w:pPr>
      <w:r w:rsidRPr="00E0435A">
        <w:rPr>
          <w:rtl/>
        </w:rPr>
        <w:t xml:space="preserve">عَنْ أَبِي هُرَيْرَةَ رَضِيَ اللَّهُ عَنْهُ قَالَ: جَاءَ رَجُلٌ إِلَى رَسُولِ </w:t>
      </w:r>
      <w:proofErr w:type="gramStart"/>
      <w:r w:rsidRPr="00E0435A">
        <w:rPr>
          <w:rtl/>
        </w:rPr>
        <w:t xml:space="preserve">الله </w:t>
      </w:r>
      <w:r w:rsidRPr="00E0435A">
        <w:sym w:font="AGA Arabesque" w:char="F072"/>
      </w:r>
      <w:r w:rsidRPr="00E0435A">
        <w:rPr>
          <w:rtl/>
        </w:rPr>
        <w:t xml:space="preserve"> فَقَالَ</w:t>
      </w:r>
      <w:proofErr w:type="gramEnd"/>
      <w:r w:rsidRPr="00E0435A">
        <w:rPr>
          <w:rtl/>
        </w:rPr>
        <w:t>: يَا رَسُولَ الله، مَنْ أَحَقُّ النَّاسِ بِحُسْنِ صَحَابَتِي؟ قَالَ: «أُمُّكَ». قَالَ: ثُمَّ مَنْ؟ قَالَ: «ثُمَّ أُمُّكَ». قَالَ: ثُمَّ مَنْ؟ قَالَ: «ثُمَّ أُمُّكَ». قَالَ: ثُمَّ مَنْ؟ قَالَ: «ثُمَّ أَبُوكَ».</w:t>
      </w:r>
    </w:p>
    <w:p w:rsidR="00E0435A" w:rsidRPr="00E0435A" w:rsidRDefault="00E0435A" w:rsidP="006C4FCA">
      <w:pPr>
        <w:bidi/>
        <w:ind w:left="360"/>
      </w:pPr>
      <w:r w:rsidRPr="00140C80">
        <w:rPr>
          <w:b/>
          <w:bCs/>
          <w:rtl/>
        </w:rPr>
        <w:t xml:space="preserve">أولًا: تخريج </w:t>
      </w:r>
      <w:proofErr w:type="gramStart"/>
      <w:r w:rsidRPr="00140C80">
        <w:rPr>
          <w:b/>
          <w:bCs/>
          <w:rtl/>
        </w:rPr>
        <w:t xml:space="preserve">الحديث:  </w:t>
      </w:r>
      <w:r w:rsidRPr="00E0435A">
        <w:rPr>
          <w:rtl/>
        </w:rPr>
        <w:t>هذا</w:t>
      </w:r>
      <w:proofErr w:type="gramEnd"/>
      <w:r w:rsidRPr="00E0435A">
        <w:rPr>
          <w:rtl/>
        </w:rPr>
        <w:t xml:space="preserve"> الحديث متفق عليه.</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شرح الحديث.</w:t>
      </w:r>
    </w:p>
    <w:p w:rsidR="00E0435A" w:rsidRPr="00E0435A" w:rsidRDefault="00E0435A" w:rsidP="006C4FCA">
      <w:pPr>
        <w:bidi/>
        <w:ind w:left="360"/>
      </w:pPr>
      <w:r w:rsidRPr="00140C80">
        <w:rPr>
          <w:b/>
          <w:bCs/>
          <w:rtl/>
        </w:rPr>
        <w:t>رابعًا: ما يرشد إليه الحديث:</w:t>
      </w:r>
    </w:p>
    <w:p w:rsidR="00E0435A" w:rsidRPr="00E0435A" w:rsidRDefault="00E0435A" w:rsidP="006C4FCA">
      <w:pPr>
        <w:bidi/>
        <w:ind w:left="360"/>
      </w:pPr>
      <w:r w:rsidRPr="00E0435A">
        <w:rPr>
          <w:rtl/>
        </w:rPr>
        <w:t xml:space="preserve">الأمر ببر الوالدين، وأنهما أحق الناس بالإحسان وحسن المصاحبة. </w:t>
      </w:r>
      <w:proofErr w:type="gramStart"/>
      <w:r w:rsidRPr="00E0435A">
        <w:rPr>
          <w:rtl/>
        </w:rPr>
        <w:t xml:space="preserve">2- </w:t>
      </w:r>
      <w:r w:rsidRPr="00E0435A">
        <w:rPr>
          <w:rtl/>
          <w:lang w:bidi="ar-JO"/>
        </w:rPr>
        <w:t>للأم</w:t>
      </w:r>
      <w:proofErr w:type="gramEnd"/>
      <w:r w:rsidRPr="00E0435A">
        <w:rPr>
          <w:rtl/>
          <w:lang w:bidi="ar-JO"/>
        </w:rPr>
        <w:t xml:space="preserve"> منزلة عالية في الإسلام.</w:t>
      </w:r>
    </w:p>
    <w:p w:rsidR="00E0435A" w:rsidRPr="00E0435A" w:rsidRDefault="00E0435A" w:rsidP="006C4FCA">
      <w:pPr>
        <w:bidi/>
        <w:ind w:left="360"/>
      </w:pPr>
      <w:r w:rsidRPr="00E0435A">
        <w:rPr>
          <w:rtl/>
          <w:lang w:bidi="ar-JO"/>
        </w:rPr>
        <w:t xml:space="preserve">الأم </w:t>
      </w:r>
      <w:r w:rsidRPr="00E0435A">
        <w:rPr>
          <w:rtl/>
        </w:rPr>
        <w:t xml:space="preserve">مفضلة </w:t>
      </w:r>
      <w:r w:rsidRPr="00E0435A">
        <w:rPr>
          <w:rtl/>
          <w:lang w:bidi="ar-JO"/>
        </w:rPr>
        <w:t>على الأب في البر</w:t>
      </w:r>
      <w:r w:rsidRPr="00E0435A">
        <w:rPr>
          <w:rtl/>
        </w:rPr>
        <w:t xml:space="preserve">، </w:t>
      </w:r>
      <w:r w:rsidRPr="00E0435A">
        <w:rPr>
          <w:rtl/>
          <w:lang w:bidi="ar-JO"/>
        </w:rPr>
        <w:t>وبعض العلماء سوى بينهما.</w:t>
      </w:r>
    </w:p>
    <w:p w:rsidR="00E0435A" w:rsidRPr="00E0435A" w:rsidRDefault="00E0435A" w:rsidP="006C4FCA">
      <w:pPr>
        <w:bidi/>
        <w:ind w:left="360"/>
      </w:pPr>
      <w:r w:rsidRPr="00E0435A">
        <w:rPr>
          <w:rtl/>
        </w:rPr>
        <w:t xml:space="preserve">بر </w:t>
      </w:r>
      <w:r w:rsidRPr="00E0435A">
        <w:rPr>
          <w:rtl/>
          <w:lang w:bidi="ar-JO"/>
        </w:rPr>
        <w:t xml:space="preserve">الأم مقدم على </w:t>
      </w:r>
      <w:r w:rsidRPr="00E0435A">
        <w:rPr>
          <w:rtl/>
        </w:rPr>
        <w:t xml:space="preserve">بر </w:t>
      </w:r>
      <w:r w:rsidRPr="00E0435A">
        <w:rPr>
          <w:rtl/>
          <w:lang w:bidi="ar-JO"/>
        </w:rPr>
        <w:t>الأب عند التنازع.</w:t>
      </w:r>
    </w:p>
    <w:p w:rsidR="00E0435A" w:rsidRPr="00E0435A" w:rsidRDefault="00E0435A" w:rsidP="006C4FCA">
      <w:pPr>
        <w:bidi/>
        <w:ind w:left="360"/>
      </w:pPr>
      <w:r w:rsidRPr="00140C80">
        <w:rPr>
          <w:b/>
          <w:bCs/>
          <w:rtl/>
        </w:rPr>
        <w:t>الحديث الثاني</w:t>
      </w:r>
    </w:p>
    <w:p w:rsidR="00E0435A" w:rsidRPr="00E0435A" w:rsidRDefault="00E0435A" w:rsidP="006C4FCA">
      <w:pPr>
        <w:bidi/>
        <w:ind w:left="360"/>
      </w:pPr>
      <w:r w:rsidRPr="00140C80">
        <w:rPr>
          <w:b/>
          <w:bCs/>
          <w:rtl/>
        </w:rPr>
        <w:t>من صور العقوق</w:t>
      </w:r>
    </w:p>
    <w:p w:rsidR="00E0435A" w:rsidRPr="00E0435A" w:rsidRDefault="00E0435A" w:rsidP="006C4FCA">
      <w:pPr>
        <w:bidi/>
        <w:ind w:left="360"/>
      </w:pPr>
      <w:r w:rsidRPr="00E0435A">
        <w:rPr>
          <w:rtl/>
        </w:rPr>
        <w:t xml:space="preserve">عَنْ عَبْدِ الله بنِ عَمْرٍو رَضِيَ الله عَنْهُمَا قَالَ: قَالَ رَسُولُ </w:t>
      </w:r>
      <w:proofErr w:type="gramStart"/>
      <w:r w:rsidRPr="00E0435A">
        <w:rPr>
          <w:rtl/>
        </w:rPr>
        <w:t xml:space="preserve">الله </w:t>
      </w:r>
      <w:r w:rsidRPr="00E0435A">
        <w:sym w:font="AGA Arabesque" w:char="F072"/>
      </w:r>
      <w:r w:rsidRPr="00E0435A">
        <w:rPr>
          <w:rtl/>
        </w:rPr>
        <w:t>:</w:t>
      </w:r>
      <w:proofErr w:type="gramEnd"/>
      <w:r w:rsidRPr="00E0435A">
        <w:rPr>
          <w:rtl/>
        </w:rPr>
        <w:t xml:space="preserve"> «إِنَّ مِنْ أَكْبَرِ الكَبَائِرِ أَنْ يَلْعَنَ الرَّجُلُ وَالِدَيْهِ». قِيلَ: يَا رَسُولَ الله، وَكَيْفَ يَلْعَنُ الرَّجُلُ وَالِدَيْهِ؟ قَالَ: «يَسُبُّ الرَّجُلُ أَبَا الرَّجُلِ فَيَسُبُّ أَبَاهُ، وَيَسُبُّ أُمَّهُ فَيَسُبُّ أُمَّهُ».</w:t>
      </w:r>
    </w:p>
    <w:p w:rsidR="00E0435A" w:rsidRPr="00E0435A" w:rsidRDefault="00E0435A" w:rsidP="006C4FCA">
      <w:pPr>
        <w:bidi/>
        <w:ind w:left="360"/>
      </w:pPr>
      <w:r w:rsidRPr="00E0435A">
        <w:rPr>
          <w:rtl/>
        </w:rPr>
        <w:t xml:space="preserve">وفي رواية: «من الكبائر </w:t>
      </w:r>
      <w:r w:rsidRPr="00140C80">
        <w:rPr>
          <w:u w:val="single"/>
          <w:rtl/>
        </w:rPr>
        <w:t xml:space="preserve">شتم </w:t>
      </w:r>
      <w:r w:rsidRPr="00E0435A">
        <w:rPr>
          <w:rtl/>
        </w:rPr>
        <w:t xml:space="preserve">...». قالوا: ...، </w:t>
      </w:r>
      <w:r w:rsidRPr="00140C80">
        <w:rPr>
          <w:u w:val="single"/>
          <w:rtl/>
        </w:rPr>
        <w:t>وهل يشتم الرجل والديه؟</w:t>
      </w:r>
    </w:p>
    <w:p w:rsidR="00E0435A" w:rsidRPr="00E0435A" w:rsidRDefault="00E0435A" w:rsidP="006C4FCA">
      <w:pPr>
        <w:bidi/>
        <w:ind w:left="360"/>
      </w:pPr>
      <w:r w:rsidRPr="00140C80">
        <w:rPr>
          <w:b/>
          <w:bCs/>
          <w:rtl/>
        </w:rPr>
        <w:t>أولًا: تخريج الحديث:</w:t>
      </w:r>
    </w:p>
    <w:p w:rsidR="00E0435A" w:rsidRPr="00E0435A" w:rsidRDefault="00E0435A" w:rsidP="006C4FCA">
      <w:pPr>
        <w:bidi/>
        <w:ind w:left="360"/>
      </w:pPr>
      <w:r w:rsidRPr="00E0435A">
        <w:rPr>
          <w:rtl/>
        </w:rPr>
        <w:t>هذا الحديث متفق عليه، كما أخرجه أيضًا: أبو داود والترمذي.</w:t>
      </w:r>
    </w:p>
    <w:p w:rsidR="00E0435A" w:rsidRPr="00E0435A" w:rsidRDefault="00E0435A" w:rsidP="006C4FCA">
      <w:pPr>
        <w:bidi/>
        <w:ind w:left="360"/>
      </w:pPr>
      <w:r w:rsidRPr="00140C80">
        <w:rPr>
          <w:b/>
          <w:bCs/>
          <w:rtl/>
        </w:rPr>
        <w:t>ثانيًا: التعريف بالصحابي الراوي.</w:t>
      </w:r>
    </w:p>
    <w:p w:rsidR="00E0435A" w:rsidRPr="00E0435A" w:rsidRDefault="00E0435A" w:rsidP="006C4FCA">
      <w:pPr>
        <w:bidi/>
        <w:ind w:left="360"/>
      </w:pPr>
      <w:r w:rsidRPr="00140C80">
        <w:rPr>
          <w:b/>
          <w:bCs/>
          <w:rtl/>
        </w:rPr>
        <w:t>ثالثًا: شرح المفردات:</w:t>
      </w:r>
    </w:p>
    <w:p w:rsidR="00E0435A" w:rsidRPr="00E0435A" w:rsidRDefault="00E0435A" w:rsidP="006C4FCA">
      <w:pPr>
        <w:bidi/>
        <w:ind w:left="360"/>
      </w:pPr>
      <w:r w:rsidRPr="00E0435A">
        <w:rPr>
          <w:rtl/>
        </w:rPr>
        <w:lastRenderedPageBreak/>
        <w:t xml:space="preserve">«إِنَّ مِنْ أَكْبَرِ </w:t>
      </w:r>
      <w:r w:rsidRPr="00140C80">
        <w:rPr>
          <w:u w:val="single"/>
          <w:rtl/>
        </w:rPr>
        <w:t>الكَبَائِرِ</w:t>
      </w:r>
      <w:r w:rsidRPr="00E0435A">
        <w:rPr>
          <w:rtl/>
        </w:rPr>
        <w:t xml:space="preserve"> أَنْ </w:t>
      </w:r>
      <w:r w:rsidRPr="00140C80">
        <w:rPr>
          <w:u w:val="single"/>
          <w:rtl/>
        </w:rPr>
        <w:t>يَلْعَنَ</w:t>
      </w:r>
      <w:r w:rsidRPr="00E0435A">
        <w:rPr>
          <w:rtl/>
        </w:rPr>
        <w:t xml:space="preserve"> الرَّجُلُ وَالِدَيْهِ». قِيلَ: يَا رَسُولَ الله، </w:t>
      </w:r>
      <w:r w:rsidRPr="00140C80">
        <w:rPr>
          <w:u w:val="single"/>
          <w:rtl/>
        </w:rPr>
        <w:t>وَكَيْفَ يَلْعَنُ الرَّجُلُ وَالِدَيْهِ</w:t>
      </w:r>
      <w:r w:rsidRPr="00E0435A">
        <w:rPr>
          <w:rtl/>
        </w:rPr>
        <w:t>؟ قَالَ: «</w:t>
      </w:r>
      <w:r w:rsidRPr="00140C80">
        <w:rPr>
          <w:u w:val="single"/>
          <w:rtl/>
        </w:rPr>
        <w:t>يَسُبُّ</w:t>
      </w:r>
      <w:r w:rsidRPr="00E0435A">
        <w:rPr>
          <w:rtl/>
        </w:rPr>
        <w:t xml:space="preserve"> الرَّجُلُ أَبَا الرَّجُلِ...».</w:t>
      </w:r>
    </w:p>
    <w:p w:rsidR="00E0435A" w:rsidRPr="00E0435A" w:rsidRDefault="00E0435A" w:rsidP="006C4FCA">
      <w:pPr>
        <w:bidi/>
        <w:ind w:left="360"/>
      </w:pPr>
      <w:r w:rsidRPr="00140C80">
        <w:rPr>
          <w:b/>
          <w:bCs/>
          <w:rtl/>
        </w:rPr>
        <w:t>رابعًا: فوائد الحديث وما يرشد إليه</w:t>
      </w:r>
      <w:r w:rsidRPr="00E0435A">
        <w:rPr>
          <w:rtl/>
        </w:rPr>
        <w:t>:</w:t>
      </w:r>
    </w:p>
    <w:p w:rsidR="00E0435A" w:rsidRPr="00E0435A" w:rsidRDefault="00E0435A" w:rsidP="006C4FCA">
      <w:pPr>
        <w:bidi/>
        <w:ind w:left="360"/>
      </w:pPr>
      <w:r w:rsidRPr="00E0435A">
        <w:rPr>
          <w:rtl/>
          <w:lang w:bidi="ar-JO"/>
        </w:rPr>
        <w:t>عظم حق الوالدين.</w:t>
      </w:r>
    </w:p>
    <w:p w:rsidR="00E0435A" w:rsidRPr="00E0435A" w:rsidRDefault="00E0435A" w:rsidP="006C4FCA">
      <w:pPr>
        <w:bidi/>
        <w:ind w:left="360"/>
      </w:pPr>
      <w:r w:rsidRPr="00E0435A">
        <w:rPr>
          <w:rtl/>
        </w:rPr>
        <w:t>الْعَمَلُ بِالْغَالِبِ.</w:t>
      </w:r>
    </w:p>
    <w:p w:rsidR="00E0435A" w:rsidRPr="00E0435A" w:rsidRDefault="00E0435A" w:rsidP="006C4FCA">
      <w:pPr>
        <w:bidi/>
        <w:ind w:left="360"/>
      </w:pPr>
      <w:r w:rsidRPr="00E0435A">
        <w:rPr>
          <w:rtl/>
        </w:rPr>
        <w:t>إثبات قاعدة سد الذرائع.</w:t>
      </w:r>
    </w:p>
    <w:p w:rsidR="00E0435A" w:rsidRPr="00E0435A" w:rsidRDefault="00E0435A" w:rsidP="006C4FCA">
      <w:pPr>
        <w:bidi/>
        <w:ind w:left="360"/>
      </w:pPr>
      <w:r w:rsidRPr="00E0435A">
        <w:rPr>
          <w:rtl/>
        </w:rPr>
        <w:t>مُرَاجَعَةُ الطَّالِبِ لِشَيْخِهِ فِيمَا يَقُولُهُ مِمَّا يُشْكِلُ عَلَيْهِ.</w:t>
      </w:r>
    </w:p>
    <w:p w:rsidR="00E0435A" w:rsidRPr="00E0435A" w:rsidRDefault="00E0435A" w:rsidP="006C4FCA">
      <w:pPr>
        <w:bidi/>
        <w:ind w:left="360"/>
      </w:pPr>
      <w:r w:rsidRPr="00E0435A">
        <w:rPr>
          <w:rtl/>
        </w:rPr>
        <w:t>إِثْبَاتُ الْكَبَائِرِ</w:t>
      </w:r>
      <w:r w:rsidRPr="00E0435A">
        <w:rPr>
          <w:rtl/>
          <w:lang w:bidi="ar-JO"/>
        </w:rPr>
        <w:t>، وأن هذه واحدة منها.</w:t>
      </w:r>
    </w:p>
    <w:p w:rsidR="00E0435A" w:rsidRPr="00E0435A" w:rsidRDefault="00E0435A" w:rsidP="006C4FCA">
      <w:pPr>
        <w:bidi/>
        <w:ind w:left="360"/>
      </w:pPr>
      <w:r w:rsidRPr="00E0435A">
        <w:rPr>
          <w:rtl/>
        </w:rPr>
        <w:t>الْأَصْلُ يَفْضُلُ الْفَرْعَ بِأَصْلِ الْوَضع، وَلَو فَضله الْفَرْع بِبَعْض الصِّفَات.</w:t>
      </w:r>
    </w:p>
    <w:p w:rsidR="00E0435A" w:rsidRPr="00E0435A" w:rsidRDefault="00E0435A" w:rsidP="006C4FCA">
      <w:pPr>
        <w:bidi/>
        <w:ind w:left="360"/>
      </w:pPr>
      <w:r w:rsidRPr="00140C80">
        <w:rPr>
          <w:b/>
          <w:bCs/>
          <w:rtl/>
        </w:rPr>
        <w:t>الخاتمة: عن بر الوالدين:</w:t>
      </w:r>
    </w:p>
    <w:p w:rsidR="00E0435A" w:rsidRPr="00E0435A" w:rsidRDefault="00E0435A" w:rsidP="006C4FCA">
      <w:pPr>
        <w:bidi/>
        <w:ind w:left="360"/>
      </w:pPr>
      <w:r w:rsidRPr="00140C80">
        <w:rPr>
          <w:b/>
          <w:bCs/>
          <w:rtl/>
        </w:rPr>
        <w:t>(أولًا) معنى البر بالوالدين.</w:t>
      </w:r>
    </w:p>
    <w:p w:rsidR="00E0435A" w:rsidRPr="00E0435A" w:rsidRDefault="00E0435A" w:rsidP="006C4FCA">
      <w:pPr>
        <w:bidi/>
        <w:ind w:left="360"/>
      </w:pPr>
      <w:r w:rsidRPr="00140C80">
        <w:rPr>
          <w:b/>
          <w:bCs/>
          <w:rtl/>
        </w:rPr>
        <w:t>(ثانيًا) من صور البر بالوالدين:</w:t>
      </w:r>
    </w:p>
    <w:p w:rsidR="00E0435A" w:rsidRPr="00E0435A" w:rsidRDefault="00E0435A" w:rsidP="006C4FCA">
      <w:pPr>
        <w:bidi/>
        <w:ind w:left="360"/>
      </w:pPr>
      <w:r w:rsidRPr="00E0435A">
        <w:rPr>
          <w:rtl/>
        </w:rPr>
        <w:t>ألّا يعقّهما.</w:t>
      </w:r>
    </w:p>
    <w:p w:rsidR="00E0435A" w:rsidRPr="00E0435A" w:rsidRDefault="00E0435A" w:rsidP="006C4FCA">
      <w:pPr>
        <w:bidi/>
        <w:ind w:left="360"/>
      </w:pPr>
      <w:proofErr w:type="gramStart"/>
      <w:r w:rsidRPr="00E0435A">
        <w:rPr>
          <w:rtl/>
        </w:rPr>
        <w:t>أن لا</w:t>
      </w:r>
      <w:proofErr w:type="gramEnd"/>
      <w:r w:rsidRPr="00E0435A">
        <w:rPr>
          <w:rtl/>
        </w:rPr>
        <w:t xml:space="preserve"> يقول لهما ما يكون فيه أدنى تبرّم.</w:t>
      </w:r>
    </w:p>
    <w:p w:rsidR="00E0435A" w:rsidRPr="00E0435A" w:rsidRDefault="00E0435A" w:rsidP="006C4FCA">
      <w:pPr>
        <w:bidi/>
        <w:ind w:left="360"/>
      </w:pPr>
      <w:r w:rsidRPr="00E0435A">
        <w:rPr>
          <w:rtl/>
        </w:rPr>
        <w:t>أن يتلطّف معهما بقول ليّن لطيف، كريم.</w:t>
      </w:r>
    </w:p>
    <w:p w:rsidR="00E0435A" w:rsidRPr="00E0435A" w:rsidRDefault="00E0435A" w:rsidP="006C4FCA">
      <w:pPr>
        <w:bidi/>
        <w:ind w:left="360"/>
      </w:pPr>
      <w:r w:rsidRPr="00E0435A">
        <w:rPr>
          <w:rtl/>
        </w:rPr>
        <w:t>ألّا يجاهد إلّا بإذنهما إذا لم يتعيّن الجهاد عليه.</w:t>
      </w:r>
    </w:p>
    <w:p w:rsidR="00E0435A" w:rsidRPr="00E0435A" w:rsidRDefault="00E0435A" w:rsidP="006C4FCA">
      <w:pPr>
        <w:bidi/>
        <w:ind w:left="360"/>
      </w:pPr>
      <w:r w:rsidRPr="00E0435A">
        <w:rPr>
          <w:rtl/>
        </w:rPr>
        <w:t>مراعاة حال كبرهما.</w:t>
      </w:r>
    </w:p>
    <w:p w:rsidR="00E0435A" w:rsidRPr="00E0435A" w:rsidRDefault="00E0435A" w:rsidP="006C4FCA">
      <w:pPr>
        <w:bidi/>
        <w:ind w:left="360"/>
      </w:pPr>
      <w:r w:rsidRPr="00E0435A">
        <w:rPr>
          <w:rtl/>
        </w:rPr>
        <w:t>الاستغفار لهما والدّعاء لهما، في حياتهما وبعد موتهما.</w:t>
      </w:r>
    </w:p>
    <w:p w:rsidR="00E0435A" w:rsidRPr="00E0435A" w:rsidRDefault="00E0435A" w:rsidP="006C4FCA">
      <w:pPr>
        <w:bidi/>
        <w:ind w:left="360"/>
      </w:pPr>
      <w:r w:rsidRPr="00E0435A">
        <w:rPr>
          <w:rtl/>
        </w:rPr>
        <w:t>يجب برّهما، والإحسان إليهما، حتّى وإن كانا كافرين.</w:t>
      </w:r>
    </w:p>
    <w:p w:rsidR="00E0435A" w:rsidRPr="00E0435A" w:rsidRDefault="00E0435A" w:rsidP="006C4FCA">
      <w:pPr>
        <w:bidi/>
        <w:ind w:left="360"/>
      </w:pPr>
      <w:r w:rsidRPr="00E0435A">
        <w:rPr>
          <w:rtl/>
        </w:rPr>
        <w:t>لا يتوقف البرّ بالوالدين على مدة حياتهما فقط، بل يستمر بعد موتهما.</w:t>
      </w:r>
    </w:p>
    <w:p w:rsidR="00792CE8" w:rsidRPr="00792CE8" w:rsidRDefault="00E0435A" w:rsidP="006C4FCA">
      <w:pPr>
        <w:bidi/>
        <w:ind w:left="360"/>
      </w:pPr>
      <w:r w:rsidRPr="00E0435A">
        <w:rPr>
          <w:rtl/>
        </w:rPr>
        <w:t>ومن صور هذا البر بعد الوفاة: الصّلاة عليهما، والاستغفار لهما، وإنفاذ عهدهما من بعدهما، وصلة الرّحم الّتي لا توصل إلّا بهما، وإكرام صديقهما، والتّصدق عنهما.</w:t>
      </w:r>
    </w:p>
    <w:p w:rsidR="00792CE8" w:rsidRPr="00140C80" w:rsidRDefault="00792CE8" w:rsidP="006C4FCA">
      <w:pPr>
        <w:bidi/>
        <w:ind w:left="360"/>
        <w:jc w:val="center"/>
        <w:rPr>
          <w:color w:val="FF0000"/>
        </w:rPr>
      </w:pPr>
      <w:r w:rsidRPr="00140C80">
        <w:rPr>
          <w:rFonts w:eastAsiaTheme="minorEastAsia"/>
          <w:b/>
          <w:bCs/>
          <w:color w:val="FF0000"/>
          <w:rtl/>
        </w:rPr>
        <w:t>المحاضرة الثانية عشرة</w:t>
      </w:r>
    </w:p>
    <w:p w:rsidR="00792CE8" w:rsidRPr="00792CE8" w:rsidRDefault="00792CE8" w:rsidP="006C4FCA">
      <w:pPr>
        <w:bidi/>
        <w:ind w:left="360"/>
      </w:pPr>
      <w:r w:rsidRPr="00140C80">
        <w:rPr>
          <w:b/>
          <w:bCs/>
          <w:rtl/>
        </w:rPr>
        <w:t>أحاديث مختارة من موضوع</w:t>
      </w:r>
    </w:p>
    <w:p w:rsidR="00792CE8" w:rsidRPr="00792CE8" w:rsidRDefault="00792CE8" w:rsidP="006C4FCA">
      <w:pPr>
        <w:bidi/>
        <w:ind w:left="360"/>
      </w:pPr>
      <w:r w:rsidRPr="00140C80">
        <w:rPr>
          <w:b/>
          <w:bCs/>
          <w:rtl/>
        </w:rPr>
        <w:t>«</w:t>
      </w:r>
      <w:r w:rsidRPr="00140C80">
        <w:rPr>
          <w:rFonts w:eastAsiaTheme="minorEastAsia"/>
          <w:b/>
          <w:bCs/>
          <w:rtl/>
        </w:rPr>
        <w:t>الإصلاح بين الناس</w:t>
      </w:r>
      <w:r w:rsidRPr="00140C80">
        <w:rPr>
          <w:b/>
          <w:bCs/>
          <w:rtl/>
        </w:rPr>
        <w:t>»</w:t>
      </w:r>
    </w:p>
    <w:p w:rsidR="00792CE8" w:rsidRPr="00792CE8" w:rsidRDefault="00792CE8" w:rsidP="006C4FCA">
      <w:pPr>
        <w:bidi/>
        <w:ind w:left="360"/>
      </w:pPr>
      <w:r w:rsidRPr="00140C80">
        <w:rPr>
          <w:rFonts w:eastAsiaTheme="minorEastAsia"/>
          <w:b/>
          <w:bCs/>
          <w:rtl/>
        </w:rPr>
        <w:t>الحديث الأول</w:t>
      </w:r>
    </w:p>
    <w:p w:rsidR="00792CE8" w:rsidRPr="00792CE8" w:rsidRDefault="00792CE8" w:rsidP="006C4FCA">
      <w:pPr>
        <w:bidi/>
        <w:ind w:left="360"/>
      </w:pPr>
      <w:r w:rsidRPr="00140C80">
        <w:rPr>
          <w:rFonts w:eastAsiaTheme="minorEastAsia"/>
          <w:b/>
          <w:bCs/>
          <w:rtl/>
        </w:rPr>
        <w:t>أهمية إصلاح ذات البَيْن</w:t>
      </w:r>
    </w:p>
    <w:p w:rsidR="00792CE8" w:rsidRPr="00792CE8" w:rsidRDefault="00792CE8" w:rsidP="006C4FCA">
      <w:pPr>
        <w:bidi/>
        <w:ind w:left="360"/>
      </w:pPr>
      <w:r w:rsidRPr="00140C80">
        <w:rPr>
          <w:rFonts w:eastAsiaTheme="minorEastAsia"/>
          <w:rtl/>
        </w:rPr>
        <w:t xml:space="preserve">عن أبي الدرداء رضي الله عنه، قال: قال رسول </w:t>
      </w:r>
      <w:proofErr w:type="gramStart"/>
      <w:r w:rsidRPr="00140C80">
        <w:rPr>
          <w:rFonts w:eastAsiaTheme="minorEastAsia"/>
          <w:rtl/>
        </w:rPr>
        <w:t xml:space="preserve">الله </w:t>
      </w:r>
      <w:r w:rsidRPr="00792CE8">
        <w:sym w:font="AGA Arabesque" w:char="F072"/>
      </w:r>
      <w:r w:rsidRPr="00140C80">
        <w:rPr>
          <w:rFonts w:eastAsiaTheme="minorEastAsia"/>
          <w:rtl/>
        </w:rPr>
        <w:t>:</w:t>
      </w:r>
      <w:proofErr w:type="gramEnd"/>
      <w:r w:rsidRPr="00140C80">
        <w:rPr>
          <w:rFonts w:eastAsiaTheme="minorEastAsia"/>
          <w:rtl/>
        </w:rPr>
        <w:t xml:space="preserve"> «أَلا أُخْبِرُكُمْ </w:t>
      </w:r>
      <w:r w:rsidRPr="00140C80">
        <w:rPr>
          <w:rFonts w:eastAsiaTheme="minorEastAsia"/>
          <w:u w:val="single"/>
          <w:rtl/>
        </w:rPr>
        <w:t>بِأَفْضَلَ</w:t>
      </w:r>
      <w:r w:rsidRPr="00140C80">
        <w:rPr>
          <w:rFonts w:eastAsiaTheme="minorEastAsia"/>
          <w:rtl/>
        </w:rPr>
        <w:t xml:space="preserve"> مِنْ دَرَجَةِ الصِّيَامِ وَالصَّلاةِ وَالصَّدَقَةِ؟». قَالُوا: بَلَى. قَالَ: «إصَلاحُ ذَاتِ </w:t>
      </w:r>
      <w:r w:rsidRPr="00140C80">
        <w:rPr>
          <w:rFonts w:eastAsiaTheme="minorEastAsia"/>
          <w:u w:val="single"/>
          <w:rtl/>
        </w:rPr>
        <w:t>الْبَيْنِ</w:t>
      </w:r>
      <w:r w:rsidRPr="00140C80">
        <w:rPr>
          <w:rFonts w:eastAsiaTheme="minorEastAsia"/>
          <w:rtl/>
        </w:rPr>
        <w:t xml:space="preserve">، فَإِنَّ فَسَادَ ذَاتِ الْبَيْنِ هِيَ </w:t>
      </w:r>
      <w:r w:rsidRPr="00140C80">
        <w:rPr>
          <w:rFonts w:eastAsiaTheme="minorEastAsia"/>
          <w:u w:val="single"/>
          <w:rtl/>
        </w:rPr>
        <w:t>الْحَالِقَةُ</w:t>
      </w:r>
      <w:r w:rsidRPr="00140C80">
        <w:rPr>
          <w:rFonts w:eastAsiaTheme="minorEastAsia"/>
          <w:rtl/>
        </w:rPr>
        <w:t>».</w:t>
      </w:r>
    </w:p>
    <w:p w:rsidR="00792CE8" w:rsidRPr="00792CE8" w:rsidRDefault="00792CE8" w:rsidP="006C4FCA">
      <w:pPr>
        <w:bidi/>
        <w:ind w:left="360"/>
      </w:pPr>
      <w:r w:rsidRPr="00140C80">
        <w:rPr>
          <w:rFonts w:eastAsiaTheme="minorEastAsia"/>
          <w:rtl/>
        </w:rPr>
        <w:t xml:space="preserve">وفي رواية: «لا أَقُولُ تَحْلِقُ الشَّعَرَ، وَلَكِنْ </w:t>
      </w:r>
      <w:r w:rsidRPr="00140C80">
        <w:rPr>
          <w:rFonts w:eastAsiaTheme="minorEastAsia"/>
          <w:u w:val="single"/>
          <w:rtl/>
        </w:rPr>
        <w:t>تَحْلِقُ الدِّينَ</w:t>
      </w:r>
      <w:r w:rsidRPr="00140C80">
        <w:rPr>
          <w:rFonts w:eastAsiaTheme="minorEastAsia"/>
          <w:rtl/>
        </w:rPr>
        <w:t>».</w:t>
      </w:r>
    </w:p>
    <w:p w:rsidR="00792CE8" w:rsidRPr="00792CE8" w:rsidRDefault="00792CE8" w:rsidP="006C4FCA">
      <w:pPr>
        <w:bidi/>
        <w:ind w:left="360"/>
      </w:pPr>
      <w:r w:rsidRPr="00140C80">
        <w:rPr>
          <w:rFonts w:eastAsiaTheme="minorEastAsia"/>
          <w:b/>
          <w:bCs/>
          <w:rtl/>
        </w:rPr>
        <w:t>أولًا: تخريج الحديث:</w:t>
      </w:r>
    </w:p>
    <w:p w:rsidR="00792CE8" w:rsidRPr="00792CE8" w:rsidRDefault="00792CE8" w:rsidP="006C4FCA">
      <w:pPr>
        <w:bidi/>
        <w:ind w:left="360"/>
      </w:pPr>
      <w:r w:rsidRPr="00140C80">
        <w:rPr>
          <w:rFonts w:eastAsiaTheme="minorEastAsia"/>
          <w:rtl/>
        </w:rPr>
        <w:t>أخرجه أحمد وأبو داود والترمذي.</w:t>
      </w:r>
    </w:p>
    <w:p w:rsidR="00792CE8" w:rsidRPr="00792CE8" w:rsidRDefault="00792CE8" w:rsidP="006C4FCA">
      <w:pPr>
        <w:bidi/>
        <w:ind w:left="360"/>
      </w:pPr>
      <w:r w:rsidRPr="00140C80">
        <w:rPr>
          <w:rFonts w:eastAsiaTheme="minorEastAsia"/>
          <w:b/>
          <w:bCs/>
          <w:rtl/>
        </w:rPr>
        <w:t>ثانيًا: التعريف بالصحابي الراوي.</w:t>
      </w:r>
    </w:p>
    <w:p w:rsidR="00792CE8" w:rsidRPr="00792CE8" w:rsidRDefault="00792CE8" w:rsidP="006C4FCA">
      <w:pPr>
        <w:bidi/>
        <w:ind w:left="360"/>
      </w:pPr>
      <w:r w:rsidRPr="00140C80">
        <w:rPr>
          <w:rFonts w:eastAsiaTheme="minorEastAsia"/>
          <w:b/>
          <w:bCs/>
          <w:rtl/>
        </w:rPr>
        <w:t>ثالثًا: شرح الحديث:</w:t>
      </w:r>
    </w:p>
    <w:p w:rsidR="00792CE8" w:rsidRPr="00792CE8" w:rsidRDefault="00792CE8" w:rsidP="006C4FCA">
      <w:pPr>
        <w:bidi/>
        <w:ind w:left="360"/>
      </w:pPr>
      <w:r w:rsidRPr="00140C80">
        <w:rPr>
          <w:rFonts w:eastAsiaTheme="minorEastAsia"/>
          <w:rtl/>
        </w:rPr>
        <w:t xml:space="preserve">«أَلا أُخْبِرُكُمْ </w:t>
      </w:r>
      <w:r w:rsidRPr="00140C80">
        <w:rPr>
          <w:rFonts w:eastAsiaTheme="minorEastAsia"/>
          <w:u w:val="single"/>
          <w:rtl/>
        </w:rPr>
        <w:t>بِأَفْضَلَ</w:t>
      </w:r>
      <w:r w:rsidRPr="00140C80">
        <w:rPr>
          <w:rFonts w:eastAsiaTheme="minorEastAsia"/>
          <w:rtl/>
        </w:rPr>
        <w:t xml:space="preserve"> .... ذَاتِ </w:t>
      </w:r>
      <w:r w:rsidRPr="00140C80">
        <w:rPr>
          <w:rFonts w:eastAsiaTheme="minorEastAsia"/>
          <w:u w:val="single"/>
          <w:rtl/>
        </w:rPr>
        <w:t>الْبَيْنِ</w:t>
      </w:r>
      <w:r w:rsidRPr="00140C80">
        <w:rPr>
          <w:rFonts w:eastAsiaTheme="minorEastAsia"/>
          <w:rtl/>
        </w:rPr>
        <w:t xml:space="preserve">، .... </w:t>
      </w:r>
      <w:r w:rsidRPr="00140C80">
        <w:rPr>
          <w:rFonts w:eastAsiaTheme="minorEastAsia"/>
          <w:u w:val="single"/>
          <w:rtl/>
        </w:rPr>
        <w:t>الْحَالِقَةُ</w:t>
      </w:r>
      <w:r w:rsidRPr="00140C80">
        <w:rPr>
          <w:rFonts w:eastAsiaTheme="minorEastAsia"/>
          <w:rtl/>
        </w:rPr>
        <w:t xml:space="preserve"> .... </w:t>
      </w:r>
      <w:r w:rsidRPr="00140C80">
        <w:rPr>
          <w:rFonts w:eastAsiaTheme="minorEastAsia"/>
          <w:u w:val="single"/>
          <w:rtl/>
        </w:rPr>
        <w:t>تَحْلِقُ الدِّينَ</w:t>
      </w:r>
      <w:r w:rsidRPr="00140C80">
        <w:rPr>
          <w:rFonts w:eastAsiaTheme="minorEastAsia"/>
          <w:rtl/>
        </w:rPr>
        <w:t>».</w:t>
      </w:r>
    </w:p>
    <w:p w:rsidR="00792CE8" w:rsidRPr="00792CE8" w:rsidRDefault="00792CE8" w:rsidP="006C4FCA">
      <w:pPr>
        <w:bidi/>
        <w:ind w:left="360"/>
      </w:pPr>
      <w:r w:rsidRPr="00140C80">
        <w:rPr>
          <w:rFonts w:eastAsiaTheme="minorEastAsia"/>
          <w:b/>
          <w:bCs/>
          <w:rtl/>
        </w:rPr>
        <w:lastRenderedPageBreak/>
        <w:t>رابعًا: ما يرشد إليه الحديث:</w:t>
      </w:r>
    </w:p>
    <w:p w:rsidR="00792CE8" w:rsidRPr="00792CE8" w:rsidRDefault="00792CE8" w:rsidP="006C4FCA">
      <w:pPr>
        <w:bidi/>
        <w:ind w:left="360"/>
      </w:pPr>
      <w:r w:rsidRPr="00140C80">
        <w:rPr>
          <w:rFonts w:eastAsiaTheme="minorEastAsia"/>
          <w:rtl/>
        </w:rPr>
        <w:t xml:space="preserve">تَحْرِيم الْعَدَاوَةِ، </w:t>
      </w:r>
      <w:proofErr w:type="gramStart"/>
      <w:r w:rsidRPr="00140C80">
        <w:rPr>
          <w:rFonts w:eastAsiaTheme="minorEastAsia"/>
          <w:rtl/>
        </w:rPr>
        <w:t>2- فَضْلُ</w:t>
      </w:r>
      <w:proofErr w:type="gramEnd"/>
      <w:r w:rsidRPr="00140C80">
        <w:rPr>
          <w:rFonts w:eastAsiaTheme="minorEastAsia"/>
          <w:rtl/>
        </w:rPr>
        <w:t xml:space="preserve"> الْمُؤَاخَاةِ، وَسَلَامَةُ الصُّدُورِ مِنَ الْغِلِّ. </w:t>
      </w:r>
      <w:proofErr w:type="gramStart"/>
      <w:r w:rsidRPr="00140C80">
        <w:rPr>
          <w:rFonts w:eastAsiaTheme="minorEastAsia"/>
          <w:rtl/>
        </w:rPr>
        <w:t>3- فضل</w:t>
      </w:r>
      <w:proofErr w:type="gramEnd"/>
      <w:r w:rsidRPr="00140C80">
        <w:rPr>
          <w:rFonts w:eastAsiaTheme="minorEastAsia"/>
          <w:rtl/>
        </w:rPr>
        <w:t xml:space="preserve"> السعي للإصلاح بين الناس، وأنه خير من النوافل المذكورة.</w:t>
      </w:r>
    </w:p>
    <w:p w:rsidR="00792CE8" w:rsidRPr="00792CE8" w:rsidRDefault="00792CE8" w:rsidP="006C4FCA">
      <w:pPr>
        <w:bidi/>
        <w:ind w:left="360"/>
      </w:pPr>
      <w:r w:rsidRPr="00140C80">
        <w:rPr>
          <w:rFonts w:eastAsiaTheme="minorEastAsia"/>
          <w:b/>
          <w:bCs/>
          <w:rtl/>
        </w:rPr>
        <w:t>الحديث الثاني</w:t>
      </w:r>
    </w:p>
    <w:p w:rsidR="00792CE8" w:rsidRPr="00792CE8" w:rsidRDefault="00792CE8" w:rsidP="006C4FCA">
      <w:pPr>
        <w:bidi/>
        <w:ind w:left="360"/>
      </w:pPr>
      <w:r w:rsidRPr="00140C80">
        <w:rPr>
          <w:rFonts w:eastAsiaTheme="minorEastAsia"/>
          <w:b/>
          <w:bCs/>
          <w:rtl/>
        </w:rPr>
        <w:t>لَيْسَ الكَذَّابُ الَّذِي يُصْلِحُ بَيْنَ النَّاسِ</w:t>
      </w:r>
    </w:p>
    <w:p w:rsidR="00792CE8" w:rsidRPr="00792CE8" w:rsidRDefault="00792CE8" w:rsidP="006C4FCA">
      <w:pPr>
        <w:bidi/>
        <w:ind w:left="360"/>
      </w:pPr>
      <w:r w:rsidRPr="00140C80">
        <w:rPr>
          <w:rFonts w:eastAsiaTheme="minorEastAsia"/>
          <w:rtl/>
        </w:rPr>
        <w:t xml:space="preserve">عن أُمِّ كُلْثُومٍ بِنْتِ عُقْبَةَ رضي الله عنها: أَنَّهَا سَمِعَتْ رَسُولَ </w:t>
      </w:r>
      <w:proofErr w:type="gramStart"/>
      <w:r w:rsidRPr="00140C80">
        <w:rPr>
          <w:rFonts w:eastAsiaTheme="minorEastAsia"/>
          <w:rtl/>
        </w:rPr>
        <w:t xml:space="preserve">اللَّهِ </w:t>
      </w:r>
      <w:r w:rsidRPr="00792CE8">
        <w:sym w:font="AGA Arabesque" w:char="F072"/>
      </w:r>
      <w:r w:rsidRPr="00140C80">
        <w:rPr>
          <w:rFonts w:eastAsiaTheme="minorEastAsia"/>
          <w:rtl/>
        </w:rPr>
        <w:t xml:space="preserve"> يَقُولُ</w:t>
      </w:r>
      <w:proofErr w:type="gramEnd"/>
      <w:r w:rsidRPr="00140C80">
        <w:rPr>
          <w:rFonts w:eastAsiaTheme="minorEastAsia"/>
          <w:rtl/>
        </w:rPr>
        <w:t>: «لَيْسَ الكَذَّابُ الَّذِي يُصْلِحُ بَيْنَ النَّاسِ، فَيَنْمِي خَيْرًا، أَوْ يَقُولُ خَيْرًا».</w:t>
      </w:r>
    </w:p>
    <w:p w:rsidR="00792CE8" w:rsidRPr="00792CE8" w:rsidRDefault="00792CE8" w:rsidP="006C4FCA">
      <w:pPr>
        <w:bidi/>
        <w:ind w:left="360"/>
      </w:pPr>
      <w:r w:rsidRPr="00140C80">
        <w:rPr>
          <w:rFonts w:eastAsiaTheme="minorEastAsia"/>
          <w:b/>
          <w:bCs/>
          <w:rtl/>
        </w:rPr>
        <w:t>أولًا: تخريج الحديث ورواياته:</w:t>
      </w:r>
    </w:p>
    <w:p w:rsidR="00792CE8" w:rsidRPr="00792CE8" w:rsidRDefault="00792CE8" w:rsidP="006C4FCA">
      <w:pPr>
        <w:bidi/>
        <w:ind w:left="360"/>
      </w:pPr>
      <w:r w:rsidRPr="00140C80">
        <w:rPr>
          <w:rFonts w:eastAsiaTheme="minorEastAsia"/>
          <w:rtl/>
        </w:rPr>
        <w:t>هذا الحديث متفق عليه، كما أخرجه أيضًا: أبو داود والترمذي، والنسائي في «السنن الكبرى».</w:t>
      </w:r>
    </w:p>
    <w:p w:rsidR="00792CE8" w:rsidRPr="00792CE8" w:rsidRDefault="00792CE8" w:rsidP="006C4FCA">
      <w:pPr>
        <w:bidi/>
        <w:ind w:left="360"/>
      </w:pPr>
      <w:r w:rsidRPr="00140C80">
        <w:rPr>
          <w:rFonts w:eastAsiaTheme="minorEastAsia"/>
          <w:rtl/>
        </w:rPr>
        <w:t>زاد مسلم: «قال ابن شهاب (أي: الزهري راوي الحديث</w:t>
      </w:r>
      <w:proofErr w:type="gramStart"/>
      <w:r w:rsidRPr="00140C80">
        <w:rPr>
          <w:rFonts w:eastAsiaTheme="minorEastAsia"/>
          <w:rtl/>
        </w:rPr>
        <w:t>):  ولم</w:t>
      </w:r>
      <w:proofErr w:type="gramEnd"/>
      <w:r w:rsidRPr="00140C80">
        <w:rPr>
          <w:rFonts w:eastAsiaTheme="minorEastAsia"/>
          <w:rtl/>
        </w:rPr>
        <w:t xml:space="preserve"> أسمع يُرَخَّصُ في شيء مما يقول الناس كذب، إلا في ثلاث: الحرب، والإصلاح بين الناس، وحديث الرجل امرأته، وحديث المرأة زوجها».</w:t>
      </w:r>
    </w:p>
    <w:p w:rsidR="00792CE8" w:rsidRPr="00792CE8" w:rsidRDefault="00792CE8" w:rsidP="006C4FCA">
      <w:pPr>
        <w:bidi/>
        <w:ind w:left="360"/>
      </w:pPr>
      <w:r w:rsidRPr="00140C80">
        <w:rPr>
          <w:rFonts w:eastAsiaTheme="minorEastAsia"/>
          <w:b/>
          <w:bCs/>
          <w:rtl/>
        </w:rPr>
        <w:t>ثانيًا: التعريف بالصحابية الراوية.</w:t>
      </w:r>
    </w:p>
    <w:p w:rsidR="00792CE8" w:rsidRPr="00792CE8" w:rsidRDefault="00792CE8" w:rsidP="006C4FCA">
      <w:pPr>
        <w:bidi/>
        <w:ind w:left="360"/>
      </w:pPr>
      <w:r w:rsidRPr="00140C80">
        <w:rPr>
          <w:rFonts w:eastAsiaTheme="minorEastAsia"/>
          <w:b/>
          <w:bCs/>
          <w:rtl/>
        </w:rPr>
        <w:t>ثالثًا: شرح الحديث:</w:t>
      </w:r>
    </w:p>
    <w:p w:rsidR="00792CE8" w:rsidRPr="00792CE8" w:rsidRDefault="00792CE8" w:rsidP="006C4FCA">
      <w:pPr>
        <w:bidi/>
        <w:ind w:left="360"/>
      </w:pPr>
      <w:r w:rsidRPr="00140C80">
        <w:rPr>
          <w:rFonts w:eastAsiaTheme="minorEastAsia"/>
          <w:rtl/>
        </w:rPr>
        <w:t>«</w:t>
      </w:r>
      <w:r w:rsidRPr="00140C80">
        <w:rPr>
          <w:rFonts w:eastAsiaTheme="minorEastAsia"/>
          <w:u w:val="single"/>
          <w:rtl/>
        </w:rPr>
        <w:t xml:space="preserve">لَيْسَ الكَذَّابُ </w:t>
      </w:r>
      <w:r w:rsidRPr="00140C80">
        <w:rPr>
          <w:rFonts w:eastAsiaTheme="minorEastAsia"/>
          <w:rtl/>
        </w:rPr>
        <w:t xml:space="preserve">الَّذِي </w:t>
      </w:r>
      <w:r w:rsidRPr="00140C80">
        <w:rPr>
          <w:rFonts w:eastAsiaTheme="minorEastAsia"/>
          <w:u w:val="single"/>
          <w:rtl/>
        </w:rPr>
        <w:t>يُصْلِحُ</w:t>
      </w:r>
      <w:r w:rsidRPr="00140C80">
        <w:rPr>
          <w:rFonts w:eastAsiaTheme="minorEastAsia"/>
          <w:rtl/>
        </w:rPr>
        <w:t xml:space="preserve"> بَيْنَ النَّاسِ، </w:t>
      </w:r>
      <w:r w:rsidRPr="00140C80">
        <w:rPr>
          <w:rFonts w:eastAsiaTheme="minorEastAsia"/>
          <w:u w:val="single"/>
          <w:rtl/>
        </w:rPr>
        <w:t>فَيَنْمِي</w:t>
      </w:r>
      <w:r w:rsidRPr="00140C80">
        <w:rPr>
          <w:rFonts w:eastAsiaTheme="minorEastAsia"/>
          <w:rtl/>
        </w:rPr>
        <w:t xml:space="preserve"> خَيْرًا، </w:t>
      </w:r>
      <w:r w:rsidRPr="00140C80">
        <w:rPr>
          <w:rFonts w:eastAsiaTheme="minorEastAsia"/>
          <w:u w:val="single"/>
          <w:rtl/>
        </w:rPr>
        <w:t>أَوْ</w:t>
      </w:r>
      <w:r w:rsidRPr="00140C80">
        <w:rPr>
          <w:rFonts w:eastAsiaTheme="minorEastAsia"/>
          <w:rtl/>
        </w:rPr>
        <w:t xml:space="preserve"> يَقُولُ خَيْرًا».</w:t>
      </w:r>
    </w:p>
    <w:p w:rsidR="00792CE8" w:rsidRPr="00792CE8" w:rsidRDefault="00792CE8" w:rsidP="006C4FCA">
      <w:pPr>
        <w:bidi/>
        <w:ind w:left="360"/>
      </w:pPr>
      <w:r w:rsidRPr="00140C80">
        <w:rPr>
          <w:rFonts w:eastAsiaTheme="minorEastAsia"/>
          <w:b/>
          <w:bCs/>
          <w:rtl/>
        </w:rPr>
        <w:t>رابعًا: فقه الحديث:</w:t>
      </w:r>
    </w:p>
    <w:p w:rsidR="00792CE8" w:rsidRPr="00792CE8" w:rsidRDefault="00792CE8" w:rsidP="006C4FCA">
      <w:pPr>
        <w:bidi/>
        <w:ind w:left="360"/>
      </w:pPr>
      <w:r w:rsidRPr="00140C80">
        <w:rPr>
          <w:rFonts w:eastAsiaTheme="minorEastAsia"/>
          <w:b/>
          <w:bCs/>
          <w:rtl/>
        </w:rPr>
        <w:t>أولًا: المتفق عليه بين العلماء:</w:t>
      </w:r>
    </w:p>
    <w:p w:rsidR="00792CE8" w:rsidRPr="00792CE8" w:rsidRDefault="00792CE8" w:rsidP="006C4FCA">
      <w:pPr>
        <w:bidi/>
        <w:ind w:left="360"/>
      </w:pPr>
      <w:r w:rsidRPr="00140C80">
        <w:rPr>
          <w:rFonts w:eastAsiaTheme="minorEastAsia"/>
          <w:rtl/>
        </w:rPr>
        <w:t>جواز الكذب في الأمور الثلاثة السابقة فِيمَا لَا يُسْقِطُ حَقًّا.</w:t>
      </w:r>
    </w:p>
    <w:p w:rsidR="00792CE8" w:rsidRPr="00792CE8" w:rsidRDefault="00792CE8" w:rsidP="006C4FCA">
      <w:pPr>
        <w:bidi/>
        <w:ind w:left="360"/>
      </w:pPr>
      <w:r w:rsidRPr="00140C80">
        <w:rPr>
          <w:rFonts w:eastAsiaTheme="minorEastAsia"/>
          <w:rtl/>
        </w:rPr>
        <w:t>جواز الكذب عِنْدَ الِاضْطِرَارِ.</w:t>
      </w:r>
    </w:p>
    <w:p w:rsidR="00792CE8" w:rsidRPr="00792CE8" w:rsidRDefault="00792CE8" w:rsidP="006C4FCA">
      <w:pPr>
        <w:bidi/>
        <w:ind w:left="360"/>
      </w:pPr>
      <w:r w:rsidRPr="00140C80">
        <w:rPr>
          <w:rFonts w:eastAsiaTheme="minorEastAsia"/>
          <w:rtl/>
        </w:rPr>
        <w:t xml:space="preserve">حرمة الكذب في الأمور الثلاثة </w:t>
      </w:r>
      <w:proofErr w:type="gramStart"/>
      <w:r w:rsidRPr="00140C80">
        <w:rPr>
          <w:rFonts w:eastAsiaTheme="minorEastAsia"/>
          <w:rtl/>
        </w:rPr>
        <w:t>السابقة  لمنع</w:t>
      </w:r>
      <w:proofErr w:type="gramEnd"/>
      <w:r w:rsidRPr="00140C80">
        <w:rPr>
          <w:rFonts w:eastAsiaTheme="minorEastAsia"/>
          <w:rtl/>
        </w:rPr>
        <w:t xml:space="preserve"> حق عَلَيْهِ أَو أَخذ مَا لَيْسَ لَهُ.</w:t>
      </w:r>
    </w:p>
    <w:p w:rsidR="00792CE8" w:rsidRPr="00792CE8" w:rsidRDefault="00792CE8" w:rsidP="006C4FCA">
      <w:pPr>
        <w:bidi/>
        <w:ind w:left="360"/>
      </w:pPr>
      <w:r w:rsidRPr="00140C80">
        <w:rPr>
          <w:rFonts w:eastAsiaTheme="minorEastAsia"/>
          <w:b/>
          <w:bCs/>
          <w:rtl/>
        </w:rPr>
        <w:t>ثانيًا: المختلف فيه:</w:t>
      </w:r>
    </w:p>
    <w:p w:rsidR="00792CE8" w:rsidRPr="00792CE8" w:rsidRDefault="00792CE8" w:rsidP="006C4FCA">
      <w:pPr>
        <w:bidi/>
        <w:ind w:left="360"/>
      </w:pPr>
      <w:r w:rsidRPr="00140C80">
        <w:rPr>
          <w:rFonts w:eastAsiaTheme="minorEastAsia"/>
          <w:rtl/>
        </w:rPr>
        <w:t>ذَهَبَتْ طَائِفَةٌ إِلَى جَوَازِ الْكَذِبِ لِقَصْدِ الْإِصْلَاحِ، وَقَالُوا: إِنَّ الثَّلَاثَ الْمَذْكُورَةَ كَالْمِثَالِ.</w:t>
      </w:r>
    </w:p>
    <w:p w:rsidR="00792CE8" w:rsidRPr="00792CE8" w:rsidRDefault="00792CE8" w:rsidP="006C4FCA">
      <w:pPr>
        <w:bidi/>
        <w:ind w:left="360"/>
      </w:pPr>
      <w:r w:rsidRPr="00140C80">
        <w:rPr>
          <w:rFonts w:eastAsiaTheme="minorEastAsia"/>
          <w:rtl/>
        </w:rPr>
        <w:t>وَقَالَ آخَرُونَ: لَا يَجُوزُ الْكَذِبُ فِي شَيْءٍ مُطْلَقًا، وَحَمَلُوا الْكَذِبَ الْمُرَادَ هُنَا عَلَى التَّوْرِيَةِ وَالتَّعْرِيضِ.</w:t>
      </w:r>
    </w:p>
    <w:p w:rsidR="00792CE8" w:rsidRPr="00792CE8" w:rsidRDefault="00792CE8" w:rsidP="006C4FCA">
      <w:pPr>
        <w:bidi/>
        <w:ind w:left="360"/>
      </w:pPr>
      <w:r w:rsidRPr="00140C80">
        <w:rPr>
          <w:rFonts w:eastAsiaTheme="minorEastAsia"/>
          <w:rtl/>
        </w:rPr>
        <w:t>وذكر الغزالي في «إحياء علوم الدين» تفصيلًا، فقسم الكذب إلى واجب ومباح ومحرم.</w:t>
      </w:r>
    </w:p>
    <w:p w:rsidR="00792CE8" w:rsidRPr="00792CE8" w:rsidRDefault="00792CE8" w:rsidP="006C4FCA">
      <w:pPr>
        <w:bidi/>
        <w:ind w:left="360"/>
      </w:pPr>
      <w:r w:rsidRPr="00140C80">
        <w:rPr>
          <w:rFonts w:eastAsiaTheme="minorEastAsia"/>
          <w:b/>
          <w:bCs/>
          <w:rtl/>
        </w:rPr>
        <w:t>الخاتمة: عن الإصلاح بين الناس:</w:t>
      </w:r>
    </w:p>
    <w:p w:rsidR="00792CE8" w:rsidRPr="00792CE8" w:rsidRDefault="00792CE8" w:rsidP="006C4FCA">
      <w:pPr>
        <w:bidi/>
        <w:ind w:left="360"/>
      </w:pPr>
      <w:r w:rsidRPr="00140C80">
        <w:rPr>
          <w:rFonts w:eastAsiaTheme="minorEastAsia"/>
          <w:rtl/>
          <w:lang w:bidi="ar-KW"/>
        </w:rPr>
        <w:t>من أعظم الأمور التي حث عليها الشارع الحكيم</w:t>
      </w:r>
      <w:r w:rsidRPr="00140C80">
        <w:rPr>
          <w:rFonts w:eastAsiaTheme="minorEastAsia"/>
          <w:rtl/>
        </w:rPr>
        <w:t xml:space="preserve">: </w:t>
      </w:r>
      <w:r w:rsidRPr="00140C80">
        <w:rPr>
          <w:rFonts w:eastAsiaTheme="minorEastAsia"/>
          <w:rtl/>
          <w:lang w:bidi="ar-KW"/>
        </w:rPr>
        <w:t>الإصلاح بين الناس، وأن يكون بين الناس التواد والمحبة والأخوة الإيمانية</w:t>
      </w:r>
      <w:r w:rsidRPr="00140C80">
        <w:rPr>
          <w:rFonts w:eastAsiaTheme="minorEastAsia"/>
          <w:rtl/>
        </w:rPr>
        <w:t>.</w:t>
      </w:r>
    </w:p>
    <w:p w:rsidR="00792CE8" w:rsidRPr="00792CE8" w:rsidRDefault="00792CE8" w:rsidP="006C4FCA">
      <w:pPr>
        <w:bidi/>
        <w:ind w:left="1080"/>
      </w:pPr>
      <w:r w:rsidRPr="00140C80">
        <w:rPr>
          <w:rFonts w:eastAsiaTheme="minorEastAsia"/>
          <w:b/>
          <w:bCs/>
          <w:rtl/>
        </w:rPr>
        <w:t>من فوائد الإصلاح بين الناس:</w:t>
      </w:r>
    </w:p>
    <w:p w:rsidR="00792CE8" w:rsidRPr="00792CE8" w:rsidRDefault="00792CE8" w:rsidP="006C4FCA">
      <w:pPr>
        <w:bidi/>
        <w:ind w:left="360"/>
      </w:pPr>
      <w:r w:rsidRPr="00140C80">
        <w:rPr>
          <w:rFonts w:eastAsiaTheme="minorEastAsia"/>
          <w:rtl/>
        </w:rPr>
        <w:t>الإصلاح بين المؤمنين إذا تنازعوا واجب.</w:t>
      </w:r>
    </w:p>
    <w:p w:rsidR="00792CE8" w:rsidRPr="00792CE8" w:rsidRDefault="00792CE8" w:rsidP="006C4FCA">
      <w:pPr>
        <w:bidi/>
        <w:ind w:left="360"/>
      </w:pPr>
      <w:r w:rsidRPr="00140C80">
        <w:rPr>
          <w:rFonts w:eastAsiaTheme="minorEastAsia"/>
          <w:rtl/>
        </w:rPr>
        <w:t>بالإصلاح تحلّ المودّة محلّ القطيعة، والمحبّة محلّ الكراهية.</w:t>
      </w:r>
    </w:p>
    <w:p w:rsidR="00792CE8" w:rsidRPr="00792CE8" w:rsidRDefault="00792CE8" w:rsidP="006C4FCA">
      <w:pPr>
        <w:bidi/>
        <w:ind w:left="360"/>
      </w:pPr>
      <w:r w:rsidRPr="00140C80">
        <w:rPr>
          <w:rFonts w:eastAsiaTheme="minorEastAsia"/>
          <w:rtl/>
        </w:rPr>
        <w:t>الإصلاح بين النّاس يغرس في نفوسهم فضيلة العفو.</w:t>
      </w:r>
    </w:p>
    <w:p w:rsidR="00792CE8" w:rsidRPr="00792CE8" w:rsidRDefault="00792CE8" w:rsidP="006C4FCA">
      <w:pPr>
        <w:bidi/>
        <w:ind w:left="360"/>
      </w:pPr>
      <w:r w:rsidRPr="00140C80">
        <w:rPr>
          <w:rFonts w:eastAsiaTheme="minorEastAsia"/>
          <w:rtl/>
        </w:rPr>
        <w:t>الإصلاح منبعه النّفوس السّامية.</w:t>
      </w:r>
    </w:p>
    <w:p w:rsidR="00792CE8" w:rsidRPr="00792CE8" w:rsidRDefault="00792CE8" w:rsidP="006C4FCA">
      <w:pPr>
        <w:bidi/>
        <w:ind w:left="360"/>
      </w:pPr>
      <w:r w:rsidRPr="00140C80">
        <w:rPr>
          <w:rFonts w:eastAsiaTheme="minorEastAsia"/>
          <w:rtl/>
        </w:rPr>
        <w:t>اكتساب الحسنات والثّواب الجزيل من جرّاء الإصلاح بين النّاس.</w:t>
      </w:r>
    </w:p>
    <w:p w:rsidR="00792CE8" w:rsidRPr="00792CE8" w:rsidRDefault="00792CE8" w:rsidP="006C4FCA">
      <w:pPr>
        <w:bidi/>
        <w:ind w:left="360"/>
      </w:pPr>
      <w:r w:rsidRPr="00140C80">
        <w:rPr>
          <w:rFonts w:eastAsiaTheme="minorEastAsia"/>
          <w:rtl/>
        </w:rPr>
        <w:t>إصلاح ذات البين أفضل من نافلة الصّيام والصّلاة والصّدقة.</w:t>
      </w:r>
    </w:p>
    <w:p w:rsidR="00792CE8" w:rsidRPr="00792CE8" w:rsidRDefault="00792CE8" w:rsidP="006C4FCA">
      <w:pPr>
        <w:bidi/>
        <w:ind w:left="360"/>
      </w:pPr>
      <w:r w:rsidRPr="00140C80">
        <w:rPr>
          <w:rFonts w:eastAsiaTheme="minorEastAsia"/>
          <w:rtl/>
        </w:rPr>
        <w:t>يثمر المغفرة للمتخاصمين عند المصالحة.</w:t>
      </w:r>
    </w:p>
    <w:p w:rsidR="00792CE8" w:rsidRPr="00792CE8" w:rsidRDefault="00792CE8" w:rsidP="006C4FCA">
      <w:pPr>
        <w:bidi/>
        <w:ind w:left="360"/>
      </w:pPr>
      <w:r w:rsidRPr="00140C80">
        <w:rPr>
          <w:rFonts w:eastAsiaTheme="minorEastAsia"/>
          <w:rtl/>
        </w:rPr>
        <w:t>عدم الإصلاح يؤدّي إلى استشراء الفساد وقسوة القلوب، وضياع القيم الإنسانيّة الرّفيعة.</w:t>
      </w:r>
    </w:p>
    <w:p w:rsidR="00485ED8" w:rsidRPr="00140C80" w:rsidRDefault="00485ED8" w:rsidP="006C4FCA">
      <w:pPr>
        <w:bidi/>
        <w:ind w:left="360"/>
        <w:jc w:val="center"/>
        <w:rPr>
          <w:color w:val="FF0000"/>
        </w:rPr>
      </w:pPr>
      <w:r w:rsidRPr="00140C80">
        <w:rPr>
          <w:rFonts w:eastAsiaTheme="minorEastAsia"/>
          <w:b/>
          <w:bCs/>
          <w:color w:val="FF0000"/>
          <w:rtl/>
        </w:rPr>
        <w:t>المحاضرة الثالثة عشرة</w:t>
      </w:r>
    </w:p>
    <w:p w:rsidR="00140C80" w:rsidRPr="00140C80" w:rsidRDefault="00140C80" w:rsidP="006C4FCA">
      <w:pPr>
        <w:bidi/>
        <w:ind w:left="360"/>
      </w:pPr>
      <w:r w:rsidRPr="00140C80">
        <w:rPr>
          <w:rFonts w:eastAsiaTheme="minorEastAsia"/>
          <w:b/>
          <w:bCs/>
          <w:rtl/>
        </w:rPr>
        <w:lastRenderedPageBreak/>
        <w:t>الحديث الأول</w:t>
      </w:r>
    </w:p>
    <w:p w:rsidR="00140C80" w:rsidRPr="00140C80" w:rsidRDefault="00140C80" w:rsidP="006C4FCA">
      <w:pPr>
        <w:bidi/>
        <w:ind w:left="360"/>
      </w:pPr>
      <w:r w:rsidRPr="00140C80">
        <w:rPr>
          <w:rFonts w:eastAsiaTheme="minorEastAsia"/>
          <w:b/>
          <w:bCs/>
          <w:rtl/>
        </w:rPr>
        <w:t>الإكثار من ذِكر الموت</w:t>
      </w:r>
    </w:p>
    <w:p w:rsidR="00140C80" w:rsidRPr="00140C80" w:rsidRDefault="00140C80" w:rsidP="006C4FCA">
      <w:pPr>
        <w:bidi/>
        <w:ind w:left="360"/>
      </w:pPr>
      <w:r w:rsidRPr="00140C80">
        <w:rPr>
          <w:rFonts w:eastAsiaTheme="minorEastAsia"/>
          <w:rtl/>
        </w:rPr>
        <w:t xml:space="preserve">عَنْ أَبِي هُرَيْرَةَ رضي الله عنه، قَالَ: </w:t>
      </w:r>
    </w:p>
    <w:p w:rsidR="00E0435A" w:rsidRPr="00140C80" w:rsidRDefault="00140C80" w:rsidP="006C4FCA">
      <w:pPr>
        <w:bidi/>
        <w:ind w:left="360"/>
        <w:rPr>
          <w:b/>
          <w:bCs/>
        </w:rPr>
      </w:pPr>
      <w:r w:rsidRPr="00140C80">
        <w:rPr>
          <w:rFonts w:eastAsiaTheme="minorEastAsia"/>
          <w:b/>
          <w:bCs/>
          <w:rtl/>
        </w:rPr>
        <w:t xml:space="preserve">قَالَ رَسُولُ </w:t>
      </w:r>
      <w:proofErr w:type="gramStart"/>
      <w:r w:rsidRPr="00140C80">
        <w:rPr>
          <w:rFonts w:eastAsiaTheme="minorEastAsia"/>
          <w:b/>
          <w:bCs/>
          <w:rtl/>
        </w:rPr>
        <w:t>اللَّهِ :</w:t>
      </w:r>
      <w:proofErr w:type="gramEnd"/>
      <w:r w:rsidRPr="00140C80">
        <w:rPr>
          <w:rFonts w:eastAsiaTheme="minorEastAsia"/>
          <w:b/>
          <w:bCs/>
          <w:rtl/>
        </w:rPr>
        <w:t xml:space="preserve"> «أَكْثِرُوا ذِكْرَ </w:t>
      </w:r>
      <w:proofErr w:type="spellStart"/>
      <w:r w:rsidRPr="00140C80">
        <w:rPr>
          <w:rFonts w:eastAsiaTheme="minorEastAsia"/>
          <w:b/>
          <w:bCs/>
          <w:rtl/>
        </w:rPr>
        <w:t>هَاذِمِ</w:t>
      </w:r>
      <w:proofErr w:type="spellEnd"/>
      <w:r w:rsidRPr="00140C80">
        <w:rPr>
          <w:rFonts w:eastAsiaTheme="minorEastAsia"/>
          <w:b/>
          <w:bCs/>
          <w:rtl/>
        </w:rPr>
        <w:t xml:space="preserve"> اللَّذَّاتِ» -يَ</w:t>
      </w:r>
      <w:r w:rsidRPr="00140C80">
        <w:rPr>
          <w:b/>
          <w:bCs/>
          <w:rtl/>
        </w:rPr>
        <w:t>(أولًا) تخريج الحديث ورواياته</w:t>
      </w:r>
      <w:r w:rsidRPr="00140C80">
        <w:rPr>
          <w:rFonts w:hint="cs"/>
          <w:b/>
          <w:bCs/>
          <w:rtl/>
        </w:rPr>
        <w:t xml:space="preserve"> </w:t>
      </w:r>
      <w:r w:rsidRPr="00140C80">
        <w:rPr>
          <w:rFonts w:eastAsiaTheme="minorEastAsia"/>
          <w:b/>
          <w:bCs/>
          <w:rtl/>
        </w:rPr>
        <w:t>عْنِي الْمَوْتَ-</w:t>
      </w:r>
    </w:p>
    <w:p w:rsidR="00140C80" w:rsidRPr="00140C80" w:rsidRDefault="00140C80" w:rsidP="006C4FCA">
      <w:pPr>
        <w:pStyle w:val="a4"/>
        <w:bidi/>
        <w:spacing w:before="0" w:beforeAutospacing="0" w:after="0" w:afterAutospacing="0"/>
        <w:ind w:left="360"/>
        <w:jc w:val="lowKashida"/>
        <w:rPr>
          <w:sz w:val="22"/>
          <w:szCs w:val="22"/>
        </w:rPr>
      </w:pPr>
      <w:r w:rsidRPr="00140C80">
        <w:rPr>
          <w:rFonts w:asciiTheme="minorHAnsi" w:hAnsi="Arial" w:cstheme="minorBidi"/>
          <w:b/>
          <w:bCs/>
          <w:color w:val="FF0000"/>
          <w:kern w:val="24"/>
          <w:sz w:val="22"/>
          <w:szCs w:val="22"/>
          <w:rtl/>
        </w:rPr>
        <w:t>أولًا: تخريج الحديث ورواياته:</w:t>
      </w:r>
    </w:p>
    <w:p w:rsidR="00140C80" w:rsidRPr="00140C80" w:rsidRDefault="00140C80" w:rsidP="006C4FCA">
      <w:pPr>
        <w:pStyle w:val="a4"/>
        <w:bidi/>
        <w:spacing w:before="0" w:beforeAutospacing="0" w:after="0" w:afterAutospacing="0"/>
        <w:ind w:left="360"/>
        <w:jc w:val="lowKashida"/>
        <w:rPr>
          <w:sz w:val="22"/>
          <w:szCs w:val="22"/>
        </w:rPr>
      </w:pPr>
      <w:r w:rsidRPr="00140C80">
        <w:rPr>
          <w:rFonts w:asciiTheme="minorHAnsi" w:hAnsi="Arial" w:cstheme="minorBidi"/>
          <w:color w:val="000000" w:themeColor="text1"/>
          <w:kern w:val="24"/>
          <w:sz w:val="22"/>
          <w:szCs w:val="22"/>
          <w:rtl/>
        </w:rPr>
        <w:t>هذا الحديث أخرجه أحمد في «المسند»، والترمذي والنسائي وابن ماجه في «سننهم»، وابن حبان في «صحيحه».</w:t>
      </w:r>
    </w:p>
    <w:p w:rsidR="00140C80" w:rsidRPr="00140C80" w:rsidRDefault="00140C80" w:rsidP="006C4FCA">
      <w:pPr>
        <w:pStyle w:val="a4"/>
        <w:bidi/>
        <w:spacing w:before="0" w:beforeAutospacing="0" w:after="0" w:afterAutospacing="0"/>
        <w:ind w:left="360"/>
        <w:jc w:val="lowKashida"/>
        <w:rPr>
          <w:sz w:val="22"/>
          <w:szCs w:val="22"/>
        </w:rPr>
      </w:pPr>
      <w:r w:rsidRPr="00140C80">
        <w:rPr>
          <w:rFonts w:asciiTheme="minorHAnsi" w:hAnsi="Arial" w:cstheme="minorBidi"/>
          <w:color w:val="000000" w:themeColor="text1"/>
          <w:kern w:val="24"/>
          <w:sz w:val="22"/>
          <w:szCs w:val="22"/>
          <w:rtl/>
        </w:rPr>
        <w:t xml:space="preserve">وقال الترمذي: </w:t>
      </w:r>
      <w:r w:rsidRPr="00140C80">
        <w:rPr>
          <w:rFonts w:asciiTheme="minorHAnsi" w:hAnsi="Calibri" w:cstheme="minorBidi"/>
          <w:color w:val="000000" w:themeColor="text1"/>
          <w:kern w:val="24"/>
          <w:sz w:val="22"/>
          <w:szCs w:val="22"/>
          <w:rtl/>
        </w:rPr>
        <w:t>«هَذَا حَدِيثٌ حَسَنٌ غَرِيبٌ».</w:t>
      </w:r>
    </w:p>
    <w:p w:rsidR="00140C80" w:rsidRPr="00140C80" w:rsidRDefault="00140C80" w:rsidP="006C4FCA">
      <w:pPr>
        <w:pStyle w:val="a4"/>
        <w:bidi/>
        <w:spacing w:before="0" w:beforeAutospacing="0" w:after="0" w:afterAutospacing="0"/>
        <w:ind w:left="360"/>
        <w:jc w:val="lowKashida"/>
        <w:rPr>
          <w:sz w:val="22"/>
          <w:szCs w:val="22"/>
        </w:rPr>
      </w:pPr>
      <w:r w:rsidRPr="00140C80">
        <w:rPr>
          <w:rFonts w:asciiTheme="minorHAnsi" w:hAnsi="Arial" w:cstheme="minorBidi"/>
          <w:color w:val="000000" w:themeColor="text1"/>
          <w:kern w:val="24"/>
          <w:sz w:val="22"/>
          <w:szCs w:val="22"/>
          <w:rtl/>
        </w:rPr>
        <w:t xml:space="preserve">وصححه ابن حبان والحاكم وابن السكن، وأعله </w:t>
      </w:r>
      <w:proofErr w:type="spellStart"/>
      <w:r w:rsidRPr="00140C80">
        <w:rPr>
          <w:rFonts w:asciiTheme="minorHAnsi" w:hAnsi="Arial" w:cstheme="minorBidi"/>
          <w:color w:val="000000" w:themeColor="text1"/>
          <w:kern w:val="24"/>
          <w:sz w:val="22"/>
          <w:szCs w:val="22"/>
          <w:rtl/>
        </w:rPr>
        <w:t>الدارقطني</w:t>
      </w:r>
      <w:proofErr w:type="spellEnd"/>
      <w:r w:rsidRPr="00140C80">
        <w:rPr>
          <w:rFonts w:asciiTheme="minorHAnsi" w:hAnsi="Calibri" w:cstheme="minorBidi"/>
          <w:color w:val="000000" w:themeColor="text1"/>
          <w:kern w:val="24"/>
          <w:sz w:val="22"/>
          <w:szCs w:val="22"/>
          <w:rtl/>
        </w:rPr>
        <w:t xml:space="preserve"> </w:t>
      </w:r>
      <w:r w:rsidRPr="00140C80">
        <w:rPr>
          <w:rFonts w:asciiTheme="minorHAnsi" w:hAnsi="Arial" w:cstheme="minorBidi"/>
          <w:color w:val="000000" w:themeColor="text1"/>
          <w:kern w:val="24"/>
          <w:sz w:val="22"/>
          <w:szCs w:val="22"/>
          <w:rtl/>
        </w:rPr>
        <w:t>بالإرسال.</w:t>
      </w:r>
      <w:r w:rsidRPr="00140C80">
        <w:rPr>
          <w:rFonts w:asciiTheme="minorHAnsi" w:hAnsi="Calibri" w:cstheme="minorBidi"/>
          <w:color w:val="000000" w:themeColor="text1"/>
          <w:kern w:val="24"/>
          <w:sz w:val="22"/>
          <w:szCs w:val="22"/>
          <w:rtl/>
        </w:rPr>
        <w:t> </w:t>
      </w:r>
    </w:p>
    <w:p w:rsidR="00140C80" w:rsidRPr="00140C80" w:rsidRDefault="00140C80" w:rsidP="006C4FCA">
      <w:pPr>
        <w:pStyle w:val="a4"/>
        <w:bidi/>
        <w:spacing w:before="0" w:beforeAutospacing="0" w:after="0" w:afterAutospacing="0"/>
        <w:ind w:left="360"/>
        <w:jc w:val="lowKashida"/>
        <w:rPr>
          <w:sz w:val="22"/>
          <w:szCs w:val="22"/>
        </w:rPr>
      </w:pPr>
      <w:r w:rsidRPr="00140C80">
        <w:rPr>
          <w:rFonts w:asciiTheme="minorHAnsi" w:hAnsi="Arial" w:cstheme="minorBidi"/>
          <w:color w:val="000000" w:themeColor="text1"/>
          <w:kern w:val="24"/>
          <w:sz w:val="22"/>
          <w:szCs w:val="22"/>
          <w:rtl/>
        </w:rPr>
        <w:t>وَعند ابن حبان زيادة: «فمَا ذَكَرَهُ عبدٌ قط وهو فِي ضِيقٍ إِلَّا وَسَّعَهُ عليه، وَلَا ذَكَرَهُ فِي سَعَةٍ إِلَّا ضَيَّقَهَا عَلَيْهِ».</w:t>
      </w:r>
    </w:p>
    <w:p w:rsidR="00140C80" w:rsidRPr="00140C80" w:rsidRDefault="00140C80" w:rsidP="006C4FCA">
      <w:pPr>
        <w:pStyle w:val="a4"/>
        <w:bidi/>
        <w:spacing w:before="0" w:beforeAutospacing="0" w:after="0" w:afterAutospacing="0"/>
        <w:ind w:left="360"/>
        <w:jc w:val="lowKashida"/>
        <w:rPr>
          <w:sz w:val="22"/>
          <w:szCs w:val="22"/>
        </w:rPr>
      </w:pPr>
      <w:r w:rsidRPr="00140C80">
        <w:rPr>
          <w:rFonts w:asciiTheme="minorHAnsi" w:hAnsi="Arial" w:cstheme="minorBidi"/>
          <w:color w:val="000000" w:themeColor="text1"/>
          <w:kern w:val="24"/>
          <w:sz w:val="22"/>
          <w:szCs w:val="22"/>
          <w:rtl/>
        </w:rPr>
        <w:t xml:space="preserve">وفي الباب أيضا عن ابن عُمَرَ عن </w:t>
      </w:r>
      <w:proofErr w:type="gramStart"/>
      <w:r w:rsidRPr="00140C80">
        <w:rPr>
          <w:rFonts w:asciiTheme="minorHAnsi" w:hAnsi="Arial" w:cstheme="minorBidi"/>
          <w:color w:val="000000" w:themeColor="text1"/>
          <w:kern w:val="24"/>
          <w:sz w:val="22"/>
          <w:szCs w:val="22"/>
          <w:rtl/>
        </w:rPr>
        <w:t xml:space="preserve">النبي </w:t>
      </w:r>
      <w:r w:rsidRPr="00140C80">
        <w:rPr>
          <w:rFonts w:asciiTheme="minorHAnsi" w:hAnsi="AGA Arabesque" w:cstheme="minorBidi"/>
          <w:color w:val="000000" w:themeColor="text1"/>
          <w:kern w:val="24"/>
          <w:sz w:val="22"/>
          <w:szCs w:val="22"/>
        </w:rPr>
        <w:sym w:font="AGA Arabesque" w:char="F072"/>
      </w:r>
      <w:r w:rsidRPr="00140C80">
        <w:rPr>
          <w:rFonts w:asciiTheme="minorHAnsi" w:hAnsi="Calibri" w:cstheme="minorBidi"/>
          <w:color w:val="000000" w:themeColor="text1"/>
          <w:kern w:val="24"/>
          <w:sz w:val="22"/>
          <w:szCs w:val="22"/>
          <w:rtl/>
        </w:rPr>
        <w:t>:</w:t>
      </w:r>
      <w:proofErr w:type="gramEnd"/>
      <w:r w:rsidRPr="00140C80">
        <w:rPr>
          <w:rFonts w:asciiTheme="minorHAnsi" w:hAnsi="Calibri" w:cstheme="minorBidi"/>
          <w:color w:val="000000" w:themeColor="text1"/>
          <w:kern w:val="24"/>
          <w:sz w:val="22"/>
          <w:szCs w:val="22"/>
          <w:rtl/>
        </w:rPr>
        <w:t xml:space="preserve"> «أَكْثِرُوا </w:t>
      </w:r>
      <w:r w:rsidRPr="00140C80">
        <w:rPr>
          <w:rFonts w:asciiTheme="minorHAnsi" w:hAnsi="Arial" w:cstheme="minorBidi"/>
          <w:color w:val="000000" w:themeColor="text1"/>
          <w:kern w:val="24"/>
          <w:sz w:val="22"/>
          <w:szCs w:val="22"/>
          <w:rtl/>
        </w:rPr>
        <w:t xml:space="preserve">ذِكْرَ </w:t>
      </w:r>
      <w:proofErr w:type="spellStart"/>
      <w:r w:rsidRPr="00140C80">
        <w:rPr>
          <w:rFonts w:asciiTheme="minorHAnsi" w:hAnsi="Arial" w:cstheme="minorBidi"/>
          <w:color w:val="000000" w:themeColor="text1"/>
          <w:kern w:val="24"/>
          <w:sz w:val="22"/>
          <w:szCs w:val="22"/>
          <w:rtl/>
        </w:rPr>
        <w:t>هَاذِمِ</w:t>
      </w:r>
      <w:proofErr w:type="spellEnd"/>
      <w:r w:rsidRPr="00140C80">
        <w:rPr>
          <w:rFonts w:asciiTheme="minorHAnsi" w:hAnsi="Calibri" w:cstheme="minorBidi"/>
          <w:color w:val="000000" w:themeColor="text1"/>
          <w:kern w:val="24"/>
          <w:sz w:val="22"/>
          <w:szCs w:val="22"/>
          <w:rtl/>
        </w:rPr>
        <w:t xml:space="preserve"> </w:t>
      </w:r>
      <w:r w:rsidRPr="00140C80">
        <w:rPr>
          <w:rFonts w:asciiTheme="minorHAnsi" w:hAnsi="Arial" w:cstheme="minorBidi"/>
          <w:color w:val="000000" w:themeColor="text1"/>
          <w:kern w:val="24"/>
          <w:sz w:val="22"/>
          <w:szCs w:val="22"/>
          <w:rtl/>
        </w:rPr>
        <w:t>اللَّذَّاتِ -يَعْنِي الْمَوْتَ-؛ فَإِنَّهُ مَا كَانَ فِي كَثِيرٍ إِلَّا قَلَّلَهُ، وَلَا قَلِيلٍ إِلَّا جَزَلَهُ».</w:t>
      </w:r>
    </w:p>
    <w:p w:rsidR="00140C80" w:rsidRPr="00140C80" w:rsidRDefault="00140C80" w:rsidP="006C4FCA">
      <w:pPr>
        <w:bidi/>
        <w:ind w:left="360"/>
        <w:rPr>
          <w:b/>
          <w:bCs/>
        </w:rPr>
      </w:pPr>
      <w:r w:rsidRPr="00140C80">
        <w:rPr>
          <w:rFonts w:eastAsiaTheme="minorEastAsia"/>
          <w:b/>
          <w:bCs/>
          <w:rtl/>
        </w:rPr>
        <w:t>(ثانيًا) التعريف بالصحابي الراوي</w:t>
      </w:r>
      <w:r w:rsidRPr="00140C80">
        <w:rPr>
          <w:rFonts w:eastAsiaTheme="minorEastAsia" w:hAnsi="Majalla UI"/>
          <w:b/>
          <w:bCs/>
          <w:color w:val="FF0000"/>
          <w:kern w:val="24"/>
          <w:sz w:val="60"/>
          <w:szCs w:val="60"/>
          <w:rtl/>
        </w:rPr>
        <w:t xml:space="preserve"> </w:t>
      </w:r>
      <w:r w:rsidRPr="00140C80">
        <w:rPr>
          <w:b/>
          <w:bCs/>
          <w:rtl/>
        </w:rPr>
        <w:t>ثانيًا: التعريف بالصحابي الراوي:</w:t>
      </w:r>
    </w:p>
    <w:p w:rsidR="00140C80" w:rsidRPr="00140C80" w:rsidRDefault="00140C80" w:rsidP="006C4FCA">
      <w:pPr>
        <w:bidi/>
        <w:ind w:left="360"/>
        <w:rPr>
          <w:b/>
          <w:bCs/>
        </w:rPr>
      </w:pPr>
      <w:r w:rsidRPr="00140C80">
        <w:rPr>
          <w:rFonts w:eastAsiaTheme="minorEastAsia"/>
          <w:b/>
          <w:bCs/>
          <w:rtl/>
        </w:rPr>
        <w:t>سبق التعريف به، ونثبت هنا ما ذكرناه من قبل:</w:t>
      </w:r>
    </w:p>
    <w:p w:rsidR="00140C80" w:rsidRPr="00140C80" w:rsidRDefault="00140C80" w:rsidP="006C4FCA">
      <w:pPr>
        <w:bidi/>
        <w:ind w:left="1080"/>
        <w:rPr>
          <w:b/>
          <w:bCs/>
        </w:rPr>
      </w:pPr>
      <w:r w:rsidRPr="00140C80">
        <w:rPr>
          <w:rFonts w:eastAsiaTheme="minorEastAsia"/>
          <w:b/>
          <w:bCs/>
          <w:rtl/>
        </w:rPr>
        <w:t>أبو هريرة: دوسي أزدي يماني. مكثر حافظ.</w:t>
      </w:r>
    </w:p>
    <w:p w:rsidR="00140C80" w:rsidRPr="00140C80" w:rsidRDefault="00140C80" w:rsidP="006C4FCA">
      <w:pPr>
        <w:bidi/>
        <w:ind w:left="1080"/>
        <w:rPr>
          <w:b/>
          <w:bCs/>
        </w:rPr>
      </w:pPr>
      <w:r w:rsidRPr="00140C80">
        <w:rPr>
          <w:rFonts w:eastAsiaTheme="minorEastAsia"/>
          <w:b/>
          <w:bCs/>
          <w:rtl/>
        </w:rPr>
        <w:t>وفي اسمه اختلاف شديد، أفرده بعض الحفاظ بجزء.</w:t>
      </w:r>
    </w:p>
    <w:p w:rsidR="00140C80" w:rsidRPr="00140C80" w:rsidRDefault="00140C80" w:rsidP="006C4FCA">
      <w:pPr>
        <w:bidi/>
        <w:ind w:left="360"/>
        <w:rPr>
          <w:b/>
          <w:bCs/>
        </w:rPr>
      </w:pPr>
      <w:r w:rsidRPr="00140C80">
        <w:rPr>
          <w:rFonts w:eastAsiaTheme="minorEastAsia"/>
          <w:b/>
          <w:bCs/>
          <w:rtl/>
        </w:rPr>
        <w:t>وأشهره: عبد الرحمن بن صخر، قال النووي: الأصح أنه (عبد الرحمن) من نحو ثلاثين قولًا.</w:t>
      </w:r>
    </w:p>
    <w:p w:rsidR="00140C80" w:rsidRPr="00140C80" w:rsidRDefault="00140C80" w:rsidP="006C4FCA">
      <w:pPr>
        <w:bidi/>
        <w:ind w:left="1080"/>
        <w:rPr>
          <w:b/>
          <w:bCs/>
        </w:rPr>
      </w:pPr>
      <w:r w:rsidRPr="00140C80">
        <w:rPr>
          <w:rFonts w:eastAsiaTheme="minorEastAsia"/>
          <w:b/>
          <w:bCs/>
          <w:rtl/>
        </w:rPr>
        <w:t xml:space="preserve">وهو أول من كني بأبي هريرة لهرة كانت له يلعب بها صغيرًا. </w:t>
      </w:r>
    </w:p>
    <w:p w:rsidR="00140C80" w:rsidRPr="00140C80" w:rsidRDefault="00140C80" w:rsidP="006C4FCA">
      <w:pPr>
        <w:bidi/>
        <w:ind w:left="360"/>
        <w:rPr>
          <w:b/>
          <w:bCs/>
        </w:rPr>
      </w:pPr>
      <w:r w:rsidRPr="00140C80">
        <w:rPr>
          <w:b/>
          <w:bCs/>
          <w:rtl/>
        </w:rPr>
        <w:t>- أسلم عام خيبر سنة سبع من الهجرة، وقال ابن هشام: سنة ست.</w:t>
      </w:r>
    </w:p>
    <w:p w:rsidR="00140C80" w:rsidRPr="00140C80" w:rsidRDefault="00140C80" w:rsidP="006C4FCA">
      <w:pPr>
        <w:bidi/>
        <w:ind w:left="1080"/>
        <w:rPr>
          <w:b/>
          <w:bCs/>
        </w:rPr>
      </w:pPr>
      <w:r w:rsidRPr="00140C80">
        <w:rPr>
          <w:rFonts w:eastAsiaTheme="minorEastAsia"/>
          <w:b/>
          <w:bCs/>
          <w:rtl/>
        </w:rPr>
        <w:t xml:space="preserve">صحب النبي </w:t>
      </w:r>
      <w:r w:rsidRPr="00140C80">
        <w:sym w:font="AGA Arabesque" w:char="F072"/>
      </w:r>
      <w:r w:rsidRPr="00140C80">
        <w:rPr>
          <w:rFonts w:eastAsiaTheme="minorEastAsia"/>
          <w:b/>
          <w:bCs/>
          <w:rtl/>
        </w:rPr>
        <w:t xml:space="preserve">على ملء بطنه، وكان يدور معه حيث ما دار، وكان غيره يشغله الصفق بالأسواق، </w:t>
      </w:r>
      <w:proofErr w:type="gramStart"/>
      <w:r w:rsidRPr="00140C80">
        <w:rPr>
          <w:rFonts w:eastAsiaTheme="minorEastAsia"/>
          <w:b/>
          <w:bCs/>
          <w:rtl/>
        </w:rPr>
        <w:t xml:space="preserve">فقال </w:t>
      </w:r>
      <w:r w:rsidRPr="00140C80">
        <w:sym w:font="AGA Arabesque" w:char="F072"/>
      </w:r>
      <w:r w:rsidRPr="00140C80">
        <w:rPr>
          <w:rFonts w:eastAsiaTheme="minorEastAsia"/>
          <w:b/>
          <w:bCs/>
          <w:rtl/>
        </w:rPr>
        <w:t xml:space="preserve"> مرة</w:t>
      </w:r>
      <w:proofErr w:type="gramEnd"/>
      <w:r w:rsidRPr="00140C80">
        <w:rPr>
          <w:rFonts w:eastAsiaTheme="minorEastAsia"/>
          <w:b/>
          <w:bCs/>
          <w:rtl/>
        </w:rPr>
        <w:t xml:space="preserve">: </w:t>
      </w:r>
    </w:p>
    <w:p w:rsidR="00140C80" w:rsidRPr="00140C80" w:rsidRDefault="00140C80" w:rsidP="006C4FCA">
      <w:pPr>
        <w:bidi/>
        <w:ind w:left="360"/>
        <w:rPr>
          <w:b/>
          <w:bCs/>
        </w:rPr>
      </w:pPr>
      <w:r w:rsidRPr="00140C80">
        <w:rPr>
          <w:rFonts w:eastAsiaTheme="minorEastAsia"/>
          <w:b/>
          <w:bCs/>
          <w:rtl/>
        </w:rPr>
        <w:t xml:space="preserve">«من يبسط رداءه حتى أقضي مقالتي ثم يقبضه إليه فلن ينسى شيئًا سمعه مني». قال: فبسطت بردة علي حتى قضى حديثه ثم قبضتها إليَّ، </w:t>
      </w:r>
      <w:proofErr w:type="spellStart"/>
      <w:r w:rsidRPr="00140C80">
        <w:rPr>
          <w:rFonts w:eastAsiaTheme="minorEastAsia"/>
          <w:b/>
          <w:bCs/>
          <w:rtl/>
        </w:rPr>
        <w:t>فوالذي</w:t>
      </w:r>
      <w:proofErr w:type="spellEnd"/>
      <w:r w:rsidRPr="00140C80">
        <w:rPr>
          <w:rFonts w:eastAsiaTheme="minorEastAsia"/>
          <w:b/>
          <w:bCs/>
          <w:rtl/>
        </w:rPr>
        <w:t xml:space="preserve"> نفسي بيده ما نسيت بعد شيئًا سمعته منه.</w:t>
      </w:r>
    </w:p>
    <w:p w:rsidR="00140C80" w:rsidRPr="00140C80" w:rsidRDefault="00140C80" w:rsidP="006C4FCA">
      <w:pPr>
        <w:bidi/>
        <w:ind w:left="360"/>
        <w:rPr>
          <w:b/>
          <w:bCs/>
        </w:rPr>
      </w:pPr>
      <w:r w:rsidRPr="00140C80">
        <w:rPr>
          <w:b/>
          <w:bCs/>
          <w:rtl/>
        </w:rPr>
        <w:t>قال الشافعي: أبو هريرة أحفظ من روى الحديث في دهره.</w:t>
      </w:r>
    </w:p>
    <w:p w:rsidR="00140C80" w:rsidRPr="00140C80" w:rsidRDefault="00140C80" w:rsidP="006C4FCA">
      <w:pPr>
        <w:bidi/>
        <w:ind w:left="1080"/>
        <w:rPr>
          <w:b/>
          <w:bCs/>
        </w:rPr>
      </w:pPr>
      <w:r w:rsidRPr="00140C80">
        <w:rPr>
          <w:b/>
          <w:bCs/>
          <w:rtl/>
        </w:rPr>
        <w:t xml:space="preserve">رُوي له عن </w:t>
      </w:r>
      <w:proofErr w:type="gramStart"/>
      <w:r w:rsidRPr="00140C80">
        <w:rPr>
          <w:b/>
          <w:bCs/>
          <w:rtl/>
        </w:rPr>
        <w:t xml:space="preserve">النبي </w:t>
      </w:r>
      <w:r w:rsidRPr="00140C80">
        <w:sym w:font="AGA Arabesque" w:char="F072"/>
      </w:r>
      <w:r w:rsidRPr="00140C80">
        <w:rPr>
          <w:b/>
          <w:bCs/>
          <w:rtl/>
        </w:rPr>
        <w:t xml:space="preserve"> خمسة</w:t>
      </w:r>
      <w:proofErr w:type="gramEnd"/>
      <w:r w:rsidRPr="00140C80">
        <w:rPr>
          <w:b/>
          <w:bCs/>
          <w:rtl/>
        </w:rPr>
        <w:t xml:space="preserve"> آلاف حديث وثلاثمائة وأربعة وسبعون (5374) حديثًا، </w:t>
      </w:r>
    </w:p>
    <w:p w:rsidR="00140C80" w:rsidRPr="00140C80" w:rsidRDefault="00140C80" w:rsidP="006C4FCA">
      <w:pPr>
        <w:bidi/>
        <w:ind w:left="360"/>
        <w:rPr>
          <w:b/>
          <w:bCs/>
        </w:rPr>
      </w:pPr>
      <w:r w:rsidRPr="00140C80">
        <w:rPr>
          <w:b/>
          <w:bCs/>
          <w:rtl/>
        </w:rPr>
        <w:t>وليس لأحد من الصحابة هذا القدر، ولا ما يقاربه.</w:t>
      </w:r>
    </w:p>
    <w:p w:rsidR="00140C80" w:rsidRPr="00140C80" w:rsidRDefault="00140C80" w:rsidP="006C4FCA">
      <w:pPr>
        <w:bidi/>
        <w:ind w:left="360"/>
        <w:rPr>
          <w:b/>
          <w:bCs/>
        </w:rPr>
      </w:pPr>
      <w:r w:rsidRPr="00140C80">
        <w:rPr>
          <w:b/>
          <w:bCs/>
          <w:rtl/>
        </w:rPr>
        <w:t>أخرج له في الصحيحين ستمائة حديث وتسعة (609</w:t>
      </w:r>
      <w:proofErr w:type="gramStart"/>
      <w:r w:rsidRPr="00140C80">
        <w:rPr>
          <w:b/>
          <w:bCs/>
          <w:rtl/>
        </w:rPr>
        <w:t>)  أحاديث</w:t>
      </w:r>
      <w:proofErr w:type="gramEnd"/>
      <w:r w:rsidRPr="00140C80">
        <w:rPr>
          <w:b/>
          <w:bCs/>
          <w:rtl/>
        </w:rPr>
        <w:t xml:space="preserve">، </w:t>
      </w:r>
    </w:p>
    <w:p w:rsidR="00140C80" w:rsidRPr="00140C80" w:rsidRDefault="00140C80" w:rsidP="006C4FCA">
      <w:pPr>
        <w:bidi/>
        <w:ind w:left="360"/>
        <w:rPr>
          <w:b/>
          <w:bCs/>
        </w:rPr>
      </w:pPr>
      <w:r w:rsidRPr="00140C80">
        <w:rPr>
          <w:b/>
          <w:bCs/>
          <w:rtl/>
        </w:rPr>
        <w:t xml:space="preserve">اتفقا منهما على ثلاثمائة وستة وعشرين (326) حديثًا، </w:t>
      </w:r>
    </w:p>
    <w:p w:rsidR="00140C80" w:rsidRPr="00140C80" w:rsidRDefault="00140C80" w:rsidP="006C4FCA">
      <w:pPr>
        <w:bidi/>
        <w:ind w:left="360"/>
        <w:rPr>
          <w:b/>
          <w:bCs/>
        </w:rPr>
      </w:pPr>
      <w:r w:rsidRPr="00140C80">
        <w:rPr>
          <w:b/>
          <w:bCs/>
          <w:rtl/>
        </w:rPr>
        <w:t xml:space="preserve">وانفرد البخاري بثلاثة وتسعين (93) حديثًا، </w:t>
      </w:r>
    </w:p>
    <w:p w:rsidR="00140C80" w:rsidRPr="00140C80" w:rsidRDefault="00140C80" w:rsidP="006C4FCA">
      <w:pPr>
        <w:bidi/>
        <w:ind w:left="360"/>
        <w:rPr>
          <w:b/>
          <w:bCs/>
        </w:rPr>
      </w:pPr>
      <w:r w:rsidRPr="00140C80">
        <w:rPr>
          <w:b/>
          <w:bCs/>
          <w:rtl/>
        </w:rPr>
        <w:t>وانفرد مسلم بمائة وتسعين (190) حديثًا.</w:t>
      </w:r>
    </w:p>
    <w:p w:rsidR="00140C80" w:rsidRPr="00140C80" w:rsidRDefault="00140C80" w:rsidP="006C4FCA">
      <w:pPr>
        <w:bidi/>
        <w:ind w:left="1080"/>
        <w:rPr>
          <w:b/>
          <w:bCs/>
        </w:rPr>
      </w:pPr>
      <w:r w:rsidRPr="00140C80">
        <w:rPr>
          <w:b/>
          <w:bCs/>
          <w:rtl/>
        </w:rPr>
        <w:t xml:space="preserve">ولم يزل يسكن المدينة، ومات بها. </w:t>
      </w:r>
    </w:p>
    <w:p w:rsidR="00140C80" w:rsidRPr="00140C80" w:rsidRDefault="00140C80" w:rsidP="006C4FCA">
      <w:pPr>
        <w:bidi/>
        <w:ind w:left="360"/>
        <w:rPr>
          <w:b/>
          <w:bCs/>
        </w:rPr>
      </w:pPr>
      <w:r w:rsidRPr="00140C80">
        <w:rPr>
          <w:b/>
          <w:bCs/>
          <w:rtl/>
        </w:rPr>
        <w:t xml:space="preserve">وفي وفاته أقوال: </w:t>
      </w:r>
    </w:p>
    <w:p w:rsidR="00140C80" w:rsidRPr="00140C80" w:rsidRDefault="00140C80" w:rsidP="006C4FCA">
      <w:pPr>
        <w:bidi/>
        <w:ind w:left="360"/>
        <w:rPr>
          <w:b/>
          <w:bCs/>
        </w:rPr>
      </w:pPr>
      <w:r w:rsidRPr="00140C80">
        <w:rPr>
          <w:b/>
          <w:bCs/>
          <w:rtl/>
        </w:rPr>
        <w:t>أحدها: تسع وخمسين، قال النووي في "شرح مسلم</w:t>
      </w:r>
      <w:proofErr w:type="gramStart"/>
      <w:r w:rsidRPr="00140C80">
        <w:rPr>
          <w:b/>
          <w:bCs/>
          <w:rtl/>
        </w:rPr>
        <w:t>" :</w:t>
      </w:r>
      <w:proofErr w:type="gramEnd"/>
      <w:r w:rsidRPr="00140C80">
        <w:rPr>
          <w:b/>
          <w:bCs/>
          <w:rtl/>
        </w:rPr>
        <w:t xml:space="preserve"> وهو الصحيح. (ثالثًا) شرح المفردات</w:t>
      </w:r>
    </w:p>
    <w:p w:rsidR="00140C80" w:rsidRPr="00140C80" w:rsidRDefault="00140C80" w:rsidP="006C4FCA">
      <w:pPr>
        <w:bidi/>
        <w:ind w:left="360"/>
        <w:rPr>
          <w:b/>
          <w:bCs/>
        </w:rPr>
      </w:pPr>
      <w:r w:rsidRPr="00140C80">
        <w:rPr>
          <w:rFonts w:eastAsiaTheme="minorEastAsia"/>
          <w:b/>
          <w:bCs/>
          <w:rtl/>
        </w:rPr>
        <w:t xml:space="preserve">ثالثًا: شرح المفردات: </w:t>
      </w:r>
    </w:p>
    <w:p w:rsidR="00140C80" w:rsidRPr="00140C80" w:rsidRDefault="00140C80" w:rsidP="006C4FCA">
      <w:pPr>
        <w:bidi/>
        <w:ind w:left="360"/>
        <w:rPr>
          <w:b/>
          <w:bCs/>
        </w:rPr>
      </w:pPr>
      <w:r w:rsidRPr="00140C80">
        <w:rPr>
          <w:rFonts w:eastAsiaTheme="minorEastAsia"/>
          <w:b/>
          <w:bCs/>
          <w:rtl/>
        </w:rPr>
        <w:t>قوله: «</w:t>
      </w:r>
      <w:proofErr w:type="spellStart"/>
      <w:r w:rsidRPr="00140C80">
        <w:rPr>
          <w:rFonts w:eastAsiaTheme="minorEastAsia"/>
          <w:b/>
          <w:bCs/>
          <w:rtl/>
        </w:rPr>
        <w:t>هاذم</w:t>
      </w:r>
      <w:proofErr w:type="spellEnd"/>
      <w:r w:rsidRPr="00140C80">
        <w:rPr>
          <w:rFonts w:eastAsiaTheme="minorEastAsia"/>
          <w:b/>
          <w:bCs/>
          <w:rtl/>
        </w:rPr>
        <w:t xml:space="preserve"> اللذات»:</w:t>
      </w:r>
    </w:p>
    <w:p w:rsidR="00140C80" w:rsidRPr="00140C80" w:rsidRDefault="00140C80" w:rsidP="006C4FCA">
      <w:pPr>
        <w:bidi/>
        <w:ind w:left="360"/>
        <w:rPr>
          <w:b/>
          <w:bCs/>
        </w:rPr>
      </w:pPr>
      <w:r w:rsidRPr="00140C80">
        <w:rPr>
          <w:rFonts w:eastAsiaTheme="minorEastAsia"/>
          <w:b/>
          <w:bCs/>
          <w:rtl/>
        </w:rPr>
        <w:t>(</w:t>
      </w:r>
      <w:proofErr w:type="spellStart"/>
      <w:r w:rsidRPr="00140C80">
        <w:rPr>
          <w:rFonts w:eastAsiaTheme="minorEastAsia"/>
          <w:b/>
          <w:bCs/>
          <w:rtl/>
        </w:rPr>
        <w:t>هاذم</w:t>
      </w:r>
      <w:proofErr w:type="spellEnd"/>
      <w:r w:rsidRPr="00140C80">
        <w:rPr>
          <w:rFonts w:eastAsiaTheme="minorEastAsia"/>
          <w:b/>
          <w:bCs/>
          <w:rtl/>
        </w:rPr>
        <w:t>): هل هي بالذال المعجمة أو بالدال المهملة؟</w:t>
      </w:r>
    </w:p>
    <w:p w:rsidR="00140C80" w:rsidRPr="00140C80" w:rsidRDefault="00140C80" w:rsidP="006C4FCA">
      <w:pPr>
        <w:bidi/>
        <w:ind w:left="1080"/>
        <w:rPr>
          <w:b/>
          <w:bCs/>
        </w:rPr>
      </w:pPr>
      <w:r w:rsidRPr="00140C80">
        <w:rPr>
          <w:rFonts w:eastAsiaTheme="minorEastAsia"/>
          <w:b/>
          <w:bCs/>
          <w:rtl/>
        </w:rPr>
        <w:t xml:space="preserve">من حيث المعنى: </w:t>
      </w:r>
    </w:p>
    <w:p w:rsidR="00140C80" w:rsidRPr="00140C80" w:rsidRDefault="00140C80" w:rsidP="006C4FCA">
      <w:pPr>
        <w:bidi/>
        <w:ind w:left="360"/>
        <w:rPr>
          <w:b/>
          <w:bCs/>
        </w:rPr>
      </w:pPr>
      <w:proofErr w:type="spellStart"/>
      <w:r w:rsidRPr="00140C80">
        <w:rPr>
          <w:rFonts w:eastAsiaTheme="minorEastAsia"/>
          <w:b/>
          <w:bCs/>
          <w:rtl/>
        </w:rPr>
        <w:t>هاذم</w:t>
      </w:r>
      <w:proofErr w:type="spellEnd"/>
      <w:r w:rsidRPr="00140C80">
        <w:rPr>
          <w:rFonts w:eastAsiaTheme="minorEastAsia"/>
          <w:b/>
          <w:bCs/>
          <w:rtl/>
        </w:rPr>
        <w:t xml:space="preserve"> -بالذال </w:t>
      </w:r>
      <w:proofErr w:type="gramStart"/>
      <w:r w:rsidRPr="00140C80">
        <w:rPr>
          <w:rFonts w:eastAsiaTheme="minorEastAsia"/>
          <w:b/>
          <w:bCs/>
          <w:rtl/>
        </w:rPr>
        <w:t>المعجمة- بمعنى</w:t>
      </w:r>
      <w:proofErr w:type="gramEnd"/>
      <w:r w:rsidRPr="00140C80">
        <w:rPr>
          <w:rFonts w:eastAsiaTheme="minorEastAsia"/>
          <w:b/>
          <w:bCs/>
          <w:rtl/>
        </w:rPr>
        <w:t>: قاطع، أي أن ذكر الموت يزهد في اللذات، فيقطع العبد عنها، أو لأن الموت إذا جاء لا يُبقي من لذائذ الدنيا شيئا.</w:t>
      </w:r>
    </w:p>
    <w:p w:rsidR="00140C80" w:rsidRPr="00140C80" w:rsidRDefault="00140C80" w:rsidP="006C4FCA">
      <w:pPr>
        <w:bidi/>
        <w:ind w:left="360"/>
        <w:rPr>
          <w:b/>
          <w:bCs/>
        </w:rPr>
      </w:pPr>
      <w:r w:rsidRPr="00140C80">
        <w:rPr>
          <w:rFonts w:eastAsiaTheme="minorEastAsia"/>
          <w:b/>
          <w:bCs/>
          <w:rtl/>
        </w:rPr>
        <w:lastRenderedPageBreak/>
        <w:t xml:space="preserve">أما هادم -بالدال </w:t>
      </w:r>
      <w:proofErr w:type="gramStart"/>
      <w:r w:rsidRPr="00140C80">
        <w:rPr>
          <w:rFonts w:eastAsiaTheme="minorEastAsia"/>
          <w:b/>
          <w:bCs/>
          <w:rtl/>
        </w:rPr>
        <w:t>المهملة- فمعناه</w:t>
      </w:r>
      <w:proofErr w:type="gramEnd"/>
      <w:r w:rsidRPr="00140C80">
        <w:rPr>
          <w:rFonts w:eastAsiaTheme="minorEastAsia"/>
          <w:b/>
          <w:bCs/>
          <w:rtl/>
        </w:rPr>
        <w:t xml:space="preserve"> المزيل للشيء، من هدم البناء؛ فكأنه شبّه اللذات الفانية، والشهوات العاجلة، ثم زوالها: ببناء مرتفع ينهدم.</w:t>
      </w:r>
    </w:p>
    <w:p w:rsidR="00140C80" w:rsidRPr="00140C80" w:rsidRDefault="00140C80" w:rsidP="006C4FCA">
      <w:pPr>
        <w:bidi/>
        <w:ind w:left="1080"/>
        <w:rPr>
          <w:b/>
          <w:bCs/>
        </w:rPr>
      </w:pPr>
      <w:r w:rsidRPr="00140C80">
        <w:rPr>
          <w:rFonts w:eastAsiaTheme="minorEastAsia"/>
          <w:b/>
          <w:bCs/>
          <w:rtl/>
        </w:rPr>
        <w:t>من حيث الرواية:</w:t>
      </w:r>
    </w:p>
    <w:p w:rsidR="00140C80" w:rsidRPr="00140C80" w:rsidRDefault="00140C80" w:rsidP="006C4FCA">
      <w:pPr>
        <w:bidi/>
        <w:ind w:left="360"/>
        <w:rPr>
          <w:b/>
          <w:bCs/>
        </w:rPr>
      </w:pPr>
      <w:r w:rsidRPr="00140C80">
        <w:rPr>
          <w:rFonts w:eastAsiaTheme="minorEastAsia"/>
          <w:b/>
          <w:bCs/>
          <w:rtl/>
        </w:rPr>
        <w:t xml:space="preserve">صحح بعض العلماء كون الرواية بالذال المعجمة؛ مثل:  </w:t>
      </w:r>
    </w:p>
    <w:p w:rsidR="00140C80" w:rsidRPr="00140C80" w:rsidRDefault="00140C80" w:rsidP="006C4FCA">
      <w:pPr>
        <w:bidi/>
        <w:ind w:left="1800"/>
        <w:rPr>
          <w:b/>
          <w:bCs/>
        </w:rPr>
      </w:pPr>
      <w:r w:rsidRPr="00140C80">
        <w:rPr>
          <w:rFonts w:eastAsiaTheme="minorEastAsia"/>
          <w:b/>
          <w:bCs/>
          <w:rtl/>
        </w:rPr>
        <w:t>السهيليّ في «الروض الأنف»؛ وعلل ذلك بأن معناه القاطع، وأما بالمهملة، فمعناه المزيل للشيء، قال: وليس ذلك مرادا هنا.</w:t>
      </w:r>
    </w:p>
    <w:p w:rsidR="00140C80" w:rsidRPr="00140C80" w:rsidRDefault="00140C80" w:rsidP="006C4FCA">
      <w:pPr>
        <w:bidi/>
        <w:ind w:left="1800"/>
        <w:rPr>
          <w:b/>
          <w:bCs/>
        </w:rPr>
      </w:pPr>
      <w:r w:rsidRPr="00140C80">
        <w:rPr>
          <w:rFonts w:eastAsiaTheme="minorEastAsia"/>
          <w:b/>
          <w:bCs/>
          <w:rtl/>
        </w:rPr>
        <w:t>الخطابي: حيث لم يصحح غيره، وجعل الرواية بالدال المهملة من غلط الرواة.</w:t>
      </w:r>
    </w:p>
    <w:p w:rsidR="00140C80" w:rsidRPr="00140C80" w:rsidRDefault="00140C80" w:rsidP="006C4FCA">
      <w:pPr>
        <w:bidi/>
        <w:ind w:left="360"/>
        <w:rPr>
          <w:b/>
          <w:bCs/>
        </w:rPr>
      </w:pPr>
      <w:r w:rsidRPr="00140C80">
        <w:rPr>
          <w:rFonts w:eastAsiaTheme="minorEastAsia"/>
          <w:b/>
          <w:bCs/>
          <w:rtl/>
        </w:rPr>
        <w:t xml:space="preserve">صحح علماء آخرون كون الرواية بالدال المهملة؛ مثل:  </w:t>
      </w:r>
    </w:p>
    <w:p w:rsidR="00140C80" w:rsidRPr="00140C80" w:rsidRDefault="00140C80" w:rsidP="006C4FCA">
      <w:pPr>
        <w:bidi/>
        <w:ind w:left="360"/>
        <w:rPr>
          <w:b/>
          <w:bCs/>
        </w:rPr>
      </w:pPr>
      <w:r w:rsidRPr="00140C80">
        <w:rPr>
          <w:rFonts w:eastAsiaTheme="minorEastAsia"/>
          <w:b/>
          <w:bCs/>
          <w:rtl/>
        </w:rPr>
        <w:t>الطيبيّ: حيث قال: شبّه اللذات الفانية، والشهوات العاجلة، ثم زوالها ببناء مرتفع ينهدم بصدمات هائلة، ثم أمر المُنهَمِك فيها بذكر الهادم، لئلاّ يستمرّ على الركون إليها، ويشتغل عما يجب عليه من التزوّد إلى دار القرار.</w:t>
      </w:r>
    </w:p>
    <w:p w:rsidR="00140C80" w:rsidRPr="00140C80" w:rsidRDefault="00140C80" w:rsidP="006C4FCA">
      <w:pPr>
        <w:bidi/>
        <w:ind w:left="360"/>
        <w:rPr>
          <w:b/>
          <w:bCs/>
        </w:rPr>
      </w:pPr>
      <w:r w:rsidRPr="00140C80">
        <w:rPr>
          <w:rFonts w:eastAsiaTheme="minorEastAsia"/>
          <w:b/>
          <w:bCs/>
          <w:rtl/>
        </w:rPr>
        <w:t>والمعنى على أية حال: اذكروا الموت ولا تنسوه، حتى لا تغفلوا عن القيامة، وتتركوا تهيئة زاد الآخرة.</w:t>
      </w:r>
    </w:p>
    <w:p w:rsidR="00140C80" w:rsidRPr="00140C80" w:rsidRDefault="00140C80" w:rsidP="006C4FCA">
      <w:pPr>
        <w:bidi/>
        <w:ind w:left="360"/>
        <w:rPr>
          <w:b/>
          <w:bCs/>
        </w:rPr>
      </w:pPr>
      <w:r w:rsidRPr="00140C80">
        <w:rPr>
          <w:rFonts w:eastAsiaTheme="minorEastAsia"/>
          <w:b/>
          <w:bCs/>
          <w:rtl/>
        </w:rPr>
        <w:t>والمراد الذكر القلبي الذي له تأثير، لا الذكر اللساني الخالي عن الاعتبار.</w:t>
      </w:r>
    </w:p>
    <w:p w:rsidR="00140C80" w:rsidRPr="00140C80" w:rsidRDefault="00140C80" w:rsidP="006C4FCA">
      <w:pPr>
        <w:bidi/>
        <w:ind w:left="360"/>
        <w:rPr>
          <w:b/>
          <w:bCs/>
        </w:rPr>
      </w:pPr>
    </w:p>
    <w:p w:rsidR="00140C80" w:rsidRPr="00140C80" w:rsidRDefault="00140C80" w:rsidP="006C4FCA">
      <w:pPr>
        <w:bidi/>
        <w:ind w:left="720"/>
        <w:jc w:val="both"/>
        <w:rPr>
          <w:b/>
          <w:bCs/>
        </w:rPr>
      </w:pPr>
    </w:p>
    <w:p w:rsidR="00140C80" w:rsidRPr="00140C80" w:rsidRDefault="00140C80" w:rsidP="006C4FCA">
      <w:pPr>
        <w:bidi/>
        <w:ind w:left="360"/>
        <w:rPr>
          <w:b/>
          <w:bCs/>
        </w:rPr>
      </w:pPr>
      <w:r w:rsidRPr="00140C80">
        <w:rPr>
          <w:b/>
          <w:bCs/>
          <w:rtl/>
        </w:rPr>
        <w:t xml:space="preserve">- قال الإمام القرطبي رحمه الله: </w:t>
      </w:r>
    </w:p>
    <w:p w:rsidR="00140C80" w:rsidRPr="00140C80" w:rsidRDefault="00140C80" w:rsidP="006C4FCA">
      <w:pPr>
        <w:bidi/>
        <w:ind w:left="360"/>
        <w:rPr>
          <w:b/>
          <w:bCs/>
        </w:rPr>
      </w:pPr>
      <w:r w:rsidRPr="00140C80">
        <w:rPr>
          <w:b/>
          <w:bCs/>
          <w:rtl/>
        </w:rPr>
        <w:t xml:space="preserve">قال علماؤنا: </w:t>
      </w:r>
      <w:proofErr w:type="gramStart"/>
      <w:r w:rsidRPr="00140C80">
        <w:rPr>
          <w:b/>
          <w:bCs/>
          <w:rtl/>
        </w:rPr>
        <w:t xml:space="preserve">قوله </w:t>
      </w:r>
      <w:r w:rsidRPr="00140C80">
        <w:rPr>
          <w:b/>
          <w:bCs/>
        </w:rPr>
        <w:sym w:font="AGA Arabesque" w:char="F072"/>
      </w:r>
      <w:r w:rsidRPr="00140C80">
        <w:rPr>
          <w:b/>
          <w:bCs/>
          <w:rtl/>
        </w:rPr>
        <w:t>:</w:t>
      </w:r>
      <w:proofErr w:type="gramEnd"/>
      <w:r w:rsidRPr="00140C80">
        <w:rPr>
          <w:b/>
          <w:bCs/>
          <w:rtl/>
        </w:rPr>
        <w:t xml:space="preserve"> «أكثروا ذكر </w:t>
      </w:r>
      <w:proofErr w:type="spellStart"/>
      <w:r w:rsidRPr="00140C80">
        <w:rPr>
          <w:b/>
          <w:bCs/>
          <w:rtl/>
        </w:rPr>
        <w:t>هاذم</w:t>
      </w:r>
      <w:proofErr w:type="spellEnd"/>
      <w:r w:rsidRPr="00140C80">
        <w:rPr>
          <w:b/>
          <w:bCs/>
          <w:rtl/>
        </w:rPr>
        <w:t xml:space="preserve"> اللذات» كلام مختصر وجيز، وقد جمع التذكرة وأبلغ في الموعظة، فإن من ذكر الموت حقيقة ذكره نغص عليه لذته الحاضرة، ومنعه من تمنيها في المستقبل، وزهده فيما كان منها يؤمل، </w:t>
      </w:r>
    </w:p>
    <w:p w:rsidR="00140C80" w:rsidRPr="00140C80" w:rsidRDefault="00140C80" w:rsidP="006C4FCA">
      <w:pPr>
        <w:bidi/>
        <w:ind w:left="360"/>
        <w:rPr>
          <w:b/>
          <w:bCs/>
        </w:rPr>
      </w:pPr>
      <w:r w:rsidRPr="00140C80">
        <w:rPr>
          <w:b/>
          <w:bCs/>
          <w:rtl/>
        </w:rPr>
        <w:t xml:space="preserve">ولكن النفوس الراكدة، والقلوب الغافلة، تحتاج إلى تطويل الوعاظ، وتزويق الألفاظ، وإلا ففي </w:t>
      </w:r>
      <w:proofErr w:type="gramStart"/>
      <w:r w:rsidRPr="00140C80">
        <w:rPr>
          <w:b/>
          <w:bCs/>
          <w:rtl/>
        </w:rPr>
        <w:t xml:space="preserve">قوله </w:t>
      </w:r>
      <w:r w:rsidRPr="00140C80">
        <w:rPr>
          <w:b/>
          <w:bCs/>
        </w:rPr>
        <w:sym w:font="AGA Arabesque" w:char="F072"/>
      </w:r>
      <w:r w:rsidRPr="00140C80">
        <w:rPr>
          <w:b/>
          <w:bCs/>
          <w:rtl/>
        </w:rPr>
        <w:t>:</w:t>
      </w:r>
      <w:proofErr w:type="gramEnd"/>
      <w:r w:rsidRPr="00140C80">
        <w:rPr>
          <w:b/>
          <w:bCs/>
          <w:rtl/>
        </w:rPr>
        <w:t xml:space="preserve"> «أكثروا ذكر </w:t>
      </w:r>
      <w:proofErr w:type="spellStart"/>
      <w:r w:rsidRPr="00140C80">
        <w:rPr>
          <w:b/>
          <w:bCs/>
          <w:rtl/>
        </w:rPr>
        <w:t>هاذم</w:t>
      </w:r>
      <w:proofErr w:type="spellEnd"/>
      <w:r w:rsidRPr="00140C80">
        <w:rPr>
          <w:b/>
          <w:bCs/>
          <w:rtl/>
        </w:rPr>
        <w:t xml:space="preserve"> اللذات»، مع قوله تعالى: </w:t>
      </w:r>
      <w:r w:rsidRPr="00140C80">
        <w:rPr>
          <w:b/>
          <w:bCs/>
        </w:rPr>
        <w:sym w:font="AGA Arabesque" w:char="F029"/>
      </w:r>
      <w:r w:rsidRPr="00140C80">
        <w:rPr>
          <w:b/>
          <w:bCs/>
          <w:rtl/>
        </w:rPr>
        <w:t>كُلُّ نَفْسٍ ذَآئِقَةُ الْمَوْتِ</w:t>
      </w:r>
      <w:r w:rsidRPr="00140C80">
        <w:rPr>
          <w:b/>
          <w:bCs/>
        </w:rPr>
        <w:sym w:font="AGA Arabesque" w:char="F028"/>
      </w:r>
      <w:r w:rsidRPr="00140C80">
        <w:rPr>
          <w:b/>
          <w:bCs/>
          <w:rtl/>
        </w:rPr>
        <w:t>، ما يكفي السامع له، ويشغل الناظر فيه. أهـ.</w:t>
      </w:r>
    </w:p>
    <w:p w:rsidR="00140C80" w:rsidRPr="00140C80" w:rsidRDefault="00140C80" w:rsidP="006C4FCA">
      <w:pPr>
        <w:bidi/>
        <w:ind w:left="360"/>
        <w:rPr>
          <w:b/>
          <w:bCs/>
        </w:rPr>
      </w:pPr>
      <w:r w:rsidRPr="00140C80">
        <w:rPr>
          <w:b/>
          <w:bCs/>
          <w:rtl/>
        </w:rPr>
        <w:t xml:space="preserve">وقال أيضًا: ذكر الموت يورث استشعار الانزعاج عن هذه الدار الفانية والتوجه في كل لحظة إلى الآخرة الباقية. ثم إن الإنسان لا ينفك عن حالين: ضيق وسعة، ونعمة ومحنة، فإن كان في حال ضيق ومحنة فذكر الموت يسهل عليه ما هو فيه؛ من </w:t>
      </w:r>
      <w:proofErr w:type="spellStart"/>
      <w:r w:rsidRPr="00140C80">
        <w:rPr>
          <w:b/>
          <w:bCs/>
          <w:rtl/>
        </w:rPr>
        <w:t>الاغترار</w:t>
      </w:r>
      <w:proofErr w:type="spellEnd"/>
      <w:r w:rsidRPr="00140C80">
        <w:rPr>
          <w:b/>
          <w:bCs/>
          <w:rtl/>
        </w:rPr>
        <w:t xml:space="preserve"> بها، والركون إليها. أهـ.  (رابعًا) في ظلال الحديث</w:t>
      </w:r>
    </w:p>
    <w:p w:rsidR="00140C80" w:rsidRPr="00140C80" w:rsidRDefault="00140C80" w:rsidP="006C4FCA">
      <w:pPr>
        <w:bidi/>
        <w:ind w:left="360"/>
        <w:rPr>
          <w:b/>
          <w:bCs/>
        </w:rPr>
      </w:pPr>
      <w:r w:rsidRPr="00140C80">
        <w:rPr>
          <w:b/>
          <w:bCs/>
          <w:rtl/>
        </w:rPr>
        <w:t>رابعًا: في ظلال الحديث:</w:t>
      </w:r>
    </w:p>
    <w:p w:rsidR="00140C80" w:rsidRPr="00140C80" w:rsidRDefault="00140C80" w:rsidP="006C4FCA">
      <w:pPr>
        <w:bidi/>
        <w:ind w:left="360"/>
        <w:rPr>
          <w:b/>
          <w:bCs/>
        </w:rPr>
      </w:pPr>
      <w:proofErr w:type="gramStart"/>
      <w:r w:rsidRPr="00140C80">
        <w:rPr>
          <w:b/>
          <w:bCs/>
          <w:rtl/>
        </w:rPr>
        <w:t>1- ينبغي</w:t>
      </w:r>
      <w:proofErr w:type="gramEnd"/>
      <w:r w:rsidRPr="00140C80">
        <w:rPr>
          <w:b/>
          <w:bCs/>
          <w:rtl/>
        </w:rPr>
        <w:t xml:space="preserve"> للإنسان أن لا يغفل عن ذكر أعظم المواعظ، وهو الموت، لأنه أزجر عن المعصية، وأدعى إلى الطاعة.</w:t>
      </w:r>
    </w:p>
    <w:p w:rsidR="00140C80" w:rsidRPr="00140C80" w:rsidRDefault="00140C80" w:rsidP="006C4FCA">
      <w:pPr>
        <w:bidi/>
        <w:ind w:left="360"/>
        <w:rPr>
          <w:b/>
          <w:bCs/>
        </w:rPr>
      </w:pPr>
      <w:proofErr w:type="gramStart"/>
      <w:r w:rsidRPr="00140C80">
        <w:rPr>
          <w:b/>
          <w:bCs/>
          <w:rtl/>
        </w:rPr>
        <w:t>2- ذكر</w:t>
      </w:r>
      <w:proofErr w:type="gramEnd"/>
      <w:r w:rsidRPr="00140C80">
        <w:rPr>
          <w:b/>
          <w:bCs/>
          <w:rtl/>
        </w:rPr>
        <w:t xml:space="preserve"> الموت وسيلة من وسائل زيادة الخوف من الله، والخوف من الله من أهم المطلوبات، ومن دلائل الإيمان؛ قال تعالى:  </w:t>
      </w:r>
      <w:r w:rsidRPr="00140C80">
        <w:rPr>
          <w:b/>
          <w:bCs/>
        </w:rPr>
        <w:sym w:font="AGA Arabesque" w:char="F029"/>
      </w:r>
      <w:r w:rsidRPr="00140C80">
        <w:rPr>
          <w:b/>
          <w:bCs/>
          <w:rtl/>
        </w:rPr>
        <w:t>وَخَافُونِ إِن كُنتُم مُّؤْمِنِينَ</w:t>
      </w:r>
      <w:r w:rsidRPr="00140C80">
        <w:rPr>
          <w:b/>
          <w:bCs/>
        </w:rPr>
        <w:sym w:font="AGA Arabesque" w:char="F028"/>
      </w:r>
      <w:r w:rsidRPr="00140C80">
        <w:rPr>
          <w:b/>
          <w:bCs/>
          <w:rtl/>
        </w:rPr>
        <w:t>.</w:t>
      </w:r>
    </w:p>
    <w:p w:rsidR="00140C80" w:rsidRPr="00140C80" w:rsidRDefault="00140C80" w:rsidP="006C4FCA">
      <w:pPr>
        <w:bidi/>
        <w:ind w:left="360"/>
        <w:rPr>
          <w:b/>
          <w:bCs/>
        </w:rPr>
      </w:pPr>
      <w:proofErr w:type="gramStart"/>
      <w:r w:rsidRPr="00140C80">
        <w:rPr>
          <w:b/>
          <w:bCs/>
          <w:rtl/>
        </w:rPr>
        <w:t>3- ذكر</w:t>
      </w:r>
      <w:proofErr w:type="gramEnd"/>
      <w:r w:rsidRPr="00140C80">
        <w:rPr>
          <w:b/>
          <w:bCs/>
          <w:rtl/>
        </w:rPr>
        <w:t xml:space="preserve"> الموت دائما يرقق القلب، ويزهد في الدنيا، ويرغب في الآخرة، فيحمل على الاجتهاد في العمل الصالح، وعدم الركون إلى الشهوات المحرمة في الدنيا الفانية. </w:t>
      </w:r>
    </w:p>
    <w:p w:rsidR="00140C80" w:rsidRPr="00140C80" w:rsidRDefault="00140C80" w:rsidP="006C4FCA">
      <w:pPr>
        <w:bidi/>
        <w:ind w:left="360"/>
        <w:rPr>
          <w:b/>
          <w:bCs/>
        </w:rPr>
      </w:pPr>
      <w:proofErr w:type="gramStart"/>
      <w:r w:rsidRPr="00140C80">
        <w:rPr>
          <w:b/>
          <w:bCs/>
          <w:rtl/>
        </w:rPr>
        <w:t>4- ذكر</w:t>
      </w:r>
      <w:proofErr w:type="gramEnd"/>
      <w:r w:rsidRPr="00140C80">
        <w:rPr>
          <w:b/>
          <w:bCs/>
          <w:rtl/>
        </w:rPr>
        <w:t xml:space="preserve"> الموت يورث  ثلاث فوائد: أ- تعجيل التوبة، ب- والرضا بالقليل، ج- وعدم مزاحمة أهل الدنيا في دنياهم. ونسيان الموت والغفلة عنه يورث أشياء ثلاثة: </w:t>
      </w:r>
      <w:proofErr w:type="gramStart"/>
      <w:r w:rsidRPr="00140C80">
        <w:rPr>
          <w:b/>
          <w:bCs/>
          <w:rtl/>
        </w:rPr>
        <w:t>أ- قسوة</w:t>
      </w:r>
      <w:proofErr w:type="gramEnd"/>
      <w:r w:rsidRPr="00140C80">
        <w:rPr>
          <w:b/>
          <w:bCs/>
          <w:rtl/>
        </w:rPr>
        <w:t xml:space="preserve"> القلب، ب- وتسويف التوبة، ج- وحب الدنيا، التي من أحبها وتعلق قلبه بها أورثته شغلاً لا يفرغ منه أبدًا.</w:t>
      </w:r>
    </w:p>
    <w:p w:rsidR="00140C80" w:rsidRPr="00140C80" w:rsidRDefault="00140C80" w:rsidP="006C4FCA">
      <w:pPr>
        <w:bidi/>
        <w:ind w:left="360"/>
        <w:rPr>
          <w:b/>
          <w:bCs/>
        </w:rPr>
      </w:pPr>
      <w:r w:rsidRPr="00140C80">
        <w:rPr>
          <w:b/>
          <w:bCs/>
          <w:rtl/>
        </w:rPr>
        <w:t>وقال بعض السلف: من أكثر من ذكر الموت أكرم بثلاثة أشياء: تعجيل التوبة، وقناعة القلب، ونشاط العبادة، ومن نسي الموت عوقب بثلاثة أشياء: تسويف التوبة، وترك الرضى بالكفاف، والتكاسل في العبادة.</w:t>
      </w:r>
    </w:p>
    <w:p w:rsidR="00140C80" w:rsidRPr="00140C80" w:rsidRDefault="00140C80" w:rsidP="006C4FCA">
      <w:pPr>
        <w:bidi/>
        <w:ind w:left="360"/>
        <w:rPr>
          <w:b/>
          <w:bCs/>
        </w:rPr>
      </w:pPr>
      <w:r w:rsidRPr="00140C80">
        <w:rPr>
          <w:b/>
          <w:bCs/>
          <w:rtl/>
        </w:rPr>
        <w:t>وفي كثرة ذكر الموت فوائد أخرى. منها:</w:t>
      </w:r>
    </w:p>
    <w:p w:rsidR="00140C80" w:rsidRPr="00140C80" w:rsidRDefault="00140C80" w:rsidP="006C4FCA">
      <w:pPr>
        <w:bidi/>
        <w:ind w:left="360"/>
        <w:rPr>
          <w:b/>
          <w:bCs/>
        </w:rPr>
      </w:pPr>
      <w:proofErr w:type="gramStart"/>
      <w:r w:rsidRPr="00140C80">
        <w:rPr>
          <w:b/>
          <w:bCs/>
          <w:rtl/>
        </w:rPr>
        <w:t>1- أنه</w:t>
      </w:r>
      <w:proofErr w:type="gramEnd"/>
      <w:r w:rsidRPr="00140C80">
        <w:rPr>
          <w:b/>
          <w:bCs/>
          <w:rtl/>
        </w:rPr>
        <w:t xml:space="preserve"> يحث على الاستعداد للموت قبل نزوله، ويعمل له، فاذا أتاه الموت فجأة لا يضره بشيء، بل يريحه من نصب الدنيا وعنائها.</w:t>
      </w:r>
    </w:p>
    <w:p w:rsidR="00140C80" w:rsidRPr="00140C80" w:rsidRDefault="00140C80" w:rsidP="006C4FCA">
      <w:pPr>
        <w:bidi/>
        <w:ind w:left="360"/>
        <w:rPr>
          <w:b/>
          <w:bCs/>
        </w:rPr>
      </w:pPr>
      <w:proofErr w:type="gramStart"/>
      <w:r w:rsidRPr="00140C80">
        <w:rPr>
          <w:b/>
          <w:bCs/>
          <w:rtl/>
        </w:rPr>
        <w:t>2- أنه</w:t>
      </w:r>
      <w:proofErr w:type="gramEnd"/>
      <w:r w:rsidRPr="00140C80">
        <w:rPr>
          <w:b/>
          <w:bCs/>
          <w:rtl/>
        </w:rPr>
        <w:t xml:space="preserve"> يقصر الأمل في طول البقاء، وطول الأمل من أعظم أسباب الغفلة.</w:t>
      </w:r>
    </w:p>
    <w:p w:rsidR="00140C80" w:rsidRPr="00140C80" w:rsidRDefault="00140C80" w:rsidP="006C4FCA">
      <w:pPr>
        <w:bidi/>
        <w:ind w:left="360"/>
        <w:rPr>
          <w:b/>
          <w:bCs/>
        </w:rPr>
      </w:pPr>
      <w:proofErr w:type="gramStart"/>
      <w:r w:rsidRPr="00140C80">
        <w:rPr>
          <w:b/>
          <w:bCs/>
          <w:rtl/>
        </w:rPr>
        <w:t>3- أنه</w:t>
      </w:r>
      <w:proofErr w:type="gramEnd"/>
      <w:r w:rsidRPr="00140C80">
        <w:rPr>
          <w:b/>
          <w:bCs/>
          <w:rtl/>
        </w:rPr>
        <w:t xml:space="preserve"> يزهد في الدنيا، ويرضي بالقليل منها.</w:t>
      </w:r>
    </w:p>
    <w:p w:rsidR="00140C80" w:rsidRPr="00140C80" w:rsidRDefault="00140C80" w:rsidP="006C4FCA">
      <w:pPr>
        <w:bidi/>
        <w:ind w:left="360"/>
        <w:rPr>
          <w:b/>
          <w:bCs/>
        </w:rPr>
      </w:pPr>
      <w:proofErr w:type="gramStart"/>
      <w:r w:rsidRPr="00140C80">
        <w:rPr>
          <w:b/>
          <w:bCs/>
          <w:rtl/>
        </w:rPr>
        <w:t>4- أنه</w:t>
      </w:r>
      <w:proofErr w:type="gramEnd"/>
      <w:r w:rsidRPr="00140C80">
        <w:rPr>
          <w:b/>
          <w:bCs/>
          <w:rtl/>
        </w:rPr>
        <w:t xml:space="preserve"> يرغّب في الآخرة، وَيُنَشِطُ في العبادة.</w:t>
      </w:r>
    </w:p>
    <w:p w:rsidR="00140C80" w:rsidRPr="00140C80" w:rsidRDefault="00140C80" w:rsidP="006C4FCA">
      <w:pPr>
        <w:bidi/>
        <w:ind w:left="360"/>
        <w:rPr>
          <w:b/>
          <w:bCs/>
        </w:rPr>
      </w:pPr>
      <w:proofErr w:type="gramStart"/>
      <w:r w:rsidRPr="00140C80">
        <w:rPr>
          <w:b/>
          <w:bCs/>
          <w:rtl/>
        </w:rPr>
        <w:t>5- أنه</w:t>
      </w:r>
      <w:proofErr w:type="gramEnd"/>
      <w:r w:rsidRPr="00140C80">
        <w:rPr>
          <w:b/>
          <w:bCs/>
          <w:rtl/>
        </w:rPr>
        <w:t xml:space="preserve"> يهوّن على العبد مصائب الدنيا.</w:t>
      </w:r>
    </w:p>
    <w:p w:rsidR="00140C80" w:rsidRPr="00140C80" w:rsidRDefault="00140C80" w:rsidP="006C4FCA">
      <w:pPr>
        <w:bidi/>
        <w:ind w:left="360"/>
        <w:rPr>
          <w:b/>
          <w:bCs/>
        </w:rPr>
      </w:pPr>
      <w:proofErr w:type="gramStart"/>
      <w:r w:rsidRPr="00140C80">
        <w:rPr>
          <w:b/>
          <w:bCs/>
          <w:rtl/>
        </w:rPr>
        <w:lastRenderedPageBreak/>
        <w:t>6- أنه</w:t>
      </w:r>
      <w:proofErr w:type="gramEnd"/>
      <w:r w:rsidRPr="00140C80">
        <w:rPr>
          <w:b/>
          <w:bCs/>
          <w:rtl/>
        </w:rPr>
        <w:t xml:space="preserve"> يمنع من الأشر والبطر، والتوسع في لذات الدنيا.</w:t>
      </w:r>
    </w:p>
    <w:p w:rsidR="00140C80" w:rsidRPr="00140C80" w:rsidRDefault="00140C80" w:rsidP="006C4FCA">
      <w:pPr>
        <w:bidi/>
        <w:ind w:left="360"/>
        <w:rPr>
          <w:b/>
          <w:bCs/>
        </w:rPr>
      </w:pPr>
      <w:proofErr w:type="gramStart"/>
      <w:r w:rsidRPr="00140C80">
        <w:rPr>
          <w:b/>
          <w:bCs/>
          <w:rtl/>
        </w:rPr>
        <w:t>7- أنه</w:t>
      </w:r>
      <w:proofErr w:type="gramEnd"/>
      <w:r w:rsidRPr="00140C80">
        <w:rPr>
          <w:b/>
          <w:bCs/>
          <w:rtl/>
        </w:rPr>
        <w:t xml:space="preserve"> يحث على التوبة، واستدراك ما فات.</w:t>
      </w:r>
    </w:p>
    <w:p w:rsidR="00140C80" w:rsidRPr="00140C80" w:rsidRDefault="00140C80" w:rsidP="006C4FCA">
      <w:pPr>
        <w:bidi/>
        <w:ind w:left="360"/>
        <w:jc w:val="both"/>
        <w:rPr>
          <w:b/>
          <w:bCs/>
        </w:rPr>
      </w:pPr>
      <w:proofErr w:type="gramStart"/>
      <w:r w:rsidRPr="00140C80">
        <w:rPr>
          <w:b/>
          <w:bCs/>
          <w:rtl/>
        </w:rPr>
        <w:t>7- أنه</w:t>
      </w:r>
      <w:proofErr w:type="gramEnd"/>
      <w:r w:rsidRPr="00140C80">
        <w:rPr>
          <w:b/>
          <w:bCs/>
          <w:rtl/>
        </w:rPr>
        <w:t xml:space="preserve"> يحث على التوبة، واستدراك ما فات.</w:t>
      </w:r>
    </w:p>
    <w:p w:rsidR="00140C80" w:rsidRPr="00140C80" w:rsidRDefault="00140C80" w:rsidP="006C4FCA">
      <w:pPr>
        <w:bidi/>
        <w:ind w:left="360"/>
        <w:jc w:val="both"/>
        <w:rPr>
          <w:b/>
          <w:bCs/>
        </w:rPr>
      </w:pPr>
      <w:proofErr w:type="gramStart"/>
      <w:r w:rsidRPr="00140C80">
        <w:rPr>
          <w:b/>
          <w:bCs/>
          <w:rtl/>
        </w:rPr>
        <w:t>8- أنه</w:t>
      </w:r>
      <w:proofErr w:type="gramEnd"/>
      <w:r w:rsidRPr="00140C80">
        <w:rPr>
          <w:b/>
          <w:bCs/>
          <w:rtl/>
        </w:rPr>
        <w:t xml:space="preserve"> يرقق القلوب ويدمع الأعين، ويجلب باعث الدين، ويطرد باعث الهوى.</w:t>
      </w:r>
    </w:p>
    <w:p w:rsidR="00140C80" w:rsidRPr="00140C80" w:rsidRDefault="00140C80" w:rsidP="006C4FCA">
      <w:pPr>
        <w:bidi/>
        <w:ind w:left="360"/>
        <w:jc w:val="both"/>
        <w:rPr>
          <w:b/>
          <w:bCs/>
        </w:rPr>
      </w:pPr>
      <w:proofErr w:type="gramStart"/>
      <w:r w:rsidRPr="00140C80">
        <w:rPr>
          <w:b/>
          <w:bCs/>
          <w:rtl/>
        </w:rPr>
        <w:t>9- أنه</w:t>
      </w:r>
      <w:proofErr w:type="gramEnd"/>
      <w:r w:rsidRPr="00140C80">
        <w:rPr>
          <w:b/>
          <w:bCs/>
          <w:rtl/>
        </w:rPr>
        <w:t xml:space="preserve"> يدعو إلى التواضع وترك الكبر والظلم.</w:t>
      </w:r>
    </w:p>
    <w:p w:rsidR="00140C80" w:rsidRPr="00140C80" w:rsidRDefault="00140C80" w:rsidP="006C4FCA">
      <w:pPr>
        <w:bidi/>
        <w:ind w:left="360"/>
        <w:jc w:val="both"/>
        <w:rPr>
          <w:b/>
          <w:bCs/>
        </w:rPr>
      </w:pPr>
      <w:proofErr w:type="gramStart"/>
      <w:r w:rsidRPr="00140C80">
        <w:rPr>
          <w:b/>
          <w:bCs/>
          <w:rtl/>
        </w:rPr>
        <w:t>10- أنه</w:t>
      </w:r>
      <w:proofErr w:type="gramEnd"/>
      <w:r w:rsidRPr="00140C80">
        <w:rPr>
          <w:b/>
          <w:bCs/>
          <w:rtl/>
        </w:rPr>
        <w:t xml:space="preserve"> يدعو إلى سل </w:t>
      </w:r>
      <w:proofErr w:type="spellStart"/>
      <w:r w:rsidRPr="00140C80">
        <w:rPr>
          <w:b/>
          <w:bCs/>
          <w:rtl/>
        </w:rPr>
        <w:t>السخائم</w:t>
      </w:r>
      <w:proofErr w:type="spellEnd"/>
      <w:r w:rsidRPr="00140C80">
        <w:rPr>
          <w:b/>
          <w:bCs/>
          <w:rtl/>
        </w:rPr>
        <w:t>، ومسامحة الناس، وقبول أعذارهم.</w:t>
      </w:r>
    </w:p>
    <w:p w:rsidR="00140C80" w:rsidRPr="00140C80" w:rsidRDefault="00140C80" w:rsidP="006C4FCA">
      <w:pPr>
        <w:bidi/>
        <w:ind w:left="360"/>
        <w:jc w:val="both"/>
        <w:rPr>
          <w:b/>
          <w:bCs/>
        </w:rPr>
      </w:pPr>
      <w:r w:rsidRPr="00140C80">
        <w:rPr>
          <w:b/>
          <w:bCs/>
          <w:rtl/>
        </w:rPr>
        <w:t>وقال الغزالي: الموت خطر هائل، وخطب عظيم. وغفلة الناس عنه لقلة فكرهم فيه، وذكرهم له. ومن يذكره ليس يذكره بقلب فارغ، بل مشغول بالشهوات، فلا ينجع ذكره فيه. فالطريق أن يفرغ قلبه عن كل شيء إلا ذكر الموت الذي هو بين يديه؛ كمن يريد السفر، فإذا باشر ذكر الموت قلبه أثر فيه، فيقل حركته وفرحه بالدنيا، وينكسر قلبه. وأنفع طريق فيه أن يذكر أشكاله؛ فيتذكر موتهم ومصرعهم تحت التراب، ويتذكر صورهم في أحوالهم، ومناصبهم التي كانوا عليها في الدنيا، ويتأمل كيف محى التراب حسن صورهم، وتبددت أجزاؤهم في قبورهم، ويتموا أولادهم، وضيعوا أموالهم، وخلت مجالسهم، وانقطعت آثارهم. أهـ.  الحديث الثاني</w:t>
      </w:r>
    </w:p>
    <w:p w:rsidR="00140C80" w:rsidRPr="00140C80" w:rsidRDefault="00140C80" w:rsidP="006C4FCA">
      <w:pPr>
        <w:bidi/>
        <w:ind w:left="360"/>
        <w:jc w:val="both"/>
        <w:rPr>
          <w:b/>
          <w:bCs/>
        </w:rPr>
      </w:pPr>
      <w:r w:rsidRPr="00140C80">
        <w:rPr>
          <w:b/>
          <w:bCs/>
          <w:rtl/>
        </w:rPr>
        <w:t>الحديث الثاني</w:t>
      </w:r>
    </w:p>
    <w:p w:rsidR="00140C80" w:rsidRPr="00140C80" w:rsidRDefault="00140C80" w:rsidP="006C4FCA">
      <w:pPr>
        <w:bidi/>
        <w:ind w:left="360"/>
        <w:jc w:val="both"/>
        <w:rPr>
          <w:b/>
          <w:bCs/>
        </w:rPr>
      </w:pPr>
      <w:r w:rsidRPr="00140C80">
        <w:rPr>
          <w:b/>
          <w:bCs/>
          <w:rtl/>
        </w:rPr>
        <w:t>النهي عن تمني الموت</w:t>
      </w:r>
    </w:p>
    <w:p w:rsidR="00140C80" w:rsidRPr="00140C80" w:rsidRDefault="00140C80" w:rsidP="006C4FCA">
      <w:pPr>
        <w:bidi/>
        <w:ind w:left="360"/>
        <w:jc w:val="both"/>
        <w:rPr>
          <w:b/>
          <w:bCs/>
        </w:rPr>
      </w:pPr>
      <w:r w:rsidRPr="00140C80">
        <w:rPr>
          <w:b/>
          <w:bCs/>
          <w:rtl/>
        </w:rPr>
        <w:t xml:space="preserve">عن أبي هريرة رضي الله عنه: </w:t>
      </w:r>
    </w:p>
    <w:p w:rsidR="00140C80" w:rsidRPr="00140C80" w:rsidRDefault="00140C80" w:rsidP="006C4FCA">
      <w:pPr>
        <w:bidi/>
        <w:ind w:left="360"/>
        <w:jc w:val="both"/>
        <w:rPr>
          <w:b/>
          <w:bCs/>
        </w:rPr>
      </w:pPr>
      <w:r w:rsidRPr="00140C80">
        <w:rPr>
          <w:b/>
          <w:bCs/>
          <w:rtl/>
        </w:rPr>
        <w:t xml:space="preserve">أن رسول </w:t>
      </w:r>
      <w:proofErr w:type="gramStart"/>
      <w:r w:rsidRPr="00140C80">
        <w:rPr>
          <w:b/>
          <w:bCs/>
          <w:rtl/>
        </w:rPr>
        <w:t xml:space="preserve">الله </w:t>
      </w:r>
      <w:r w:rsidRPr="00140C80">
        <w:rPr>
          <w:b/>
          <w:bCs/>
        </w:rPr>
        <w:sym w:font="AGA Arabesque" w:char="F072"/>
      </w:r>
      <w:r w:rsidRPr="00140C80">
        <w:rPr>
          <w:b/>
          <w:bCs/>
          <w:rtl/>
        </w:rPr>
        <w:t xml:space="preserve"> قال</w:t>
      </w:r>
      <w:proofErr w:type="gramEnd"/>
      <w:r w:rsidRPr="00140C80">
        <w:rPr>
          <w:b/>
          <w:bCs/>
          <w:rtl/>
        </w:rPr>
        <w:t>: «لا يتمنى أحدكم الموت: إما محسنًا فلعله يزداد، وإما مسيئًا فلعله يستعتب».</w:t>
      </w:r>
    </w:p>
    <w:p w:rsidR="00140C80" w:rsidRPr="00140C80" w:rsidRDefault="00140C80" w:rsidP="006C4FCA">
      <w:pPr>
        <w:bidi/>
        <w:ind w:left="360"/>
        <w:jc w:val="both"/>
        <w:rPr>
          <w:b/>
          <w:bCs/>
        </w:rPr>
      </w:pPr>
      <w:r w:rsidRPr="00140C80">
        <w:rPr>
          <w:b/>
          <w:bCs/>
          <w:rtl/>
        </w:rPr>
        <w:t>(أولًا) تخريج الحديث ورواياته</w:t>
      </w:r>
    </w:p>
    <w:p w:rsidR="00140C80" w:rsidRPr="00140C80" w:rsidRDefault="00140C80" w:rsidP="006C4FCA">
      <w:pPr>
        <w:bidi/>
        <w:ind w:left="360"/>
        <w:jc w:val="both"/>
        <w:rPr>
          <w:b/>
          <w:bCs/>
        </w:rPr>
      </w:pPr>
      <w:r w:rsidRPr="00140C80">
        <w:rPr>
          <w:b/>
          <w:bCs/>
          <w:rtl/>
        </w:rPr>
        <w:t>أولًا: تخريج الحديث ورواياته:</w:t>
      </w:r>
    </w:p>
    <w:p w:rsidR="00140C80" w:rsidRPr="00140C80" w:rsidRDefault="00140C80" w:rsidP="006C4FCA">
      <w:pPr>
        <w:bidi/>
        <w:ind w:left="360"/>
        <w:jc w:val="both"/>
        <w:rPr>
          <w:b/>
          <w:bCs/>
        </w:rPr>
      </w:pPr>
      <w:r w:rsidRPr="00140C80">
        <w:rPr>
          <w:b/>
          <w:bCs/>
          <w:rtl/>
        </w:rPr>
        <w:t>هذا الحديث متفق عليه. وأخرجه أيضا أصحاب السنن. وهذا لفظ البخاري.</w:t>
      </w:r>
    </w:p>
    <w:p w:rsidR="00140C80" w:rsidRPr="00140C80" w:rsidRDefault="00140C80" w:rsidP="006C4FCA">
      <w:pPr>
        <w:bidi/>
        <w:ind w:left="360"/>
        <w:jc w:val="both"/>
        <w:rPr>
          <w:b/>
          <w:bCs/>
        </w:rPr>
      </w:pPr>
      <w:r w:rsidRPr="00140C80">
        <w:rPr>
          <w:b/>
          <w:bCs/>
          <w:rtl/>
        </w:rPr>
        <w:t xml:space="preserve">وفي رواية مسلم: عن أبي هريرة رضي الله عنه عن رسول </w:t>
      </w:r>
      <w:proofErr w:type="gramStart"/>
      <w:r w:rsidRPr="00140C80">
        <w:rPr>
          <w:b/>
          <w:bCs/>
          <w:rtl/>
        </w:rPr>
        <w:t xml:space="preserve">الله </w:t>
      </w:r>
      <w:r w:rsidRPr="00140C80">
        <w:rPr>
          <w:b/>
          <w:bCs/>
        </w:rPr>
        <w:sym w:font="AGA Arabesque" w:char="F072"/>
      </w:r>
      <w:r w:rsidRPr="00140C80">
        <w:rPr>
          <w:b/>
          <w:bCs/>
          <w:rtl/>
        </w:rPr>
        <w:t xml:space="preserve"> قال</w:t>
      </w:r>
      <w:proofErr w:type="gramEnd"/>
      <w:r w:rsidRPr="00140C80">
        <w:rPr>
          <w:b/>
          <w:bCs/>
          <w:rtl/>
        </w:rPr>
        <w:t>: «لا يتمنى أحدكم الموت، ولا يدع به من قبل أن يأتيه، إنه إذا مات انقطع عمله وإنه لا يزيد المؤمن عمره إلا خيرًا».</w:t>
      </w:r>
    </w:p>
    <w:p w:rsidR="00140C80" w:rsidRPr="00140C80" w:rsidRDefault="00140C80" w:rsidP="006C4FCA">
      <w:pPr>
        <w:bidi/>
        <w:ind w:left="360"/>
        <w:jc w:val="both"/>
        <w:rPr>
          <w:b/>
          <w:bCs/>
        </w:rPr>
      </w:pPr>
      <w:r w:rsidRPr="00140C80">
        <w:rPr>
          <w:b/>
          <w:bCs/>
          <w:rtl/>
        </w:rPr>
        <w:t xml:space="preserve">وعن أنس رضي الله عنه قال: قال رسول </w:t>
      </w:r>
      <w:proofErr w:type="gramStart"/>
      <w:r w:rsidRPr="00140C80">
        <w:rPr>
          <w:b/>
          <w:bCs/>
          <w:rtl/>
        </w:rPr>
        <w:t xml:space="preserve">الله </w:t>
      </w:r>
      <w:r w:rsidRPr="00140C80">
        <w:rPr>
          <w:b/>
          <w:bCs/>
        </w:rPr>
        <w:sym w:font="AGA Arabesque" w:char="F072"/>
      </w:r>
      <w:r w:rsidRPr="00140C80">
        <w:rPr>
          <w:b/>
          <w:bCs/>
          <w:rtl/>
        </w:rPr>
        <w:t>:</w:t>
      </w:r>
      <w:proofErr w:type="gramEnd"/>
      <w:r w:rsidRPr="00140C80">
        <w:rPr>
          <w:b/>
          <w:bCs/>
          <w:rtl/>
        </w:rPr>
        <w:t xml:space="preserve"> «لا يتمنين أحدكم الموت </w:t>
      </w:r>
      <w:r w:rsidRPr="00140C80">
        <w:rPr>
          <w:b/>
          <w:bCs/>
          <w:u w:val="single"/>
          <w:rtl/>
        </w:rPr>
        <w:t>لضر أصابه</w:t>
      </w:r>
      <w:r w:rsidRPr="00140C80">
        <w:rPr>
          <w:b/>
          <w:bCs/>
          <w:rtl/>
        </w:rPr>
        <w:t>، فإن كان لابد فاعلاً فليقل: اللهم أحيني ما كانت الحياة خيرًا لي وتوفني إذا كانت الوفاة خيرًا لي». متفق عليه، وأخرجه أيضا أصحاب السنن.</w:t>
      </w:r>
    </w:p>
    <w:p w:rsidR="00140C80" w:rsidRPr="00140C80" w:rsidRDefault="00140C80" w:rsidP="006C4FCA">
      <w:pPr>
        <w:bidi/>
        <w:ind w:left="360"/>
        <w:jc w:val="both"/>
        <w:rPr>
          <w:b/>
          <w:bCs/>
        </w:rPr>
      </w:pPr>
      <w:r w:rsidRPr="00140C80">
        <w:rPr>
          <w:b/>
          <w:bCs/>
          <w:rtl/>
        </w:rPr>
        <w:t>(ثانيًا) التعريف بالصحابي الراوي</w:t>
      </w:r>
    </w:p>
    <w:p w:rsidR="00140C80" w:rsidRPr="00140C80" w:rsidRDefault="00140C80" w:rsidP="006C4FCA">
      <w:pPr>
        <w:bidi/>
        <w:ind w:left="360"/>
        <w:jc w:val="both"/>
        <w:rPr>
          <w:b/>
          <w:bCs/>
        </w:rPr>
      </w:pPr>
      <w:r w:rsidRPr="00140C80">
        <w:rPr>
          <w:b/>
          <w:bCs/>
          <w:rtl/>
        </w:rPr>
        <w:t>ثانيًا: التعريف بالصحابي الراوية:</w:t>
      </w:r>
    </w:p>
    <w:p w:rsidR="00140C80" w:rsidRPr="00140C80" w:rsidRDefault="00140C80" w:rsidP="006C4FCA">
      <w:pPr>
        <w:bidi/>
        <w:ind w:left="360"/>
        <w:jc w:val="both"/>
        <w:rPr>
          <w:b/>
          <w:bCs/>
        </w:rPr>
      </w:pPr>
      <w:r w:rsidRPr="00140C80">
        <w:rPr>
          <w:b/>
          <w:bCs/>
          <w:rtl/>
        </w:rPr>
        <w:t xml:space="preserve">- مر التعريف به في الحديث </w:t>
      </w:r>
      <w:proofErr w:type="gramStart"/>
      <w:r w:rsidRPr="00140C80">
        <w:rPr>
          <w:b/>
          <w:bCs/>
          <w:rtl/>
        </w:rPr>
        <w:t>السابق.(</w:t>
      </w:r>
      <w:proofErr w:type="gramEnd"/>
      <w:r w:rsidRPr="00140C80">
        <w:rPr>
          <w:b/>
          <w:bCs/>
          <w:rtl/>
        </w:rPr>
        <w:t>ثالثًا) شرح المفردات</w:t>
      </w:r>
    </w:p>
    <w:p w:rsidR="00140C80" w:rsidRPr="00140C80" w:rsidRDefault="00140C80" w:rsidP="006C4FCA">
      <w:pPr>
        <w:bidi/>
        <w:ind w:left="360"/>
        <w:jc w:val="both"/>
        <w:rPr>
          <w:b/>
          <w:bCs/>
        </w:rPr>
      </w:pPr>
      <w:r w:rsidRPr="00140C80">
        <w:rPr>
          <w:b/>
          <w:bCs/>
          <w:rtl/>
        </w:rPr>
        <w:t>ثالثًا: شرح المفردات:</w:t>
      </w:r>
    </w:p>
    <w:p w:rsidR="00140C80" w:rsidRPr="00140C80" w:rsidRDefault="00140C80" w:rsidP="006C4FCA">
      <w:pPr>
        <w:bidi/>
        <w:ind w:left="360"/>
        <w:jc w:val="both"/>
        <w:rPr>
          <w:b/>
          <w:bCs/>
        </w:rPr>
      </w:pPr>
      <w:r w:rsidRPr="00140C80">
        <w:rPr>
          <w:b/>
          <w:bCs/>
          <w:rtl/>
        </w:rPr>
        <w:t>قوله: «لا يتمنى أحدكم الموت»:</w:t>
      </w:r>
    </w:p>
    <w:p w:rsidR="00140C80" w:rsidRPr="00140C80" w:rsidRDefault="00140C80" w:rsidP="006C4FCA">
      <w:pPr>
        <w:bidi/>
        <w:ind w:left="360"/>
        <w:jc w:val="both"/>
        <w:rPr>
          <w:b/>
          <w:bCs/>
        </w:rPr>
      </w:pPr>
      <w:r w:rsidRPr="00140C80">
        <w:rPr>
          <w:b/>
          <w:bCs/>
          <w:rtl/>
        </w:rPr>
        <w:t>(لا يتمنى): خبر بمعنى النهي.</w:t>
      </w:r>
    </w:p>
    <w:p w:rsidR="00140C80" w:rsidRPr="00140C80" w:rsidRDefault="00140C80" w:rsidP="006C4FCA">
      <w:pPr>
        <w:bidi/>
        <w:ind w:left="360"/>
        <w:jc w:val="both"/>
        <w:rPr>
          <w:b/>
          <w:bCs/>
        </w:rPr>
      </w:pPr>
      <w:r w:rsidRPr="00140C80">
        <w:rPr>
          <w:b/>
          <w:bCs/>
          <w:rtl/>
        </w:rPr>
        <w:t>(أحدكم الموت): أي لضر نزل به كما في حديث أنس.</w:t>
      </w:r>
    </w:p>
    <w:p w:rsidR="00140C80" w:rsidRPr="00140C80" w:rsidRDefault="00140C80" w:rsidP="006C4FCA">
      <w:pPr>
        <w:bidi/>
        <w:ind w:left="360"/>
        <w:jc w:val="both"/>
        <w:rPr>
          <w:b/>
          <w:bCs/>
        </w:rPr>
      </w:pPr>
      <w:r w:rsidRPr="00140C80">
        <w:rPr>
          <w:b/>
          <w:bCs/>
          <w:rtl/>
        </w:rPr>
        <w:t xml:space="preserve">ثم علل النهي عن تمني الموت بقوله: «إما محسنًا فلعله يزداد، وإما مسيئًا فلعله يستعتب». </w:t>
      </w:r>
    </w:p>
    <w:p w:rsidR="00140C80" w:rsidRPr="00140C80" w:rsidRDefault="00140C80" w:rsidP="006C4FCA">
      <w:pPr>
        <w:bidi/>
        <w:ind w:left="360"/>
        <w:jc w:val="both"/>
        <w:rPr>
          <w:b/>
          <w:bCs/>
        </w:rPr>
      </w:pPr>
      <w:r w:rsidRPr="00140C80">
        <w:rPr>
          <w:b/>
          <w:bCs/>
          <w:rtl/>
        </w:rPr>
        <w:t xml:space="preserve">لأنه إنما يتمناه تبرماً وتحرجاً مما نزل به من الضر، فهو تسخط لما قدره الله عليه: </w:t>
      </w:r>
      <w:r w:rsidRPr="00140C80">
        <w:rPr>
          <w:b/>
          <w:bCs/>
        </w:rPr>
        <w:sym w:font="AGA Arabesque" w:char="F029"/>
      </w:r>
      <w:r w:rsidRPr="00140C80">
        <w:rPr>
          <w:b/>
          <w:bCs/>
          <w:rtl/>
        </w:rPr>
        <w:t>وَإِنْ يَمْسَسْكَ اللَّهُ بِضُرٍّ فَلَا كَاشِفَ لَهُ إِلَّا هُوَ</w:t>
      </w:r>
      <w:r w:rsidRPr="00140C80">
        <w:rPr>
          <w:b/>
          <w:bCs/>
        </w:rPr>
        <w:sym w:font="AGA Arabesque" w:char="F028"/>
      </w:r>
      <w:r w:rsidRPr="00140C80">
        <w:rPr>
          <w:b/>
          <w:bCs/>
          <w:rtl/>
        </w:rPr>
        <w:t>، والمتمني للموت أراد خلاف ذلك؛ ولأن الموت مقدر بأجل إذا جاء لا يتأخر، فتمنيه إرادة لإخراجه عما قدره الله من وقته.</w:t>
      </w:r>
    </w:p>
    <w:p w:rsidR="00140C80" w:rsidRPr="00140C80" w:rsidRDefault="00140C80" w:rsidP="006C4FCA">
      <w:pPr>
        <w:bidi/>
        <w:ind w:left="360"/>
        <w:jc w:val="both"/>
        <w:rPr>
          <w:b/>
          <w:bCs/>
        </w:rPr>
      </w:pPr>
      <w:r w:rsidRPr="00140C80">
        <w:rPr>
          <w:b/>
          <w:bCs/>
          <w:rtl/>
        </w:rPr>
        <w:t>قوله: «إما محسنًا فلعله يزداد»:</w:t>
      </w:r>
    </w:p>
    <w:p w:rsidR="00140C80" w:rsidRPr="00140C80" w:rsidRDefault="00140C80" w:rsidP="006C4FCA">
      <w:pPr>
        <w:bidi/>
        <w:ind w:left="360"/>
        <w:jc w:val="both"/>
        <w:rPr>
          <w:b/>
          <w:bCs/>
        </w:rPr>
      </w:pPr>
      <w:r w:rsidRPr="00140C80">
        <w:rPr>
          <w:b/>
          <w:bCs/>
          <w:rtl/>
        </w:rPr>
        <w:t xml:space="preserve">(إما): أن يكون: (محسنًا): أي مطيعًا لله تعالى، قائمًا بالواجبات والمندوبات، أو الواجبات فقط، (فلعله): إذا طال عمره وهو على هذا الحال، (يزداد): أي خيرًا كثيرًا، فلا ينبغي له وهو على طريق التزود للآخرة، والاستكثار من حيازة ثواب الأعمال الصالحة، أن يتمنى ما يمنعه عن البر والسلوك لطريق الله تعالى وزيادة رضاه، وقد قال </w:t>
      </w:r>
      <w:proofErr w:type="gramStart"/>
      <w:r w:rsidRPr="00140C80">
        <w:rPr>
          <w:b/>
          <w:bCs/>
          <w:rtl/>
        </w:rPr>
        <w:t xml:space="preserve">النبي </w:t>
      </w:r>
      <w:r w:rsidRPr="00140C80">
        <w:rPr>
          <w:b/>
          <w:bCs/>
        </w:rPr>
        <w:sym w:font="AGA Arabesque" w:char="F072"/>
      </w:r>
      <w:r w:rsidRPr="00140C80">
        <w:rPr>
          <w:b/>
          <w:bCs/>
          <w:rtl/>
        </w:rPr>
        <w:t>:</w:t>
      </w:r>
      <w:proofErr w:type="gramEnd"/>
      <w:r w:rsidRPr="00140C80">
        <w:rPr>
          <w:b/>
          <w:bCs/>
          <w:rtl/>
        </w:rPr>
        <w:t xml:space="preserve"> «خير الناس مَنْ طَالَ عُمُرُهُ وَحَسُنَ عَمَلُهُ»؛ فكيف يسأل قطع ذلك؟</w:t>
      </w:r>
    </w:p>
    <w:p w:rsidR="00140C80" w:rsidRPr="00140C80" w:rsidRDefault="00140C80" w:rsidP="006C4FCA">
      <w:pPr>
        <w:bidi/>
        <w:ind w:left="360"/>
        <w:jc w:val="both"/>
        <w:rPr>
          <w:b/>
          <w:bCs/>
        </w:rPr>
      </w:pPr>
      <w:r w:rsidRPr="00140C80">
        <w:rPr>
          <w:b/>
          <w:bCs/>
          <w:rtl/>
        </w:rPr>
        <w:lastRenderedPageBreak/>
        <w:t>قوله: «وإما مسيئًا فلعله يستعتب»:</w:t>
      </w:r>
    </w:p>
    <w:p w:rsidR="00140C80" w:rsidRPr="00140C80" w:rsidRDefault="00140C80" w:rsidP="006C4FCA">
      <w:pPr>
        <w:bidi/>
        <w:ind w:left="360"/>
        <w:jc w:val="both"/>
        <w:rPr>
          <w:b/>
          <w:bCs/>
        </w:rPr>
      </w:pPr>
      <w:r w:rsidRPr="00140C80">
        <w:rPr>
          <w:b/>
          <w:bCs/>
          <w:rtl/>
        </w:rPr>
        <w:t xml:space="preserve">(وإما): أن يكون: (مسيئًا) أي: مقصرًا في الواجبات أو مرتكبًا المحرمات، (فلعله يستعتب): يستعتب: على وزن: (يستفعل) من العتبى، أي: يطلب أن يعتب، تقول: </w:t>
      </w:r>
      <w:proofErr w:type="spellStart"/>
      <w:r w:rsidRPr="00140C80">
        <w:rPr>
          <w:b/>
          <w:bCs/>
          <w:rtl/>
        </w:rPr>
        <w:t>استعتبته</w:t>
      </w:r>
      <w:proofErr w:type="spellEnd"/>
      <w:r w:rsidRPr="00140C80">
        <w:rPr>
          <w:b/>
          <w:bCs/>
          <w:rtl/>
        </w:rPr>
        <w:t xml:space="preserve"> فأعتبني، أي: استرضيته فأرضاني، وحقيقة </w:t>
      </w:r>
      <w:proofErr w:type="spellStart"/>
      <w:r w:rsidRPr="00140C80">
        <w:rPr>
          <w:b/>
          <w:bCs/>
          <w:rtl/>
        </w:rPr>
        <w:t>الإعتاب</w:t>
      </w:r>
      <w:proofErr w:type="spellEnd"/>
      <w:r w:rsidRPr="00140C80">
        <w:rPr>
          <w:b/>
          <w:bCs/>
          <w:rtl/>
        </w:rPr>
        <w:t xml:space="preserve">: إزالة العتب. </w:t>
      </w:r>
    </w:p>
    <w:p w:rsidR="00140C80" w:rsidRPr="00140C80" w:rsidRDefault="00140C80" w:rsidP="006C4FCA">
      <w:pPr>
        <w:bidi/>
        <w:ind w:left="360"/>
        <w:jc w:val="both"/>
        <w:rPr>
          <w:b/>
          <w:bCs/>
        </w:rPr>
      </w:pPr>
      <w:r w:rsidRPr="00140C80">
        <w:rPr>
          <w:rFonts w:eastAsiaTheme="minorEastAsia"/>
          <w:b/>
          <w:bCs/>
          <w:rtl/>
        </w:rPr>
        <w:t xml:space="preserve">والمراد منه هنا أن يتوب فيطلب رضا الله سبحانه بتوبته. </w:t>
      </w:r>
    </w:p>
    <w:p w:rsidR="00140C80" w:rsidRPr="00140C80" w:rsidRDefault="00140C80" w:rsidP="006C4FCA">
      <w:pPr>
        <w:bidi/>
        <w:ind w:left="360"/>
        <w:jc w:val="both"/>
        <w:rPr>
          <w:b/>
          <w:bCs/>
        </w:rPr>
      </w:pPr>
      <w:r w:rsidRPr="00140C80">
        <w:rPr>
          <w:rFonts w:eastAsiaTheme="minorEastAsia"/>
          <w:b/>
          <w:bCs/>
          <w:rtl/>
        </w:rPr>
        <w:t>(رابعًا) المعنى العام للحديث</w:t>
      </w:r>
      <w:r w:rsidR="00377AE0" w:rsidRPr="00377AE0">
        <w:rPr>
          <w:rFonts w:eastAsiaTheme="minorEastAsia"/>
          <w:b/>
          <w:bCs/>
          <w:rtl/>
        </w:rPr>
        <w:fldChar w:fldCharType="begin"/>
      </w:r>
      <w:r w:rsidR="00377AE0" w:rsidRPr="00377AE0">
        <w:rPr>
          <w:rFonts w:eastAsiaTheme="minorEastAsia"/>
          <w:b/>
          <w:bCs/>
        </w:rPr>
        <w:instrText>PAGE   \* MERGEFORMAT</w:instrText>
      </w:r>
      <w:r w:rsidR="00377AE0" w:rsidRPr="00377AE0">
        <w:rPr>
          <w:rFonts w:eastAsiaTheme="minorEastAsia"/>
          <w:b/>
          <w:bCs/>
          <w:rtl/>
        </w:rPr>
        <w:fldChar w:fldCharType="separate"/>
      </w:r>
      <w:r w:rsidR="005D2ED8" w:rsidRPr="005D2ED8">
        <w:rPr>
          <w:rFonts w:eastAsiaTheme="minorEastAsia"/>
          <w:b/>
          <w:bCs/>
          <w:noProof/>
          <w:rtl/>
          <w:lang w:val="ar-SA"/>
        </w:rPr>
        <w:t>17</w:t>
      </w:r>
      <w:r w:rsidR="00377AE0" w:rsidRPr="00377AE0">
        <w:rPr>
          <w:rFonts w:eastAsiaTheme="minorEastAsia"/>
          <w:b/>
          <w:bCs/>
          <w:rtl/>
        </w:rPr>
        <w:fldChar w:fldCharType="end"/>
      </w:r>
    </w:p>
    <w:p w:rsidR="00140C80" w:rsidRPr="00140C80" w:rsidRDefault="00140C80" w:rsidP="006C4FCA">
      <w:pPr>
        <w:bidi/>
        <w:ind w:left="360"/>
        <w:jc w:val="both"/>
        <w:rPr>
          <w:b/>
          <w:bCs/>
        </w:rPr>
      </w:pPr>
      <w:r w:rsidRPr="00140C80">
        <w:rPr>
          <w:b/>
          <w:bCs/>
          <w:rtl/>
        </w:rPr>
        <w:t>رابعًا: المعنى العام للحديث:</w:t>
      </w:r>
    </w:p>
    <w:p w:rsidR="00140C80" w:rsidRPr="00140C80" w:rsidRDefault="00140C80" w:rsidP="006C4FCA">
      <w:pPr>
        <w:bidi/>
        <w:ind w:left="360"/>
        <w:jc w:val="both"/>
        <w:rPr>
          <w:b/>
          <w:bCs/>
        </w:rPr>
      </w:pPr>
      <w:r w:rsidRPr="00140C80">
        <w:rPr>
          <w:b/>
          <w:bCs/>
          <w:rtl/>
        </w:rPr>
        <w:t xml:space="preserve">ينهى </w:t>
      </w:r>
      <w:proofErr w:type="gramStart"/>
      <w:r w:rsidRPr="00140C80">
        <w:rPr>
          <w:b/>
          <w:bCs/>
          <w:rtl/>
        </w:rPr>
        <w:t xml:space="preserve">النبي </w:t>
      </w:r>
      <w:r w:rsidRPr="00140C80">
        <w:rPr>
          <w:b/>
          <w:bCs/>
        </w:rPr>
        <w:sym w:font="AGA Arabesque" w:char="F072"/>
      </w:r>
      <w:r w:rsidRPr="00140C80">
        <w:rPr>
          <w:b/>
          <w:bCs/>
          <w:rtl/>
        </w:rPr>
        <w:t xml:space="preserve"> في</w:t>
      </w:r>
      <w:proofErr w:type="gramEnd"/>
      <w:r w:rsidRPr="00140C80">
        <w:rPr>
          <w:b/>
          <w:bCs/>
          <w:rtl/>
        </w:rPr>
        <w:t xml:space="preserve"> هذا الحديث عن تمني الموت، ويبين العلة في هذا النهي، وهي:</w:t>
      </w:r>
    </w:p>
    <w:p w:rsidR="00140C80" w:rsidRPr="00140C80" w:rsidRDefault="00140C80" w:rsidP="006C4FCA">
      <w:pPr>
        <w:bidi/>
        <w:ind w:left="360"/>
        <w:jc w:val="both"/>
        <w:rPr>
          <w:b/>
          <w:bCs/>
        </w:rPr>
      </w:pPr>
      <w:r w:rsidRPr="00140C80">
        <w:rPr>
          <w:b/>
          <w:bCs/>
          <w:rtl/>
        </w:rPr>
        <w:t>أن الإنسان لا يخلو إما أن يكون في حال طاعة واستقامة وإحسان أو في حال معصية وانحراف وإساءة؛ فإن كان محسناً فطول العمر أفضل في الإحسان، ولذلك جاء في الحديث الآخر: «خيركم من طال عمره وحسن عمله»، وفي رواية: «طوبى لمن طال عمره وحسن عمله»، فطول العمر له فيه ثواب عظيم ودرجات عالية.</w:t>
      </w:r>
    </w:p>
    <w:p w:rsidR="00140C80" w:rsidRPr="00140C80" w:rsidRDefault="00140C80" w:rsidP="006C4FCA">
      <w:pPr>
        <w:bidi/>
        <w:ind w:left="360"/>
        <w:jc w:val="both"/>
        <w:rPr>
          <w:b/>
          <w:bCs/>
        </w:rPr>
      </w:pPr>
      <w:r w:rsidRPr="00140C80">
        <w:rPr>
          <w:b/>
          <w:bCs/>
          <w:rtl/>
        </w:rPr>
        <w:t>وإن كان مسيئا ففي طول العمر فرصة للتوبة والإنابة، وأن يطلب من الله سبحانه وتعالى أن يقبل منه عذره وأن يتوب عليه، ولعل الله يعتبه.</w:t>
      </w:r>
    </w:p>
    <w:p w:rsidR="00140C80" w:rsidRPr="00140C80" w:rsidRDefault="00140C80" w:rsidP="006C4FCA">
      <w:pPr>
        <w:bidi/>
        <w:ind w:left="360"/>
        <w:jc w:val="both"/>
        <w:rPr>
          <w:b/>
          <w:bCs/>
        </w:rPr>
      </w:pPr>
      <w:r w:rsidRPr="00140C80">
        <w:rPr>
          <w:b/>
          <w:bCs/>
          <w:rtl/>
        </w:rPr>
        <w:t>وفي الحديث الآخر: (لا يتمن أحدكم الموت ولا يدع به من قبل أن يأتيه، إنه إذا مات انقطع عمله، وإنه لا يزيد المؤمن عمره إلا خيراً).</w:t>
      </w:r>
    </w:p>
    <w:p w:rsidR="00140C80" w:rsidRPr="00140C80" w:rsidRDefault="00140C80" w:rsidP="006C4FCA">
      <w:pPr>
        <w:bidi/>
        <w:ind w:left="360"/>
        <w:jc w:val="both"/>
        <w:rPr>
          <w:b/>
          <w:bCs/>
        </w:rPr>
      </w:pPr>
      <w:r w:rsidRPr="00140C80">
        <w:rPr>
          <w:b/>
          <w:bCs/>
          <w:rtl/>
        </w:rPr>
        <w:t>فكلما ازداد عمر المؤمن ازداد خيراً بالأعمال الصالحة، فيكتب له حسنات عظيمة، فلا معنى لأن يتمنى لنفسه الموت.</w:t>
      </w:r>
    </w:p>
    <w:p w:rsidR="00140C80" w:rsidRPr="00140C80" w:rsidRDefault="00140C80" w:rsidP="006C4FCA">
      <w:pPr>
        <w:bidi/>
        <w:ind w:left="360"/>
        <w:jc w:val="both"/>
        <w:rPr>
          <w:b/>
          <w:bCs/>
        </w:rPr>
      </w:pPr>
      <w:r w:rsidRPr="00140C80">
        <w:rPr>
          <w:b/>
          <w:bCs/>
          <w:rtl/>
        </w:rPr>
        <w:t>والعمر للإنسان أشبه برأس المال للتاجر؛ فطول العمر زيادة في رأس المال، الذي يؤدي إلى زيادة الربح لوكان الإنسان يقظًا مستفيدًا من رأس ماله؛ قَالَ الإمام الطِّيبِيُّ رَحِمَهُ اللَّهُ: إِنَّ الأَوْقَاتِ وَالسَّاعَاتِ كَرَأْسِ الْمَالِ لِلتَّاجِرِ فَيَنْبَغِي أَنْ يَتَّجِرَ فِيمَا يَرْبَحُ فِيهِ وَكُلَّمَا كَانَ رَأْسُ مَالِهِ كَثِيرًا كَانَ الرِّبْحُ أَكْثَرَ , فَمَنْ اِنْتَفَعَ مِنْ عُمُرِهِ بِأَنْ حَسُنَ عَمَلُهُ فَقَدْ فَازَ وَأَفْلَحَ , وَمَنْ أَضَاعَ رَأْسَ مَالِهِ لَمْ يَرْبَحْ وَخَسِرَ خُسْرَانًا مُبِينًا. أهـ.</w:t>
      </w:r>
    </w:p>
    <w:p w:rsidR="00140C80" w:rsidRPr="00140C80" w:rsidRDefault="00140C80" w:rsidP="006C4FCA">
      <w:pPr>
        <w:bidi/>
        <w:ind w:left="360"/>
        <w:jc w:val="both"/>
        <w:rPr>
          <w:b/>
          <w:bCs/>
        </w:rPr>
      </w:pPr>
      <w:r w:rsidRPr="00140C80">
        <w:rPr>
          <w:b/>
          <w:bCs/>
          <w:rtl/>
        </w:rPr>
        <w:t xml:space="preserve">وغالب من يتمنون الموت يكون ذلك بسبب ضر دنيوي وقع بهم، فيأتي الحديث الآخر؛ ليبين أن تمني الموت لأجل هذا </w:t>
      </w:r>
      <w:proofErr w:type="gramStart"/>
      <w:r w:rsidRPr="00140C80">
        <w:rPr>
          <w:b/>
          <w:bCs/>
          <w:rtl/>
        </w:rPr>
        <w:t>السبب  ممنوع</w:t>
      </w:r>
      <w:proofErr w:type="gramEnd"/>
      <w:r w:rsidRPr="00140C80">
        <w:rPr>
          <w:b/>
          <w:bCs/>
          <w:rtl/>
        </w:rPr>
        <w:t xml:space="preserve"> أيضا، مع بيان الدعاء الصحيح لمن كان هذا حاله، وأعني بذلك حديث  أنس رضي الله عنه قال: قال رسول الله </w:t>
      </w:r>
      <w:r w:rsidRPr="00140C80">
        <w:rPr>
          <w:b/>
          <w:bCs/>
        </w:rPr>
        <w:sym w:font="AGA Arabesque" w:char="F072"/>
      </w:r>
      <w:r w:rsidRPr="00140C80">
        <w:rPr>
          <w:b/>
          <w:bCs/>
          <w:rtl/>
        </w:rPr>
        <w:t>: «لا يتمنين أحدكم الموت لضر أصابه، فإن كان لابد فاعلاً فليقل: اللهم أحيني ما كانت الحياة خيرًا لي وتوفني إذا كانت الوفاة خيرًا لي».</w:t>
      </w:r>
    </w:p>
    <w:p w:rsidR="00140C80" w:rsidRPr="00140C80" w:rsidRDefault="00140C80" w:rsidP="006C4FCA">
      <w:pPr>
        <w:bidi/>
        <w:ind w:left="360"/>
        <w:jc w:val="both"/>
        <w:rPr>
          <w:b/>
          <w:bCs/>
        </w:rPr>
      </w:pPr>
      <w:r w:rsidRPr="00140C80">
        <w:rPr>
          <w:b/>
          <w:bCs/>
          <w:rtl/>
        </w:rPr>
        <w:t xml:space="preserve">والسبب في ذلك النهي -والله </w:t>
      </w:r>
      <w:proofErr w:type="gramStart"/>
      <w:r w:rsidRPr="00140C80">
        <w:rPr>
          <w:b/>
          <w:bCs/>
          <w:rtl/>
        </w:rPr>
        <w:t>أعلم- أن</w:t>
      </w:r>
      <w:proofErr w:type="gramEnd"/>
      <w:r w:rsidRPr="00140C80">
        <w:rPr>
          <w:b/>
          <w:bCs/>
          <w:rtl/>
        </w:rPr>
        <w:t xml:space="preserve"> من تمني الموت لضر نزل به لا صبر لديه، والواجب أن يصبر الإنسان علي الضر، وأن يحتسب الأجر من الله عز وجل، فإن الضرر الذي يصيبه -من هم أو غم أو مرض أو أي شيء- مكفر لسيئاته، فإن احتسب الأجر كان رفعة لدرجاته. </w:t>
      </w:r>
    </w:p>
    <w:p w:rsidR="00140C80" w:rsidRPr="00140C80" w:rsidRDefault="00140C80" w:rsidP="006C4FCA">
      <w:pPr>
        <w:bidi/>
        <w:ind w:left="360"/>
        <w:jc w:val="both"/>
        <w:rPr>
          <w:b/>
          <w:bCs/>
        </w:rPr>
      </w:pPr>
      <w:r w:rsidRPr="00140C80">
        <w:rPr>
          <w:b/>
          <w:bCs/>
          <w:rtl/>
        </w:rPr>
        <w:t>ومن جانب آخر فإن هذا الذي ينال الإنسان من الأذى والمرض وغيره لا يدوم، ولابد أن ينتهي، فإذا انتهى والعبد يكسب حسنات باحتساب الأجر على الله عز وجل وتكفير السيئات بسبب ذلك؛ فإن ذلك خير له.</w:t>
      </w:r>
    </w:p>
    <w:p w:rsidR="00140C80" w:rsidRPr="00140C80" w:rsidRDefault="00140C80" w:rsidP="006C4FCA">
      <w:pPr>
        <w:bidi/>
        <w:ind w:left="360"/>
        <w:jc w:val="both"/>
        <w:rPr>
          <w:b/>
          <w:bCs/>
        </w:rPr>
      </w:pPr>
      <w:r w:rsidRPr="00140C80">
        <w:rPr>
          <w:b/>
          <w:bCs/>
          <w:rtl/>
        </w:rPr>
        <w:t>وهنا لابد من توضيح أمرين، وهما:</w:t>
      </w:r>
    </w:p>
    <w:p w:rsidR="00140C80" w:rsidRPr="00140C80" w:rsidRDefault="00140C80" w:rsidP="006C4FCA">
      <w:pPr>
        <w:bidi/>
        <w:ind w:left="360"/>
        <w:jc w:val="both"/>
        <w:rPr>
          <w:b/>
          <w:bCs/>
        </w:rPr>
      </w:pPr>
      <w:r w:rsidRPr="00140C80">
        <w:rPr>
          <w:b/>
          <w:bCs/>
          <w:rtl/>
        </w:rPr>
        <w:t xml:space="preserve">الأول: أن النهي عن تمني الموت نهي عن ذلك إذا وقع ضرر دنيوي، وهذا صريح الحديث الذي رواه أنس عن </w:t>
      </w:r>
      <w:proofErr w:type="gramStart"/>
      <w:r w:rsidRPr="00140C80">
        <w:rPr>
          <w:b/>
          <w:bCs/>
          <w:rtl/>
        </w:rPr>
        <w:t xml:space="preserve">النبي </w:t>
      </w:r>
      <w:r w:rsidRPr="00140C80">
        <w:rPr>
          <w:b/>
          <w:bCs/>
        </w:rPr>
        <w:sym w:font="AGA Arabesque" w:char="F072"/>
      </w:r>
      <w:r w:rsidRPr="00140C80">
        <w:rPr>
          <w:b/>
          <w:bCs/>
          <w:rtl/>
        </w:rPr>
        <w:t>:</w:t>
      </w:r>
      <w:proofErr w:type="gramEnd"/>
      <w:r w:rsidRPr="00140C80">
        <w:rPr>
          <w:b/>
          <w:bCs/>
          <w:rtl/>
        </w:rPr>
        <w:t xml:space="preserve"> «لا يتمنين أحدكم الموت لضر أصابه».</w:t>
      </w:r>
    </w:p>
    <w:p w:rsidR="00140C80" w:rsidRPr="00140C80" w:rsidRDefault="00140C80" w:rsidP="006C4FCA">
      <w:pPr>
        <w:bidi/>
        <w:ind w:left="360"/>
        <w:jc w:val="both"/>
        <w:rPr>
          <w:b/>
          <w:bCs/>
        </w:rPr>
      </w:pPr>
      <w:r w:rsidRPr="00140C80">
        <w:rPr>
          <w:b/>
          <w:bCs/>
          <w:rtl/>
        </w:rPr>
        <w:t xml:space="preserve">وبالتالي فإن تمني الموت لخوف الفتنة في الدين ليس داخلًا في النهي، </w:t>
      </w:r>
    </w:p>
    <w:p w:rsidR="00140C80" w:rsidRPr="00140C80" w:rsidRDefault="00140C80" w:rsidP="006C4FCA">
      <w:pPr>
        <w:bidi/>
        <w:ind w:left="360"/>
        <w:jc w:val="both"/>
        <w:rPr>
          <w:b/>
          <w:bCs/>
        </w:rPr>
      </w:pPr>
      <w:r w:rsidRPr="00140C80">
        <w:rPr>
          <w:b/>
          <w:bCs/>
          <w:rtl/>
        </w:rPr>
        <w:t xml:space="preserve">ولا شك أن موت الإنسان بعيدا عن الفتن، ولو كان عمله يسيرا، خير له من أن يفتن في دينه، والدليل على ذلك حديث محمود بن </w:t>
      </w:r>
      <w:proofErr w:type="gramStart"/>
      <w:r w:rsidRPr="00140C80">
        <w:rPr>
          <w:b/>
          <w:bCs/>
          <w:rtl/>
        </w:rPr>
        <w:t>لبيد  رضي</w:t>
      </w:r>
      <w:proofErr w:type="gramEnd"/>
      <w:r w:rsidRPr="00140C80">
        <w:rPr>
          <w:b/>
          <w:bCs/>
          <w:rtl/>
        </w:rPr>
        <w:t xml:space="preserve"> الله عنه ، أن النبي </w:t>
      </w:r>
      <w:r w:rsidRPr="00140C80">
        <w:rPr>
          <w:b/>
          <w:bCs/>
        </w:rPr>
        <w:sym w:font="AGA Arabesque" w:char="F072"/>
      </w:r>
      <w:r w:rsidRPr="00140C80">
        <w:rPr>
          <w:b/>
          <w:bCs/>
          <w:rtl/>
        </w:rPr>
        <w:t xml:space="preserve"> قال: «اثْنَتَانِ يَكْرَهُهُمَا ابْنُ آدَمَ : الْمَوْتُ، </w:t>
      </w:r>
      <w:r w:rsidRPr="00140C80">
        <w:rPr>
          <w:b/>
          <w:bCs/>
          <w:u w:val="single"/>
          <w:rtl/>
        </w:rPr>
        <w:t>وَالْمَوْتُ خَيْرٌ لِلْمُؤْمِنِ مِنْ الْفِتْنَةِ</w:t>
      </w:r>
      <w:r w:rsidRPr="00140C80">
        <w:rPr>
          <w:b/>
          <w:bCs/>
          <w:rtl/>
        </w:rPr>
        <w:t>، وَيَكْرَهُ قِلَّةَ الْمَالِ، وَقِلَّةُ الْمَالِ أَقَلُّ لِلْحِسَابِ».</w:t>
      </w:r>
    </w:p>
    <w:p w:rsidR="00140C80" w:rsidRPr="00140C80" w:rsidRDefault="00140C80" w:rsidP="006C4FCA">
      <w:pPr>
        <w:bidi/>
        <w:ind w:left="360"/>
        <w:jc w:val="both"/>
        <w:rPr>
          <w:b/>
          <w:bCs/>
        </w:rPr>
      </w:pPr>
      <w:r w:rsidRPr="00140C80">
        <w:rPr>
          <w:b/>
          <w:bCs/>
          <w:rtl/>
        </w:rPr>
        <w:t xml:space="preserve">وقد ثبت </w:t>
      </w:r>
      <w:proofErr w:type="spellStart"/>
      <w:r w:rsidRPr="00140C80">
        <w:rPr>
          <w:b/>
          <w:bCs/>
          <w:rtl/>
        </w:rPr>
        <w:t>ﺗﻤﻨﻲ</w:t>
      </w:r>
      <w:proofErr w:type="spellEnd"/>
      <w:r w:rsidRPr="00140C80">
        <w:rPr>
          <w:b/>
          <w:bCs/>
          <w:rtl/>
        </w:rPr>
        <w:t xml:space="preserve"> </w:t>
      </w:r>
      <w:proofErr w:type="spellStart"/>
      <w:r w:rsidRPr="00140C80">
        <w:rPr>
          <w:b/>
          <w:bCs/>
          <w:rtl/>
        </w:rPr>
        <w:t>ﺍﻟﻤﻮﺕ</w:t>
      </w:r>
      <w:proofErr w:type="spellEnd"/>
      <w:r w:rsidRPr="00140C80">
        <w:rPr>
          <w:b/>
          <w:bCs/>
          <w:rtl/>
        </w:rPr>
        <w:t xml:space="preserve"> </w:t>
      </w:r>
      <w:proofErr w:type="spellStart"/>
      <w:r w:rsidRPr="00140C80">
        <w:rPr>
          <w:b/>
          <w:bCs/>
          <w:rtl/>
        </w:rPr>
        <w:t>ﻋﻨﺪ</w:t>
      </w:r>
      <w:proofErr w:type="spellEnd"/>
      <w:r w:rsidRPr="00140C80">
        <w:rPr>
          <w:b/>
          <w:bCs/>
          <w:rtl/>
        </w:rPr>
        <w:t xml:space="preserve"> </w:t>
      </w:r>
      <w:proofErr w:type="spellStart"/>
      <w:r w:rsidRPr="00140C80">
        <w:rPr>
          <w:b/>
          <w:bCs/>
          <w:rtl/>
        </w:rPr>
        <w:t>ﻓﺴﺎﺩ</w:t>
      </w:r>
      <w:proofErr w:type="spellEnd"/>
      <w:r w:rsidRPr="00140C80">
        <w:rPr>
          <w:b/>
          <w:bCs/>
          <w:rtl/>
        </w:rPr>
        <w:t xml:space="preserve"> </w:t>
      </w:r>
      <w:proofErr w:type="spellStart"/>
      <w:r w:rsidRPr="00140C80">
        <w:rPr>
          <w:b/>
          <w:bCs/>
          <w:rtl/>
        </w:rPr>
        <w:t>ﺃﻣﺮ</w:t>
      </w:r>
      <w:proofErr w:type="spellEnd"/>
      <w:r w:rsidRPr="00140C80">
        <w:rPr>
          <w:b/>
          <w:bCs/>
          <w:rtl/>
        </w:rPr>
        <w:t xml:space="preserve"> الدِّين </w:t>
      </w:r>
      <w:proofErr w:type="spellStart"/>
      <w:r w:rsidRPr="00140C80">
        <w:rPr>
          <w:b/>
          <w:bCs/>
          <w:rtl/>
        </w:rPr>
        <w:t>ﻋﻦ</w:t>
      </w:r>
      <w:proofErr w:type="spellEnd"/>
      <w:r w:rsidRPr="00140C80">
        <w:rPr>
          <w:b/>
          <w:bCs/>
          <w:rtl/>
        </w:rPr>
        <w:t xml:space="preserve"> </w:t>
      </w:r>
      <w:proofErr w:type="spellStart"/>
      <w:r w:rsidRPr="00140C80">
        <w:rPr>
          <w:b/>
          <w:bCs/>
          <w:rtl/>
        </w:rPr>
        <w:t>ﺟﻤﺎﻋﺔ</w:t>
      </w:r>
      <w:proofErr w:type="spellEnd"/>
      <w:r w:rsidRPr="00140C80">
        <w:rPr>
          <w:b/>
          <w:bCs/>
          <w:rtl/>
        </w:rPr>
        <w:t xml:space="preserve"> </w:t>
      </w:r>
      <w:proofErr w:type="spellStart"/>
      <w:r w:rsidRPr="00140C80">
        <w:rPr>
          <w:b/>
          <w:bCs/>
          <w:rtl/>
        </w:rPr>
        <w:t>ﻣﻦ</w:t>
      </w:r>
      <w:proofErr w:type="spellEnd"/>
      <w:r w:rsidRPr="00140C80">
        <w:rPr>
          <w:b/>
          <w:bCs/>
          <w:rtl/>
        </w:rPr>
        <w:t xml:space="preserve"> </w:t>
      </w:r>
      <w:proofErr w:type="spellStart"/>
      <w:r w:rsidRPr="00140C80">
        <w:rPr>
          <w:b/>
          <w:bCs/>
          <w:rtl/>
        </w:rPr>
        <w:t>ﺍﻟﺴﻠﻒ</w:t>
      </w:r>
      <w:proofErr w:type="spellEnd"/>
      <w:r w:rsidRPr="00140C80">
        <w:rPr>
          <w:b/>
          <w:bCs/>
          <w:rtl/>
        </w:rPr>
        <w:t>.</w:t>
      </w:r>
    </w:p>
    <w:p w:rsidR="00140C80" w:rsidRPr="00140C80" w:rsidRDefault="00140C80" w:rsidP="006C4FCA">
      <w:pPr>
        <w:bidi/>
        <w:ind w:left="360"/>
        <w:jc w:val="both"/>
        <w:rPr>
          <w:b/>
          <w:bCs/>
        </w:rPr>
      </w:pPr>
      <w:r w:rsidRPr="00140C80">
        <w:rPr>
          <w:b/>
          <w:bCs/>
          <w:rtl/>
        </w:rPr>
        <w:t xml:space="preserve">وأما </w:t>
      </w:r>
      <w:proofErr w:type="gramStart"/>
      <w:r w:rsidRPr="00140C80">
        <w:rPr>
          <w:b/>
          <w:bCs/>
          <w:rtl/>
        </w:rPr>
        <w:t xml:space="preserve">قوله </w:t>
      </w:r>
      <w:r w:rsidRPr="00140C80">
        <w:rPr>
          <w:b/>
          <w:bCs/>
        </w:rPr>
        <w:sym w:font="AGA Arabesque" w:char="F072"/>
      </w:r>
      <w:r w:rsidRPr="00140C80">
        <w:rPr>
          <w:b/>
          <w:bCs/>
          <w:rtl/>
        </w:rPr>
        <w:t xml:space="preserve"> عند</w:t>
      </w:r>
      <w:proofErr w:type="gramEnd"/>
      <w:r w:rsidRPr="00140C80">
        <w:rPr>
          <w:b/>
          <w:bCs/>
          <w:rtl/>
        </w:rPr>
        <w:t xml:space="preserve"> موته: «اللهم ألحقني بالرفيق الأعلى» فليس من تمني الموت، لأن النبي </w:t>
      </w:r>
      <w:r w:rsidRPr="00140C80">
        <w:rPr>
          <w:b/>
          <w:bCs/>
        </w:rPr>
        <w:sym w:font="AGA Arabesque" w:char="F072"/>
      </w:r>
      <w:r w:rsidRPr="00140C80">
        <w:rPr>
          <w:b/>
          <w:bCs/>
          <w:rtl/>
        </w:rPr>
        <w:t xml:space="preserve"> قال ذلك بعد أن علم أنه ميت في يومه ذلك، وقد قال </w:t>
      </w:r>
      <w:r w:rsidRPr="00140C80">
        <w:rPr>
          <w:b/>
          <w:bCs/>
        </w:rPr>
        <w:sym w:font="AGA Arabesque" w:char="F072"/>
      </w:r>
      <w:r w:rsidRPr="00140C80">
        <w:rPr>
          <w:b/>
          <w:bCs/>
          <w:rtl/>
        </w:rPr>
        <w:t>: «لا يقبض نبي حتى يُخَيَّر».</w:t>
      </w:r>
    </w:p>
    <w:p w:rsidR="00140C80" w:rsidRPr="00140C80" w:rsidRDefault="00140C80" w:rsidP="006C4FCA">
      <w:pPr>
        <w:bidi/>
        <w:ind w:left="360"/>
        <w:jc w:val="both"/>
        <w:rPr>
          <w:b/>
          <w:bCs/>
        </w:rPr>
      </w:pPr>
      <w:r w:rsidRPr="00140C80">
        <w:rPr>
          <w:b/>
          <w:bCs/>
          <w:rtl/>
        </w:rPr>
        <w:t xml:space="preserve">الثاني: أن تمني الموت على هيئة الطاعة والإحسان ليس داخلًا في النهي؛ </w:t>
      </w:r>
    </w:p>
    <w:p w:rsidR="00140C80" w:rsidRPr="00140C80" w:rsidRDefault="00140C80" w:rsidP="006C4FCA">
      <w:pPr>
        <w:bidi/>
        <w:ind w:left="360"/>
        <w:jc w:val="both"/>
        <w:rPr>
          <w:b/>
          <w:bCs/>
        </w:rPr>
      </w:pPr>
      <w:r w:rsidRPr="00140C80">
        <w:rPr>
          <w:b/>
          <w:bCs/>
          <w:rtl/>
        </w:rPr>
        <w:t xml:space="preserve">وذلك كأن يتمنى العبد أن يتوفاه الله على الإحسان، فمثل هذا ليس معناه تمني الموت، بل معناه أن يتوفاه الله </w:t>
      </w:r>
      <w:proofErr w:type="gramStart"/>
      <w:r w:rsidRPr="00140C80">
        <w:rPr>
          <w:b/>
          <w:bCs/>
          <w:rtl/>
        </w:rPr>
        <w:t>علي</w:t>
      </w:r>
      <w:proofErr w:type="gramEnd"/>
      <w:r w:rsidRPr="00140C80">
        <w:rPr>
          <w:b/>
          <w:bCs/>
          <w:rtl/>
        </w:rPr>
        <w:t xml:space="preserve"> هذه الطاعات التي ترضي الله،</w:t>
      </w:r>
    </w:p>
    <w:p w:rsidR="00140C80" w:rsidRPr="00140C80" w:rsidRDefault="00140C80" w:rsidP="006C4FCA">
      <w:pPr>
        <w:bidi/>
        <w:ind w:left="360"/>
        <w:jc w:val="both"/>
        <w:rPr>
          <w:b/>
          <w:bCs/>
        </w:rPr>
      </w:pPr>
      <w:r w:rsidRPr="00140C80">
        <w:rPr>
          <w:b/>
          <w:bCs/>
          <w:rtl/>
        </w:rPr>
        <w:t xml:space="preserve">وهي صورة من صور حسن الخاتمة التي يسأل المسلم ربه إياها. </w:t>
      </w:r>
    </w:p>
    <w:p w:rsidR="00140C80" w:rsidRPr="00140C80" w:rsidRDefault="00140C80" w:rsidP="006C4FCA">
      <w:pPr>
        <w:bidi/>
        <w:ind w:left="360"/>
        <w:jc w:val="both"/>
        <w:rPr>
          <w:b/>
          <w:bCs/>
        </w:rPr>
      </w:pPr>
      <w:r w:rsidRPr="00140C80">
        <w:rPr>
          <w:b/>
          <w:bCs/>
          <w:rtl/>
        </w:rPr>
        <w:t xml:space="preserve">وقد ورد في القرآن على لسان يوسف عليه السلام: </w:t>
      </w:r>
      <w:r w:rsidRPr="00140C80">
        <w:rPr>
          <w:b/>
          <w:bCs/>
        </w:rPr>
        <w:sym w:font="AGA Arabesque" w:char="F029"/>
      </w:r>
      <w:r w:rsidRPr="00140C80">
        <w:rPr>
          <w:b/>
          <w:bCs/>
          <w:rtl/>
        </w:rPr>
        <w:t xml:space="preserve">رَبِّ قَدْ آتَيْتَنِي مِنَ الْمُلْكِ وَعَلَّمْتَنِي مِنْ تَأْوِيلِ الأَحَادِيثِ فَاطِرَ السَّمَاوَاتِ وَالأَرْضِ أَنْتَ وَلِيِّي فِي الدُّنْيَا وَالآخِرَةِ </w:t>
      </w:r>
      <w:r w:rsidRPr="00140C80">
        <w:rPr>
          <w:b/>
          <w:bCs/>
          <w:u w:val="single"/>
          <w:rtl/>
        </w:rPr>
        <w:t xml:space="preserve">تَوَفَّنِي مُسْلِمًا </w:t>
      </w:r>
      <w:r w:rsidRPr="00140C80">
        <w:rPr>
          <w:b/>
          <w:bCs/>
          <w:rtl/>
        </w:rPr>
        <w:t>وَأَلْحِقْنِي بِالصَّالِحِينَ</w:t>
      </w:r>
      <w:r w:rsidRPr="00140C80">
        <w:rPr>
          <w:b/>
          <w:bCs/>
        </w:rPr>
        <w:sym w:font="AGA Arabesque" w:char="F028"/>
      </w:r>
      <w:r w:rsidRPr="00140C80">
        <w:rPr>
          <w:b/>
          <w:bCs/>
          <w:rtl/>
        </w:rPr>
        <w:t>.</w:t>
      </w:r>
    </w:p>
    <w:p w:rsidR="00140C80" w:rsidRPr="00140C80" w:rsidRDefault="00140C80" w:rsidP="006C4FCA">
      <w:pPr>
        <w:bidi/>
        <w:ind w:left="360"/>
        <w:jc w:val="both"/>
        <w:rPr>
          <w:b/>
          <w:bCs/>
        </w:rPr>
      </w:pPr>
      <w:r w:rsidRPr="00140C80">
        <w:rPr>
          <w:b/>
          <w:bCs/>
          <w:rtl/>
        </w:rPr>
        <w:lastRenderedPageBreak/>
        <w:t xml:space="preserve">ويدخل في هذا: تمنِّي الموت عند حضور أسباب الشهادة، كما هو مروي عن جماعة من الصحابة. وهو من تمني حسن الخاتمة، وأي حسن خاتمة أفضل من الشهادة في سبيل </w:t>
      </w:r>
      <w:proofErr w:type="gramStart"/>
      <w:r w:rsidRPr="00140C80">
        <w:rPr>
          <w:b/>
          <w:bCs/>
          <w:rtl/>
        </w:rPr>
        <w:t>الله.(</w:t>
      </w:r>
      <w:proofErr w:type="gramEnd"/>
      <w:r w:rsidRPr="00140C80">
        <w:rPr>
          <w:b/>
          <w:bCs/>
          <w:rtl/>
        </w:rPr>
        <w:t>رابعًا) في ظلال الحديث</w:t>
      </w:r>
    </w:p>
    <w:p w:rsidR="00140C80" w:rsidRPr="00140C80" w:rsidRDefault="00140C80" w:rsidP="006C4FCA">
      <w:pPr>
        <w:bidi/>
        <w:ind w:left="360"/>
        <w:jc w:val="both"/>
        <w:rPr>
          <w:b/>
          <w:bCs/>
        </w:rPr>
      </w:pPr>
      <w:r w:rsidRPr="00140C80">
        <w:rPr>
          <w:b/>
          <w:bCs/>
          <w:rtl/>
        </w:rPr>
        <w:t>6رابعًا: في ظلال الحديث:</w:t>
      </w:r>
    </w:p>
    <w:p w:rsidR="00140C80" w:rsidRPr="00140C80" w:rsidRDefault="00140C80" w:rsidP="006C4FCA">
      <w:pPr>
        <w:bidi/>
        <w:ind w:left="360"/>
        <w:jc w:val="both"/>
        <w:rPr>
          <w:b/>
          <w:bCs/>
        </w:rPr>
      </w:pPr>
      <w:proofErr w:type="gramStart"/>
      <w:r w:rsidRPr="00140C80">
        <w:rPr>
          <w:b/>
          <w:bCs/>
          <w:rtl/>
        </w:rPr>
        <w:t>1- لا</w:t>
      </w:r>
      <w:proofErr w:type="gramEnd"/>
      <w:r w:rsidRPr="00140C80">
        <w:rPr>
          <w:b/>
          <w:bCs/>
          <w:rtl/>
        </w:rPr>
        <w:t xml:space="preserve"> يتمنى العبد المؤمن الموت.</w:t>
      </w:r>
    </w:p>
    <w:p w:rsidR="00140C80" w:rsidRPr="00140C80" w:rsidRDefault="00140C80" w:rsidP="006C4FCA">
      <w:pPr>
        <w:bidi/>
        <w:ind w:left="360"/>
        <w:jc w:val="both"/>
        <w:rPr>
          <w:b/>
          <w:bCs/>
        </w:rPr>
      </w:pPr>
      <w:proofErr w:type="gramStart"/>
      <w:r w:rsidRPr="00140C80">
        <w:rPr>
          <w:b/>
          <w:bCs/>
          <w:rtl/>
        </w:rPr>
        <w:t>2- طول</w:t>
      </w:r>
      <w:proofErr w:type="gramEnd"/>
      <w:r w:rsidRPr="00140C80">
        <w:rPr>
          <w:b/>
          <w:bCs/>
          <w:rtl/>
        </w:rPr>
        <w:t xml:space="preserve"> العمر مفيد للمؤمن؛ سواء أكان على حال طاعة فيزداد، أم على حال معصية فيقلع ويتوب إلى الله.</w:t>
      </w:r>
    </w:p>
    <w:p w:rsidR="00140C80" w:rsidRPr="00140C80" w:rsidRDefault="00140C80" w:rsidP="006C4FCA">
      <w:pPr>
        <w:bidi/>
        <w:ind w:left="360"/>
        <w:jc w:val="both"/>
        <w:rPr>
          <w:b/>
          <w:bCs/>
        </w:rPr>
      </w:pPr>
      <w:proofErr w:type="gramStart"/>
      <w:r w:rsidRPr="00140C80">
        <w:rPr>
          <w:b/>
          <w:bCs/>
          <w:rtl/>
        </w:rPr>
        <w:t>3- الحثّ</w:t>
      </w:r>
      <w:proofErr w:type="gramEnd"/>
      <w:r w:rsidRPr="00140C80">
        <w:rPr>
          <w:b/>
          <w:bCs/>
          <w:rtl/>
        </w:rPr>
        <w:t xml:space="preserve"> على الازدياد من الخير، والزجر عن التمادي في الشرّ.</w:t>
      </w:r>
    </w:p>
    <w:p w:rsidR="00140C80" w:rsidRPr="00140C80" w:rsidRDefault="00140C80" w:rsidP="006C4FCA">
      <w:pPr>
        <w:bidi/>
        <w:ind w:left="360"/>
        <w:jc w:val="both"/>
        <w:rPr>
          <w:b/>
          <w:bCs/>
        </w:rPr>
      </w:pPr>
      <w:proofErr w:type="gramStart"/>
      <w:r w:rsidRPr="00140C80">
        <w:rPr>
          <w:b/>
          <w:bCs/>
          <w:rtl/>
        </w:rPr>
        <w:t>4- علة</w:t>
      </w:r>
      <w:proofErr w:type="gramEnd"/>
      <w:r w:rsidRPr="00140C80">
        <w:rPr>
          <w:b/>
          <w:bCs/>
          <w:rtl/>
        </w:rPr>
        <w:t xml:space="preserve"> النهي عن تمني الموت هي: وقوع الضرر بالإنسان.</w:t>
      </w:r>
    </w:p>
    <w:p w:rsidR="00140C80" w:rsidRPr="00140C80" w:rsidRDefault="00140C80" w:rsidP="006C4FCA">
      <w:pPr>
        <w:bidi/>
        <w:ind w:left="360"/>
        <w:jc w:val="both"/>
        <w:rPr>
          <w:b/>
          <w:bCs/>
        </w:rPr>
      </w:pPr>
      <w:proofErr w:type="gramStart"/>
      <w:r w:rsidRPr="00140C80">
        <w:rPr>
          <w:b/>
          <w:bCs/>
          <w:rtl/>
        </w:rPr>
        <w:t>5- الضر</w:t>
      </w:r>
      <w:proofErr w:type="gramEnd"/>
      <w:r w:rsidRPr="00140C80">
        <w:rPr>
          <w:b/>
          <w:bCs/>
          <w:rtl/>
        </w:rPr>
        <w:t xml:space="preserve"> المراد في الحديث إنما هو الضر الدنيوي.</w:t>
      </w:r>
    </w:p>
    <w:p w:rsidR="00140C80" w:rsidRPr="00140C80" w:rsidRDefault="00140C80" w:rsidP="006C4FCA">
      <w:pPr>
        <w:bidi/>
        <w:ind w:left="360"/>
        <w:jc w:val="both"/>
        <w:rPr>
          <w:b/>
          <w:bCs/>
        </w:rPr>
      </w:pPr>
      <w:r w:rsidRPr="00140C80">
        <w:rPr>
          <w:b/>
          <w:bCs/>
          <w:rtl/>
        </w:rPr>
        <w:t xml:space="preserve">قال النووي في «شرح مسلم» عند قول </w:t>
      </w:r>
      <w:proofErr w:type="gramStart"/>
      <w:r w:rsidRPr="00140C80">
        <w:rPr>
          <w:b/>
          <w:bCs/>
          <w:rtl/>
        </w:rPr>
        <w:t xml:space="preserve">النبي </w:t>
      </w:r>
      <w:r w:rsidRPr="00140C80">
        <w:rPr>
          <w:b/>
          <w:bCs/>
        </w:rPr>
        <w:sym w:font="AGA Arabesque" w:char="F072"/>
      </w:r>
      <w:r w:rsidRPr="00140C80">
        <w:rPr>
          <w:b/>
          <w:bCs/>
          <w:rtl/>
        </w:rPr>
        <w:t>:</w:t>
      </w:r>
      <w:proofErr w:type="gramEnd"/>
      <w:r w:rsidRPr="00140C80">
        <w:rPr>
          <w:b/>
          <w:bCs/>
          <w:rtl/>
        </w:rPr>
        <w:t xml:space="preserve"> «لا يتمنين أحدُكم الموت من ضرٍّ أصابه»: فيه التصريح بكراهة تمنِّي الموت لضرٍّ نزل به؛ من مرض، أو فاقة، أو محنة من عدو... أو نحو ذلك من مشاق الدنيا، فأما إذا خاف ضررًا في دينه أو فتنة فيه، فلا كراهة فيه؛ لمفهوم هذا الحديث وغيره، وقد فعل هذا الثاني خلائقُ من السلف عند خوف الفتنة في أديانهم. أهـ</w:t>
      </w:r>
    </w:p>
    <w:p w:rsidR="00140C80" w:rsidRPr="00140C80" w:rsidRDefault="00140C80" w:rsidP="006C4FCA">
      <w:pPr>
        <w:bidi/>
        <w:ind w:left="360"/>
        <w:jc w:val="both"/>
        <w:rPr>
          <w:b/>
          <w:bCs/>
        </w:rPr>
      </w:pPr>
      <w:r w:rsidRPr="00140C80">
        <w:rPr>
          <w:b/>
          <w:bCs/>
          <w:rtl/>
        </w:rPr>
        <w:t>- الآجال مقدرة لا يزاد فيها، ولا ينقص منها، فلا يؤثر تمني الموت في ذلك؛ وبالتالي فتمني الموت لضر دنيوي عبث لا فائدة فيه؛ لما فيه من مراغمة المقدور، وعدم الرضا به مع كون المؤمن لا يزيده عمره إلا خيراً.</w:t>
      </w:r>
    </w:p>
    <w:p w:rsidR="00140C80" w:rsidRPr="00140C80" w:rsidRDefault="00140C80" w:rsidP="006C4FCA">
      <w:pPr>
        <w:bidi/>
        <w:ind w:left="360"/>
        <w:jc w:val="both"/>
        <w:rPr>
          <w:b/>
          <w:bCs/>
        </w:rPr>
      </w:pPr>
      <w:proofErr w:type="gramStart"/>
      <w:r w:rsidRPr="00140C80">
        <w:rPr>
          <w:b/>
          <w:bCs/>
          <w:rtl/>
        </w:rPr>
        <w:t>7- الصبر</w:t>
      </w:r>
      <w:proofErr w:type="gramEnd"/>
      <w:r w:rsidRPr="00140C80">
        <w:rPr>
          <w:b/>
          <w:bCs/>
          <w:rtl/>
        </w:rPr>
        <w:t xml:space="preserve"> على مصائب الدنيا، صغيرة كانت أم كبيرة، فيها ثواب عظيم.</w:t>
      </w:r>
    </w:p>
    <w:p w:rsidR="00140C80" w:rsidRPr="00140C80" w:rsidRDefault="00140C80" w:rsidP="006C4FCA">
      <w:pPr>
        <w:bidi/>
        <w:ind w:left="360"/>
        <w:jc w:val="both"/>
        <w:rPr>
          <w:b/>
          <w:bCs/>
        </w:rPr>
      </w:pPr>
      <w:proofErr w:type="gramStart"/>
      <w:r w:rsidRPr="00140C80">
        <w:rPr>
          <w:b/>
          <w:bCs/>
          <w:rtl/>
        </w:rPr>
        <w:t>8- في</w:t>
      </w:r>
      <w:proofErr w:type="gramEnd"/>
      <w:r w:rsidRPr="00140C80">
        <w:rPr>
          <w:b/>
          <w:bCs/>
          <w:rtl/>
        </w:rPr>
        <w:t xml:space="preserve"> تمني الموت بسبب وقوع الضرر الدنيوي مفاسد. منها:</w:t>
      </w:r>
    </w:p>
    <w:p w:rsidR="00140C80" w:rsidRPr="00140C80" w:rsidRDefault="00140C80" w:rsidP="006C4FCA">
      <w:pPr>
        <w:bidi/>
        <w:ind w:left="360"/>
        <w:jc w:val="both"/>
        <w:rPr>
          <w:b/>
          <w:bCs/>
        </w:rPr>
      </w:pPr>
      <w:proofErr w:type="gramStart"/>
      <w:r w:rsidRPr="00140C80">
        <w:rPr>
          <w:b/>
          <w:bCs/>
          <w:rtl/>
        </w:rPr>
        <w:t>أ- أنه</w:t>
      </w:r>
      <w:proofErr w:type="gramEnd"/>
      <w:r w:rsidRPr="00140C80">
        <w:rPr>
          <w:b/>
          <w:bCs/>
          <w:rtl/>
        </w:rPr>
        <w:t xml:space="preserve"> من علامات </w:t>
      </w:r>
      <w:proofErr w:type="spellStart"/>
      <w:r w:rsidRPr="00140C80">
        <w:rPr>
          <w:b/>
          <w:bCs/>
          <w:rtl/>
        </w:rPr>
        <w:t>التسخط</w:t>
      </w:r>
      <w:proofErr w:type="spellEnd"/>
      <w:r w:rsidRPr="00140C80">
        <w:rPr>
          <w:b/>
          <w:bCs/>
          <w:rtl/>
        </w:rPr>
        <w:t xml:space="preserve"> والتضجر من الحالة التي أصيب بها، وهو مأمور بالصبر والقيام بوظيفته، وتمني الموت ينافي ذلك.</w:t>
      </w:r>
    </w:p>
    <w:p w:rsidR="00140C80" w:rsidRPr="00140C80" w:rsidRDefault="00140C80" w:rsidP="006C4FCA">
      <w:pPr>
        <w:bidi/>
        <w:ind w:left="360"/>
        <w:jc w:val="both"/>
        <w:rPr>
          <w:b/>
          <w:bCs/>
        </w:rPr>
      </w:pPr>
      <w:proofErr w:type="gramStart"/>
      <w:r w:rsidRPr="00140C80">
        <w:rPr>
          <w:b/>
          <w:bCs/>
          <w:rtl/>
        </w:rPr>
        <w:t>ب- أنه</w:t>
      </w:r>
      <w:proofErr w:type="gramEnd"/>
      <w:r w:rsidRPr="00140C80">
        <w:rPr>
          <w:b/>
          <w:bCs/>
          <w:rtl/>
        </w:rPr>
        <w:t xml:space="preserve"> يضعف النفس، ويوقع في اليأس، والمطلوب من العبد مقاومة هذه الأمور، والسعي في إضعافها وتخفيفها بحسب اقتداره.</w:t>
      </w:r>
    </w:p>
    <w:p w:rsidR="00140C80" w:rsidRPr="00140C80" w:rsidRDefault="00140C80" w:rsidP="006C4FCA">
      <w:pPr>
        <w:bidi/>
        <w:ind w:left="360"/>
        <w:jc w:val="both"/>
        <w:rPr>
          <w:b/>
          <w:bCs/>
        </w:rPr>
      </w:pPr>
      <w:proofErr w:type="gramStart"/>
      <w:r w:rsidRPr="00140C80">
        <w:rPr>
          <w:b/>
          <w:bCs/>
          <w:rtl/>
        </w:rPr>
        <w:t>ج- أن</w:t>
      </w:r>
      <w:proofErr w:type="gramEnd"/>
      <w:r w:rsidRPr="00140C80">
        <w:rPr>
          <w:b/>
          <w:bCs/>
          <w:rtl/>
        </w:rPr>
        <w:t xml:space="preserve"> تمني الموت جهل وحمق، فإنه لا يدري ما يكون بعد الموت، فربما كان كالمستجير من الضر إلى ما هو أفظع منه، من عذاب البرزخ وأهواله.</w:t>
      </w:r>
    </w:p>
    <w:p w:rsidR="00140C80" w:rsidRPr="00140C80" w:rsidRDefault="00140C80" w:rsidP="006C4FCA">
      <w:pPr>
        <w:bidi/>
        <w:ind w:left="360"/>
        <w:jc w:val="both"/>
        <w:rPr>
          <w:b/>
          <w:bCs/>
        </w:rPr>
      </w:pPr>
      <w:r w:rsidRPr="00140C80">
        <w:rPr>
          <w:b/>
          <w:bCs/>
          <w:rtl/>
        </w:rPr>
        <w:t>6رابعًا: في ظلال الحديث:</w:t>
      </w:r>
    </w:p>
    <w:p w:rsidR="00140C80" w:rsidRPr="00140C80" w:rsidRDefault="00140C80" w:rsidP="006C4FCA">
      <w:pPr>
        <w:bidi/>
        <w:ind w:left="360"/>
        <w:jc w:val="both"/>
        <w:rPr>
          <w:b/>
          <w:bCs/>
        </w:rPr>
      </w:pPr>
      <w:proofErr w:type="gramStart"/>
      <w:r w:rsidRPr="00140C80">
        <w:rPr>
          <w:b/>
          <w:bCs/>
          <w:rtl/>
        </w:rPr>
        <w:t>1- لا</w:t>
      </w:r>
      <w:proofErr w:type="gramEnd"/>
      <w:r w:rsidRPr="00140C80">
        <w:rPr>
          <w:b/>
          <w:bCs/>
          <w:rtl/>
        </w:rPr>
        <w:t xml:space="preserve"> يتمنى العبد المؤمن الموت.</w:t>
      </w:r>
    </w:p>
    <w:p w:rsidR="00140C80" w:rsidRPr="00140C80" w:rsidRDefault="00140C80" w:rsidP="006C4FCA">
      <w:pPr>
        <w:bidi/>
        <w:ind w:left="360"/>
        <w:jc w:val="both"/>
        <w:rPr>
          <w:b/>
          <w:bCs/>
        </w:rPr>
      </w:pPr>
      <w:proofErr w:type="gramStart"/>
      <w:r w:rsidRPr="00140C80">
        <w:rPr>
          <w:b/>
          <w:bCs/>
          <w:rtl/>
        </w:rPr>
        <w:t>2- طول</w:t>
      </w:r>
      <w:proofErr w:type="gramEnd"/>
      <w:r w:rsidRPr="00140C80">
        <w:rPr>
          <w:b/>
          <w:bCs/>
          <w:rtl/>
        </w:rPr>
        <w:t xml:space="preserve"> العمر مفيد للمؤمن؛ سواء أكان على حال طاعة فيزداد، أم على حال معصية فيقلع ويتوب إلى الله.</w:t>
      </w:r>
    </w:p>
    <w:p w:rsidR="00140C80" w:rsidRPr="00140C80" w:rsidRDefault="00140C80" w:rsidP="006C4FCA">
      <w:pPr>
        <w:bidi/>
        <w:ind w:left="360"/>
        <w:jc w:val="both"/>
        <w:rPr>
          <w:b/>
          <w:bCs/>
        </w:rPr>
      </w:pPr>
      <w:proofErr w:type="gramStart"/>
      <w:r w:rsidRPr="00140C80">
        <w:rPr>
          <w:b/>
          <w:bCs/>
          <w:rtl/>
        </w:rPr>
        <w:t>3- الحثّ</w:t>
      </w:r>
      <w:proofErr w:type="gramEnd"/>
      <w:r w:rsidRPr="00140C80">
        <w:rPr>
          <w:b/>
          <w:bCs/>
          <w:rtl/>
        </w:rPr>
        <w:t xml:space="preserve"> على الازدياد من الخير، والزجر عن التمادي في الشرّ.</w:t>
      </w:r>
    </w:p>
    <w:p w:rsidR="00140C80" w:rsidRPr="00140C80" w:rsidRDefault="00140C80" w:rsidP="006C4FCA">
      <w:pPr>
        <w:bidi/>
        <w:ind w:left="360"/>
        <w:jc w:val="both"/>
        <w:rPr>
          <w:b/>
          <w:bCs/>
        </w:rPr>
      </w:pPr>
      <w:proofErr w:type="gramStart"/>
      <w:r w:rsidRPr="00140C80">
        <w:rPr>
          <w:b/>
          <w:bCs/>
          <w:rtl/>
        </w:rPr>
        <w:t>4- علة</w:t>
      </w:r>
      <w:proofErr w:type="gramEnd"/>
      <w:r w:rsidRPr="00140C80">
        <w:rPr>
          <w:b/>
          <w:bCs/>
          <w:rtl/>
        </w:rPr>
        <w:t xml:space="preserve"> النهي عن تمني الموت هي: وقوع الضرر بالإنسان.</w:t>
      </w:r>
    </w:p>
    <w:p w:rsidR="00140C80" w:rsidRPr="00140C80" w:rsidRDefault="00140C80" w:rsidP="006C4FCA">
      <w:pPr>
        <w:bidi/>
        <w:ind w:left="360"/>
        <w:jc w:val="both"/>
        <w:rPr>
          <w:b/>
          <w:bCs/>
        </w:rPr>
      </w:pPr>
      <w:proofErr w:type="gramStart"/>
      <w:r w:rsidRPr="00140C80">
        <w:rPr>
          <w:b/>
          <w:bCs/>
          <w:rtl/>
        </w:rPr>
        <w:t>5- الضر</w:t>
      </w:r>
      <w:proofErr w:type="gramEnd"/>
      <w:r w:rsidRPr="00140C80">
        <w:rPr>
          <w:b/>
          <w:bCs/>
          <w:rtl/>
        </w:rPr>
        <w:t xml:space="preserve"> المراد في الحديث إنما هو الضر الدنيوي.</w:t>
      </w:r>
    </w:p>
    <w:p w:rsidR="00140C80" w:rsidRPr="00140C80" w:rsidRDefault="00140C80" w:rsidP="006C4FCA">
      <w:pPr>
        <w:bidi/>
        <w:ind w:left="360"/>
        <w:jc w:val="both"/>
        <w:rPr>
          <w:b/>
          <w:bCs/>
        </w:rPr>
      </w:pPr>
      <w:r w:rsidRPr="00140C80">
        <w:rPr>
          <w:b/>
          <w:bCs/>
          <w:rtl/>
        </w:rPr>
        <w:t xml:space="preserve">قال النووي في «شرح مسلم» عند قول </w:t>
      </w:r>
      <w:proofErr w:type="gramStart"/>
      <w:r w:rsidRPr="00140C80">
        <w:rPr>
          <w:b/>
          <w:bCs/>
          <w:rtl/>
        </w:rPr>
        <w:t xml:space="preserve">النبي </w:t>
      </w:r>
      <w:r w:rsidRPr="00140C80">
        <w:rPr>
          <w:b/>
          <w:bCs/>
        </w:rPr>
        <w:sym w:font="AGA Arabesque" w:char="F072"/>
      </w:r>
      <w:r w:rsidRPr="00140C80">
        <w:rPr>
          <w:b/>
          <w:bCs/>
          <w:rtl/>
        </w:rPr>
        <w:t>:</w:t>
      </w:r>
      <w:proofErr w:type="gramEnd"/>
      <w:r w:rsidRPr="00140C80">
        <w:rPr>
          <w:b/>
          <w:bCs/>
          <w:rtl/>
        </w:rPr>
        <w:t xml:space="preserve"> «لا يتمنين أحدُكم الموت من ضرٍّ أصابه»: فيه التصريح بكراهة تمنِّي الموت لضرٍّ نزل به؛ من مرض، أو فاقة، أو محنة من عدو... أو نحو ذلك من مشاق الدنيا، فأما إذا خاف ضررًا في دينه أو فتنة فيه، فلا كراهة فيه؛ لمفهوم هذا الحديث وغيره، وقد فعل هذا الثاني خلائقُ من السلف عند خوف الفتنة في أديانهم. أهـ</w:t>
      </w:r>
    </w:p>
    <w:p w:rsidR="00140C80" w:rsidRPr="00140C80" w:rsidRDefault="00140C80" w:rsidP="006C4FCA">
      <w:pPr>
        <w:bidi/>
        <w:ind w:left="360"/>
        <w:jc w:val="both"/>
        <w:rPr>
          <w:b/>
          <w:bCs/>
        </w:rPr>
      </w:pPr>
      <w:r w:rsidRPr="00140C80">
        <w:rPr>
          <w:b/>
          <w:bCs/>
          <w:rtl/>
        </w:rPr>
        <w:t>- الآجال مقدرة لا يزاد فيها، ولا ينقص منها، فلا يؤثر تمني الموت في ذلك؛ وبالتالي فتمني الموت لضر دنيوي عبث لا فائدة فيه؛ لما فيه من مراغمة المقدور، وعدم الرضا به مع كون المؤمن لا يزيده عمره إلا خيراً.</w:t>
      </w:r>
    </w:p>
    <w:p w:rsidR="00140C80" w:rsidRPr="00140C80" w:rsidRDefault="00140C80" w:rsidP="006C4FCA">
      <w:pPr>
        <w:bidi/>
        <w:ind w:left="360"/>
        <w:jc w:val="both"/>
        <w:rPr>
          <w:b/>
          <w:bCs/>
        </w:rPr>
      </w:pPr>
      <w:proofErr w:type="gramStart"/>
      <w:r w:rsidRPr="00140C80">
        <w:rPr>
          <w:b/>
          <w:bCs/>
          <w:rtl/>
        </w:rPr>
        <w:t>7- الصبر</w:t>
      </w:r>
      <w:proofErr w:type="gramEnd"/>
      <w:r w:rsidRPr="00140C80">
        <w:rPr>
          <w:b/>
          <w:bCs/>
          <w:rtl/>
        </w:rPr>
        <w:t xml:space="preserve"> على مصائب الدنيا، صغيرة كانت أم كبيرة، فيها ثواب عظيم.</w:t>
      </w:r>
    </w:p>
    <w:p w:rsidR="00140C80" w:rsidRPr="00140C80" w:rsidRDefault="00140C80" w:rsidP="006C4FCA">
      <w:pPr>
        <w:bidi/>
        <w:ind w:left="360"/>
        <w:jc w:val="both"/>
        <w:rPr>
          <w:b/>
          <w:bCs/>
        </w:rPr>
      </w:pPr>
      <w:proofErr w:type="gramStart"/>
      <w:r w:rsidRPr="00140C80">
        <w:rPr>
          <w:b/>
          <w:bCs/>
          <w:rtl/>
        </w:rPr>
        <w:t>8- في</w:t>
      </w:r>
      <w:proofErr w:type="gramEnd"/>
      <w:r w:rsidRPr="00140C80">
        <w:rPr>
          <w:b/>
          <w:bCs/>
          <w:rtl/>
        </w:rPr>
        <w:t xml:space="preserve"> تمني الموت بسبب وقوع الضرر الدنيوي مفاسد. منها:</w:t>
      </w:r>
    </w:p>
    <w:p w:rsidR="00140C80" w:rsidRPr="00140C80" w:rsidRDefault="00140C80" w:rsidP="006C4FCA">
      <w:pPr>
        <w:bidi/>
        <w:ind w:left="360"/>
        <w:jc w:val="both"/>
        <w:rPr>
          <w:b/>
          <w:bCs/>
        </w:rPr>
      </w:pPr>
      <w:proofErr w:type="gramStart"/>
      <w:r w:rsidRPr="00140C80">
        <w:rPr>
          <w:b/>
          <w:bCs/>
          <w:rtl/>
        </w:rPr>
        <w:t>أ- أنه</w:t>
      </w:r>
      <w:proofErr w:type="gramEnd"/>
      <w:r w:rsidRPr="00140C80">
        <w:rPr>
          <w:b/>
          <w:bCs/>
          <w:rtl/>
        </w:rPr>
        <w:t xml:space="preserve"> من علامات </w:t>
      </w:r>
      <w:proofErr w:type="spellStart"/>
      <w:r w:rsidRPr="00140C80">
        <w:rPr>
          <w:b/>
          <w:bCs/>
          <w:rtl/>
        </w:rPr>
        <w:t>التسخط</w:t>
      </w:r>
      <w:proofErr w:type="spellEnd"/>
      <w:r w:rsidRPr="00140C80">
        <w:rPr>
          <w:b/>
          <w:bCs/>
          <w:rtl/>
        </w:rPr>
        <w:t xml:space="preserve"> والتضجر من الحالة التي أصيب بها، وهو مأمور بالصبر والقيام بوظيفته، وتمني الموت ينافي ذلك.</w:t>
      </w:r>
    </w:p>
    <w:p w:rsidR="00140C80" w:rsidRPr="00140C80" w:rsidRDefault="00140C80" w:rsidP="006C4FCA">
      <w:pPr>
        <w:bidi/>
        <w:ind w:left="360"/>
        <w:jc w:val="both"/>
        <w:rPr>
          <w:b/>
          <w:bCs/>
        </w:rPr>
      </w:pPr>
      <w:proofErr w:type="gramStart"/>
      <w:r w:rsidRPr="00140C80">
        <w:rPr>
          <w:b/>
          <w:bCs/>
          <w:rtl/>
        </w:rPr>
        <w:t>ب- أنه</w:t>
      </w:r>
      <w:proofErr w:type="gramEnd"/>
      <w:r w:rsidRPr="00140C80">
        <w:rPr>
          <w:b/>
          <w:bCs/>
          <w:rtl/>
        </w:rPr>
        <w:t xml:space="preserve"> يضعف النفس، ويوقع في اليأس، والمطلوب من العبد مقاومة هذه الأمور، والسعي في إضعافها وتخفيفها بحسب اقتداره.</w:t>
      </w:r>
    </w:p>
    <w:p w:rsidR="00140C80" w:rsidRPr="00140C80" w:rsidRDefault="00140C80" w:rsidP="006C4FCA">
      <w:pPr>
        <w:bidi/>
        <w:ind w:left="360"/>
        <w:jc w:val="both"/>
        <w:rPr>
          <w:b/>
          <w:bCs/>
        </w:rPr>
      </w:pPr>
      <w:proofErr w:type="gramStart"/>
      <w:r w:rsidRPr="00140C80">
        <w:rPr>
          <w:b/>
          <w:bCs/>
          <w:rtl/>
        </w:rPr>
        <w:t>ج- أن</w:t>
      </w:r>
      <w:proofErr w:type="gramEnd"/>
      <w:r w:rsidRPr="00140C80">
        <w:rPr>
          <w:b/>
          <w:bCs/>
          <w:rtl/>
        </w:rPr>
        <w:t xml:space="preserve"> تمني الموت جهل وحمق، فإنه لا يدري ما يكون بعد الموت، فربما كان كالمستجير من الضر إلى ما هو أفظع منه، من عذاب البرزخ وأهواله.</w:t>
      </w:r>
    </w:p>
    <w:p w:rsidR="00140C80" w:rsidRPr="00140C80" w:rsidRDefault="00140C80" w:rsidP="006C4FCA">
      <w:pPr>
        <w:bidi/>
        <w:ind w:left="360"/>
        <w:jc w:val="both"/>
        <w:rPr>
          <w:b/>
          <w:bCs/>
        </w:rPr>
      </w:pPr>
      <w:r w:rsidRPr="00140C80">
        <w:rPr>
          <w:b/>
          <w:bCs/>
          <w:rtl/>
        </w:rPr>
        <w:lastRenderedPageBreak/>
        <w:t xml:space="preserve">ولعل هذا الذي طلب الموت ليستريح مما به من ضر، لعله أن يزيد تعبه، ويتصل ألمه وهو لا يدري؛ فعَنْ عَائِشَةَ رضي الله عنها </w:t>
      </w:r>
      <w:proofErr w:type="gramStart"/>
      <w:r w:rsidRPr="00140C80">
        <w:rPr>
          <w:b/>
          <w:bCs/>
          <w:rtl/>
        </w:rPr>
        <w:t>قَالَتْ :</w:t>
      </w:r>
      <w:proofErr w:type="gramEnd"/>
      <w:r w:rsidRPr="00140C80">
        <w:rPr>
          <w:b/>
          <w:bCs/>
          <w:rtl/>
        </w:rPr>
        <w:t xml:space="preserve"> قِيلَ : يَا رَسُولَ اللَّهِ، مَاتَتْ فُلَانَةُ، وَاسْتَرَاحَتْ , فَغَضِبَ رَسُولُ اللَّهِ </w:t>
      </w:r>
      <w:r w:rsidRPr="00140C80">
        <w:rPr>
          <w:b/>
          <w:bCs/>
        </w:rPr>
        <w:sym w:font="AGA Arabesque" w:char="F072"/>
      </w:r>
      <w:r w:rsidRPr="00140C80">
        <w:rPr>
          <w:b/>
          <w:bCs/>
          <w:rtl/>
        </w:rPr>
        <w:t>، وَقَالَ: «إِنَّمَا يَسْتَرِيحُ مَنْ غُفِرَ لَهُ».</w:t>
      </w:r>
    </w:p>
    <w:p w:rsidR="00140C80" w:rsidRPr="00140C80" w:rsidRDefault="00140C80" w:rsidP="006C4FCA">
      <w:pPr>
        <w:bidi/>
        <w:ind w:left="360"/>
        <w:jc w:val="both"/>
        <w:rPr>
          <w:b/>
          <w:bCs/>
        </w:rPr>
      </w:pPr>
      <w:proofErr w:type="gramStart"/>
      <w:r w:rsidRPr="00140C80">
        <w:rPr>
          <w:b/>
          <w:bCs/>
          <w:rtl/>
        </w:rPr>
        <w:t>9- إن</w:t>
      </w:r>
      <w:proofErr w:type="gramEnd"/>
      <w:r w:rsidRPr="00140C80">
        <w:rPr>
          <w:b/>
          <w:bCs/>
          <w:rtl/>
        </w:rPr>
        <w:t xml:space="preserve"> خاف العبد ولم يصبر على الضر الدنيوي الذي نزل به، فليقل ما علمنا إياه النبي </w:t>
      </w:r>
      <w:r w:rsidRPr="00140C80">
        <w:rPr>
          <w:b/>
          <w:bCs/>
        </w:rPr>
        <w:sym w:font="AGA Arabesque" w:char="F072"/>
      </w:r>
      <w:r w:rsidRPr="00140C80">
        <w:rPr>
          <w:b/>
          <w:bCs/>
          <w:rtl/>
        </w:rPr>
        <w:t xml:space="preserve">: «فإن كان لابد فاعلاً فليقل: اللهم أحيني ما كانت الحياة خيرًا لي وتوفني إذا كانت الوفاة خيرًا لي». </w:t>
      </w:r>
    </w:p>
    <w:p w:rsidR="00140C80" w:rsidRPr="00140C80" w:rsidRDefault="00140C80" w:rsidP="006C4FCA">
      <w:pPr>
        <w:bidi/>
        <w:ind w:left="360"/>
        <w:jc w:val="both"/>
        <w:rPr>
          <w:b/>
          <w:bCs/>
        </w:rPr>
      </w:pPr>
      <w:r w:rsidRPr="00140C80">
        <w:rPr>
          <w:b/>
          <w:bCs/>
          <w:rtl/>
        </w:rPr>
        <w:t>والأفضل الصبر والسكون للقضاء.</w:t>
      </w:r>
    </w:p>
    <w:p w:rsidR="00140C80" w:rsidRPr="00140C80" w:rsidRDefault="00140C80" w:rsidP="006C4FCA">
      <w:pPr>
        <w:bidi/>
        <w:ind w:left="360"/>
        <w:jc w:val="both"/>
        <w:rPr>
          <w:b/>
          <w:bCs/>
        </w:rPr>
      </w:pPr>
      <w:proofErr w:type="gramStart"/>
      <w:r w:rsidRPr="00140C80">
        <w:rPr>
          <w:b/>
          <w:bCs/>
          <w:rtl/>
        </w:rPr>
        <w:t>10- يجوز</w:t>
      </w:r>
      <w:proofErr w:type="gramEnd"/>
      <w:r w:rsidRPr="00140C80">
        <w:rPr>
          <w:b/>
          <w:bCs/>
          <w:rtl/>
        </w:rPr>
        <w:t xml:space="preserve"> تمني الموت على الطاعة، وهو من الدعاء بحسن الخاتمة.</w:t>
      </w:r>
    </w:p>
    <w:p w:rsidR="00140C80" w:rsidRPr="00140C80" w:rsidRDefault="00140C80" w:rsidP="006C4FCA">
      <w:pPr>
        <w:bidi/>
        <w:ind w:left="360"/>
        <w:jc w:val="both"/>
        <w:rPr>
          <w:b/>
          <w:bCs/>
        </w:rPr>
      </w:pPr>
      <w:proofErr w:type="gramStart"/>
      <w:r w:rsidRPr="00140C80">
        <w:rPr>
          <w:b/>
          <w:bCs/>
          <w:rtl/>
        </w:rPr>
        <w:t>11- لا</w:t>
      </w:r>
      <w:proofErr w:type="gramEnd"/>
      <w:r w:rsidRPr="00140C80">
        <w:rPr>
          <w:b/>
          <w:bCs/>
          <w:rtl/>
        </w:rPr>
        <w:t xml:space="preserve"> بأس من تمني الموت إذا خاف العبد من الفتنة في الدين، والضر فيه.</w:t>
      </w:r>
    </w:p>
    <w:p w:rsidR="00140C80" w:rsidRPr="00140C80" w:rsidRDefault="00140C80" w:rsidP="006C4FCA">
      <w:pPr>
        <w:bidi/>
        <w:ind w:left="360"/>
        <w:jc w:val="both"/>
        <w:rPr>
          <w:b/>
          <w:bCs/>
        </w:rPr>
      </w:pPr>
      <w:proofErr w:type="gramStart"/>
      <w:r w:rsidRPr="00140C80">
        <w:rPr>
          <w:b/>
          <w:bCs/>
          <w:rtl/>
        </w:rPr>
        <w:t>12- الضر</w:t>
      </w:r>
      <w:proofErr w:type="gramEnd"/>
      <w:r w:rsidRPr="00140C80">
        <w:rPr>
          <w:b/>
          <w:bCs/>
          <w:rtl/>
        </w:rPr>
        <w:t xml:space="preserve"> الديني: هو خوف الفتنة في الدين، فالظاهر أنه لا بأس معه بالدعاء بالموت وتمنيه.</w:t>
      </w:r>
    </w:p>
    <w:p w:rsidR="006C4FCA" w:rsidRPr="008E151C" w:rsidRDefault="008E151C" w:rsidP="006C4FCA">
      <w:pPr>
        <w:bidi/>
        <w:ind w:left="720"/>
        <w:jc w:val="both"/>
        <w:rPr>
          <w:rFonts w:hint="cs"/>
          <w:b/>
          <w:bCs/>
          <w:sz w:val="20"/>
          <w:szCs w:val="20"/>
          <w:rtl/>
        </w:rPr>
      </w:pPr>
      <w:bookmarkStart w:id="0" w:name="_GoBack"/>
      <w:r>
        <w:rPr>
          <w:rFonts w:hint="cs"/>
          <w:b/>
          <w:bCs/>
          <w:rtl/>
        </w:rPr>
        <w:t>الاختبار الفصلي:</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صحابي كان شاعرا مجيدا، وسليل عائلة عريقة في هذا الفن، هو</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أبو موسى الأشعري</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أبو سعيد الخدري</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النعمان بن بشير</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سعد بن معاذ</w:t>
      </w:r>
      <w:r w:rsidRPr="008E151C">
        <w:rPr>
          <w:rFonts w:ascii="Arial" w:eastAsia="Times New Roman" w:hAnsi="Arial" w:cs="Arial"/>
          <w:i/>
          <w:iCs/>
          <w:color w:val="000000"/>
          <w:sz w:val="20"/>
          <w:szCs w:val="20"/>
        </w:rPr>
        <w:t>.</w:t>
      </w:r>
    </w:p>
    <w:p w:rsidR="008E151C" w:rsidRDefault="008E151C" w:rsidP="008E151C">
      <w:pPr>
        <w:shd w:val="clear" w:color="auto" w:fill="F6F6F6"/>
        <w:spacing w:after="0" w:line="240" w:lineRule="auto"/>
        <w:jc w:val="center"/>
        <w:rPr>
          <w:rFonts w:ascii="Arial" w:eastAsia="Times New Roman" w:hAnsi="Arial" w:cs="Arial"/>
          <w:i/>
          <w:iCs/>
          <w:color w:val="000000"/>
          <w:sz w:val="20"/>
          <w:szCs w:val="20"/>
          <w:rtl/>
        </w:rPr>
      </w:pP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السؤال 2</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أكثر الصحابة رواية عن الرسول صلى الله عليه وسلم</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عبد الله بن عمر</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أبو هريرة</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أبو موسى الأشعري</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عائشة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3</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قوله صلى الله عليه وسلم: «المسلم أخو المسلم لا يظلمه ولا يسلمه»؛ ضبط كلمة: «يسلمه» بـــ</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ضم الياء وكسر اللام</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ضم الياء وفتح اللام</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فتح الياء وكسر اللام</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فتح الياء واللام</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4</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تأخير أجرة العامل عن وقتها، من انواع الظلم</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القولي</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الفعلي</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القولي الفعلي</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الجائز لمصلحة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5</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 xml:space="preserve">حديث: «إِنَّ الْحَلَالَ </w:t>
      </w:r>
      <w:proofErr w:type="gramStart"/>
      <w:r w:rsidRPr="008E151C">
        <w:rPr>
          <w:rFonts w:ascii="Arial" w:eastAsia="Times New Roman" w:hAnsi="Arial" w:cs="Arial"/>
          <w:i/>
          <w:iCs/>
          <w:color w:val="000000"/>
          <w:sz w:val="20"/>
          <w:szCs w:val="20"/>
          <w:rtl/>
        </w:rPr>
        <w:t>بَيِّنٌ,</w:t>
      </w:r>
      <w:proofErr w:type="gramEnd"/>
      <w:r w:rsidRPr="008E151C">
        <w:rPr>
          <w:rFonts w:ascii="Arial" w:eastAsia="Times New Roman" w:hAnsi="Arial" w:cs="Arial"/>
          <w:i/>
          <w:iCs/>
          <w:color w:val="000000"/>
          <w:sz w:val="20"/>
          <w:szCs w:val="20"/>
          <w:rtl/>
        </w:rPr>
        <w:t xml:space="preserve"> وَإِنَّ الْحَرَامَ بَيِّنٌ, وَبينهما أمور مُشْتَبِهَاتٌ... » رواه عن النبي صلى الله عليه وسلم</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النعمان بن بشير</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عائشة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أبو هريرة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أبو موسى الأشعري</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6</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الْقِيَام لِلْقَادِمِ مِنْ أَهْل الْفَضْل</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حرام</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مكروه</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واجب</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مستحب</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7</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مرتبة الورع الواجب هي لــ</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الناس كافة</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الصديقين</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الخوّاص</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lastRenderedPageBreak/>
        <w:t>الأواسط</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السؤال 8</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(ما كان يصدر عن النبي صلى الله عليه وسلم من أقوال كانت تدبيرًا مؤقتًا في عصره)؛ قال بذلك</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بعض الفرق الإسلامية المعاصرة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بعض الحركات الهدّامة المعادية للإسلام</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المذاهب الفقهية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بعض الفرق الإسلامية القديمة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9</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الحياء من حيث مصدره</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نوع واحد</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نوعان</w:t>
      </w:r>
      <w:r w:rsidRPr="008E151C">
        <w:rPr>
          <w:rFonts w:ascii="Arial" w:eastAsia="Times New Roman" w:hAnsi="Arial" w:cs="Arial"/>
          <w:i/>
          <w:iCs/>
          <w:color w:val="FF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ثلاثة أنواع</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أربعة أنواع</w:t>
      </w:r>
      <w:r w:rsidRPr="008E151C">
        <w:rPr>
          <w:rFonts w:ascii="Arial" w:eastAsia="Times New Roman" w:hAnsi="Arial" w:cs="Arial"/>
          <w:i/>
          <w:iCs/>
          <w:color w:val="000000"/>
          <w:sz w:val="20"/>
          <w:szCs w:val="20"/>
        </w:rPr>
        <w:t>.</w:t>
      </w:r>
    </w:p>
    <w:p w:rsidR="008E151C" w:rsidRPr="00BB6975" w:rsidRDefault="00BB6975" w:rsidP="00BB6975">
      <w:pPr>
        <w:shd w:val="clear" w:color="auto" w:fill="F6F6F6"/>
        <w:spacing w:after="0" w:line="240" w:lineRule="auto"/>
        <w:jc w:val="center"/>
        <w:rPr>
          <w:rFonts w:ascii="Arial" w:eastAsia="Times New Roman" w:hAnsi="Arial" w:cs="Arial"/>
          <w:color w:val="000000"/>
          <w:sz w:val="20"/>
          <w:szCs w:val="20"/>
        </w:rPr>
      </w:pPr>
      <w:r>
        <w:rPr>
          <w:rFonts w:ascii="Arial" w:eastAsia="Times New Roman" w:hAnsi="Arial" w:cs="Arial" w:hint="cs"/>
          <w:i/>
          <w:iCs/>
          <w:color w:val="000000"/>
          <w:sz w:val="20"/>
          <w:szCs w:val="20"/>
          <w:rtl/>
        </w:rPr>
        <w:t>س10</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خلو المجالس من الذكر</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جائز للضرورة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مكروه</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مكروه كراهة تحريمية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حرام</w:t>
      </w:r>
      <w:r w:rsidRPr="008E151C">
        <w:rPr>
          <w:rFonts w:ascii="Arial" w:eastAsia="Times New Roman" w:hAnsi="Arial" w:cs="Arial"/>
          <w:i/>
          <w:iCs/>
          <w:color w:val="000000"/>
          <w:sz w:val="20"/>
          <w:szCs w:val="20"/>
        </w:rPr>
        <w:t>.</w:t>
      </w:r>
    </w:p>
    <w:p w:rsidR="008E151C" w:rsidRPr="00BB6975" w:rsidRDefault="00BB6975" w:rsidP="00BB6975">
      <w:pPr>
        <w:shd w:val="clear" w:color="auto" w:fill="F6F6F6"/>
        <w:spacing w:after="0" w:line="240" w:lineRule="auto"/>
        <w:jc w:val="center"/>
        <w:rPr>
          <w:rFonts w:ascii="Arial" w:eastAsia="Times New Roman" w:hAnsi="Arial" w:cs="Arial"/>
          <w:color w:val="000000"/>
          <w:sz w:val="20"/>
          <w:szCs w:val="20"/>
        </w:rPr>
      </w:pPr>
      <w:r>
        <w:rPr>
          <w:rFonts w:ascii="Arial" w:eastAsia="Times New Roman" w:hAnsi="Arial" w:cs="Arial" w:hint="cs"/>
          <w:i/>
          <w:iCs/>
          <w:color w:val="000000"/>
          <w:sz w:val="20"/>
          <w:szCs w:val="20"/>
          <w:rtl/>
        </w:rPr>
        <w:t xml:space="preserve"> </w:t>
      </w:r>
      <w:r w:rsidR="008E151C" w:rsidRPr="008E151C">
        <w:rPr>
          <w:rFonts w:ascii="Arial" w:eastAsia="Times New Roman" w:hAnsi="Arial" w:cs="Arial"/>
          <w:color w:val="000000"/>
          <w:sz w:val="20"/>
          <w:szCs w:val="20"/>
        </w:rPr>
        <w:br/>
      </w:r>
      <w:r>
        <w:rPr>
          <w:rFonts w:ascii="Arial" w:eastAsia="Times New Roman" w:hAnsi="Arial" w:cs="Arial"/>
          <w:i/>
          <w:iCs/>
          <w:color w:val="000000"/>
          <w:sz w:val="20"/>
          <w:szCs w:val="20"/>
          <w:rtl/>
        </w:rPr>
        <w:t>السؤال 1</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حديث: «مَا جَلَسَ قَوْمٌ مَجْلِسًا لَمْ يَذْكُرُوا اللَّهَ فِيهِ، وَلَمْ يُصَلُّوا عَلَى نَبِيِّهِمْ، إِلَّا كَانَ عَلَيْهِمْ تِرَةً»؛ أخرجه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البخاري ومسلم</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البخاري</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مسلم</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الترمذي</w:t>
      </w:r>
      <w:r w:rsidRPr="008E151C">
        <w:rPr>
          <w:rFonts w:ascii="Arial" w:eastAsia="Times New Roman" w:hAnsi="Arial" w:cs="Arial"/>
          <w:i/>
          <w:iCs/>
          <w:color w:val="FF0000"/>
          <w:sz w:val="20"/>
          <w:szCs w:val="20"/>
        </w:rPr>
        <w:t>.</w:t>
      </w:r>
    </w:p>
    <w:p w:rsidR="008E151C" w:rsidRPr="00BB6975" w:rsidRDefault="00BB6975" w:rsidP="00BB6975">
      <w:pPr>
        <w:shd w:val="clear" w:color="auto" w:fill="F6F6F6"/>
        <w:spacing w:after="0" w:line="240" w:lineRule="auto"/>
        <w:jc w:val="center"/>
        <w:rPr>
          <w:rFonts w:ascii="Arial" w:eastAsia="Times New Roman" w:hAnsi="Arial" w:cs="Arial"/>
          <w:color w:val="000000"/>
          <w:sz w:val="20"/>
          <w:szCs w:val="20"/>
        </w:rPr>
      </w:pPr>
      <w:r>
        <w:rPr>
          <w:rFonts w:ascii="Arial" w:eastAsia="Times New Roman" w:hAnsi="Arial" w:cs="Arial" w:hint="cs"/>
          <w:i/>
          <w:iCs/>
          <w:color w:val="000000"/>
          <w:sz w:val="20"/>
          <w:szCs w:val="20"/>
          <w:rtl/>
        </w:rPr>
        <w:t xml:space="preserve"> </w:t>
      </w:r>
      <w:r w:rsidR="008E151C" w:rsidRPr="008E151C">
        <w:rPr>
          <w:rFonts w:ascii="Arial" w:eastAsia="Times New Roman" w:hAnsi="Arial" w:cs="Arial"/>
          <w:color w:val="000000"/>
          <w:sz w:val="20"/>
          <w:szCs w:val="20"/>
        </w:rPr>
        <w:br/>
      </w:r>
      <w:r w:rsidR="008E151C" w:rsidRPr="008E151C">
        <w:rPr>
          <w:rFonts w:ascii="Arial" w:eastAsia="Times New Roman" w:hAnsi="Arial" w:cs="Arial"/>
          <w:i/>
          <w:iCs/>
          <w:color w:val="000000"/>
          <w:sz w:val="20"/>
          <w:szCs w:val="20"/>
          <w:rtl/>
        </w:rPr>
        <w:t>السؤال 12</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(كل أمر تردد حكمه بين الحلال والحرام بحيث يشتبه أمره على المكلف) يطلق عليه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مباح</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مكروه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شبهة</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يُحكَم عليه بحسب حاله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السؤال 13</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(خُلق يبعث على اجتناب القبائح، والتخلي عن الرذائل، ويمنع صاحبه من التقصير في حق ذي الحق)؛ هذا تعريف</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الورع</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العدل</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الحياء</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التوبة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14</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الضابط في تمييز الحسن والقبيح من الحياء، أو ما يدخل فيه وما لا يدخل، هو</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الشرع</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العرف</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دواعي المروءة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مقتضيات الأخلاق الكريمة</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15</w:t>
      </w:r>
    </w:p>
    <w:p w:rsidR="008E151C" w:rsidRPr="008E151C" w:rsidRDefault="008E151C" w:rsidP="008E151C">
      <w:pPr>
        <w:spacing w:after="0" w:line="240" w:lineRule="auto"/>
        <w:rPr>
          <w:rFonts w:ascii="Times New Roman" w:eastAsia="Times New Roman" w:hAnsi="Times New Roman" w:cs="Times New Roman"/>
          <w:sz w:val="20"/>
          <w:szCs w:val="20"/>
        </w:rPr>
      </w:pP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 xml:space="preserve">قوله صلى الله عليه </w:t>
      </w:r>
      <w:proofErr w:type="gramStart"/>
      <w:r w:rsidRPr="008E151C">
        <w:rPr>
          <w:rFonts w:ascii="Arial" w:eastAsia="Times New Roman" w:hAnsi="Arial" w:cs="Arial"/>
          <w:i/>
          <w:iCs/>
          <w:color w:val="000000"/>
          <w:sz w:val="20"/>
          <w:szCs w:val="20"/>
          <w:rtl/>
        </w:rPr>
        <w:t>وسلم :</w:t>
      </w:r>
      <w:proofErr w:type="gramEnd"/>
      <w:r w:rsidRPr="008E151C">
        <w:rPr>
          <w:rFonts w:ascii="Arial" w:eastAsia="Times New Roman" w:hAnsi="Arial" w:cs="Arial"/>
          <w:i/>
          <w:iCs/>
          <w:color w:val="000000"/>
          <w:sz w:val="20"/>
          <w:szCs w:val="20"/>
          <w:rtl/>
        </w:rPr>
        <w:t xml:space="preserve"> «إِذَا لَمْ تَسْتَحْ فَافْعَلْ مَا شِئْتَ»، ليس من معانيه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جواز فعل ما يشاء المرء إذا لم يتصف بالحياء</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أن الْأَمر فيه بمعنى الخبر</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افعل ما شئت مما لا يستحى منه، ولا تفعل ما تستحي منه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أن الأمر فيه للتهديد</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16</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tl/>
        </w:rPr>
        <w:t>حديث :</w:t>
      </w:r>
      <w:proofErr w:type="gramEnd"/>
      <w:r w:rsidRPr="008E151C">
        <w:rPr>
          <w:rFonts w:ascii="Arial" w:eastAsia="Times New Roman" w:hAnsi="Arial" w:cs="Arial"/>
          <w:i/>
          <w:iCs/>
          <w:color w:val="000000"/>
          <w:sz w:val="20"/>
          <w:szCs w:val="20"/>
          <w:rtl/>
        </w:rPr>
        <w:t xml:space="preserve"> «إنّ الله- عزّ وجلّ- يبسط يده باللّيل ليتوب مسيءُ النّهار... »؛ أخرجه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البخاري ومسلم</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البخاري</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مسلم</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lastRenderedPageBreak/>
        <w:t>أصحاب السنن</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17</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قوله في الحديث: «وَهُوَ يُعَاتِبُ أَخَاهُ فِي الحَيَاءِ»، معناه</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يأمره به ويحثه عليه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ينهاه عنه ويزجره عن كثرته</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يعدد له فوائده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يذكر له عواقب عدم التحلي به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18</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الصحابي الذي قال عنه الرسـول صلى الله عليه وسلم إنه «أوتي مزمارًا من مزامير آل داود»؛ لعذوبة صوته بقراءة القرآن، هو</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أبو موسى الشعري</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أسيد بن حضير</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علي بن أبي طالب</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عبد الله بن عمر</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00BB6975">
        <w:rPr>
          <w:rFonts w:ascii="Arial" w:eastAsia="Times New Roman" w:hAnsi="Arial" w:cs="Arial"/>
          <w:i/>
          <w:iCs/>
          <w:color w:val="000000"/>
          <w:sz w:val="20"/>
          <w:szCs w:val="20"/>
          <w:rtl/>
        </w:rPr>
        <w:t>السؤال 1</w:t>
      </w:r>
      <w:r w:rsidR="00BB6975">
        <w:rPr>
          <w:rFonts w:ascii="Arial" w:eastAsia="Times New Roman" w:hAnsi="Arial" w:cs="Arial" w:hint="cs"/>
          <w:i/>
          <w:iCs/>
          <w:color w:val="000000"/>
          <w:sz w:val="20"/>
          <w:szCs w:val="20"/>
          <w:rtl/>
        </w:rPr>
        <w:t>9</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ذهب الجمهور إلى أن الأمر في قوله تعالى: (فَافْسَحُوا يَفْسَحِ اللَّهُ لَكُمْ)</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عام في كل مجلس من مجالس الخير</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عام في كل مجلس من مجالس العلم</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خاص بمجالس الصلح</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خاص بمجالس الذكر</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20</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علم الإنسان بخير الخيرين وشرّ الشّرّين هو طريقه إلى</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التوبة النصوح</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الحياء</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الورع</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الاستقامة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21</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(نقل الكلام بغرض الإفساد بين الناس)؛ يطلق عليه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اللمز</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النميمة</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الغيبة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الهمز</w:t>
      </w:r>
      <w:r w:rsidRPr="008E151C">
        <w:rPr>
          <w:rFonts w:ascii="Arial" w:eastAsia="Times New Roman" w:hAnsi="Arial" w:cs="Arial"/>
          <w:i/>
          <w:iCs/>
          <w:color w:val="000000"/>
          <w:sz w:val="20"/>
          <w:szCs w:val="20"/>
        </w:rPr>
        <w:t>.</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22</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الصحابي الذي كان رقيقه يتزينون له بالعبادة وملازمة المسجد فيعتقهم، هو</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أبو هريرة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عبد الله بن عمرو</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عمران بن حصين</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عبد الله بن عمر</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proofErr w:type="spellStart"/>
      <w:r w:rsidRPr="008E151C">
        <w:rPr>
          <w:rFonts w:ascii="Arial" w:eastAsia="Times New Roman" w:hAnsi="Arial" w:cs="Arial"/>
          <w:i/>
          <w:iCs/>
          <w:color w:val="000000"/>
          <w:sz w:val="20"/>
          <w:szCs w:val="20"/>
          <w:rtl/>
        </w:rPr>
        <w:t>رجات</w:t>
      </w:r>
      <w:proofErr w:type="spellEnd"/>
      <w:r w:rsidRPr="008E151C">
        <w:rPr>
          <w:rFonts w:ascii="Arial" w:eastAsia="Times New Roman" w:hAnsi="Arial" w:cs="Arial"/>
          <w:i/>
          <w:iCs/>
          <w:color w:val="000000"/>
          <w:sz w:val="20"/>
          <w:szCs w:val="20"/>
          <w:rtl/>
        </w:rPr>
        <w:t xml:space="preserve">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23</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قوله صلى الله عليه وسلم: «وَإِذا اؤتُمنَ خانَ»: الْخِيَانَة هي التَّصَرُّف فِي الْأَمَانَة على خلاف</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دواعي المروءة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الشرع</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مقتضيات المصلحة العامة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العرف</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24</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 xml:space="preserve">عبارة: «لا يظلمه» في قوله صلى الله عليه </w:t>
      </w:r>
      <w:proofErr w:type="gramStart"/>
      <w:r w:rsidRPr="008E151C">
        <w:rPr>
          <w:rFonts w:ascii="Arial" w:eastAsia="Times New Roman" w:hAnsi="Arial" w:cs="Arial"/>
          <w:i/>
          <w:iCs/>
          <w:color w:val="000000"/>
          <w:sz w:val="20"/>
          <w:szCs w:val="20"/>
          <w:rtl/>
        </w:rPr>
        <w:t>وسلم :</w:t>
      </w:r>
      <w:proofErr w:type="gramEnd"/>
      <w:r w:rsidRPr="008E151C">
        <w:rPr>
          <w:rFonts w:ascii="Arial" w:eastAsia="Times New Roman" w:hAnsi="Arial" w:cs="Arial"/>
          <w:i/>
          <w:iCs/>
          <w:color w:val="000000"/>
          <w:sz w:val="20"/>
          <w:szCs w:val="20"/>
          <w:rtl/>
        </w:rPr>
        <w:t xml:space="preserve"> «المسلم أخو المسلم لا يظلمه ولا يسلمه</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نفي</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نهي</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نفي بمعنى النهي</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نهي بمعنى النفي</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25</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قِرَاءَة من قَرَأَ من سورة الضحى: (مَا وَدَعك رَبك) بتخْفِيفِ الدال، هي قراءة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آحاد</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متواترة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lastRenderedPageBreak/>
        <w:t>مشهورة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شاذة</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26</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من الأحاديث التي أجمع الْعلمَاء على عظم موقعها، وَأَنه أحد الْأَحَادِيث الَّتِي عَلَيْهَا مدَار الْإِسْلَام، حديث</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Pr>
        <w:t>«</w:t>
      </w:r>
      <w:r w:rsidRPr="008E151C">
        <w:rPr>
          <w:rFonts w:ascii="Arial" w:eastAsia="Times New Roman" w:hAnsi="Arial" w:cs="Arial"/>
          <w:i/>
          <w:iCs/>
          <w:color w:val="000000"/>
          <w:sz w:val="20"/>
          <w:szCs w:val="20"/>
          <w:rtl/>
        </w:rPr>
        <w:t>الحَيَاءَ مِنَ الإِيمَانِ</w:t>
      </w:r>
      <w:r w:rsidRPr="008E151C">
        <w:rPr>
          <w:rFonts w:ascii="Arial" w:eastAsia="Times New Roman" w:hAnsi="Arial" w:cs="Arial"/>
          <w:i/>
          <w:iCs/>
          <w:color w:val="000000"/>
          <w:sz w:val="20"/>
          <w:szCs w:val="20"/>
        </w:rPr>
        <w:t>».</w:t>
      </w:r>
      <w:r w:rsidRPr="008E151C">
        <w:rPr>
          <w:rFonts w:ascii="Arial" w:eastAsia="Times New Roman" w:hAnsi="Arial" w:cs="Arial"/>
          <w:color w:val="000000"/>
          <w:sz w:val="20"/>
          <w:szCs w:val="20"/>
        </w:rPr>
        <w:br/>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Pr>
        <w:t>«</w:t>
      </w:r>
      <w:r w:rsidRPr="008E151C">
        <w:rPr>
          <w:rFonts w:ascii="Arial" w:eastAsia="Times New Roman" w:hAnsi="Arial" w:cs="Arial"/>
          <w:i/>
          <w:iCs/>
          <w:color w:val="000000"/>
          <w:sz w:val="20"/>
          <w:szCs w:val="20"/>
          <w:rtl/>
        </w:rPr>
        <w:t>المُسْلِمُ أَخُو المُسْلِمِ</w:t>
      </w:r>
      <w:r w:rsidRPr="008E151C">
        <w:rPr>
          <w:rFonts w:ascii="Arial" w:eastAsia="Times New Roman" w:hAnsi="Arial" w:cs="Arial"/>
          <w:i/>
          <w:iCs/>
          <w:color w:val="000000"/>
          <w:sz w:val="20"/>
          <w:szCs w:val="20"/>
        </w:rPr>
        <w:t>».</w:t>
      </w:r>
      <w:r w:rsidRPr="008E151C">
        <w:rPr>
          <w:rFonts w:ascii="Arial" w:eastAsia="Times New Roman" w:hAnsi="Arial" w:cs="Arial"/>
          <w:color w:val="000000"/>
          <w:sz w:val="20"/>
          <w:szCs w:val="20"/>
        </w:rPr>
        <w:br/>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Pr>
        <w:t>«</w:t>
      </w:r>
      <w:r w:rsidRPr="008E151C">
        <w:rPr>
          <w:rFonts w:ascii="Arial" w:eastAsia="Times New Roman" w:hAnsi="Arial" w:cs="Arial"/>
          <w:i/>
          <w:iCs/>
          <w:color w:val="FF0000"/>
          <w:sz w:val="20"/>
          <w:szCs w:val="20"/>
          <w:rtl/>
        </w:rPr>
        <w:t>إِنَّ الْحَلَالَ بَيِّنٌ, وَإِنَّ الْحَرَامَ بَيِّنٌ</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Pr>
        <w:t>«</w:t>
      </w:r>
      <w:r w:rsidRPr="008E151C">
        <w:rPr>
          <w:rFonts w:ascii="Arial" w:eastAsia="Times New Roman" w:hAnsi="Arial" w:cs="Arial"/>
          <w:i/>
          <w:iCs/>
          <w:color w:val="000000"/>
          <w:sz w:val="20"/>
          <w:szCs w:val="20"/>
          <w:rtl/>
        </w:rPr>
        <w:t>آيةُ المنافِق ثَلاَثٌ</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proofErr w:type="gramStart"/>
      <w:r w:rsidRPr="008E151C">
        <w:rPr>
          <w:rFonts w:ascii="Arial" w:eastAsia="Times New Roman" w:hAnsi="Arial" w:cs="Arial"/>
          <w:i/>
          <w:iCs/>
          <w:color w:val="000000"/>
          <w:sz w:val="20"/>
          <w:szCs w:val="20"/>
        </w:rPr>
        <w:t>1</w:t>
      </w:r>
      <w:proofErr w:type="gramEnd"/>
      <w:r w:rsidRPr="008E151C">
        <w:rPr>
          <w:rFonts w:ascii="Arial" w:eastAsia="Times New Roman" w:hAnsi="Arial" w:cs="Arial"/>
          <w:i/>
          <w:iCs/>
          <w:color w:val="000000"/>
          <w:sz w:val="20"/>
          <w:szCs w:val="20"/>
        </w:rPr>
        <w:t xml:space="preserve"> </w:t>
      </w:r>
      <w:r w:rsidRPr="008E151C">
        <w:rPr>
          <w:rFonts w:ascii="Arial" w:eastAsia="Times New Roman" w:hAnsi="Arial" w:cs="Arial"/>
          <w:i/>
          <w:iCs/>
          <w:color w:val="000000"/>
          <w:sz w:val="20"/>
          <w:szCs w:val="20"/>
          <w:rtl/>
        </w:rPr>
        <w:t>درجات حفظ الإجابة</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27</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معنى (</w:t>
      </w:r>
      <w:proofErr w:type="spellStart"/>
      <w:r w:rsidRPr="008E151C">
        <w:rPr>
          <w:rFonts w:ascii="Arial" w:eastAsia="Times New Roman" w:hAnsi="Arial" w:cs="Arial"/>
          <w:i/>
          <w:iCs/>
          <w:color w:val="000000"/>
          <w:sz w:val="20"/>
          <w:szCs w:val="20"/>
          <w:rtl/>
        </w:rPr>
        <w:t>يُحْذِيَك</w:t>
      </w:r>
      <w:proofErr w:type="spellEnd"/>
      <w:r w:rsidRPr="008E151C">
        <w:rPr>
          <w:rFonts w:ascii="Arial" w:eastAsia="Times New Roman" w:hAnsi="Arial" w:cs="Arial"/>
          <w:i/>
          <w:iCs/>
          <w:color w:val="000000"/>
          <w:sz w:val="20"/>
          <w:szCs w:val="20"/>
          <w:rtl/>
        </w:rPr>
        <w:t xml:space="preserve">) في قوله صلى الله عليه وسلم: «إِمَّا أَنْ </w:t>
      </w:r>
      <w:proofErr w:type="spellStart"/>
      <w:r w:rsidRPr="008E151C">
        <w:rPr>
          <w:rFonts w:ascii="Arial" w:eastAsia="Times New Roman" w:hAnsi="Arial" w:cs="Arial"/>
          <w:i/>
          <w:iCs/>
          <w:color w:val="000000"/>
          <w:sz w:val="20"/>
          <w:szCs w:val="20"/>
          <w:rtl/>
        </w:rPr>
        <w:t>يُحْذِيَكَ</w:t>
      </w:r>
      <w:proofErr w:type="spellEnd"/>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يعطيك</w:t>
      </w:r>
      <w:r w:rsidRPr="008E151C">
        <w:rPr>
          <w:rFonts w:ascii="Arial" w:eastAsia="Times New Roman" w:hAnsi="Arial" w:cs="Arial"/>
          <w:i/>
          <w:iCs/>
          <w:color w:val="FF0000"/>
          <w:sz w:val="20"/>
          <w:szCs w:val="20"/>
        </w:rPr>
        <w:t>.</w:t>
      </w:r>
      <w:r w:rsidRPr="008E151C">
        <w:rPr>
          <w:rFonts w:ascii="Arial" w:eastAsia="Times New Roman" w:hAnsi="Arial" w:cs="Arial"/>
          <w:color w:val="000000"/>
          <w:sz w:val="20"/>
          <w:szCs w:val="20"/>
        </w:rPr>
        <w:br/>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يسير بحذائك</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يُهديك</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يبيعك</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السؤال 28</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حكم نقض العهود</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جائز لمصلحة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مكروه كراهة تحريمية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حرام</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من كبائر الذنوب</w:t>
      </w:r>
      <w:r w:rsidRPr="008E151C">
        <w:rPr>
          <w:rFonts w:ascii="Arial" w:eastAsia="Times New Roman" w:hAnsi="Arial" w:cs="Arial"/>
          <w:i/>
          <w:iCs/>
          <w:color w:val="FF0000"/>
          <w:sz w:val="20"/>
          <w:szCs w:val="20"/>
        </w:rPr>
        <w:t>.</w:t>
      </w:r>
      <w:r w:rsidR="00BB6975" w:rsidRPr="008E151C">
        <w:rPr>
          <w:rFonts w:ascii="Arial" w:eastAsia="Times New Roman" w:hAnsi="Arial" w:cs="Arial"/>
          <w:color w:val="000000"/>
          <w:sz w:val="20"/>
          <w:szCs w:val="20"/>
        </w:rPr>
        <w:t xml:space="preserve"> </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29</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في السنة النبوية أحكام مستقلة سكت عنها القرآن. منها</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تفاصيل الصلاة والزكاة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حد السرقة</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الجمع بين المرأة وعمتها، والمرأة وخالتها</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تحريم الظلم</w:t>
      </w:r>
      <w:r w:rsidRPr="008E151C">
        <w:rPr>
          <w:rFonts w:ascii="Arial" w:eastAsia="Times New Roman" w:hAnsi="Arial" w:cs="Arial"/>
          <w:i/>
          <w:iCs/>
          <w:color w:val="000000"/>
          <w:sz w:val="20"/>
          <w:szCs w:val="20"/>
        </w:rPr>
        <w:t>.</w:t>
      </w:r>
      <w:r w:rsidRPr="008E151C">
        <w:rPr>
          <w:rFonts w:ascii="Arial" w:eastAsia="Times New Roman" w:hAnsi="Arial" w:cs="Arial"/>
          <w:color w:val="000000"/>
          <w:sz w:val="20"/>
          <w:szCs w:val="20"/>
        </w:rPr>
        <w:br/>
      </w:r>
      <w:r w:rsidRPr="008E151C">
        <w:rPr>
          <w:rFonts w:ascii="Arial" w:eastAsia="Times New Roman" w:hAnsi="Arial" w:cs="Arial"/>
          <w:i/>
          <w:iCs/>
          <w:color w:val="000000"/>
          <w:sz w:val="20"/>
          <w:szCs w:val="20"/>
          <w:rtl/>
        </w:rPr>
        <w:t>السؤال 30</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قوله صلى الله عليه وسلم: «إِنَّمَا مَثَلُ الْجَلِيسِ الصَّالِحِ وَالْجَلِيسِ السَّوْءِ، كَحَامِلِ الْمِسْكِ وَنَافِخِ الْكِيرِ»؛ المقصود بنافخ الكير</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العامل اليدوي</w:t>
      </w:r>
      <w:r w:rsidRPr="008E151C">
        <w:rPr>
          <w:rFonts w:ascii="Arial" w:eastAsia="Times New Roman" w:hAnsi="Arial" w:cs="Arial"/>
          <w:i/>
          <w:iCs/>
          <w:color w:val="00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FF0000"/>
          <w:sz w:val="20"/>
          <w:szCs w:val="20"/>
          <w:rtl/>
        </w:rPr>
        <w:t>الحداد</w:t>
      </w:r>
      <w:r w:rsidRPr="008E151C">
        <w:rPr>
          <w:rFonts w:ascii="Arial" w:eastAsia="Times New Roman" w:hAnsi="Arial" w:cs="Arial"/>
          <w:i/>
          <w:iCs/>
          <w:color w:val="FF0000"/>
          <w:sz w:val="20"/>
          <w:szCs w:val="20"/>
        </w:rPr>
        <w:t>.</w:t>
      </w:r>
    </w:p>
    <w:p w:rsidR="008E151C" w:rsidRPr="00BB6975" w:rsidRDefault="008E151C" w:rsidP="00BB6975">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القصاب</w:t>
      </w:r>
      <w:r w:rsidRPr="008E151C">
        <w:rPr>
          <w:rFonts w:ascii="Arial" w:eastAsia="Times New Roman" w:hAnsi="Arial" w:cs="Arial"/>
          <w:i/>
          <w:iCs/>
          <w:color w:val="000000"/>
          <w:sz w:val="20"/>
          <w:szCs w:val="20"/>
        </w:rPr>
        <w:t>.</w:t>
      </w:r>
    </w:p>
    <w:p w:rsidR="008E151C" w:rsidRPr="008E151C" w:rsidRDefault="008E151C" w:rsidP="008E151C">
      <w:pPr>
        <w:shd w:val="clear" w:color="auto" w:fill="F6F6F6"/>
        <w:spacing w:after="0" w:line="240" w:lineRule="auto"/>
        <w:jc w:val="center"/>
        <w:rPr>
          <w:rFonts w:ascii="Arial" w:eastAsia="Times New Roman" w:hAnsi="Arial" w:cs="Arial"/>
          <w:color w:val="000000"/>
          <w:sz w:val="20"/>
          <w:szCs w:val="20"/>
        </w:rPr>
      </w:pPr>
      <w:r w:rsidRPr="008E151C">
        <w:rPr>
          <w:rFonts w:ascii="Arial" w:eastAsia="Times New Roman" w:hAnsi="Arial" w:cs="Arial"/>
          <w:i/>
          <w:iCs/>
          <w:color w:val="000000"/>
          <w:sz w:val="20"/>
          <w:szCs w:val="20"/>
          <w:rtl/>
        </w:rPr>
        <w:t>الشوّاء</w:t>
      </w:r>
      <w:r w:rsidRPr="008E151C">
        <w:rPr>
          <w:rFonts w:ascii="Arial" w:eastAsia="Times New Roman" w:hAnsi="Arial" w:cs="Arial"/>
          <w:i/>
          <w:iCs/>
          <w:color w:val="000000"/>
          <w:sz w:val="20"/>
          <w:szCs w:val="20"/>
        </w:rPr>
        <w:t>.</w:t>
      </w:r>
    </w:p>
    <w:p w:rsidR="008E151C" w:rsidRDefault="008E151C" w:rsidP="008E151C">
      <w:pPr>
        <w:bidi/>
        <w:ind w:left="720"/>
        <w:jc w:val="both"/>
        <w:rPr>
          <w:b/>
          <w:bCs/>
          <w:rtl/>
        </w:rPr>
      </w:pPr>
    </w:p>
    <w:p w:rsidR="006C4FCA" w:rsidRDefault="006C4FCA" w:rsidP="00BB6975">
      <w:pPr>
        <w:bidi/>
        <w:jc w:val="both"/>
        <w:rPr>
          <w:b/>
          <w:bCs/>
          <w:rtl/>
        </w:rPr>
      </w:pPr>
    </w:p>
    <w:p w:rsidR="006C4FCA" w:rsidRDefault="006C4FCA" w:rsidP="006C4FCA">
      <w:pPr>
        <w:bidi/>
        <w:ind w:left="720"/>
        <w:jc w:val="center"/>
        <w:rPr>
          <w:b/>
          <w:bCs/>
          <w:rtl/>
        </w:rPr>
      </w:pPr>
      <w:r>
        <w:rPr>
          <w:rFonts w:hint="cs"/>
          <w:b/>
          <w:bCs/>
          <w:rtl/>
        </w:rPr>
        <w:t xml:space="preserve">بالتوفيق </w:t>
      </w:r>
      <w:proofErr w:type="spellStart"/>
      <w:r>
        <w:rPr>
          <w:rFonts w:hint="cs"/>
          <w:b/>
          <w:bCs/>
          <w:rtl/>
        </w:rPr>
        <w:t>يارب</w:t>
      </w:r>
      <w:proofErr w:type="spellEnd"/>
      <w:r>
        <w:rPr>
          <w:rFonts w:hint="cs"/>
          <w:b/>
          <w:bCs/>
          <w:rtl/>
        </w:rPr>
        <w:t xml:space="preserve"> للجميع </w:t>
      </w:r>
    </w:p>
    <w:p w:rsidR="006C4FCA" w:rsidRDefault="006C4FCA" w:rsidP="006C4FCA">
      <w:pPr>
        <w:bidi/>
        <w:ind w:left="720"/>
        <w:jc w:val="center"/>
        <w:rPr>
          <w:b/>
          <w:bCs/>
          <w:rtl/>
        </w:rPr>
      </w:pPr>
      <w:r>
        <w:rPr>
          <w:rFonts w:hint="cs"/>
          <w:b/>
          <w:bCs/>
          <w:rtl/>
        </w:rPr>
        <w:t xml:space="preserve">لا </w:t>
      </w:r>
      <w:proofErr w:type="spellStart"/>
      <w:r>
        <w:rPr>
          <w:rFonts w:hint="cs"/>
          <w:b/>
          <w:bCs/>
          <w:rtl/>
        </w:rPr>
        <w:t>تنسونى</w:t>
      </w:r>
      <w:proofErr w:type="spellEnd"/>
      <w:r>
        <w:rPr>
          <w:rFonts w:hint="cs"/>
          <w:b/>
          <w:bCs/>
          <w:rtl/>
        </w:rPr>
        <w:t xml:space="preserve"> من دعائكم</w:t>
      </w:r>
      <w:proofErr w:type="gramStart"/>
      <w:r>
        <w:rPr>
          <w:rFonts w:hint="cs"/>
          <w:b/>
          <w:bCs/>
          <w:rtl/>
        </w:rPr>
        <w:t xml:space="preserve"> ..</w:t>
      </w:r>
      <w:proofErr w:type="gramEnd"/>
      <w:r>
        <w:rPr>
          <w:rFonts w:hint="cs"/>
          <w:b/>
          <w:bCs/>
          <w:rtl/>
        </w:rPr>
        <w:t xml:space="preserve"> </w:t>
      </w:r>
      <w:r w:rsidRPr="006C4FCA">
        <w:rPr>
          <w:b/>
          <w:bCs/>
        </w:rPr>
        <w:sym w:font="Wingdings" w:char="F04A"/>
      </w:r>
    </w:p>
    <w:p w:rsidR="00140C80" w:rsidRPr="00140C80" w:rsidRDefault="008E151C" w:rsidP="006C4FCA">
      <w:pPr>
        <w:bidi/>
        <w:jc w:val="center"/>
        <w:rPr>
          <w:b/>
          <w:bCs/>
        </w:rPr>
      </w:pPr>
      <w:hyperlink r:id="rId8" w:history="1">
        <w:r w:rsidR="006C4FCA">
          <w:rPr>
            <w:rStyle w:val="Hyperlink"/>
            <w:rFonts w:ascii="Arial" w:hAnsi="Arial" w:cs="Arial" w:hint="cs"/>
            <w:b/>
            <w:bCs/>
            <w:color w:val="000000"/>
            <w:sz w:val="28"/>
            <w:szCs w:val="28"/>
            <w:shd w:val="clear" w:color="auto" w:fill="A9F5E1"/>
            <w:rtl/>
          </w:rPr>
          <w:t xml:space="preserve">اح </w:t>
        </w:r>
        <w:proofErr w:type="spellStart"/>
        <w:r w:rsidR="006C4FCA">
          <w:rPr>
            <w:rStyle w:val="Hyperlink"/>
            <w:rFonts w:ascii="Arial" w:hAnsi="Arial" w:cs="Arial" w:hint="cs"/>
            <w:b/>
            <w:bCs/>
            <w:color w:val="000000"/>
            <w:sz w:val="28"/>
            <w:szCs w:val="28"/>
            <w:shd w:val="clear" w:color="auto" w:fill="A9F5E1"/>
            <w:rtl/>
          </w:rPr>
          <w:t>ساآس</w:t>
        </w:r>
        <w:proofErr w:type="spellEnd"/>
        <w:r w:rsidR="006C4FCA">
          <w:rPr>
            <w:rStyle w:val="Hyperlink"/>
            <w:rFonts w:ascii="Arial" w:hAnsi="Arial" w:cs="Arial" w:hint="cs"/>
            <w:b/>
            <w:bCs/>
            <w:color w:val="000000"/>
            <w:sz w:val="28"/>
            <w:szCs w:val="28"/>
            <w:shd w:val="clear" w:color="auto" w:fill="A9F5E1"/>
            <w:rtl/>
          </w:rPr>
          <w:t xml:space="preserve"> </w:t>
        </w:r>
        <w:proofErr w:type="spellStart"/>
        <w:r w:rsidR="006C4FCA">
          <w:rPr>
            <w:rStyle w:val="Hyperlink"/>
            <w:rFonts w:ascii="Arial" w:hAnsi="Arial" w:cs="Arial" w:hint="cs"/>
            <w:b/>
            <w:bCs/>
            <w:color w:val="000000"/>
            <w:sz w:val="28"/>
            <w:szCs w:val="28"/>
            <w:shd w:val="clear" w:color="auto" w:fill="A9F5E1"/>
            <w:rtl/>
          </w:rPr>
          <w:t>مجهوول</w:t>
        </w:r>
        <w:proofErr w:type="spellEnd"/>
      </w:hyperlink>
      <w:bookmarkEnd w:id="0"/>
    </w:p>
    <w:sectPr w:rsidR="00140C80" w:rsidRPr="00140C80" w:rsidSect="006C4FCA">
      <w:headerReference w:type="default" r:id="rId9"/>
      <w:footerReference w:type="default" r:id="rId10"/>
      <w:pgSz w:w="12240" w:h="15840"/>
      <w:pgMar w:top="720" w:right="720" w:bottom="720" w:left="720" w:header="0" w:footer="3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4566" w:rsidRDefault="00334566" w:rsidP="00377AE0">
      <w:pPr>
        <w:spacing w:after="0" w:line="240" w:lineRule="auto"/>
      </w:pPr>
      <w:r>
        <w:separator/>
      </w:r>
    </w:p>
  </w:endnote>
  <w:endnote w:type="continuationSeparator" w:id="0">
    <w:p w:rsidR="00334566" w:rsidRDefault="00334566" w:rsidP="00377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Majalla U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8037130"/>
      <w:docPartObj>
        <w:docPartGallery w:val="Page Numbers (Bottom of Page)"/>
        <w:docPartUnique/>
      </w:docPartObj>
    </w:sdtPr>
    <w:sdtContent>
      <w:p w:rsidR="008E151C" w:rsidRDefault="008E151C">
        <w:pPr>
          <w:pStyle w:val="a6"/>
          <w:jc w:val="center"/>
        </w:pPr>
        <w:r>
          <w:fldChar w:fldCharType="begin"/>
        </w:r>
        <w:r>
          <w:instrText>PAGE   \* MERGEFORMAT</w:instrText>
        </w:r>
        <w:r>
          <w:fldChar w:fldCharType="separate"/>
        </w:r>
        <w:r w:rsidR="00BB6975" w:rsidRPr="00BB6975">
          <w:rPr>
            <w:rFonts w:cs="Calibri"/>
            <w:noProof/>
            <w:lang w:val="ar-SA"/>
          </w:rPr>
          <w:t>22</w:t>
        </w:r>
        <w:r>
          <w:fldChar w:fldCharType="end"/>
        </w:r>
      </w:p>
    </w:sdtContent>
  </w:sdt>
  <w:p w:rsidR="008E151C" w:rsidRDefault="008E151C" w:rsidP="00377AE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4566" w:rsidRDefault="00334566" w:rsidP="00377AE0">
      <w:pPr>
        <w:spacing w:after="0" w:line="240" w:lineRule="auto"/>
      </w:pPr>
      <w:r>
        <w:separator/>
      </w:r>
    </w:p>
  </w:footnote>
  <w:footnote w:type="continuationSeparator" w:id="0">
    <w:p w:rsidR="00334566" w:rsidRDefault="00334566" w:rsidP="00377A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0022912"/>
      <w:docPartObj>
        <w:docPartGallery w:val="Page Numbers (Top of Page)"/>
        <w:docPartUnique/>
      </w:docPartObj>
    </w:sdtPr>
    <w:sdtContent>
      <w:p w:rsidR="008E151C" w:rsidRDefault="008E151C">
        <w:pPr>
          <w:pStyle w:val="a5"/>
          <w:jc w:val="center"/>
        </w:pPr>
        <w:r>
          <w:fldChar w:fldCharType="begin"/>
        </w:r>
        <w:r>
          <w:instrText>PAGE   \* MERGEFORMAT</w:instrText>
        </w:r>
        <w:r>
          <w:fldChar w:fldCharType="separate"/>
        </w:r>
        <w:r w:rsidR="00BB6975" w:rsidRPr="00BB6975">
          <w:rPr>
            <w:rFonts w:cs="Calibri"/>
            <w:noProof/>
            <w:lang w:val="ar-SA"/>
          </w:rPr>
          <w:t>22</w:t>
        </w:r>
        <w:r>
          <w:fldChar w:fldCharType="end"/>
        </w:r>
      </w:p>
    </w:sdtContent>
  </w:sdt>
  <w:p w:rsidR="008E151C" w:rsidRDefault="008E151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40034"/>
    <w:multiLevelType w:val="hybridMultilevel"/>
    <w:tmpl w:val="9F9A6576"/>
    <w:lvl w:ilvl="0" w:tplc="E758A0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247C4"/>
    <w:multiLevelType w:val="hybridMultilevel"/>
    <w:tmpl w:val="DB7E1D02"/>
    <w:lvl w:ilvl="0" w:tplc="3EE64C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7169B9"/>
    <w:multiLevelType w:val="hybridMultilevel"/>
    <w:tmpl w:val="C6D8CDD8"/>
    <w:lvl w:ilvl="0" w:tplc="AFDAC0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E69BC"/>
    <w:multiLevelType w:val="hybridMultilevel"/>
    <w:tmpl w:val="29CE52E8"/>
    <w:lvl w:ilvl="0" w:tplc="DD8CC984">
      <w:start w:val="1"/>
      <w:numFmt w:val="bullet"/>
      <w:lvlText w:val="•"/>
      <w:lvlJc w:val="left"/>
      <w:pPr>
        <w:tabs>
          <w:tab w:val="num" w:pos="720"/>
        </w:tabs>
        <w:ind w:left="720" w:hanging="360"/>
      </w:pPr>
      <w:rPr>
        <w:rFonts w:ascii="Times New Roman" w:hAnsi="Times New Roman" w:hint="default"/>
      </w:rPr>
    </w:lvl>
    <w:lvl w:ilvl="1" w:tplc="5AAE57DA" w:tentative="1">
      <w:start w:val="1"/>
      <w:numFmt w:val="bullet"/>
      <w:lvlText w:val="•"/>
      <w:lvlJc w:val="left"/>
      <w:pPr>
        <w:tabs>
          <w:tab w:val="num" w:pos="1440"/>
        </w:tabs>
        <w:ind w:left="1440" w:hanging="360"/>
      </w:pPr>
      <w:rPr>
        <w:rFonts w:ascii="Times New Roman" w:hAnsi="Times New Roman" w:hint="default"/>
      </w:rPr>
    </w:lvl>
    <w:lvl w:ilvl="2" w:tplc="DD8A845C" w:tentative="1">
      <w:start w:val="1"/>
      <w:numFmt w:val="bullet"/>
      <w:lvlText w:val="•"/>
      <w:lvlJc w:val="left"/>
      <w:pPr>
        <w:tabs>
          <w:tab w:val="num" w:pos="2160"/>
        </w:tabs>
        <w:ind w:left="2160" w:hanging="360"/>
      </w:pPr>
      <w:rPr>
        <w:rFonts w:ascii="Times New Roman" w:hAnsi="Times New Roman" w:hint="default"/>
      </w:rPr>
    </w:lvl>
    <w:lvl w:ilvl="3" w:tplc="61EE539A" w:tentative="1">
      <w:start w:val="1"/>
      <w:numFmt w:val="bullet"/>
      <w:lvlText w:val="•"/>
      <w:lvlJc w:val="left"/>
      <w:pPr>
        <w:tabs>
          <w:tab w:val="num" w:pos="2880"/>
        </w:tabs>
        <w:ind w:left="2880" w:hanging="360"/>
      </w:pPr>
      <w:rPr>
        <w:rFonts w:ascii="Times New Roman" w:hAnsi="Times New Roman" w:hint="default"/>
      </w:rPr>
    </w:lvl>
    <w:lvl w:ilvl="4" w:tplc="A17A69CC" w:tentative="1">
      <w:start w:val="1"/>
      <w:numFmt w:val="bullet"/>
      <w:lvlText w:val="•"/>
      <w:lvlJc w:val="left"/>
      <w:pPr>
        <w:tabs>
          <w:tab w:val="num" w:pos="3600"/>
        </w:tabs>
        <w:ind w:left="3600" w:hanging="360"/>
      </w:pPr>
      <w:rPr>
        <w:rFonts w:ascii="Times New Roman" w:hAnsi="Times New Roman" w:hint="default"/>
      </w:rPr>
    </w:lvl>
    <w:lvl w:ilvl="5" w:tplc="0E9496AA" w:tentative="1">
      <w:start w:val="1"/>
      <w:numFmt w:val="bullet"/>
      <w:lvlText w:val="•"/>
      <w:lvlJc w:val="left"/>
      <w:pPr>
        <w:tabs>
          <w:tab w:val="num" w:pos="4320"/>
        </w:tabs>
        <w:ind w:left="4320" w:hanging="360"/>
      </w:pPr>
      <w:rPr>
        <w:rFonts w:ascii="Times New Roman" w:hAnsi="Times New Roman" w:hint="default"/>
      </w:rPr>
    </w:lvl>
    <w:lvl w:ilvl="6" w:tplc="668EADB8" w:tentative="1">
      <w:start w:val="1"/>
      <w:numFmt w:val="bullet"/>
      <w:lvlText w:val="•"/>
      <w:lvlJc w:val="left"/>
      <w:pPr>
        <w:tabs>
          <w:tab w:val="num" w:pos="5040"/>
        </w:tabs>
        <w:ind w:left="5040" w:hanging="360"/>
      </w:pPr>
      <w:rPr>
        <w:rFonts w:ascii="Times New Roman" w:hAnsi="Times New Roman" w:hint="default"/>
      </w:rPr>
    </w:lvl>
    <w:lvl w:ilvl="7" w:tplc="18CC9D40" w:tentative="1">
      <w:start w:val="1"/>
      <w:numFmt w:val="bullet"/>
      <w:lvlText w:val="•"/>
      <w:lvlJc w:val="left"/>
      <w:pPr>
        <w:tabs>
          <w:tab w:val="num" w:pos="5760"/>
        </w:tabs>
        <w:ind w:left="5760" w:hanging="360"/>
      </w:pPr>
      <w:rPr>
        <w:rFonts w:ascii="Times New Roman" w:hAnsi="Times New Roman" w:hint="default"/>
      </w:rPr>
    </w:lvl>
    <w:lvl w:ilvl="8" w:tplc="4134B5B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87752C4"/>
    <w:multiLevelType w:val="hybridMultilevel"/>
    <w:tmpl w:val="0FEC3978"/>
    <w:lvl w:ilvl="0" w:tplc="799E2A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E12B22"/>
    <w:multiLevelType w:val="hybridMultilevel"/>
    <w:tmpl w:val="E9982E42"/>
    <w:lvl w:ilvl="0" w:tplc="05DE5556">
      <w:start w:val="1"/>
      <w:numFmt w:val="bullet"/>
      <w:lvlText w:val="•"/>
      <w:lvlJc w:val="left"/>
      <w:pPr>
        <w:tabs>
          <w:tab w:val="num" w:pos="720"/>
        </w:tabs>
        <w:ind w:left="720" w:hanging="360"/>
      </w:pPr>
      <w:rPr>
        <w:rFonts w:ascii="Times New Roman" w:hAnsi="Times New Roman" w:hint="default"/>
      </w:rPr>
    </w:lvl>
    <w:lvl w:ilvl="1" w:tplc="540E06DA" w:tentative="1">
      <w:start w:val="1"/>
      <w:numFmt w:val="bullet"/>
      <w:lvlText w:val="•"/>
      <w:lvlJc w:val="left"/>
      <w:pPr>
        <w:tabs>
          <w:tab w:val="num" w:pos="1440"/>
        </w:tabs>
        <w:ind w:left="1440" w:hanging="360"/>
      </w:pPr>
      <w:rPr>
        <w:rFonts w:ascii="Times New Roman" w:hAnsi="Times New Roman" w:hint="default"/>
      </w:rPr>
    </w:lvl>
    <w:lvl w:ilvl="2" w:tplc="571EAF22" w:tentative="1">
      <w:start w:val="1"/>
      <w:numFmt w:val="bullet"/>
      <w:lvlText w:val="•"/>
      <w:lvlJc w:val="left"/>
      <w:pPr>
        <w:tabs>
          <w:tab w:val="num" w:pos="2160"/>
        </w:tabs>
        <w:ind w:left="2160" w:hanging="360"/>
      </w:pPr>
      <w:rPr>
        <w:rFonts w:ascii="Times New Roman" w:hAnsi="Times New Roman" w:hint="default"/>
      </w:rPr>
    </w:lvl>
    <w:lvl w:ilvl="3" w:tplc="43187056" w:tentative="1">
      <w:start w:val="1"/>
      <w:numFmt w:val="bullet"/>
      <w:lvlText w:val="•"/>
      <w:lvlJc w:val="left"/>
      <w:pPr>
        <w:tabs>
          <w:tab w:val="num" w:pos="2880"/>
        </w:tabs>
        <w:ind w:left="2880" w:hanging="360"/>
      </w:pPr>
      <w:rPr>
        <w:rFonts w:ascii="Times New Roman" w:hAnsi="Times New Roman" w:hint="default"/>
      </w:rPr>
    </w:lvl>
    <w:lvl w:ilvl="4" w:tplc="1B96C9F4" w:tentative="1">
      <w:start w:val="1"/>
      <w:numFmt w:val="bullet"/>
      <w:lvlText w:val="•"/>
      <w:lvlJc w:val="left"/>
      <w:pPr>
        <w:tabs>
          <w:tab w:val="num" w:pos="3600"/>
        </w:tabs>
        <w:ind w:left="3600" w:hanging="360"/>
      </w:pPr>
      <w:rPr>
        <w:rFonts w:ascii="Times New Roman" w:hAnsi="Times New Roman" w:hint="default"/>
      </w:rPr>
    </w:lvl>
    <w:lvl w:ilvl="5" w:tplc="52F047B2" w:tentative="1">
      <w:start w:val="1"/>
      <w:numFmt w:val="bullet"/>
      <w:lvlText w:val="•"/>
      <w:lvlJc w:val="left"/>
      <w:pPr>
        <w:tabs>
          <w:tab w:val="num" w:pos="4320"/>
        </w:tabs>
        <w:ind w:left="4320" w:hanging="360"/>
      </w:pPr>
      <w:rPr>
        <w:rFonts w:ascii="Times New Roman" w:hAnsi="Times New Roman" w:hint="default"/>
      </w:rPr>
    </w:lvl>
    <w:lvl w:ilvl="6" w:tplc="DA44DF38" w:tentative="1">
      <w:start w:val="1"/>
      <w:numFmt w:val="bullet"/>
      <w:lvlText w:val="•"/>
      <w:lvlJc w:val="left"/>
      <w:pPr>
        <w:tabs>
          <w:tab w:val="num" w:pos="5040"/>
        </w:tabs>
        <w:ind w:left="5040" w:hanging="360"/>
      </w:pPr>
      <w:rPr>
        <w:rFonts w:ascii="Times New Roman" w:hAnsi="Times New Roman" w:hint="default"/>
      </w:rPr>
    </w:lvl>
    <w:lvl w:ilvl="7" w:tplc="1AD6D844" w:tentative="1">
      <w:start w:val="1"/>
      <w:numFmt w:val="bullet"/>
      <w:lvlText w:val="•"/>
      <w:lvlJc w:val="left"/>
      <w:pPr>
        <w:tabs>
          <w:tab w:val="num" w:pos="5760"/>
        </w:tabs>
        <w:ind w:left="5760" w:hanging="360"/>
      </w:pPr>
      <w:rPr>
        <w:rFonts w:ascii="Times New Roman" w:hAnsi="Times New Roman" w:hint="default"/>
      </w:rPr>
    </w:lvl>
    <w:lvl w:ilvl="8" w:tplc="3B2A177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98F4788"/>
    <w:multiLevelType w:val="hybridMultilevel"/>
    <w:tmpl w:val="89421246"/>
    <w:lvl w:ilvl="0" w:tplc="3CC0EE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A8656E"/>
    <w:multiLevelType w:val="hybridMultilevel"/>
    <w:tmpl w:val="A216AE1C"/>
    <w:lvl w:ilvl="0" w:tplc="376442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984408"/>
    <w:multiLevelType w:val="hybridMultilevel"/>
    <w:tmpl w:val="776497B6"/>
    <w:lvl w:ilvl="0" w:tplc="0C3C94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D8744E"/>
    <w:multiLevelType w:val="hybridMultilevel"/>
    <w:tmpl w:val="C4AC9736"/>
    <w:lvl w:ilvl="0" w:tplc="11424D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9946ED"/>
    <w:multiLevelType w:val="hybridMultilevel"/>
    <w:tmpl w:val="FA10DA06"/>
    <w:lvl w:ilvl="0" w:tplc="7BB652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CC4C8B"/>
    <w:multiLevelType w:val="hybridMultilevel"/>
    <w:tmpl w:val="9D22ADD4"/>
    <w:lvl w:ilvl="0" w:tplc="114E28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595CFE"/>
    <w:multiLevelType w:val="hybridMultilevel"/>
    <w:tmpl w:val="89389258"/>
    <w:lvl w:ilvl="0" w:tplc="BD18F60E">
      <w:start w:val="1"/>
      <w:numFmt w:val="bullet"/>
      <w:lvlText w:val="•"/>
      <w:lvlJc w:val="left"/>
      <w:pPr>
        <w:tabs>
          <w:tab w:val="num" w:pos="720"/>
        </w:tabs>
        <w:ind w:left="720" w:hanging="360"/>
      </w:pPr>
      <w:rPr>
        <w:rFonts w:ascii="Times New Roman" w:hAnsi="Times New Roman" w:hint="default"/>
      </w:rPr>
    </w:lvl>
    <w:lvl w:ilvl="1" w:tplc="41A60156" w:tentative="1">
      <w:start w:val="1"/>
      <w:numFmt w:val="bullet"/>
      <w:lvlText w:val="•"/>
      <w:lvlJc w:val="left"/>
      <w:pPr>
        <w:tabs>
          <w:tab w:val="num" w:pos="1440"/>
        </w:tabs>
        <w:ind w:left="1440" w:hanging="360"/>
      </w:pPr>
      <w:rPr>
        <w:rFonts w:ascii="Times New Roman" w:hAnsi="Times New Roman" w:hint="default"/>
      </w:rPr>
    </w:lvl>
    <w:lvl w:ilvl="2" w:tplc="8B223464" w:tentative="1">
      <w:start w:val="1"/>
      <w:numFmt w:val="bullet"/>
      <w:lvlText w:val="•"/>
      <w:lvlJc w:val="left"/>
      <w:pPr>
        <w:tabs>
          <w:tab w:val="num" w:pos="2160"/>
        </w:tabs>
        <w:ind w:left="2160" w:hanging="360"/>
      </w:pPr>
      <w:rPr>
        <w:rFonts w:ascii="Times New Roman" w:hAnsi="Times New Roman" w:hint="default"/>
      </w:rPr>
    </w:lvl>
    <w:lvl w:ilvl="3" w:tplc="66E01944" w:tentative="1">
      <w:start w:val="1"/>
      <w:numFmt w:val="bullet"/>
      <w:lvlText w:val="•"/>
      <w:lvlJc w:val="left"/>
      <w:pPr>
        <w:tabs>
          <w:tab w:val="num" w:pos="2880"/>
        </w:tabs>
        <w:ind w:left="2880" w:hanging="360"/>
      </w:pPr>
      <w:rPr>
        <w:rFonts w:ascii="Times New Roman" w:hAnsi="Times New Roman" w:hint="default"/>
      </w:rPr>
    </w:lvl>
    <w:lvl w:ilvl="4" w:tplc="B66AB9A2" w:tentative="1">
      <w:start w:val="1"/>
      <w:numFmt w:val="bullet"/>
      <w:lvlText w:val="•"/>
      <w:lvlJc w:val="left"/>
      <w:pPr>
        <w:tabs>
          <w:tab w:val="num" w:pos="3600"/>
        </w:tabs>
        <w:ind w:left="3600" w:hanging="360"/>
      </w:pPr>
      <w:rPr>
        <w:rFonts w:ascii="Times New Roman" w:hAnsi="Times New Roman" w:hint="default"/>
      </w:rPr>
    </w:lvl>
    <w:lvl w:ilvl="5" w:tplc="11BCAF4A" w:tentative="1">
      <w:start w:val="1"/>
      <w:numFmt w:val="bullet"/>
      <w:lvlText w:val="•"/>
      <w:lvlJc w:val="left"/>
      <w:pPr>
        <w:tabs>
          <w:tab w:val="num" w:pos="4320"/>
        </w:tabs>
        <w:ind w:left="4320" w:hanging="360"/>
      </w:pPr>
      <w:rPr>
        <w:rFonts w:ascii="Times New Roman" w:hAnsi="Times New Roman" w:hint="default"/>
      </w:rPr>
    </w:lvl>
    <w:lvl w:ilvl="6" w:tplc="2850FC34" w:tentative="1">
      <w:start w:val="1"/>
      <w:numFmt w:val="bullet"/>
      <w:lvlText w:val="•"/>
      <w:lvlJc w:val="left"/>
      <w:pPr>
        <w:tabs>
          <w:tab w:val="num" w:pos="5040"/>
        </w:tabs>
        <w:ind w:left="5040" w:hanging="360"/>
      </w:pPr>
      <w:rPr>
        <w:rFonts w:ascii="Times New Roman" w:hAnsi="Times New Roman" w:hint="default"/>
      </w:rPr>
    </w:lvl>
    <w:lvl w:ilvl="7" w:tplc="F73EA9D6" w:tentative="1">
      <w:start w:val="1"/>
      <w:numFmt w:val="bullet"/>
      <w:lvlText w:val="•"/>
      <w:lvlJc w:val="left"/>
      <w:pPr>
        <w:tabs>
          <w:tab w:val="num" w:pos="5760"/>
        </w:tabs>
        <w:ind w:left="5760" w:hanging="360"/>
      </w:pPr>
      <w:rPr>
        <w:rFonts w:ascii="Times New Roman" w:hAnsi="Times New Roman" w:hint="default"/>
      </w:rPr>
    </w:lvl>
    <w:lvl w:ilvl="8" w:tplc="EDDCA99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2E906BD"/>
    <w:multiLevelType w:val="hybridMultilevel"/>
    <w:tmpl w:val="0666EF74"/>
    <w:lvl w:ilvl="0" w:tplc="0478E5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65649C"/>
    <w:multiLevelType w:val="hybridMultilevel"/>
    <w:tmpl w:val="07EC42F8"/>
    <w:lvl w:ilvl="0" w:tplc="9D9866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3D73ED"/>
    <w:multiLevelType w:val="hybridMultilevel"/>
    <w:tmpl w:val="C310C474"/>
    <w:lvl w:ilvl="0" w:tplc="8BFEFD30">
      <w:start w:val="1"/>
      <w:numFmt w:val="decimal"/>
      <w:lvlText w:val="%1-"/>
      <w:lvlJc w:val="left"/>
      <w:pPr>
        <w:ind w:left="720" w:hanging="360"/>
      </w:pPr>
      <w:rPr>
        <w:rFonts w:hint="default"/>
      </w:rPr>
    </w:lvl>
    <w:lvl w:ilvl="1" w:tplc="47FE53C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277EA9"/>
    <w:multiLevelType w:val="hybridMultilevel"/>
    <w:tmpl w:val="E132C196"/>
    <w:lvl w:ilvl="0" w:tplc="0D3E7120">
      <w:start w:val="1"/>
      <w:numFmt w:val="bullet"/>
      <w:lvlText w:val="•"/>
      <w:lvlJc w:val="left"/>
      <w:pPr>
        <w:tabs>
          <w:tab w:val="num" w:pos="720"/>
        </w:tabs>
        <w:ind w:left="720" w:hanging="360"/>
      </w:pPr>
      <w:rPr>
        <w:rFonts w:ascii="Times New Roman" w:hAnsi="Times New Roman" w:hint="default"/>
      </w:rPr>
    </w:lvl>
    <w:lvl w:ilvl="1" w:tplc="42EE080A" w:tentative="1">
      <w:start w:val="1"/>
      <w:numFmt w:val="bullet"/>
      <w:lvlText w:val="•"/>
      <w:lvlJc w:val="left"/>
      <w:pPr>
        <w:tabs>
          <w:tab w:val="num" w:pos="1440"/>
        </w:tabs>
        <w:ind w:left="1440" w:hanging="360"/>
      </w:pPr>
      <w:rPr>
        <w:rFonts w:ascii="Times New Roman" w:hAnsi="Times New Roman" w:hint="default"/>
      </w:rPr>
    </w:lvl>
    <w:lvl w:ilvl="2" w:tplc="B012500E" w:tentative="1">
      <w:start w:val="1"/>
      <w:numFmt w:val="bullet"/>
      <w:lvlText w:val="•"/>
      <w:lvlJc w:val="left"/>
      <w:pPr>
        <w:tabs>
          <w:tab w:val="num" w:pos="2160"/>
        </w:tabs>
        <w:ind w:left="2160" w:hanging="360"/>
      </w:pPr>
      <w:rPr>
        <w:rFonts w:ascii="Times New Roman" w:hAnsi="Times New Roman" w:hint="default"/>
      </w:rPr>
    </w:lvl>
    <w:lvl w:ilvl="3" w:tplc="86BC5DDC" w:tentative="1">
      <w:start w:val="1"/>
      <w:numFmt w:val="bullet"/>
      <w:lvlText w:val="•"/>
      <w:lvlJc w:val="left"/>
      <w:pPr>
        <w:tabs>
          <w:tab w:val="num" w:pos="2880"/>
        </w:tabs>
        <w:ind w:left="2880" w:hanging="360"/>
      </w:pPr>
      <w:rPr>
        <w:rFonts w:ascii="Times New Roman" w:hAnsi="Times New Roman" w:hint="default"/>
      </w:rPr>
    </w:lvl>
    <w:lvl w:ilvl="4" w:tplc="4DDC8A0C" w:tentative="1">
      <w:start w:val="1"/>
      <w:numFmt w:val="bullet"/>
      <w:lvlText w:val="•"/>
      <w:lvlJc w:val="left"/>
      <w:pPr>
        <w:tabs>
          <w:tab w:val="num" w:pos="3600"/>
        </w:tabs>
        <w:ind w:left="3600" w:hanging="360"/>
      </w:pPr>
      <w:rPr>
        <w:rFonts w:ascii="Times New Roman" w:hAnsi="Times New Roman" w:hint="default"/>
      </w:rPr>
    </w:lvl>
    <w:lvl w:ilvl="5" w:tplc="6D221670" w:tentative="1">
      <w:start w:val="1"/>
      <w:numFmt w:val="bullet"/>
      <w:lvlText w:val="•"/>
      <w:lvlJc w:val="left"/>
      <w:pPr>
        <w:tabs>
          <w:tab w:val="num" w:pos="4320"/>
        </w:tabs>
        <w:ind w:left="4320" w:hanging="360"/>
      </w:pPr>
      <w:rPr>
        <w:rFonts w:ascii="Times New Roman" w:hAnsi="Times New Roman" w:hint="default"/>
      </w:rPr>
    </w:lvl>
    <w:lvl w:ilvl="6" w:tplc="04440F44" w:tentative="1">
      <w:start w:val="1"/>
      <w:numFmt w:val="bullet"/>
      <w:lvlText w:val="•"/>
      <w:lvlJc w:val="left"/>
      <w:pPr>
        <w:tabs>
          <w:tab w:val="num" w:pos="5040"/>
        </w:tabs>
        <w:ind w:left="5040" w:hanging="360"/>
      </w:pPr>
      <w:rPr>
        <w:rFonts w:ascii="Times New Roman" w:hAnsi="Times New Roman" w:hint="default"/>
      </w:rPr>
    </w:lvl>
    <w:lvl w:ilvl="7" w:tplc="E5B4CCC8" w:tentative="1">
      <w:start w:val="1"/>
      <w:numFmt w:val="bullet"/>
      <w:lvlText w:val="•"/>
      <w:lvlJc w:val="left"/>
      <w:pPr>
        <w:tabs>
          <w:tab w:val="num" w:pos="5760"/>
        </w:tabs>
        <w:ind w:left="5760" w:hanging="360"/>
      </w:pPr>
      <w:rPr>
        <w:rFonts w:ascii="Times New Roman" w:hAnsi="Times New Roman" w:hint="default"/>
      </w:rPr>
    </w:lvl>
    <w:lvl w:ilvl="8" w:tplc="8A1AA1DA"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2CDE6D11"/>
    <w:multiLevelType w:val="hybridMultilevel"/>
    <w:tmpl w:val="67EAE672"/>
    <w:lvl w:ilvl="0" w:tplc="1D28D50A">
      <w:start w:val="1"/>
      <w:numFmt w:val="decimal"/>
      <w:lvlText w:val="%1-"/>
      <w:lvlJc w:val="left"/>
      <w:pPr>
        <w:ind w:left="720" w:hanging="360"/>
      </w:pPr>
      <w:rPr>
        <w:rFonts w:hint="default"/>
      </w:rPr>
    </w:lvl>
    <w:lvl w:ilvl="1" w:tplc="263E970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6059D7"/>
    <w:multiLevelType w:val="hybridMultilevel"/>
    <w:tmpl w:val="44B2AB8A"/>
    <w:lvl w:ilvl="0" w:tplc="20CC90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DA58E9"/>
    <w:multiLevelType w:val="hybridMultilevel"/>
    <w:tmpl w:val="7E945962"/>
    <w:lvl w:ilvl="0" w:tplc="700C13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85641C"/>
    <w:multiLevelType w:val="hybridMultilevel"/>
    <w:tmpl w:val="BF8CE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ED061E"/>
    <w:multiLevelType w:val="hybridMultilevel"/>
    <w:tmpl w:val="4EE04392"/>
    <w:lvl w:ilvl="0" w:tplc="1980AFF4">
      <w:start w:val="1"/>
      <w:numFmt w:val="decimal"/>
      <w:lvlText w:val="%1-"/>
      <w:lvlJc w:val="left"/>
      <w:pPr>
        <w:ind w:left="720" w:hanging="360"/>
      </w:pPr>
      <w:rPr>
        <w:rFonts w:hint="default"/>
      </w:rPr>
    </w:lvl>
    <w:lvl w:ilvl="1" w:tplc="443C0F64">
      <w:start w:val="1"/>
      <w:numFmt w:val="decimal"/>
      <w:lvlText w:val="(%2)"/>
      <w:lvlJc w:val="left"/>
      <w:pPr>
        <w:ind w:left="1440" w:hanging="360"/>
      </w:pPr>
      <w:rPr>
        <w:rFonts w:hint="default"/>
      </w:rPr>
    </w:lvl>
    <w:lvl w:ilvl="2" w:tplc="B4909DAE">
      <w:start w:val="1"/>
      <w:numFmt w:val="arabicAlpha"/>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6F7FE1"/>
    <w:multiLevelType w:val="hybridMultilevel"/>
    <w:tmpl w:val="C8E2FEE2"/>
    <w:lvl w:ilvl="0" w:tplc="04090001">
      <w:start w:val="1"/>
      <w:numFmt w:val="bullet"/>
      <w:lvlText w:val=""/>
      <w:lvlJc w:val="left"/>
      <w:pPr>
        <w:ind w:left="720" w:hanging="360"/>
      </w:pPr>
      <w:rPr>
        <w:rFonts w:ascii="Symbol" w:hAnsi="Symbol" w:hint="default"/>
      </w:rPr>
    </w:lvl>
    <w:lvl w:ilvl="1" w:tplc="E9888AA4">
      <w:numFmt w:val="bullet"/>
      <w:lvlText w:val="-"/>
      <w:lvlJc w:val="left"/>
      <w:pPr>
        <w:ind w:left="1440" w:hanging="360"/>
      </w:pPr>
      <w:rPr>
        <w:rFonts w:ascii="Arial" w:eastAsiaTheme="minorHAnsi" w:hAnsi="Arial" w:cs="Arial" w:hint="default"/>
        <w:b/>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0F3909"/>
    <w:multiLevelType w:val="hybridMultilevel"/>
    <w:tmpl w:val="A454BC56"/>
    <w:lvl w:ilvl="0" w:tplc="B13613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CC48A0"/>
    <w:multiLevelType w:val="hybridMultilevel"/>
    <w:tmpl w:val="F92A894E"/>
    <w:lvl w:ilvl="0" w:tplc="F93610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B5636C"/>
    <w:multiLevelType w:val="hybridMultilevel"/>
    <w:tmpl w:val="D8AA6C74"/>
    <w:lvl w:ilvl="0" w:tplc="96E2D4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D82248"/>
    <w:multiLevelType w:val="hybridMultilevel"/>
    <w:tmpl w:val="963861B4"/>
    <w:lvl w:ilvl="0" w:tplc="A19A2F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517AC6"/>
    <w:multiLevelType w:val="hybridMultilevel"/>
    <w:tmpl w:val="8EC0D402"/>
    <w:lvl w:ilvl="0" w:tplc="B2C00E9E">
      <w:start w:val="1"/>
      <w:numFmt w:val="decimal"/>
      <w:lvlText w:val="%1-"/>
      <w:lvlJc w:val="left"/>
      <w:pPr>
        <w:ind w:left="720" w:hanging="360"/>
      </w:pPr>
      <w:rPr>
        <w:rFonts w:hint="default"/>
      </w:rPr>
    </w:lvl>
    <w:lvl w:ilvl="1" w:tplc="FD4043E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E275AE2"/>
    <w:multiLevelType w:val="hybridMultilevel"/>
    <w:tmpl w:val="BA0291AE"/>
    <w:lvl w:ilvl="0" w:tplc="08002A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E33FFF"/>
    <w:multiLevelType w:val="hybridMultilevel"/>
    <w:tmpl w:val="4C025678"/>
    <w:lvl w:ilvl="0" w:tplc="F4F617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C9310C"/>
    <w:multiLevelType w:val="hybridMultilevel"/>
    <w:tmpl w:val="C16E29C6"/>
    <w:lvl w:ilvl="0" w:tplc="F3C6BE98">
      <w:start w:val="1"/>
      <w:numFmt w:val="bullet"/>
      <w:lvlText w:val="•"/>
      <w:lvlJc w:val="left"/>
      <w:pPr>
        <w:tabs>
          <w:tab w:val="num" w:pos="720"/>
        </w:tabs>
        <w:ind w:left="720" w:hanging="360"/>
      </w:pPr>
      <w:rPr>
        <w:rFonts w:ascii="Times New Roman" w:hAnsi="Times New Roman" w:hint="default"/>
      </w:rPr>
    </w:lvl>
    <w:lvl w:ilvl="1" w:tplc="74544FE4" w:tentative="1">
      <w:start w:val="1"/>
      <w:numFmt w:val="bullet"/>
      <w:lvlText w:val="•"/>
      <w:lvlJc w:val="left"/>
      <w:pPr>
        <w:tabs>
          <w:tab w:val="num" w:pos="1440"/>
        </w:tabs>
        <w:ind w:left="1440" w:hanging="360"/>
      </w:pPr>
      <w:rPr>
        <w:rFonts w:ascii="Times New Roman" w:hAnsi="Times New Roman" w:hint="default"/>
      </w:rPr>
    </w:lvl>
    <w:lvl w:ilvl="2" w:tplc="36408E18" w:tentative="1">
      <w:start w:val="1"/>
      <w:numFmt w:val="bullet"/>
      <w:lvlText w:val="•"/>
      <w:lvlJc w:val="left"/>
      <w:pPr>
        <w:tabs>
          <w:tab w:val="num" w:pos="2160"/>
        </w:tabs>
        <w:ind w:left="2160" w:hanging="360"/>
      </w:pPr>
      <w:rPr>
        <w:rFonts w:ascii="Times New Roman" w:hAnsi="Times New Roman" w:hint="default"/>
      </w:rPr>
    </w:lvl>
    <w:lvl w:ilvl="3" w:tplc="A0F41760" w:tentative="1">
      <w:start w:val="1"/>
      <w:numFmt w:val="bullet"/>
      <w:lvlText w:val="•"/>
      <w:lvlJc w:val="left"/>
      <w:pPr>
        <w:tabs>
          <w:tab w:val="num" w:pos="2880"/>
        </w:tabs>
        <w:ind w:left="2880" w:hanging="360"/>
      </w:pPr>
      <w:rPr>
        <w:rFonts w:ascii="Times New Roman" w:hAnsi="Times New Roman" w:hint="default"/>
      </w:rPr>
    </w:lvl>
    <w:lvl w:ilvl="4" w:tplc="1CDA59D0" w:tentative="1">
      <w:start w:val="1"/>
      <w:numFmt w:val="bullet"/>
      <w:lvlText w:val="•"/>
      <w:lvlJc w:val="left"/>
      <w:pPr>
        <w:tabs>
          <w:tab w:val="num" w:pos="3600"/>
        </w:tabs>
        <w:ind w:left="3600" w:hanging="360"/>
      </w:pPr>
      <w:rPr>
        <w:rFonts w:ascii="Times New Roman" w:hAnsi="Times New Roman" w:hint="default"/>
      </w:rPr>
    </w:lvl>
    <w:lvl w:ilvl="5" w:tplc="1556DDA0" w:tentative="1">
      <w:start w:val="1"/>
      <w:numFmt w:val="bullet"/>
      <w:lvlText w:val="•"/>
      <w:lvlJc w:val="left"/>
      <w:pPr>
        <w:tabs>
          <w:tab w:val="num" w:pos="4320"/>
        </w:tabs>
        <w:ind w:left="4320" w:hanging="360"/>
      </w:pPr>
      <w:rPr>
        <w:rFonts w:ascii="Times New Roman" w:hAnsi="Times New Roman" w:hint="default"/>
      </w:rPr>
    </w:lvl>
    <w:lvl w:ilvl="6" w:tplc="FC3E685A" w:tentative="1">
      <w:start w:val="1"/>
      <w:numFmt w:val="bullet"/>
      <w:lvlText w:val="•"/>
      <w:lvlJc w:val="left"/>
      <w:pPr>
        <w:tabs>
          <w:tab w:val="num" w:pos="5040"/>
        </w:tabs>
        <w:ind w:left="5040" w:hanging="360"/>
      </w:pPr>
      <w:rPr>
        <w:rFonts w:ascii="Times New Roman" w:hAnsi="Times New Roman" w:hint="default"/>
      </w:rPr>
    </w:lvl>
    <w:lvl w:ilvl="7" w:tplc="BCA21374" w:tentative="1">
      <w:start w:val="1"/>
      <w:numFmt w:val="bullet"/>
      <w:lvlText w:val="•"/>
      <w:lvlJc w:val="left"/>
      <w:pPr>
        <w:tabs>
          <w:tab w:val="num" w:pos="5760"/>
        </w:tabs>
        <w:ind w:left="5760" w:hanging="360"/>
      </w:pPr>
      <w:rPr>
        <w:rFonts w:ascii="Times New Roman" w:hAnsi="Times New Roman" w:hint="default"/>
      </w:rPr>
    </w:lvl>
    <w:lvl w:ilvl="8" w:tplc="907435AC"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8BE04D8"/>
    <w:multiLevelType w:val="hybridMultilevel"/>
    <w:tmpl w:val="7E6C9B04"/>
    <w:lvl w:ilvl="0" w:tplc="149E40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4305E3"/>
    <w:multiLevelType w:val="hybridMultilevel"/>
    <w:tmpl w:val="2CDC5218"/>
    <w:lvl w:ilvl="0" w:tplc="EB5A6832">
      <w:start w:val="1"/>
      <w:numFmt w:val="bullet"/>
      <w:lvlText w:val="•"/>
      <w:lvlJc w:val="left"/>
      <w:pPr>
        <w:tabs>
          <w:tab w:val="num" w:pos="720"/>
        </w:tabs>
        <w:ind w:left="720" w:hanging="360"/>
      </w:pPr>
      <w:rPr>
        <w:rFonts w:ascii="Times New Roman" w:hAnsi="Times New Roman" w:hint="default"/>
      </w:rPr>
    </w:lvl>
    <w:lvl w:ilvl="1" w:tplc="BFC0B062" w:tentative="1">
      <w:start w:val="1"/>
      <w:numFmt w:val="bullet"/>
      <w:lvlText w:val="•"/>
      <w:lvlJc w:val="left"/>
      <w:pPr>
        <w:tabs>
          <w:tab w:val="num" w:pos="1440"/>
        </w:tabs>
        <w:ind w:left="1440" w:hanging="360"/>
      </w:pPr>
      <w:rPr>
        <w:rFonts w:ascii="Times New Roman" w:hAnsi="Times New Roman" w:hint="default"/>
      </w:rPr>
    </w:lvl>
    <w:lvl w:ilvl="2" w:tplc="194E2042" w:tentative="1">
      <w:start w:val="1"/>
      <w:numFmt w:val="bullet"/>
      <w:lvlText w:val="•"/>
      <w:lvlJc w:val="left"/>
      <w:pPr>
        <w:tabs>
          <w:tab w:val="num" w:pos="2160"/>
        </w:tabs>
        <w:ind w:left="2160" w:hanging="360"/>
      </w:pPr>
      <w:rPr>
        <w:rFonts w:ascii="Times New Roman" w:hAnsi="Times New Roman" w:hint="default"/>
      </w:rPr>
    </w:lvl>
    <w:lvl w:ilvl="3" w:tplc="F36292F2" w:tentative="1">
      <w:start w:val="1"/>
      <w:numFmt w:val="bullet"/>
      <w:lvlText w:val="•"/>
      <w:lvlJc w:val="left"/>
      <w:pPr>
        <w:tabs>
          <w:tab w:val="num" w:pos="2880"/>
        </w:tabs>
        <w:ind w:left="2880" w:hanging="360"/>
      </w:pPr>
      <w:rPr>
        <w:rFonts w:ascii="Times New Roman" w:hAnsi="Times New Roman" w:hint="default"/>
      </w:rPr>
    </w:lvl>
    <w:lvl w:ilvl="4" w:tplc="C812F8AC" w:tentative="1">
      <w:start w:val="1"/>
      <w:numFmt w:val="bullet"/>
      <w:lvlText w:val="•"/>
      <w:lvlJc w:val="left"/>
      <w:pPr>
        <w:tabs>
          <w:tab w:val="num" w:pos="3600"/>
        </w:tabs>
        <w:ind w:left="3600" w:hanging="360"/>
      </w:pPr>
      <w:rPr>
        <w:rFonts w:ascii="Times New Roman" w:hAnsi="Times New Roman" w:hint="default"/>
      </w:rPr>
    </w:lvl>
    <w:lvl w:ilvl="5" w:tplc="916E8B3A" w:tentative="1">
      <w:start w:val="1"/>
      <w:numFmt w:val="bullet"/>
      <w:lvlText w:val="•"/>
      <w:lvlJc w:val="left"/>
      <w:pPr>
        <w:tabs>
          <w:tab w:val="num" w:pos="4320"/>
        </w:tabs>
        <w:ind w:left="4320" w:hanging="360"/>
      </w:pPr>
      <w:rPr>
        <w:rFonts w:ascii="Times New Roman" w:hAnsi="Times New Roman" w:hint="default"/>
      </w:rPr>
    </w:lvl>
    <w:lvl w:ilvl="6" w:tplc="D682F832" w:tentative="1">
      <w:start w:val="1"/>
      <w:numFmt w:val="bullet"/>
      <w:lvlText w:val="•"/>
      <w:lvlJc w:val="left"/>
      <w:pPr>
        <w:tabs>
          <w:tab w:val="num" w:pos="5040"/>
        </w:tabs>
        <w:ind w:left="5040" w:hanging="360"/>
      </w:pPr>
      <w:rPr>
        <w:rFonts w:ascii="Times New Roman" w:hAnsi="Times New Roman" w:hint="default"/>
      </w:rPr>
    </w:lvl>
    <w:lvl w:ilvl="7" w:tplc="580EA794" w:tentative="1">
      <w:start w:val="1"/>
      <w:numFmt w:val="bullet"/>
      <w:lvlText w:val="•"/>
      <w:lvlJc w:val="left"/>
      <w:pPr>
        <w:tabs>
          <w:tab w:val="num" w:pos="5760"/>
        </w:tabs>
        <w:ind w:left="5760" w:hanging="360"/>
      </w:pPr>
      <w:rPr>
        <w:rFonts w:ascii="Times New Roman" w:hAnsi="Times New Roman" w:hint="default"/>
      </w:rPr>
    </w:lvl>
    <w:lvl w:ilvl="8" w:tplc="6BBC769A"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6AF50969"/>
    <w:multiLevelType w:val="hybridMultilevel"/>
    <w:tmpl w:val="5C86E79A"/>
    <w:lvl w:ilvl="0" w:tplc="44C221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C036EB0"/>
    <w:multiLevelType w:val="hybridMultilevel"/>
    <w:tmpl w:val="6FF6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5144D6"/>
    <w:multiLevelType w:val="hybridMultilevel"/>
    <w:tmpl w:val="EB26BF9C"/>
    <w:lvl w:ilvl="0" w:tplc="A03496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3A5BC6"/>
    <w:multiLevelType w:val="hybridMultilevel"/>
    <w:tmpl w:val="0B1A3186"/>
    <w:lvl w:ilvl="0" w:tplc="23606B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3845F7"/>
    <w:multiLevelType w:val="hybridMultilevel"/>
    <w:tmpl w:val="79E2680A"/>
    <w:lvl w:ilvl="0" w:tplc="3A5086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335712"/>
    <w:multiLevelType w:val="hybridMultilevel"/>
    <w:tmpl w:val="24B2248C"/>
    <w:lvl w:ilvl="0" w:tplc="498625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79317F"/>
    <w:multiLevelType w:val="hybridMultilevel"/>
    <w:tmpl w:val="BE2AD944"/>
    <w:lvl w:ilvl="0" w:tplc="5B5062EE">
      <w:start w:val="1"/>
      <w:numFmt w:val="decimal"/>
      <w:lvlText w:val="%1-"/>
      <w:lvlJc w:val="left"/>
      <w:pPr>
        <w:ind w:left="720" w:hanging="360"/>
      </w:pPr>
      <w:rPr>
        <w:rFonts w:hint="default"/>
      </w:rPr>
    </w:lvl>
    <w:lvl w:ilvl="1" w:tplc="02EA45EE">
      <w:start w:val="1"/>
      <w:numFmt w:val="decimal"/>
      <w:lvlText w:val="(%2)"/>
      <w:lvlJc w:val="left"/>
      <w:pPr>
        <w:ind w:left="1440" w:hanging="360"/>
      </w:pPr>
      <w:rPr>
        <w:rFonts w:hint="default"/>
      </w:rPr>
    </w:lvl>
    <w:lvl w:ilvl="2" w:tplc="A778318A">
      <w:start w:val="1"/>
      <w:numFmt w:val="arabicAlpha"/>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16"/>
  </w:num>
  <w:num w:numId="3">
    <w:abstractNumId w:val="20"/>
  </w:num>
  <w:num w:numId="4">
    <w:abstractNumId w:val="30"/>
  </w:num>
  <w:num w:numId="5">
    <w:abstractNumId w:val="12"/>
  </w:num>
  <w:num w:numId="6">
    <w:abstractNumId w:val="3"/>
  </w:num>
  <w:num w:numId="7">
    <w:abstractNumId w:val="22"/>
  </w:num>
  <w:num w:numId="8">
    <w:abstractNumId w:val="39"/>
  </w:num>
  <w:num w:numId="9">
    <w:abstractNumId w:val="27"/>
  </w:num>
  <w:num w:numId="10">
    <w:abstractNumId w:val="17"/>
  </w:num>
  <w:num w:numId="11">
    <w:abstractNumId w:val="21"/>
  </w:num>
  <w:num w:numId="12">
    <w:abstractNumId w:val="8"/>
  </w:num>
  <w:num w:numId="13">
    <w:abstractNumId w:val="31"/>
  </w:num>
  <w:num w:numId="14">
    <w:abstractNumId w:val="24"/>
  </w:num>
  <w:num w:numId="15">
    <w:abstractNumId w:val="15"/>
  </w:num>
  <w:num w:numId="16">
    <w:abstractNumId w:val="35"/>
  </w:num>
  <w:num w:numId="17">
    <w:abstractNumId w:val="9"/>
  </w:num>
  <w:num w:numId="18">
    <w:abstractNumId w:val="26"/>
  </w:num>
  <w:num w:numId="19">
    <w:abstractNumId w:val="1"/>
  </w:num>
  <w:num w:numId="20">
    <w:abstractNumId w:val="14"/>
  </w:num>
  <w:num w:numId="21">
    <w:abstractNumId w:val="18"/>
  </w:num>
  <w:num w:numId="22">
    <w:abstractNumId w:val="36"/>
  </w:num>
  <w:num w:numId="23">
    <w:abstractNumId w:val="38"/>
  </w:num>
  <w:num w:numId="24">
    <w:abstractNumId w:val="23"/>
  </w:num>
  <w:num w:numId="25">
    <w:abstractNumId w:val="28"/>
  </w:num>
  <w:num w:numId="26">
    <w:abstractNumId w:val="29"/>
  </w:num>
  <w:num w:numId="27">
    <w:abstractNumId w:val="6"/>
  </w:num>
  <w:num w:numId="28">
    <w:abstractNumId w:val="11"/>
  </w:num>
  <w:num w:numId="29">
    <w:abstractNumId w:val="2"/>
  </w:num>
  <w:num w:numId="30">
    <w:abstractNumId w:val="10"/>
  </w:num>
  <w:num w:numId="31">
    <w:abstractNumId w:val="0"/>
  </w:num>
  <w:num w:numId="32">
    <w:abstractNumId w:val="4"/>
  </w:num>
  <w:num w:numId="33">
    <w:abstractNumId w:val="19"/>
  </w:num>
  <w:num w:numId="34">
    <w:abstractNumId w:val="25"/>
  </w:num>
  <w:num w:numId="35">
    <w:abstractNumId w:val="13"/>
  </w:num>
  <w:num w:numId="36">
    <w:abstractNumId w:val="33"/>
  </w:num>
  <w:num w:numId="37">
    <w:abstractNumId w:val="7"/>
  </w:num>
  <w:num w:numId="38">
    <w:abstractNumId w:val="37"/>
  </w:num>
  <w:num w:numId="39">
    <w:abstractNumId w:val="5"/>
  </w:num>
  <w:num w:numId="4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35A"/>
    <w:rsid w:val="00124C27"/>
    <w:rsid w:val="00140C80"/>
    <w:rsid w:val="00154EC1"/>
    <w:rsid w:val="00324CDC"/>
    <w:rsid w:val="00334566"/>
    <w:rsid w:val="00377AE0"/>
    <w:rsid w:val="00485ED8"/>
    <w:rsid w:val="005D2ED8"/>
    <w:rsid w:val="006C4FCA"/>
    <w:rsid w:val="006F1FE2"/>
    <w:rsid w:val="006F65E7"/>
    <w:rsid w:val="00792CE8"/>
    <w:rsid w:val="008E151C"/>
    <w:rsid w:val="00BB6975"/>
    <w:rsid w:val="00E0435A"/>
    <w:rsid w:val="00E92F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B3895A-10E0-4E6D-A0AC-B895ABC53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40C80"/>
    <w:pPr>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140C80"/>
    <w:pPr>
      <w:spacing w:before="100" w:beforeAutospacing="1" w:after="100" w:afterAutospacing="1" w:line="240" w:lineRule="auto"/>
    </w:pPr>
    <w:rPr>
      <w:rFonts w:ascii="Times New Roman" w:eastAsiaTheme="minorEastAsia" w:hAnsi="Times New Roman" w:cs="Times New Roman"/>
      <w:sz w:val="24"/>
      <w:szCs w:val="24"/>
    </w:rPr>
  </w:style>
  <w:style w:type="paragraph" w:styleId="a5">
    <w:name w:val="header"/>
    <w:basedOn w:val="a"/>
    <w:link w:val="Char"/>
    <w:uiPriority w:val="99"/>
    <w:unhideWhenUsed/>
    <w:rsid w:val="00377AE0"/>
    <w:pPr>
      <w:tabs>
        <w:tab w:val="center" w:pos="4680"/>
        <w:tab w:val="right" w:pos="9360"/>
      </w:tabs>
      <w:spacing w:after="0" w:line="240" w:lineRule="auto"/>
    </w:pPr>
  </w:style>
  <w:style w:type="character" w:customStyle="1" w:styleId="Char">
    <w:name w:val="رأس الصفحة Char"/>
    <w:basedOn w:val="a0"/>
    <w:link w:val="a5"/>
    <w:uiPriority w:val="99"/>
    <w:rsid w:val="00377AE0"/>
  </w:style>
  <w:style w:type="paragraph" w:styleId="a6">
    <w:name w:val="footer"/>
    <w:basedOn w:val="a"/>
    <w:link w:val="Char0"/>
    <w:uiPriority w:val="99"/>
    <w:unhideWhenUsed/>
    <w:rsid w:val="00377AE0"/>
    <w:pPr>
      <w:tabs>
        <w:tab w:val="center" w:pos="4680"/>
        <w:tab w:val="right" w:pos="9360"/>
      </w:tabs>
      <w:spacing w:after="0" w:line="240" w:lineRule="auto"/>
    </w:pPr>
  </w:style>
  <w:style w:type="character" w:customStyle="1" w:styleId="Char0">
    <w:name w:val="تذييل الصفحة Char"/>
    <w:basedOn w:val="a0"/>
    <w:link w:val="a6"/>
    <w:uiPriority w:val="99"/>
    <w:rsid w:val="00377AE0"/>
  </w:style>
  <w:style w:type="paragraph" w:styleId="a7">
    <w:name w:val="Balloon Text"/>
    <w:basedOn w:val="a"/>
    <w:link w:val="Char1"/>
    <w:uiPriority w:val="99"/>
    <w:semiHidden/>
    <w:unhideWhenUsed/>
    <w:rsid w:val="00E92F7F"/>
    <w:pPr>
      <w:spacing w:after="0" w:line="240" w:lineRule="auto"/>
    </w:pPr>
    <w:rPr>
      <w:rFonts w:ascii="Tahoma" w:hAnsi="Tahoma" w:cs="Tahoma"/>
      <w:sz w:val="18"/>
      <w:szCs w:val="18"/>
    </w:rPr>
  </w:style>
  <w:style w:type="character" w:customStyle="1" w:styleId="Char1">
    <w:name w:val="نص في بالون Char"/>
    <w:basedOn w:val="a0"/>
    <w:link w:val="a7"/>
    <w:uiPriority w:val="99"/>
    <w:semiHidden/>
    <w:rsid w:val="00E92F7F"/>
    <w:rPr>
      <w:rFonts w:ascii="Tahoma" w:hAnsi="Tahoma" w:cs="Tahoma"/>
      <w:sz w:val="18"/>
      <w:szCs w:val="18"/>
    </w:rPr>
  </w:style>
  <w:style w:type="character" w:styleId="Hyperlink">
    <w:name w:val="Hyperlink"/>
    <w:basedOn w:val="a0"/>
    <w:uiPriority w:val="99"/>
    <w:semiHidden/>
    <w:unhideWhenUsed/>
    <w:rsid w:val="006C4F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97678">
      <w:bodyDiv w:val="1"/>
      <w:marLeft w:val="0"/>
      <w:marRight w:val="0"/>
      <w:marTop w:val="0"/>
      <w:marBottom w:val="0"/>
      <w:divBdr>
        <w:top w:val="none" w:sz="0" w:space="0" w:color="auto"/>
        <w:left w:val="none" w:sz="0" w:space="0" w:color="auto"/>
        <w:bottom w:val="none" w:sz="0" w:space="0" w:color="auto"/>
        <w:right w:val="none" w:sz="0" w:space="0" w:color="auto"/>
      </w:divBdr>
    </w:div>
    <w:div w:id="58022169">
      <w:bodyDiv w:val="1"/>
      <w:marLeft w:val="0"/>
      <w:marRight w:val="0"/>
      <w:marTop w:val="0"/>
      <w:marBottom w:val="0"/>
      <w:divBdr>
        <w:top w:val="none" w:sz="0" w:space="0" w:color="auto"/>
        <w:left w:val="none" w:sz="0" w:space="0" w:color="auto"/>
        <w:bottom w:val="none" w:sz="0" w:space="0" w:color="auto"/>
        <w:right w:val="none" w:sz="0" w:space="0" w:color="auto"/>
      </w:divBdr>
    </w:div>
    <w:div w:id="104885299">
      <w:bodyDiv w:val="1"/>
      <w:marLeft w:val="0"/>
      <w:marRight w:val="0"/>
      <w:marTop w:val="0"/>
      <w:marBottom w:val="0"/>
      <w:divBdr>
        <w:top w:val="none" w:sz="0" w:space="0" w:color="auto"/>
        <w:left w:val="none" w:sz="0" w:space="0" w:color="auto"/>
        <w:bottom w:val="none" w:sz="0" w:space="0" w:color="auto"/>
        <w:right w:val="none" w:sz="0" w:space="0" w:color="auto"/>
      </w:divBdr>
    </w:div>
    <w:div w:id="117183137">
      <w:bodyDiv w:val="1"/>
      <w:marLeft w:val="0"/>
      <w:marRight w:val="0"/>
      <w:marTop w:val="0"/>
      <w:marBottom w:val="0"/>
      <w:divBdr>
        <w:top w:val="none" w:sz="0" w:space="0" w:color="auto"/>
        <w:left w:val="none" w:sz="0" w:space="0" w:color="auto"/>
        <w:bottom w:val="none" w:sz="0" w:space="0" w:color="auto"/>
        <w:right w:val="none" w:sz="0" w:space="0" w:color="auto"/>
      </w:divBdr>
    </w:div>
    <w:div w:id="190846868">
      <w:bodyDiv w:val="1"/>
      <w:marLeft w:val="0"/>
      <w:marRight w:val="0"/>
      <w:marTop w:val="0"/>
      <w:marBottom w:val="0"/>
      <w:divBdr>
        <w:top w:val="none" w:sz="0" w:space="0" w:color="auto"/>
        <w:left w:val="none" w:sz="0" w:space="0" w:color="auto"/>
        <w:bottom w:val="none" w:sz="0" w:space="0" w:color="auto"/>
        <w:right w:val="none" w:sz="0" w:space="0" w:color="auto"/>
      </w:divBdr>
    </w:div>
    <w:div w:id="193538357">
      <w:bodyDiv w:val="1"/>
      <w:marLeft w:val="0"/>
      <w:marRight w:val="0"/>
      <w:marTop w:val="0"/>
      <w:marBottom w:val="0"/>
      <w:divBdr>
        <w:top w:val="none" w:sz="0" w:space="0" w:color="auto"/>
        <w:left w:val="none" w:sz="0" w:space="0" w:color="auto"/>
        <w:bottom w:val="none" w:sz="0" w:space="0" w:color="auto"/>
        <w:right w:val="none" w:sz="0" w:space="0" w:color="auto"/>
      </w:divBdr>
      <w:divsChild>
        <w:div w:id="1662537675">
          <w:marLeft w:val="547"/>
          <w:marRight w:val="0"/>
          <w:marTop w:val="0"/>
          <w:marBottom w:val="0"/>
          <w:divBdr>
            <w:top w:val="none" w:sz="0" w:space="0" w:color="auto"/>
            <w:left w:val="none" w:sz="0" w:space="0" w:color="auto"/>
            <w:bottom w:val="none" w:sz="0" w:space="0" w:color="auto"/>
            <w:right w:val="none" w:sz="0" w:space="0" w:color="auto"/>
          </w:divBdr>
        </w:div>
        <w:div w:id="2006744692">
          <w:marLeft w:val="547"/>
          <w:marRight w:val="0"/>
          <w:marTop w:val="0"/>
          <w:marBottom w:val="0"/>
          <w:divBdr>
            <w:top w:val="none" w:sz="0" w:space="0" w:color="auto"/>
            <w:left w:val="none" w:sz="0" w:space="0" w:color="auto"/>
            <w:bottom w:val="none" w:sz="0" w:space="0" w:color="auto"/>
            <w:right w:val="none" w:sz="0" w:space="0" w:color="auto"/>
          </w:divBdr>
        </w:div>
        <w:div w:id="1319111572">
          <w:marLeft w:val="547"/>
          <w:marRight w:val="0"/>
          <w:marTop w:val="0"/>
          <w:marBottom w:val="0"/>
          <w:divBdr>
            <w:top w:val="none" w:sz="0" w:space="0" w:color="auto"/>
            <w:left w:val="none" w:sz="0" w:space="0" w:color="auto"/>
            <w:bottom w:val="none" w:sz="0" w:space="0" w:color="auto"/>
            <w:right w:val="none" w:sz="0" w:space="0" w:color="auto"/>
          </w:divBdr>
        </w:div>
        <w:div w:id="1050305868">
          <w:marLeft w:val="547"/>
          <w:marRight w:val="0"/>
          <w:marTop w:val="0"/>
          <w:marBottom w:val="0"/>
          <w:divBdr>
            <w:top w:val="none" w:sz="0" w:space="0" w:color="auto"/>
            <w:left w:val="none" w:sz="0" w:space="0" w:color="auto"/>
            <w:bottom w:val="none" w:sz="0" w:space="0" w:color="auto"/>
            <w:right w:val="none" w:sz="0" w:space="0" w:color="auto"/>
          </w:divBdr>
        </w:div>
        <w:div w:id="631523332">
          <w:marLeft w:val="547"/>
          <w:marRight w:val="0"/>
          <w:marTop w:val="0"/>
          <w:marBottom w:val="0"/>
          <w:divBdr>
            <w:top w:val="none" w:sz="0" w:space="0" w:color="auto"/>
            <w:left w:val="none" w:sz="0" w:space="0" w:color="auto"/>
            <w:bottom w:val="none" w:sz="0" w:space="0" w:color="auto"/>
            <w:right w:val="none" w:sz="0" w:space="0" w:color="auto"/>
          </w:divBdr>
        </w:div>
        <w:div w:id="1477258602">
          <w:marLeft w:val="547"/>
          <w:marRight w:val="0"/>
          <w:marTop w:val="0"/>
          <w:marBottom w:val="0"/>
          <w:divBdr>
            <w:top w:val="none" w:sz="0" w:space="0" w:color="auto"/>
            <w:left w:val="none" w:sz="0" w:space="0" w:color="auto"/>
            <w:bottom w:val="none" w:sz="0" w:space="0" w:color="auto"/>
            <w:right w:val="none" w:sz="0" w:space="0" w:color="auto"/>
          </w:divBdr>
        </w:div>
        <w:div w:id="1615359422">
          <w:marLeft w:val="547"/>
          <w:marRight w:val="0"/>
          <w:marTop w:val="0"/>
          <w:marBottom w:val="0"/>
          <w:divBdr>
            <w:top w:val="none" w:sz="0" w:space="0" w:color="auto"/>
            <w:left w:val="none" w:sz="0" w:space="0" w:color="auto"/>
            <w:bottom w:val="none" w:sz="0" w:space="0" w:color="auto"/>
            <w:right w:val="none" w:sz="0" w:space="0" w:color="auto"/>
          </w:divBdr>
        </w:div>
        <w:div w:id="688340357">
          <w:marLeft w:val="547"/>
          <w:marRight w:val="0"/>
          <w:marTop w:val="0"/>
          <w:marBottom w:val="0"/>
          <w:divBdr>
            <w:top w:val="none" w:sz="0" w:space="0" w:color="auto"/>
            <w:left w:val="none" w:sz="0" w:space="0" w:color="auto"/>
            <w:bottom w:val="none" w:sz="0" w:space="0" w:color="auto"/>
            <w:right w:val="none" w:sz="0" w:space="0" w:color="auto"/>
          </w:divBdr>
        </w:div>
        <w:div w:id="1920291946">
          <w:marLeft w:val="547"/>
          <w:marRight w:val="0"/>
          <w:marTop w:val="0"/>
          <w:marBottom w:val="0"/>
          <w:divBdr>
            <w:top w:val="none" w:sz="0" w:space="0" w:color="auto"/>
            <w:left w:val="none" w:sz="0" w:space="0" w:color="auto"/>
            <w:bottom w:val="none" w:sz="0" w:space="0" w:color="auto"/>
            <w:right w:val="none" w:sz="0" w:space="0" w:color="auto"/>
          </w:divBdr>
        </w:div>
        <w:div w:id="1222330640">
          <w:marLeft w:val="547"/>
          <w:marRight w:val="0"/>
          <w:marTop w:val="0"/>
          <w:marBottom w:val="0"/>
          <w:divBdr>
            <w:top w:val="none" w:sz="0" w:space="0" w:color="auto"/>
            <w:left w:val="none" w:sz="0" w:space="0" w:color="auto"/>
            <w:bottom w:val="none" w:sz="0" w:space="0" w:color="auto"/>
            <w:right w:val="none" w:sz="0" w:space="0" w:color="auto"/>
          </w:divBdr>
        </w:div>
      </w:divsChild>
    </w:div>
    <w:div w:id="225263082">
      <w:bodyDiv w:val="1"/>
      <w:marLeft w:val="0"/>
      <w:marRight w:val="0"/>
      <w:marTop w:val="0"/>
      <w:marBottom w:val="0"/>
      <w:divBdr>
        <w:top w:val="none" w:sz="0" w:space="0" w:color="auto"/>
        <w:left w:val="none" w:sz="0" w:space="0" w:color="auto"/>
        <w:bottom w:val="none" w:sz="0" w:space="0" w:color="auto"/>
        <w:right w:val="none" w:sz="0" w:space="0" w:color="auto"/>
      </w:divBdr>
    </w:div>
    <w:div w:id="269826477">
      <w:bodyDiv w:val="1"/>
      <w:marLeft w:val="0"/>
      <w:marRight w:val="0"/>
      <w:marTop w:val="0"/>
      <w:marBottom w:val="0"/>
      <w:divBdr>
        <w:top w:val="none" w:sz="0" w:space="0" w:color="auto"/>
        <w:left w:val="none" w:sz="0" w:space="0" w:color="auto"/>
        <w:bottom w:val="none" w:sz="0" w:space="0" w:color="auto"/>
        <w:right w:val="none" w:sz="0" w:space="0" w:color="auto"/>
      </w:divBdr>
    </w:div>
    <w:div w:id="279071073">
      <w:bodyDiv w:val="1"/>
      <w:marLeft w:val="0"/>
      <w:marRight w:val="0"/>
      <w:marTop w:val="0"/>
      <w:marBottom w:val="0"/>
      <w:divBdr>
        <w:top w:val="none" w:sz="0" w:space="0" w:color="auto"/>
        <w:left w:val="none" w:sz="0" w:space="0" w:color="auto"/>
        <w:bottom w:val="none" w:sz="0" w:space="0" w:color="auto"/>
        <w:right w:val="none" w:sz="0" w:space="0" w:color="auto"/>
      </w:divBdr>
    </w:div>
    <w:div w:id="283314834">
      <w:bodyDiv w:val="1"/>
      <w:marLeft w:val="0"/>
      <w:marRight w:val="0"/>
      <w:marTop w:val="0"/>
      <w:marBottom w:val="0"/>
      <w:divBdr>
        <w:top w:val="none" w:sz="0" w:space="0" w:color="auto"/>
        <w:left w:val="none" w:sz="0" w:space="0" w:color="auto"/>
        <w:bottom w:val="none" w:sz="0" w:space="0" w:color="auto"/>
        <w:right w:val="none" w:sz="0" w:space="0" w:color="auto"/>
      </w:divBdr>
    </w:div>
    <w:div w:id="370039753">
      <w:bodyDiv w:val="1"/>
      <w:marLeft w:val="0"/>
      <w:marRight w:val="0"/>
      <w:marTop w:val="0"/>
      <w:marBottom w:val="0"/>
      <w:divBdr>
        <w:top w:val="none" w:sz="0" w:space="0" w:color="auto"/>
        <w:left w:val="none" w:sz="0" w:space="0" w:color="auto"/>
        <w:bottom w:val="none" w:sz="0" w:space="0" w:color="auto"/>
        <w:right w:val="none" w:sz="0" w:space="0" w:color="auto"/>
      </w:divBdr>
    </w:div>
    <w:div w:id="480077776">
      <w:bodyDiv w:val="1"/>
      <w:marLeft w:val="0"/>
      <w:marRight w:val="0"/>
      <w:marTop w:val="0"/>
      <w:marBottom w:val="0"/>
      <w:divBdr>
        <w:top w:val="none" w:sz="0" w:space="0" w:color="auto"/>
        <w:left w:val="none" w:sz="0" w:space="0" w:color="auto"/>
        <w:bottom w:val="none" w:sz="0" w:space="0" w:color="auto"/>
        <w:right w:val="none" w:sz="0" w:space="0" w:color="auto"/>
      </w:divBdr>
    </w:div>
    <w:div w:id="523792026">
      <w:bodyDiv w:val="1"/>
      <w:marLeft w:val="0"/>
      <w:marRight w:val="0"/>
      <w:marTop w:val="0"/>
      <w:marBottom w:val="0"/>
      <w:divBdr>
        <w:top w:val="none" w:sz="0" w:space="0" w:color="auto"/>
        <w:left w:val="none" w:sz="0" w:space="0" w:color="auto"/>
        <w:bottom w:val="none" w:sz="0" w:space="0" w:color="auto"/>
        <w:right w:val="none" w:sz="0" w:space="0" w:color="auto"/>
      </w:divBdr>
    </w:div>
    <w:div w:id="566887539">
      <w:bodyDiv w:val="1"/>
      <w:marLeft w:val="0"/>
      <w:marRight w:val="0"/>
      <w:marTop w:val="0"/>
      <w:marBottom w:val="0"/>
      <w:divBdr>
        <w:top w:val="none" w:sz="0" w:space="0" w:color="auto"/>
        <w:left w:val="none" w:sz="0" w:space="0" w:color="auto"/>
        <w:bottom w:val="none" w:sz="0" w:space="0" w:color="auto"/>
        <w:right w:val="none" w:sz="0" w:space="0" w:color="auto"/>
      </w:divBdr>
    </w:div>
    <w:div w:id="593787336">
      <w:bodyDiv w:val="1"/>
      <w:marLeft w:val="0"/>
      <w:marRight w:val="0"/>
      <w:marTop w:val="0"/>
      <w:marBottom w:val="0"/>
      <w:divBdr>
        <w:top w:val="none" w:sz="0" w:space="0" w:color="auto"/>
        <w:left w:val="none" w:sz="0" w:space="0" w:color="auto"/>
        <w:bottom w:val="none" w:sz="0" w:space="0" w:color="auto"/>
        <w:right w:val="none" w:sz="0" w:space="0" w:color="auto"/>
      </w:divBdr>
    </w:div>
    <w:div w:id="635641331">
      <w:bodyDiv w:val="1"/>
      <w:marLeft w:val="0"/>
      <w:marRight w:val="0"/>
      <w:marTop w:val="0"/>
      <w:marBottom w:val="0"/>
      <w:divBdr>
        <w:top w:val="none" w:sz="0" w:space="0" w:color="auto"/>
        <w:left w:val="none" w:sz="0" w:space="0" w:color="auto"/>
        <w:bottom w:val="none" w:sz="0" w:space="0" w:color="auto"/>
        <w:right w:val="none" w:sz="0" w:space="0" w:color="auto"/>
      </w:divBdr>
    </w:div>
    <w:div w:id="677123052">
      <w:bodyDiv w:val="1"/>
      <w:marLeft w:val="0"/>
      <w:marRight w:val="0"/>
      <w:marTop w:val="0"/>
      <w:marBottom w:val="0"/>
      <w:divBdr>
        <w:top w:val="none" w:sz="0" w:space="0" w:color="auto"/>
        <w:left w:val="none" w:sz="0" w:space="0" w:color="auto"/>
        <w:bottom w:val="none" w:sz="0" w:space="0" w:color="auto"/>
        <w:right w:val="none" w:sz="0" w:space="0" w:color="auto"/>
      </w:divBdr>
    </w:div>
    <w:div w:id="686447269">
      <w:bodyDiv w:val="1"/>
      <w:marLeft w:val="0"/>
      <w:marRight w:val="0"/>
      <w:marTop w:val="0"/>
      <w:marBottom w:val="0"/>
      <w:divBdr>
        <w:top w:val="none" w:sz="0" w:space="0" w:color="auto"/>
        <w:left w:val="none" w:sz="0" w:space="0" w:color="auto"/>
        <w:bottom w:val="none" w:sz="0" w:space="0" w:color="auto"/>
        <w:right w:val="none" w:sz="0" w:space="0" w:color="auto"/>
      </w:divBdr>
    </w:div>
    <w:div w:id="693771431">
      <w:bodyDiv w:val="1"/>
      <w:marLeft w:val="0"/>
      <w:marRight w:val="0"/>
      <w:marTop w:val="0"/>
      <w:marBottom w:val="0"/>
      <w:divBdr>
        <w:top w:val="none" w:sz="0" w:space="0" w:color="auto"/>
        <w:left w:val="none" w:sz="0" w:space="0" w:color="auto"/>
        <w:bottom w:val="none" w:sz="0" w:space="0" w:color="auto"/>
        <w:right w:val="none" w:sz="0" w:space="0" w:color="auto"/>
      </w:divBdr>
    </w:div>
    <w:div w:id="700320535">
      <w:bodyDiv w:val="1"/>
      <w:marLeft w:val="0"/>
      <w:marRight w:val="0"/>
      <w:marTop w:val="0"/>
      <w:marBottom w:val="0"/>
      <w:divBdr>
        <w:top w:val="none" w:sz="0" w:space="0" w:color="auto"/>
        <w:left w:val="none" w:sz="0" w:space="0" w:color="auto"/>
        <w:bottom w:val="none" w:sz="0" w:space="0" w:color="auto"/>
        <w:right w:val="none" w:sz="0" w:space="0" w:color="auto"/>
      </w:divBdr>
    </w:div>
    <w:div w:id="707223631">
      <w:bodyDiv w:val="1"/>
      <w:marLeft w:val="0"/>
      <w:marRight w:val="0"/>
      <w:marTop w:val="0"/>
      <w:marBottom w:val="0"/>
      <w:divBdr>
        <w:top w:val="none" w:sz="0" w:space="0" w:color="auto"/>
        <w:left w:val="none" w:sz="0" w:space="0" w:color="auto"/>
        <w:bottom w:val="none" w:sz="0" w:space="0" w:color="auto"/>
        <w:right w:val="none" w:sz="0" w:space="0" w:color="auto"/>
      </w:divBdr>
    </w:div>
    <w:div w:id="788864251">
      <w:bodyDiv w:val="1"/>
      <w:marLeft w:val="0"/>
      <w:marRight w:val="0"/>
      <w:marTop w:val="0"/>
      <w:marBottom w:val="0"/>
      <w:divBdr>
        <w:top w:val="none" w:sz="0" w:space="0" w:color="auto"/>
        <w:left w:val="none" w:sz="0" w:space="0" w:color="auto"/>
        <w:bottom w:val="none" w:sz="0" w:space="0" w:color="auto"/>
        <w:right w:val="none" w:sz="0" w:space="0" w:color="auto"/>
      </w:divBdr>
    </w:div>
    <w:div w:id="791824541">
      <w:bodyDiv w:val="1"/>
      <w:marLeft w:val="0"/>
      <w:marRight w:val="0"/>
      <w:marTop w:val="0"/>
      <w:marBottom w:val="0"/>
      <w:divBdr>
        <w:top w:val="none" w:sz="0" w:space="0" w:color="auto"/>
        <w:left w:val="none" w:sz="0" w:space="0" w:color="auto"/>
        <w:bottom w:val="none" w:sz="0" w:space="0" w:color="auto"/>
        <w:right w:val="none" w:sz="0" w:space="0" w:color="auto"/>
      </w:divBdr>
    </w:div>
    <w:div w:id="792403971">
      <w:bodyDiv w:val="1"/>
      <w:marLeft w:val="0"/>
      <w:marRight w:val="0"/>
      <w:marTop w:val="0"/>
      <w:marBottom w:val="0"/>
      <w:divBdr>
        <w:top w:val="none" w:sz="0" w:space="0" w:color="auto"/>
        <w:left w:val="none" w:sz="0" w:space="0" w:color="auto"/>
        <w:bottom w:val="none" w:sz="0" w:space="0" w:color="auto"/>
        <w:right w:val="none" w:sz="0" w:space="0" w:color="auto"/>
      </w:divBdr>
    </w:div>
    <w:div w:id="802767804">
      <w:bodyDiv w:val="1"/>
      <w:marLeft w:val="0"/>
      <w:marRight w:val="0"/>
      <w:marTop w:val="0"/>
      <w:marBottom w:val="0"/>
      <w:divBdr>
        <w:top w:val="none" w:sz="0" w:space="0" w:color="auto"/>
        <w:left w:val="none" w:sz="0" w:space="0" w:color="auto"/>
        <w:bottom w:val="none" w:sz="0" w:space="0" w:color="auto"/>
        <w:right w:val="none" w:sz="0" w:space="0" w:color="auto"/>
      </w:divBdr>
    </w:div>
    <w:div w:id="810025738">
      <w:bodyDiv w:val="1"/>
      <w:marLeft w:val="0"/>
      <w:marRight w:val="0"/>
      <w:marTop w:val="0"/>
      <w:marBottom w:val="0"/>
      <w:divBdr>
        <w:top w:val="none" w:sz="0" w:space="0" w:color="auto"/>
        <w:left w:val="none" w:sz="0" w:space="0" w:color="auto"/>
        <w:bottom w:val="none" w:sz="0" w:space="0" w:color="auto"/>
        <w:right w:val="none" w:sz="0" w:space="0" w:color="auto"/>
      </w:divBdr>
    </w:div>
    <w:div w:id="858080707">
      <w:bodyDiv w:val="1"/>
      <w:marLeft w:val="0"/>
      <w:marRight w:val="0"/>
      <w:marTop w:val="0"/>
      <w:marBottom w:val="0"/>
      <w:divBdr>
        <w:top w:val="none" w:sz="0" w:space="0" w:color="auto"/>
        <w:left w:val="none" w:sz="0" w:space="0" w:color="auto"/>
        <w:bottom w:val="none" w:sz="0" w:space="0" w:color="auto"/>
        <w:right w:val="none" w:sz="0" w:space="0" w:color="auto"/>
      </w:divBdr>
    </w:div>
    <w:div w:id="867912664">
      <w:bodyDiv w:val="1"/>
      <w:marLeft w:val="0"/>
      <w:marRight w:val="0"/>
      <w:marTop w:val="0"/>
      <w:marBottom w:val="0"/>
      <w:divBdr>
        <w:top w:val="none" w:sz="0" w:space="0" w:color="auto"/>
        <w:left w:val="none" w:sz="0" w:space="0" w:color="auto"/>
        <w:bottom w:val="none" w:sz="0" w:space="0" w:color="auto"/>
        <w:right w:val="none" w:sz="0" w:space="0" w:color="auto"/>
      </w:divBdr>
    </w:div>
    <w:div w:id="892159276">
      <w:bodyDiv w:val="1"/>
      <w:marLeft w:val="0"/>
      <w:marRight w:val="0"/>
      <w:marTop w:val="0"/>
      <w:marBottom w:val="0"/>
      <w:divBdr>
        <w:top w:val="none" w:sz="0" w:space="0" w:color="auto"/>
        <w:left w:val="none" w:sz="0" w:space="0" w:color="auto"/>
        <w:bottom w:val="none" w:sz="0" w:space="0" w:color="auto"/>
        <w:right w:val="none" w:sz="0" w:space="0" w:color="auto"/>
      </w:divBdr>
    </w:div>
    <w:div w:id="910383431">
      <w:bodyDiv w:val="1"/>
      <w:marLeft w:val="0"/>
      <w:marRight w:val="0"/>
      <w:marTop w:val="0"/>
      <w:marBottom w:val="0"/>
      <w:divBdr>
        <w:top w:val="none" w:sz="0" w:space="0" w:color="auto"/>
        <w:left w:val="none" w:sz="0" w:space="0" w:color="auto"/>
        <w:bottom w:val="none" w:sz="0" w:space="0" w:color="auto"/>
        <w:right w:val="none" w:sz="0" w:space="0" w:color="auto"/>
      </w:divBdr>
    </w:div>
    <w:div w:id="946276561">
      <w:bodyDiv w:val="1"/>
      <w:marLeft w:val="0"/>
      <w:marRight w:val="0"/>
      <w:marTop w:val="0"/>
      <w:marBottom w:val="0"/>
      <w:divBdr>
        <w:top w:val="none" w:sz="0" w:space="0" w:color="auto"/>
        <w:left w:val="none" w:sz="0" w:space="0" w:color="auto"/>
        <w:bottom w:val="none" w:sz="0" w:space="0" w:color="auto"/>
        <w:right w:val="none" w:sz="0" w:space="0" w:color="auto"/>
      </w:divBdr>
    </w:div>
    <w:div w:id="991178187">
      <w:bodyDiv w:val="1"/>
      <w:marLeft w:val="0"/>
      <w:marRight w:val="0"/>
      <w:marTop w:val="0"/>
      <w:marBottom w:val="0"/>
      <w:divBdr>
        <w:top w:val="none" w:sz="0" w:space="0" w:color="auto"/>
        <w:left w:val="none" w:sz="0" w:space="0" w:color="auto"/>
        <w:bottom w:val="none" w:sz="0" w:space="0" w:color="auto"/>
        <w:right w:val="none" w:sz="0" w:space="0" w:color="auto"/>
      </w:divBdr>
    </w:div>
    <w:div w:id="1075590524">
      <w:bodyDiv w:val="1"/>
      <w:marLeft w:val="0"/>
      <w:marRight w:val="0"/>
      <w:marTop w:val="0"/>
      <w:marBottom w:val="0"/>
      <w:divBdr>
        <w:top w:val="none" w:sz="0" w:space="0" w:color="auto"/>
        <w:left w:val="none" w:sz="0" w:space="0" w:color="auto"/>
        <w:bottom w:val="none" w:sz="0" w:space="0" w:color="auto"/>
        <w:right w:val="none" w:sz="0" w:space="0" w:color="auto"/>
      </w:divBdr>
    </w:div>
    <w:div w:id="1180775157">
      <w:bodyDiv w:val="1"/>
      <w:marLeft w:val="0"/>
      <w:marRight w:val="0"/>
      <w:marTop w:val="0"/>
      <w:marBottom w:val="0"/>
      <w:divBdr>
        <w:top w:val="none" w:sz="0" w:space="0" w:color="auto"/>
        <w:left w:val="none" w:sz="0" w:space="0" w:color="auto"/>
        <w:bottom w:val="none" w:sz="0" w:space="0" w:color="auto"/>
        <w:right w:val="none" w:sz="0" w:space="0" w:color="auto"/>
      </w:divBdr>
    </w:div>
    <w:div w:id="1185288735">
      <w:bodyDiv w:val="1"/>
      <w:marLeft w:val="0"/>
      <w:marRight w:val="0"/>
      <w:marTop w:val="0"/>
      <w:marBottom w:val="0"/>
      <w:divBdr>
        <w:top w:val="none" w:sz="0" w:space="0" w:color="auto"/>
        <w:left w:val="none" w:sz="0" w:space="0" w:color="auto"/>
        <w:bottom w:val="none" w:sz="0" w:space="0" w:color="auto"/>
        <w:right w:val="none" w:sz="0" w:space="0" w:color="auto"/>
      </w:divBdr>
    </w:div>
    <w:div w:id="1194225734">
      <w:bodyDiv w:val="1"/>
      <w:marLeft w:val="0"/>
      <w:marRight w:val="0"/>
      <w:marTop w:val="0"/>
      <w:marBottom w:val="0"/>
      <w:divBdr>
        <w:top w:val="none" w:sz="0" w:space="0" w:color="auto"/>
        <w:left w:val="none" w:sz="0" w:space="0" w:color="auto"/>
        <w:bottom w:val="none" w:sz="0" w:space="0" w:color="auto"/>
        <w:right w:val="none" w:sz="0" w:space="0" w:color="auto"/>
      </w:divBdr>
    </w:div>
    <w:div w:id="1225026452">
      <w:bodyDiv w:val="1"/>
      <w:marLeft w:val="0"/>
      <w:marRight w:val="0"/>
      <w:marTop w:val="0"/>
      <w:marBottom w:val="0"/>
      <w:divBdr>
        <w:top w:val="none" w:sz="0" w:space="0" w:color="auto"/>
        <w:left w:val="none" w:sz="0" w:space="0" w:color="auto"/>
        <w:bottom w:val="none" w:sz="0" w:space="0" w:color="auto"/>
        <w:right w:val="none" w:sz="0" w:space="0" w:color="auto"/>
      </w:divBdr>
    </w:div>
    <w:div w:id="1258446491">
      <w:bodyDiv w:val="1"/>
      <w:marLeft w:val="0"/>
      <w:marRight w:val="0"/>
      <w:marTop w:val="0"/>
      <w:marBottom w:val="0"/>
      <w:divBdr>
        <w:top w:val="none" w:sz="0" w:space="0" w:color="auto"/>
        <w:left w:val="none" w:sz="0" w:space="0" w:color="auto"/>
        <w:bottom w:val="none" w:sz="0" w:space="0" w:color="auto"/>
        <w:right w:val="none" w:sz="0" w:space="0" w:color="auto"/>
      </w:divBdr>
    </w:div>
    <w:div w:id="1274246064">
      <w:bodyDiv w:val="1"/>
      <w:marLeft w:val="0"/>
      <w:marRight w:val="0"/>
      <w:marTop w:val="0"/>
      <w:marBottom w:val="0"/>
      <w:divBdr>
        <w:top w:val="none" w:sz="0" w:space="0" w:color="auto"/>
        <w:left w:val="none" w:sz="0" w:space="0" w:color="auto"/>
        <w:bottom w:val="none" w:sz="0" w:space="0" w:color="auto"/>
        <w:right w:val="none" w:sz="0" w:space="0" w:color="auto"/>
      </w:divBdr>
    </w:div>
    <w:div w:id="1304001608">
      <w:bodyDiv w:val="1"/>
      <w:marLeft w:val="0"/>
      <w:marRight w:val="0"/>
      <w:marTop w:val="0"/>
      <w:marBottom w:val="0"/>
      <w:divBdr>
        <w:top w:val="none" w:sz="0" w:space="0" w:color="auto"/>
        <w:left w:val="none" w:sz="0" w:space="0" w:color="auto"/>
        <w:bottom w:val="none" w:sz="0" w:space="0" w:color="auto"/>
        <w:right w:val="none" w:sz="0" w:space="0" w:color="auto"/>
      </w:divBdr>
      <w:divsChild>
        <w:div w:id="1694837578">
          <w:marLeft w:val="0"/>
          <w:marRight w:val="547"/>
          <w:marTop w:val="0"/>
          <w:marBottom w:val="0"/>
          <w:divBdr>
            <w:top w:val="none" w:sz="0" w:space="0" w:color="auto"/>
            <w:left w:val="none" w:sz="0" w:space="0" w:color="auto"/>
            <w:bottom w:val="none" w:sz="0" w:space="0" w:color="auto"/>
            <w:right w:val="none" w:sz="0" w:space="0" w:color="auto"/>
          </w:divBdr>
        </w:div>
      </w:divsChild>
    </w:div>
    <w:div w:id="1313484288">
      <w:bodyDiv w:val="1"/>
      <w:marLeft w:val="0"/>
      <w:marRight w:val="0"/>
      <w:marTop w:val="0"/>
      <w:marBottom w:val="0"/>
      <w:divBdr>
        <w:top w:val="none" w:sz="0" w:space="0" w:color="auto"/>
        <w:left w:val="none" w:sz="0" w:space="0" w:color="auto"/>
        <w:bottom w:val="none" w:sz="0" w:space="0" w:color="auto"/>
        <w:right w:val="none" w:sz="0" w:space="0" w:color="auto"/>
      </w:divBdr>
    </w:div>
    <w:div w:id="1315380423">
      <w:bodyDiv w:val="1"/>
      <w:marLeft w:val="0"/>
      <w:marRight w:val="0"/>
      <w:marTop w:val="0"/>
      <w:marBottom w:val="0"/>
      <w:divBdr>
        <w:top w:val="none" w:sz="0" w:space="0" w:color="auto"/>
        <w:left w:val="none" w:sz="0" w:space="0" w:color="auto"/>
        <w:bottom w:val="none" w:sz="0" w:space="0" w:color="auto"/>
        <w:right w:val="none" w:sz="0" w:space="0" w:color="auto"/>
      </w:divBdr>
    </w:div>
    <w:div w:id="1319068405">
      <w:bodyDiv w:val="1"/>
      <w:marLeft w:val="0"/>
      <w:marRight w:val="0"/>
      <w:marTop w:val="0"/>
      <w:marBottom w:val="0"/>
      <w:divBdr>
        <w:top w:val="none" w:sz="0" w:space="0" w:color="auto"/>
        <w:left w:val="none" w:sz="0" w:space="0" w:color="auto"/>
        <w:bottom w:val="none" w:sz="0" w:space="0" w:color="auto"/>
        <w:right w:val="none" w:sz="0" w:space="0" w:color="auto"/>
      </w:divBdr>
    </w:div>
    <w:div w:id="1402293104">
      <w:bodyDiv w:val="1"/>
      <w:marLeft w:val="0"/>
      <w:marRight w:val="0"/>
      <w:marTop w:val="0"/>
      <w:marBottom w:val="0"/>
      <w:divBdr>
        <w:top w:val="none" w:sz="0" w:space="0" w:color="auto"/>
        <w:left w:val="none" w:sz="0" w:space="0" w:color="auto"/>
        <w:bottom w:val="none" w:sz="0" w:space="0" w:color="auto"/>
        <w:right w:val="none" w:sz="0" w:space="0" w:color="auto"/>
      </w:divBdr>
    </w:div>
    <w:div w:id="1422676138">
      <w:bodyDiv w:val="1"/>
      <w:marLeft w:val="0"/>
      <w:marRight w:val="0"/>
      <w:marTop w:val="0"/>
      <w:marBottom w:val="0"/>
      <w:divBdr>
        <w:top w:val="none" w:sz="0" w:space="0" w:color="auto"/>
        <w:left w:val="none" w:sz="0" w:space="0" w:color="auto"/>
        <w:bottom w:val="none" w:sz="0" w:space="0" w:color="auto"/>
        <w:right w:val="none" w:sz="0" w:space="0" w:color="auto"/>
      </w:divBdr>
    </w:div>
    <w:div w:id="1443770153">
      <w:bodyDiv w:val="1"/>
      <w:marLeft w:val="0"/>
      <w:marRight w:val="0"/>
      <w:marTop w:val="0"/>
      <w:marBottom w:val="0"/>
      <w:divBdr>
        <w:top w:val="none" w:sz="0" w:space="0" w:color="auto"/>
        <w:left w:val="none" w:sz="0" w:space="0" w:color="auto"/>
        <w:bottom w:val="none" w:sz="0" w:space="0" w:color="auto"/>
        <w:right w:val="none" w:sz="0" w:space="0" w:color="auto"/>
      </w:divBdr>
    </w:div>
    <w:div w:id="1476678489">
      <w:bodyDiv w:val="1"/>
      <w:marLeft w:val="0"/>
      <w:marRight w:val="0"/>
      <w:marTop w:val="0"/>
      <w:marBottom w:val="0"/>
      <w:divBdr>
        <w:top w:val="none" w:sz="0" w:space="0" w:color="auto"/>
        <w:left w:val="none" w:sz="0" w:space="0" w:color="auto"/>
        <w:bottom w:val="none" w:sz="0" w:space="0" w:color="auto"/>
        <w:right w:val="none" w:sz="0" w:space="0" w:color="auto"/>
      </w:divBdr>
    </w:div>
    <w:div w:id="1552032075">
      <w:bodyDiv w:val="1"/>
      <w:marLeft w:val="0"/>
      <w:marRight w:val="0"/>
      <w:marTop w:val="0"/>
      <w:marBottom w:val="0"/>
      <w:divBdr>
        <w:top w:val="none" w:sz="0" w:space="0" w:color="auto"/>
        <w:left w:val="none" w:sz="0" w:space="0" w:color="auto"/>
        <w:bottom w:val="none" w:sz="0" w:space="0" w:color="auto"/>
        <w:right w:val="none" w:sz="0" w:space="0" w:color="auto"/>
      </w:divBdr>
    </w:div>
    <w:div w:id="1596671180">
      <w:bodyDiv w:val="1"/>
      <w:marLeft w:val="0"/>
      <w:marRight w:val="0"/>
      <w:marTop w:val="0"/>
      <w:marBottom w:val="0"/>
      <w:divBdr>
        <w:top w:val="none" w:sz="0" w:space="0" w:color="auto"/>
        <w:left w:val="none" w:sz="0" w:space="0" w:color="auto"/>
        <w:bottom w:val="none" w:sz="0" w:space="0" w:color="auto"/>
        <w:right w:val="none" w:sz="0" w:space="0" w:color="auto"/>
      </w:divBdr>
    </w:div>
    <w:div w:id="1702783103">
      <w:bodyDiv w:val="1"/>
      <w:marLeft w:val="0"/>
      <w:marRight w:val="0"/>
      <w:marTop w:val="0"/>
      <w:marBottom w:val="0"/>
      <w:divBdr>
        <w:top w:val="none" w:sz="0" w:space="0" w:color="auto"/>
        <w:left w:val="none" w:sz="0" w:space="0" w:color="auto"/>
        <w:bottom w:val="none" w:sz="0" w:space="0" w:color="auto"/>
        <w:right w:val="none" w:sz="0" w:space="0" w:color="auto"/>
      </w:divBdr>
      <w:divsChild>
        <w:div w:id="1683126224">
          <w:marLeft w:val="547"/>
          <w:marRight w:val="0"/>
          <w:marTop w:val="0"/>
          <w:marBottom w:val="0"/>
          <w:divBdr>
            <w:top w:val="none" w:sz="0" w:space="0" w:color="auto"/>
            <w:left w:val="none" w:sz="0" w:space="0" w:color="auto"/>
            <w:bottom w:val="none" w:sz="0" w:space="0" w:color="auto"/>
            <w:right w:val="none" w:sz="0" w:space="0" w:color="auto"/>
          </w:divBdr>
        </w:div>
        <w:div w:id="531264707">
          <w:marLeft w:val="547"/>
          <w:marRight w:val="0"/>
          <w:marTop w:val="0"/>
          <w:marBottom w:val="0"/>
          <w:divBdr>
            <w:top w:val="none" w:sz="0" w:space="0" w:color="auto"/>
            <w:left w:val="none" w:sz="0" w:space="0" w:color="auto"/>
            <w:bottom w:val="none" w:sz="0" w:space="0" w:color="auto"/>
            <w:right w:val="none" w:sz="0" w:space="0" w:color="auto"/>
          </w:divBdr>
        </w:div>
        <w:div w:id="1590845548">
          <w:marLeft w:val="547"/>
          <w:marRight w:val="0"/>
          <w:marTop w:val="0"/>
          <w:marBottom w:val="0"/>
          <w:divBdr>
            <w:top w:val="none" w:sz="0" w:space="0" w:color="auto"/>
            <w:left w:val="none" w:sz="0" w:space="0" w:color="auto"/>
            <w:bottom w:val="none" w:sz="0" w:space="0" w:color="auto"/>
            <w:right w:val="none" w:sz="0" w:space="0" w:color="auto"/>
          </w:divBdr>
        </w:div>
        <w:div w:id="1405294465">
          <w:marLeft w:val="547"/>
          <w:marRight w:val="0"/>
          <w:marTop w:val="0"/>
          <w:marBottom w:val="0"/>
          <w:divBdr>
            <w:top w:val="none" w:sz="0" w:space="0" w:color="auto"/>
            <w:left w:val="none" w:sz="0" w:space="0" w:color="auto"/>
            <w:bottom w:val="none" w:sz="0" w:space="0" w:color="auto"/>
            <w:right w:val="none" w:sz="0" w:space="0" w:color="auto"/>
          </w:divBdr>
        </w:div>
        <w:div w:id="2137675456">
          <w:marLeft w:val="547"/>
          <w:marRight w:val="0"/>
          <w:marTop w:val="0"/>
          <w:marBottom w:val="0"/>
          <w:divBdr>
            <w:top w:val="none" w:sz="0" w:space="0" w:color="auto"/>
            <w:left w:val="none" w:sz="0" w:space="0" w:color="auto"/>
            <w:bottom w:val="none" w:sz="0" w:space="0" w:color="auto"/>
            <w:right w:val="none" w:sz="0" w:space="0" w:color="auto"/>
          </w:divBdr>
        </w:div>
        <w:div w:id="1875071064">
          <w:marLeft w:val="547"/>
          <w:marRight w:val="0"/>
          <w:marTop w:val="0"/>
          <w:marBottom w:val="0"/>
          <w:divBdr>
            <w:top w:val="none" w:sz="0" w:space="0" w:color="auto"/>
            <w:left w:val="none" w:sz="0" w:space="0" w:color="auto"/>
            <w:bottom w:val="none" w:sz="0" w:space="0" w:color="auto"/>
            <w:right w:val="none" w:sz="0" w:space="0" w:color="auto"/>
          </w:divBdr>
        </w:div>
        <w:div w:id="850996230">
          <w:marLeft w:val="547"/>
          <w:marRight w:val="0"/>
          <w:marTop w:val="0"/>
          <w:marBottom w:val="0"/>
          <w:divBdr>
            <w:top w:val="none" w:sz="0" w:space="0" w:color="auto"/>
            <w:left w:val="none" w:sz="0" w:space="0" w:color="auto"/>
            <w:bottom w:val="none" w:sz="0" w:space="0" w:color="auto"/>
            <w:right w:val="none" w:sz="0" w:space="0" w:color="auto"/>
          </w:divBdr>
        </w:div>
        <w:div w:id="532768271">
          <w:marLeft w:val="547"/>
          <w:marRight w:val="0"/>
          <w:marTop w:val="0"/>
          <w:marBottom w:val="0"/>
          <w:divBdr>
            <w:top w:val="none" w:sz="0" w:space="0" w:color="auto"/>
            <w:left w:val="none" w:sz="0" w:space="0" w:color="auto"/>
            <w:bottom w:val="none" w:sz="0" w:space="0" w:color="auto"/>
            <w:right w:val="none" w:sz="0" w:space="0" w:color="auto"/>
          </w:divBdr>
        </w:div>
        <w:div w:id="1249585172">
          <w:marLeft w:val="547"/>
          <w:marRight w:val="0"/>
          <w:marTop w:val="0"/>
          <w:marBottom w:val="0"/>
          <w:divBdr>
            <w:top w:val="none" w:sz="0" w:space="0" w:color="auto"/>
            <w:left w:val="none" w:sz="0" w:space="0" w:color="auto"/>
            <w:bottom w:val="none" w:sz="0" w:space="0" w:color="auto"/>
            <w:right w:val="none" w:sz="0" w:space="0" w:color="auto"/>
          </w:divBdr>
        </w:div>
        <w:div w:id="274604192">
          <w:marLeft w:val="547"/>
          <w:marRight w:val="0"/>
          <w:marTop w:val="0"/>
          <w:marBottom w:val="0"/>
          <w:divBdr>
            <w:top w:val="none" w:sz="0" w:space="0" w:color="auto"/>
            <w:left w:val="none" w:sz="0" w:space="0" w:color="auto"/>
            <w:bottom w:val="none" w:sz="0" w:space="0" w:color="auto"/>
            <w:right w:val="none" w:sz="0" w:space="0" w:color="auto"/>
          </w:divBdr>
        </w:div>
        <w:div w:id="1253780751">
          <w:marLeft w:val="547"/>
          <w:marRight w:val="0"/>
          <w:marTop w:val="0"/>
          <w:marBottom w:val="0"/>
          <w:divBdr>
            <w:top w:val="none" w:sz="0" w:space="0" w:color="auto"/>
            <w:left w:val="none" w:sz="0" w:space="0" w:color="auto"/>
            <w:bottom w:val="none" w:sz="0" w:space="0" w:color="auto"/>
            <w:right w:val="none" w:sz="0" w:space="0" w:color="auto"/>
          </w:divBdr>
        </w:div>
        <w:div w:id="859204231">
          <w:marLeft w:val="547"/>
          <w:marRight w:val="0"/>
          <w:marTop w:val="0"/>
          <w:marBottom w:val="0"/>
          <w:divBdr>
            <w:top w:val="none" w:sz="0" w:space="0" w:color="auto"/>
            <w:left w:val="none" w:sz="0" w:space="0" w:color="auto"/>
            <w:bottom w:val="none" w:sz="0" w:space="0" w:color="auto"/>
            <w:right w:val="none" w:sz="0" w:space="0" w:color="auto"/>
          </w:divBdr>
        </w:div>
        <w:div w:id="1730499649">
          <w:marLeft w:val="547"/>
          <w:marRight w:val="0"/>
          <w:marTop w:val="0"/>
          <w:marBottom w:val="0"/>
          <w:divBdr>
            <w:top w:val="none" w:sz="0" w:space="0" w:color="auto"/>
            <w:left w:val="none" w:sz="0" w:space="0" w:color="auto"/>
            <w:bottom w:val="none" w:sz="0" w:space="0" w:color="auto"/>
            <w:right w:val="none" w:sz="0" w:space="0" w:color="auto"/>
          </w:divBdr>
        </w:div>
        <w:div w:id="1293635911">
          <w:marLeft w:val="547"/>
          <w:marRight w:val="0"/>
          <w:marTop w:val="0"/>
          <w:marBottom w:val="0"/>
          <w:divBdr>
            <w:top w:val="none" w:sz="0" w:space="0" w:color="auto"/>
            <w:left w:val="none" w:sz="0" w:space="0" w:color="auto"/>
            <w:bottom w:val="none" w:sz="0" w:space="0" w:color="auto"/>
            <w:right w:val="none" w:sz="0" w:space="0" w:color="auto"/>
          </w:divBdr>
        </w:div>
        <w:div w:id="282229798">
          <w:marLeft w:val="547"/>
          <w:marRight w:val="0"/>
          <w:marTop w:val="0"/>
          <w:marBottom w:val="0"/>
          <w:divBdr>
            <w:top w:val="none" w:sz="0" w:space="0" w:color="auto"/>
            <w:left w:val="none" w:sz="0" w:space="0" w:color="auto"/>
            <w:bottom w:val="none" w:sz="0" w:space="0" w:color="auto"/>
            <w:right w:val="none" w:sz="0" w:space="0" w:color="auto"/>
          </w:divBdr>
        </w:div>
        <w:div w:id="130755695">
          <w:marLeft w:val="547"/>
          <w:marRight w:val="0"/>
          <w:marTop w:val="0"/>
          <w:marBottom w:val="0"/>
          <w:divBdr>
            <w:top w:val="none" w:sz="0" w:space="0" w:color="auto"/>
            <w:left w:val="none" w:sz="0" w:space="0" w:color="auto"/>
            <w:bottom w:val="none" w:sz="0" w:space="0" w:color="auto"/>
            <w:right w:val="none" w:sz="0" w:space="0" w:color="auto"/>
          </w:divBdr>
        </w:div>
        <w:div w:id="1598781659">
          <w:marLeft w:val="547"/>
          <w:marRight w:val="0"/>
          <w:marTop w:val="0"/>
          <w:marBottom w:val="0"/>
          <w:divBdr>
            <w:top w:val="none" w:sz="0" w:space="0" w:color="auto"/>
            <w:left w:val="none" w:sz="0" w:space="0" w:color="auto"/>
            <w:bottom w:val="none" w:sz="0" w:space="0" w:color="auto"/>
            <w:right w:val="none" w:sz="0" w:space="0" w:color="auto"/>
          </w:divBdr>
        </w:div>
        <w:div w:id="1045256185">
          <w:marLeft w:val="547"/>
          <w:marRight w:val="0"/>
          <w:marTop w:val="0"/>
          <w:marBottom w:val="0"/>
          <w:divBdr>
            <w:top w:val="none" w:sz="0" w:space="0" w:color="auto"/>
            <w:left w:val="none" w:sz="0" w:space="0" w:color="auto"/>
            <w:bottom w:val="none" w:sz="0" w:space="0" w:color="auto"/>
            <w:right w:val="none" w:sz="0" w:space="0" w:color="auto"/>
          </w:divBdr>
        </w:div>
        <w:div w:id="147140527">
          <w:marLeft w:val="547"/>
          <w:marRight w:val="0"/>
          <w:marTop w:val="0"/>
          <w:marBottom w:val="0"/>
          <w:divBdr>
            <w:top w:val="none" w:sz="0" w:space="0" w:color="auto"/>
            <w:left w:val="none" w:sz="0" w:space="0" w:color="auto"/>
            <w:bottom w:val="none" w:sz="0" w:space="0" w:color="auto"/>
            <w:right w:val="none" w:sz="0" w:space="0" w:color="auto"/>
          </w:divBdr>
        </w:div>
      </w:divsChild>
    </w:div>
    <w:div w:id="1722634314">
      <w:bodyDiv w:val="1"/>
      <w:marLeft w:val="0"/>
      <w:marRight w:val="0"/>
      <w:marTop w:val="0"/>
      <w:marBottom w:val="0"/>
      <w:divBdr>
        <w:top w:val="none" w:sz="0" w:space="0" w:color="auto"/>
        <w:left w:val="none" w:sz="0" w:space="0" w:color="auto"/>
        <w:bottom w:val="none" w:sz="0" w:space="0" w:color="auto"/>
        <w:right w:val="none" w:sz="0" w:space="0" w:color="auto"/>
      </w:divBdr>
    </w:div>
    <w:div w:id="1746535425">
      <w:bodyDiv w:val="1"/>
      <w:marLeft w:val="0"/>
      <w:marRight w:val="0"/>
      <w:marTop w:val="0"/>
      <w:marBottom w:val="0"/>
      <w:divBdr>
        <w:top w:val="none" w:sz="0" w:space="0" w:color="auto"/>
        <w:left w:val="none" w:sz="0" w:space="0" w:color="auto"/>
        <w:bottom w:val="none" w:sz="0" w:space="0" w:color="auto"/>
        <w:right w:val="none" w:sz="0" w:space="0" w:color="auto"/>
      </w:divBdr>
    </w:div>
    <w:div w:id="1749571000">
      <w:bodyDiv w:val="1"/>
      <w:marLeft w:val="0"/>
      <w:marRight w:val="0"/>
      <w:marTop w:val="0"/>
      <w:marBottom w:val="0"/>
      <w:divBdr>
        <w:top w:val="none" w:sz="0" w:space="0" w:color="auto"/>
        <w:left w:val="none" w:sz="0" w:space="0" w:color="auto"/>
        <w:bottom w:val="none" w:sz="0" w:space="0" w:color="auto"/>
        <w:right w:val="none" w:sz="0" w:space="0" w:color="auto"/>
      </w:divBdr>
    </w:div>
    <w:div w:id="1793396541">
      <w:bodyDiv w:val="1"/>
      <w:marLeft w:val="0"/>
      <w:marRight w:val="0"/>
      <w:marTop w:val="0"/>
      <w:marBottom w:val="0"/>
      <w:divBdr>
        <w:top w:val="none" w:sz="0" w:space="0" w:color="auto"/>
        <w:left w:val="none" w:sz="0" w:space="0" w:color="auto"/>
        <w:bottom w:val="none" w:sz="0" w:space="0" w:color="auto"/>
        <w:right w:val="none" w:sz="0" w:space="0" w:color="auto"/>
      </w:divBdr>
    </w:div>
    <w:div w:id="1821337338">
      <w:bodyDiv w:val="1"/>
      <w:marLeft w:val="0"/>
      <w:marRight w:val="0"/>
      <w:marTop w:val="0"/>
      <w:marBottom w:val="0"/>
      <w:divBdr>
        <w:top w:val="none" w:sz="0" w:space="0" w:color="auto"/>
        <w:left w:val="none" w:sz="0" w:space="0" w:color="auto"/>
        <w:bottom w:val="none" w:sz="0" w:space="0" w:color="auto"/>
        <w:right w:val="none" w:sz="0" w:space="0" w:color="auto"/>
      </w:divBdr>
    </w:div>
    <w:div w:id="1830125530">
      <w:bodyDiv w:val="1"/>
      <w:marLeft w:val="0"/>
      <w:marRight w:val="0"/>
      <w:marTop w:val="0"/>
      <w:marBottom w:val="0"/>
      <w:divBdr>
        <w:top w:val="none" w:sz="0" w:space="0" w:color="auto"/>
        <w:left w:val="none" w:sz="0" w:space="0" w:color="auto"/>
        <w:bottom w:val="none" w:sz="0" w:space="0" w:color="auto"/>
        <w:right w:val="none" w:sz="0" w:space="0" w:color="auto"/>
      </w:divBdr>
    </w:div>
    <w:div w:id="1832914324">
      <w:bodyDiv w:val="1"/>
      <w:marLeft w:val="0"/>
      <w:marRight w:val="0"/>
      <w:marTop w:val="0"/>
      <w:marBottom w:val="0"/>
      <w:divBdr>
        <w:top w:val="none" w:sz="0" w:space="0" w:color="auto"/>
        <w:left w:val="none" w:sz="0" w:space="0" w:color="auto"/>
        <w:bottom w:val="none" w:sz="0" w:space="0" w:color="auto"/>
        <w:right w:val="none" w:sz="0" w:space="0" w:color="auto"/>
      </w:divBdr>
    </w:div>
    <w:div w:id="1843205393">
      <w:bodyDiv w:val="1"/>
      <w:marLeft w:val="0"/>
      <w:marRight w:val="0"/>
      <w:marTop w:val="0"/>
      <w:marBottom w:val="0"/>
      <w:divBdr>
        <w:top w:val="none" w:sz="0" w:space="0" w:color="auto"/>
        <w:left w:val="none" w:sz="0" w:space="0" w:color="auto"/>
        <w:bottom w:val="none" w:sz="0" w:space="0" w:color="auto"/>
        <w:right w:val="none" w:sz="0" w:space="0" w:color="auto"/>
      </w:divBdr>
    </w:div>
    <w:div w:id="1867866385">
      <w:bodyDiv w:val="1"/>
      <w:marLeft w:val="0"/>
      <w:marRight w:val="0"/>
      <w:marTop w:val="0"/>
      <w:marBottom w:val="0"/>
      <w:divBdr>
        <w:top w:val="none" w:sz="0" w:space="0" w:color="auto"/>
        <w:left w:val="none" w:sz="0" w:space="0" w:color="auto"/>
        <w:bottom w:val="none" w:sz="0" w:space="0" w:color="auto"/>
        <w:right w:val="none" w:sz="0" w:space="0" w:color="auto"/>
      </w:divBdr>
      <w:divsChild>
        <w:div w:id="657153685">
          <w:marLeft w:val="547"/>
          <w:marRight w:val="0"/>
          <w:marTop w:val="0"/>
          <w:marBottom w:val="0"/>
          <w:divBdr>
            <w:top w:val="none" w:sz="0" w:space="0" w:color="auto"/>
            <w:left w:val="none" w:sz="0" w:space="0" w:color="auto"/>
            <w:bottom w:val="none" w:sz="0" w:space="0" w:color="auto"/>
            <w:right w:val="none" w:sz="0" w:space="0" w:color="auto"/>
          </w:divBdr>
        </w:div>
        <w:div w:id="90204912">
          <w:marLeft w:val="547"/>
          <w:marRight w:val="0"/>
          <w:marTop w:val="0"/>
          <w:marBottom w:val="0"/>
          <w:divBdr>
            <w:top w:val="none" w:sz="0" w:space="0" w:color="auto"/>
            <w:left w:val="none" w:sz="0" w:space="0" w:color="auto"/>
            <w:bottom w:val="none" w:sz="0" w:space="0" w:color="auto"/>
            <w:right w:val="none" w:sz="0" w:space="0" w:color="auto"/>
          </w:divBdr>
        </w:div>
        <w:div w:id="1109543070">
          <w:marLeft w:val="547"/>
          <w:marRight w:val="0"/>
          <w:marTop w:val="0"/>
          <w:marBottom w:val="0"/>
          <w:divBdr>
            <w:top w:val="none" w:sz="0" w:space="0" w:color="auto"/>
            <w:left w:val="none" w:sz="0" w:space="0" w:color="auto"/>
            <w:bottom w:val="none" w:sz="0" w:space="0" w:color="auto"/>
            <w:right w:val="none" w:sz="0" w:space="0" w:color="auto"/>
          </w:divBdr>
        </w:div>
        <w:div w:id="1434326968">
          <w:marLeft w:val="547"/>
          <w:marRight w:val="0"/>
          <w:marTop w:val="0"/>
          <w:marBottom w:val="0"/>
          <w:divBdr>
            <w:top w:val="none" w:sz="0" w:space="0" w:color="auto"/>
            <w:left w:val="none" w:sz="0" w:space="0" w:color="auto"/>
            <w:bottom w:val="none" w:sz="0" w:space="0" w:color="auto"/>
            <w:right w:val="none" w:sz="0" w:space="0" w:color="auto"/>
          </w:divBdr>
        </w:div>
      </w:divsChild>
    </w:div>
    <w:div w:id="1873686105">
      <w:bodyDiv w:val="1"/>
      <w:marLeft w:val="0"/>
      <w:marRight w:val="0"/>
      <w:marTop w:val="0"/>
      <w:marBottom w:val="0"/>
      <w:divBdr>
        <w:top w:val="none" w:sz="0" w:space="0" w:color="auto"/>
        <w:left w:val="none" w:sz="0" w:space="0" w:color="auto"/>
        <w:bottom w:val="none" w:sz="0" w:space="0" w:color="auto"/>
        <w:right w:val="none" w:sz="0" w:space="0" w:color="auto"/>
      </w:divBdr>
    </w:div>
    <w:div w:id="1911190518">
      <w:bodyDiv w:val="1"/>
      <w:marLeft w:val="0"/>
      <w:marRight w:val="0"/>
      <w:marTop w:val="0"/>
      <w:marBottom w:val="0"/>
      <w:divBdr>
        <w:top w:val="none" w:sz="0" w:space="0" w:color="auto"/>
        <w:left w:val="none" w:sz="0" w:space="0" w:color="auto"/>
        <w:bottom w:val="none" w:sz="0" w:space="0" w:color="auto"/>
        <w:right w:val="none" w:sz="0" w:space="0" w:color="auto"/>
      </w:divBdr>
    </w:div>
    <w:div w:id="1942448093">
      <w:bodyDiv w:val="1"/>
      <w:marLeft w:val="0"/>
      <w:marRight w:val="0"/>
      <w:marTop w:val="0"/>
      <w:marBottom w:val="0"/>
      <w:divBdr>
        <w:top w:val="none" w:sz="0" w:space="0" w:color="auto"/>
        <w:left w:val="none" w:sz="0" w:space="0" w:color="auto"/>
        <w:bottom w:val="none" w:sz="0" w:space="0" w:color="auto"/>
        <w:right w:val="none" w:sz="0" w:space="0" w:color="auto"/>
      </w:divBdr>
    </w:div>
    <w:div w:id="1974678928">
      <w:bodyDiv w:val="1"/>
      <w:marLeft w:val="0"/>
      <w:marRight w:val="0"/>
      <w:marTop w:val="0"/>
      <w:marBottom w:val="0"/>
      <w:divBdr>
        <w:top w:val="none" w:sz="0" w:space="0" w:color="auto"/>
        <w:left w:val="none" w:sz="0" w:space="0" w:color="auto"/>
        <w:bottom w:val="none" w:sz="0" w:space="0" w:color="auto"/>
        <w:right w:val="none" w:sz="0" w:space="0" w:color="auto"/>
      </w:divBdr>
    </w:div>
    <w:div w:id="1998218626">
      <w:bodyDiv w:val="1"/>
      <w:marLeft w:val="0"/>
      <w:marRight w:val="0"/>
      <w:marTop w:val="0"/>
      <w:marBottom w:val="0"/>
      <w:divBdr>
        <w:top w:val="none" w:sz="0" w:space="0" w:color="auto"/>
        <w:left w:val="none" w:sz="0" w:space="0" w:color="auto"/>
        <w:bottom w:val="none" w:sz="0" w:space="0" w:color="auto"/>
        <w:right w:val="none" w:sz="0" w:space="0" w:color="auto"/>
      </w:divBdr>
    </w:div>
    <w:div w:id="2011135979">
      <w:bodyDiv w:val="1"/>
      <w:marLeft w:val="0"/>
      <w:marRight w:val="0"/>
      <w:marTop w:val="0"/>
      <w:marBottom w:val="0"/>
      <w:divBdr>
        <w:top w:val="none" w:sz="0" w:space="0" w:color="auto"/>
        <w:left w:val="none" w:sz="0" w:space="0" w:color="auto"/>
        <w:bottom w:val="none" w:sz="0" w:space="0" w:color="auto"/>
        <w:right w:val="none" w:sz="0" w:space="0" w:color="auto"/>
      </w:divBdr>
    </w:div>
    <w:div w:id="2013141613">
      <w:bodyDiv w:val="1"/>
      <w:marLeft w:val="0"/>
      <w:marRight w:val="0"/>
      <w:marTop w:val="0"/>
      <w:marBottom w:val="0"/>
      <w:divBdr>
        <w:top w:val="none" w:sz="0" w:space="0" w:color="auto"/>
        <w:left w:val="none" w:sz="0" w:space="0" w:color="auto"/>
        <w:bottom w:val="none" w:sz="0" w:space="0" w:color="auto"/>
        <w:right w:val="none" w:sz="0" w:space="0" w:color="auto"/>
      </w:divBdr>
    </w:div>
    <w:div w:id="2020499586">
      <w:bodyDiv w:val="1"/>
      <w:marLeft w:val="0"/>
      <w:marRight w:val="0"/>
      <w:marTop w:val="0"/>
      <w:marBottom w:val="0"/>
      <w:divBdr>
        <w:top w:val="none" w:sz="0" w:space="0" w:color="auto"/>
        <w:left w:val="none" w:sz="0" w:space="0" w:color="auto"/>
        <w:bottom w:val="none" w:sz="0" w:space="0" w:color="auto"/>
        <w:right w:val="none" w:sz="0" w:space="0" w:color="auto"/>
      </w:divBdr>
    </w:div>
    <w:div w:id="2030058106">
      <w:bodyDiv w:val="1"/>
      <w:marLeft w:val="0"/>
      <w:marRight w:val="0"/>
      <w:marTop w:val="0"/>
      <w:marBottom w:val="0"/>
      <w:divBdr>
        <w:top w:val="none" w:sz="0" w:space="0" w:color="auto"/>
        <w:left w:val="none" w:sz="0" w:space="0" w:color="auto"/>
        <w:bottom w:val="none" w:sz="0" w:space="0" w:color="auto"/>
        <w:right w:val="none" w:sz="0" w:space="0" w:color="auto"/>
      </w:divBdr>
    </w:div>
    <w:div w:id="2045056280">
      <w:bodyDiv w:val="1"/>
      <w:marLeft w:val="0"/>
      <w:marRight w:val="0"/>
      <w:marTop w:val="0"/>
      <w:marBottom w:val="0"/>
      <w:divBdr>
        <w:top w:val="none" w:sz="0" w:space="0" w:color="auto"/>
        <w:left w:val="none" w:sz="0" w:space="0" w:color="auto"/>
        <w:bottom w:val="none" w:sz="0" w:space="0" w:color="auto"/>
        <w:right w:val="none" w:sz="0" w:space="0" w:color="auto"/>
      </w:divBdr>
      <w:divsChild>
        <w:div w:id="654066122">
          <w:marLeft w:val="547"/>
          <w:marRight w:val="0"/>
          <w:marTop w:val="0"/>
          <w:marBottom w:val="0"/>
          <w:divBdr>
            <w:top w:val="none" w:sz="0" w:space="0" w:color="auto"/>
            <w:left w:val="none" w:sz="0" w:space="0" w:color="auto"/>
            <w:bottom w:val="none" w:sz="0" w:space="0" w:color="auto"/>
            <w:right w:val="none" w:sz="0" w:space="0" w:color="auto"/>
          </w:divBdr>
        </w:div>
        <w:div w:id="1840343591">
          <w:marLeft w:val="547"/>
          <w:marRight w:val="0"/>
          <w:marTop w:val="0"/>
          <w:marBottom w:val="0"/>
          <w:divBdr>
            <w:top w:val="none" w:sz="0" w:space="0" w:color="auto"/>
            <w:left w:val="none" w:sz="0" w:space="0" w:color="auto"/>
            <w:bottom w:val="none" w:sz="0" w:space="0" w:color="auto"/>
            <w:right w:val="none" w:sz="0" w:space="0" w:color="auto"/>
          </w:divBdr>
        </w:div>
        <w:div w:id="965350523">
          <w:marLeft w:val="547"/>
          <w:marRight w:val="0"/>
          <w:marTop w:val="0"/>
          <w:marBottom w:val="0"/>
          <w:divBdr>
            <w:top w:val="none" w:sz="0" w:space="0" w:color="auto"/>
            <w:left w:val="none" w:sz="0" w:space="0" w:color="auto"/>
            <w:bottom w:val="none" w:sz="0" w:space="0" w:color="auto"/>
            <w:right w:val="none" w:sz="0" w:space="0" w:color="auto"/>
          </w:divBdr>
        </w:div>
        <w:div w:id="651956470">
          <w:marLeft w:val="547"/>
          <w:marRight w:val="0"/>
          <w:marTop w:val="0"/>
          <w:marBottom w:val="0"/>
          <w:divBdr>
            <w:top w:val="none" w:sz="0" w:space="0" w:color="auto"/>
            <w:left w:val="none" w:sz="0" w:space="0" w:color="auto"/>
            <w:bottom w:val="none" w:sz="0" w:space="0" w:color="auto"/>
            <w:right w:val="none" w:sz="0" w:space="0" w:color="auto"/>
          </w:divBdr>
        </w:div>
        <w:div w:id="1698458871">
          <w:marLeft w:val="547"/>
          <w:marRight w:val="0"/>
          <w:marTop w:val="0"/>
          <w:marBottom w:val="0"/>
          <w:divBdr>
            <w:top w:val="none" w:sz="0" w:space="0" w:color="auto"/>
            <w:left w:val="none" w:sz="0" w:space="0" w:color="auto"/>
            <w:bottom w:val="none" w:sz="0" w:space="0" w:color="auto"/>
            <w:right w:val="none" w:sz="0" w:space="0" w:color="auto"/>
          </w:divBdr>
        </w:div>
        <w:div w:id="1915167107">
          <w:marLeft w:val="547"/>
          <w:marRight w:val="0"/>
          <w:marTop w:val="0"/>
          <w:marBottom w:val="0"/>
          <w:divBdr>
            <w:top w:val="none" w:sz="0" w:space="0" w:color="auto"/>
            <w:left w:val="none" w:sz="0" w:space="0" w:color="auto"/>
            <w:bottom w:val="none" w:sz="0" w:space="0" w:color="auto"/>
            <w:right w:val="none" w:sz="0" w:space="0" w:color="auto"/>
          </w:divBdr>
        </w:div>
        <w:div w:id="2027830257">
          <w:marLeft w:val="547"/>
          <w:marRight w:val="0"/>
          <w:marTop w:val="0"/>
          <w:marBottom w:val="0"/>
          <w:divBdr>
            <w:top w:val="none" w:sz="0" w:space="0" w:color="auto"/>
            <w:left w:val="none" w:sz="0" w:space="0" w:color="auto"/>
            <w:bottom w:val="none" w:sz="0" w:space="0" w:color="auto"/>
            <w:right w:val="none" w:sz="0" w:space="0" w:color="auto"/>
          </w:divBdr>
        </w:div>
        <w:div w:id="1762289151">
          <w:marLeft w:val="547"/>
          <w:marRight w:val="0"/>
          <w:marTop w:val="0"/>
          <w:marBottom w:val="0"/>
          <w:divBdr>
            <w:top w:val="none" w:sz="0" w:space="0" w:color="auto"/>
            <w:left w:val="none" w:sz="0" w:space="0" w:color="auto"/>
            <w:bottom w:val="none" w:sz="0" w:space="0" w:color="auto"/>
            <w:right w:val="none" w:sz="0" w:space="0" w:color="auto"/>
          </w:divBdr>
        </w:div>
        <w:div w:id="61804864">
          <w:marLeft w:val="547"/>
          <w:marRight w:val="0"/>
          <w:marTop w:val="0"/>
          <w:marBottom w:val="0"/>
          <w:divBdr>
            <w:top w:val="none" w:sz="0" w:space="0" w:color="auto"/>
            <w:left w:val="none" w:sz="0" w:space="0" w:color="auto"/>
            <w:bottom w:val="none" w:sz="0" w:space="0" w:color="auto"/>
            <w:right w:val="none" w:sz="0" w:space="0" w:color="auto"/>
          </w:divBdr>
        </w:div>
        <w:div w:id="1895041358">
          <w:marLeft w:val="547"/>
          <w:marRight w:val="0"/>
          <w:marTop w:val="0"/>
          <w:marBottom w:val="0"/>
          <w:divBdr>
            <w:top w:val="none" w:sz="0" w:space="0" w:color="auto"/>
            <w:left w:val="none" w:sz="0" w:space="0" w:color="auto"/>
            <w:bottom w:val="none" w:sz="0" w:space="0" w:color="auto"/>
            <w:right w:val="none" w:sz="0" w:space="0" w:color="auto"/>
          </w:divBdr>
        </w:div>
        <w:div w:id="1356687479">
          <w:marLeft w:val="547"/>
          <w:marRight w:val="0"/>
          <w:marTop w:val="0"/>
          <w:marBottom w:val="0"/>
          <w:divBdr>
            <w:top w:val="none" w:sz="0" w:space="0" w:color="auto"/>
            <w:left w:val="none" w:sz="0" w:space="0" w:color="auto"/>
            <w:bottom w:val="none" w:sz="0" w:space="0" w:color="auto"/>
            <w:right w:val="none" w:sz="0" w:space="0" w:color="auto"/>
          </w:divBdr>
        </w:div>
        <w:div w:id="225915197">
          <w:marLeft w:val="547"/>
          <w:marRight w:val="0"/>
          <w:marTop w:val="0"/>
          <w:marBottom w:val="0"/>
          <w:divBdr>
            <w:top w:val="none" w:sz="0" w:space="0" w:color="auto"/>
            <w:left w:val="none" w:sz="0" w:space="0" w:color="auto"/>
            <w:bottom w:val="none" w:sz="0" w:space="0" w:color="auto"/>
            <w:right w:val="none" w:sz="0" w:space="0" w:color="auto"/>
          </w:divBdr>
        </w:div>
        <w:div w:id="676730017">
          <w:marLeft w:val="547"/>
          <w:marRight w:val="0"/>
          <w:marTop w:val="0"/>
          <w:marBottom w:val="0"/>
          <w:divBdr>
            <w:top w:val="none" w:sz="0" w:space="0" w:color="auto"/>
            <w:left w:val="none" w:sz="0" w:space="0" w:color="auto"/>
            <w:bottom w:val="none" w:sz="0" w:space="0" w:color="auto"/>
            <w:right w:val="none" w:sz="0" w:space="0" w:color="auto"/>
          </w:divBdr>
        </w:div>
        <w:div w:id="715542975">
          <w:marLeft w:val="547"/>
          <w:marRight w:val="0"/>
          <w:marTop w:val="0"/>
          <w:marBottom w:val="0"/>
          <w:divBdr>
            <w:top w:val="none" w:sz="0" w:space="0" w:color="auto"/>
            <w:left w:val="none" w:sz="0" w:space="0" w:color="auto"/>
            <w:bottom w:val="none" w:sz="0" w:space="0" w:color="auto"/>
            <w:right w:val="none" w:sz="0" w:space="0" w:color="auto"/>
          </w:divBdr>
        </w:div>
        <w:div w:id="1998722866">
          <w:marLeft w:val="547"/>
          <w:marRight w:val="0"/>
          <w:marTop w:val="0"/>
          <w:marBottom w:val="0"/>
          <w:divBdr>
            <w:top w:val="none" w:sz="0" w:space="0" w:color="auto"/>
            <w:left w:val="none" w:sz="0" w:space="0" w:color="auto"/>
            <w:bottom w:val="none" w:sz="0" w:space="0" w:color="auto"/>
            <w:right w:val="none" w:sz="0" w:space="0" w:color="auto"/>
          </w:divBdr>
        </w:div>
        <w:div w:id="1356880260">
          <w:marLeft w:val="547"/>
          <w:marRight w:val="0"/>
          <w:marTop w:val="0"/>
          <w:marBottom w:val="0"/>
          <w:divBdr>
            <w:top w:val="none" w:sz="0" w:space="0" w:color="auto"/>
            <w:left w:val="none" w:sz="0" w:space="0" w:color="auto"/>
            <w:bottom w:val="none" w:sz="0" w:space="0" w:color="auto"/>
            <w:right w:val="none" w:sz="0" w:space="0" w:color="auto"/>
          </w:divBdr>
        </w:div>
        <w:div w:id="554438628">
          <w:marLeft w:val="547"/>
          <w:marRight w:val="0"/>
          <w:marTop w:val="0"/>
          <w:marBottom w:val="0"/>
          <w:divBdr>
            <w:top w:val="none" w:sz="0" w:space="0" w:color="auto"/>
            <w:left w:val="none" w:sz="0" w:space="0" w:color="auto"/>
            <w:bottom w:val="none" w:sz="0" w:space="0" w:color="auto"/>
            <w:right w:val="none" w:sz="0" w:space="0" w:color="auto"/>
          </w:divBdr>
        </w:div>
        <w:div w:id="1922181310">
          <w:marLeft w:val="547"/>
          <w:marRight w:val="0"/>
          <w:marTop w:val="0"/>
          <w:marBottom w:val="0"/>
          <w:divBdr>
            <w:top w:val="none" w:sz="0" w:space="0" w:color="auto"/>
            <w:left w:val="none" w:sz="0" w:space="0" w:color="auto"/>
            <w:bottom w:val="none" w:sz="0" w:space="0" w:color="auto"/>
            <w:right w:val="none" w:sz="0" w:space="0" w:color="auto"/>
          </w:divBdr>
        </w:div>
        <w:div w:id="2021926108">
          <w:marLeft w:val="547"/>
          <w:marRight w:val="0"/>
          <w:marTop w:val="0"/>
          <w:marBottom w:val="0"/>
          <w:divBdr>
            <w:top w:val="none" w:sz="0" w:space="0" w:color="auto"/>
            <w:left w:val="none" w:sz="0" w:space="0" w:color="auto"/>
            <w:bottom w:val="none" w:sz="0" w:space="0" w:color="auto"/>
            <w:right w:val="none" w:sz="0" w:space="0" w:color="auto"/>
          </w:divBdr>
        </w:div>
        <w:div w:id="305624891">
          <w:marLeft w:val="547"/>
          <w:marRight w:val="0"/>
          <w:marTop w:val="0"/>
          <w:marBottom w:val="0"/>
          <w:divBdr>
            <w:top w:val="none" w:sz="0" w:space="0" w:color="auto"/>
            <w:left w:val="none" w:sz="0" w:space="0" w:color="auto"/>
            <w:bottom w:val="none" w:sz="0" w:space="0" w:color="auto"/>
            <w:right w:val="none" w:sz="0" w:space="0" w:color="auto"/>
          </w:divBdr>
        </w:div>
        <w:div w:id="293802342">
          <w:marLeft w:val="547"/>
          <w:marRight w:val="0"/>
          <w:marTop w:val="0"/>
          <w:marBottom w:val="0"/>
          <w:divBdr>
            <w:top w:val="none" w:sz="0" w:space="0" w:color="auto"/>
            <w:left w:val="none" w:sz="0" w:space="0" w:color="auto"/>
            <w:bottom w:val="none" w:sz="0" w:space="0" w:color="auto"/>
            <w:right w:val="none" w:sz="0" w:space="0" w:color="auto"/>
          </w:divBdr>
        </w:div>
      </w:divsChild>
    </w:div>
    <w:div w:id="2051371691">
      <w:bodyDiv w:val="1"/>
      <w:marLeft w:val="0"/>
      <w:marRight w:val="0"/>
      <w:marTop w:val="0"/>
      <w:marBottom w:val="0"/>
      <w:divBdr>
        <w:top w:val="none" w:sz="0" w:space="0" w:color="auto"/>
        <w:left w:val="none" w:sz="0" w:space="0" w:color="auto"/>
        <w:bottom w:val="none" w:sz="0" w:space="0" w:color="auto"/>
        <w:right w:val="none" w:sz="0" w:space="0" w:color="auto"/>
      </w:divBdr>
      <w:divsChild>
        <w:div w:id="1238513714">
          <w:marLeft w:val="0"/>
          <w:marRight w:val="547"/>
          <w:marTop w:val="0"/>
          <w:marBottom w:val="0"/>
          <w:divBdr>
            <w:top w:val="none" w:sz="0" w:space="0" w:color="auto"/>
            <w:left w:val="none" w:sz="0" w:space="0" w:color="auto"/>
            <w:bottom w:val="none" w:sz="0" w:space="0" w:color="auto"/>
            <w:right w:val="none" w:sz="0" w:space="0" w:color="auto"/>
          </w:divBdr>
        </w:div>
      </w:divsChild>
    </w:div>
    <w:div w:id="2069960581">
      <w:bodyDiv w:val="1"/>
      <w:marLeft w:val="0"/>
      <w:marRight w:val="0"/>
      <w:marTop w:val="0"/>
      <w:marBottom w:val="0"/>
      <w:divBdr>
        <w:top w:val="none" w:sz="0" w:space="0" w:color="auto"/>
        <w:left w:val="none" w:sz="0" w:space="0" w:color="auto"/>
        <w:bottom w:val="none" w:sz="0" w:space="0" w:color="auto"/>
        <w:right w:val="none" w:sz="0" w:space="0" w:color="auto"/>
      </w:divBdr>
    </w:div>
    <w:div w:id="2103404842">
      <w:bodyDiv w:val="1"/>
      <w:marLeft w:val="0"/>
      <w:marRight w:val="0"/>
      <w:marTop w:val="0"/>
      <w:marBottom w:val="0"/>
      <w:divBdr>
        <w:top w:val="none" w:sz="0" w:space="0" w:color="auto"/>
        <w:left w:val="none" w:sz="0" w:space="0" w:color="auto"/>
        <w:bottom w:val="none" w:sz="0" w:space="0" w:color="auto"/>
        <w:right w:val="none" w:sz="0" w:space="0" w:color="auto"/>
      </w:divBdr>
    </w:div>
    <w:div w:id="2107842134">
      <w:bodyDiv w:val="1"/>
      <w:marLeft w:val="0"/>
      <w:marRight w:val="0"/>
      <w:marTop w:val="0"/>
      <w:marBottom w:val="0"/>
      <w:divBdr>
        <w:top w:val="none" w:sz="0" w:space="0" w:color="auto"/>
        <w:left w:val="none" w:sz="0" w:space="0" w:color="auto"/>
        <w:bottom w:val="none" w:sz="0" w:space="0" w:color="auto"/>
        <w:right w:val="none" w:sz="0" w:space="0" w:color="auto"/>
      </w:divBdr>
    </w:div>
    <w:div w:id="214449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b.ckfu.org/member.php?u=16119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5F94E-33B0-424B-AC39-85CD6B33E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23</Pages>
  <Words>6688</Words>
  <Characters>38126</Characters>
  <Application>Microsoft Office Word</Application>
  <DocSecurity>0</DocSecurity>
  <Lines>317</Lines>
  <Paragraphs>89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 red</dc:creator>
  <cp:keywords/>
  <dc:description/>
  <cp:lastModifiedBy>cod red</cp:lastModifiedBy>
  <cp:revision>4</cp:revision>
  <cp:lastPrinted>2016-12-25T05:47:00Z</cp:lastPrinted>
  <dcterms:created xsi:type="dcterms:W3CDTF">2016-12-25T04:40:00Z</dcterms:created>
  <dcterms:modified xsi:type="dcterms:W3CDTF">2016-12-25T06:29:00Z</dcterms:modified>
</cp:coreProperties>
</file>