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BB5" w:rsidRDefault="00605BB5" w:rsidP="00605BB5">
      <w:pPr>
        <w:pStyle w:val="4"/>
        <w:bidi/>
        <w:spacing w:line="500" w:lineRule="exact"/>
        <w:jc w:val="center"/>
      </w:pPr>
      <w:r>
        <w:rPr>
          <w:rFonts w:hint="eastAsia"/>
          <w:rtl/>
        </w:rPr>
        <w:t>باب</w:t>
      </w:r>
      <w:r>
        <w:rPr>
          <w:rFonts w:hint="default"/>
          <w:rtl/>
        </w:rPr>
        <w:br/>
      </w:r>
      <w:r>
        <w:rPr>
          <w:rFonts w:hint="eastAsia"/>
          <w:rtl/>
        </w:rPr>
        <w:t>في</w:t>
      </w:r>
      <w:r>
        <w:rPr>
          <w:rFonts w:hint="default"/>
          <w:rtl/>
        </w:rPr>
        <w:t xml:space="preserve"> </w:t>
      </w:r>
      <w:r>
        <w:rPr>
          <w:rFonts w:hint="eastAsia"/>
          <w:color w:val="191970"/>
          <w:rtl/>
        </w:rPr>
        <w:t>أحكام</w:t>
      </w:r>
      <w:r>
        <w:rPr>
          <w:rFonts w:hint="default"/>
          <w:color w:val="191970"/>
          <w:rtl/>
        </w:rPr>
        <w:t xml:space="preserve"> </w:t>
      </w:r>
      <w:r>
        <w:rPr>
          <w:rFonts w:hint="eastAsia"/>
          <w:color w:val="191970"/>
          <w:rtl/>
        </w:rPr>
        <w:t>الوضوء</w:t>
      </w:r>
      <w:r>
        <w:rPr>
          <w:rFonts w:hint="default"/>
          <w:rtl/>
        </w:rPr>
        <w:t xml:space="preserve">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يقول</w:t>
      </w:r>
      <w:r>
        <w:rPr>
          <w:rFonts w:cs="Simplified Arabic"/>
          <w:color w:val="000000"/>
          <w:rtl/>
        </w:rPr>
        <w:t xml:space="preserve"> الله تعالى :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1" name="صورة 1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Style w:val="quran1"/>
          <w:rFonts w:hint="eastAsia"/>
          <w:color w:val="191970"/>
          <w:rtl/>
        </w:rPr>
        <w:t>يَا</w:t>
      </w:r>
      <w:r>
        <w:rPr>
          <w:rStyle w:val="quran1"/>
          <w:rFonts w:hint="default"/>
          <w:color w:val="191970"/>
          <w:rtl/>
        </w:rPr>
        <w:t xml:space="preserve"> أَيُّهَا </w:t>
      </w:r>
      <w:r>
        <w:rPr>
          <w:rStyle w:val="quran1"/>
          <w:rFonts w:hint="eastAsia"/>
          <w:color w:val="191970"/>
          <w:rtl/>
        </w:rPr>
        <w:t>الَّذِينَ</w:t>
      </w:r>
      <w:r>
        <w:rPr>
          <w:rStyle w:val="quran1"/>
          <w:rFonts w:hint="default"/>
          <w:color w:val="191970"/>
          <w:rtl/>
        </w:rPr>
        <w:t xml:space="preserve"> آمَنُوا إِذَا قُمْتُمْ إِلَى الصَّلَاةِ فَاغْسِلُوا وُجُوهَكُمْ </w:t>
      </w:r>
      <w:r>
        <w:rPr>
          <w:rStyle w:val="quran1"/>
          <w:rFonts w:hint="eastAsia"/>
          <w:color w:val="191970"/>
          <w:rtl/>
        </w:rPr>
        <w:t>وَأَيْدِيَكُمْ</w:t>
      </w:r>
      <w:r>
        <w:rPr>
          <w:rStyle w:val="quran1"/>
          <w:rFonts w:hint="default"/>
          <w:color w:val="191970"/>
          <w:rtl/>
        </w:rPr>
        <w:t xml:space="preserve"> إِلَى الْمَرَافِقِ وَامْسَحُوا بِرُءُوسِكُمْ وَأَرْجُلَكُمْ إِلَى </w:t>
      </w:r>
      <w:r>
        <w:rPr>
          <w:rStyle w:val="quran1"/>
          <w:rFonts w:hint="eastAsia"/>
          <w:color w:val="191970"/>
          <w:rtl/>
        </w:rPr>
        <w:t>الْكَعْبَيْنِ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2" name="صورة 2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Fonts w:cs="Simplified Arabic" w:hint="eastAsia"/>
          <w:color w:val="000000"/>
          <w:rtl/>
        </w:rPr>
        <w:t>الآية</w:t>
      </w:r>
      <w:r>
        <w:rPr>
          <w:rFonts w:cs="Simplified Arabic"/>
          <w:color w:val="000000"/>
          <w:rtl/>
        </w:rPr>
        <w:t xml:space="preserve"> ; فهذه الآية الكريمة أوجبت الوضوء للصلاة , وبينت </w:t>
      </w:r>
      <w:r>
        <w:rPr>
          <w:rFonts w:cs="Simplified Arabic" w:hint="eastAsia"/>
          <w:color w:val="000000"/>
          <w:rtl/>
        </w:rPr>
        <w:t>الأعضاء</w:t>
      </w:r>
      <w:r>
        <w:rPr>
          <w:rFonts w:cs="Simplified Arabic"/>
          <w:color w:val="000000"/>
          <w:rtl/>
        </w:rPr>
        <w:t xml:space="preserve"> التي يجب غسلها أو مسحها في الوضوء , وحددت مواقع الوضوء منها , ثم بين </w:t>
      </w:r>
      <w:r>
        <w:rPr>
          <w:rFonts w:cs="Simplified Arabic" w:hint="eastAsia"/>
          <w:color w:val="000000"/>
          <w:rtl/>
        </w:rPr>
        <w:t>النبي</w:t>
      </w:r>
      <w:r>
        <w:rPr>
          <w:rFonts w:cs="Simplified Arabic"/>
          <w:color w:val="000000"/>
          <w:rtl/>
        </w:rPr>
        <w:t xml:space="preserve"> صلى الله عليه وسلم صفة الوضوء بقوله وبفعله بيانا كافيا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اعلم</w:t>
      </w:r>
      <w:r>
        <w:rPr>
          <w:rFonts w:cs="Simplified Arabic"/>
          <w:color w:val="000000"/>
          <w:rtl/>
        </w:rPr>
        <w:t xml:space="preserve"> أيها المسلم ! أن للوضوء شروطا وفروضا وسننا , فالشروط </w:t>
      </w:r>
      <w:r>
        <w:rPr>
          <w:rFonts w:cs="Simplified Arabic" w:hint="eastAsia"/>
          <w:color w:val="000000"/>
          <w:rtl/>
        </w:rPr>
        <w:t>والفروض</w:t>
      </w:r>
      <w:r>
        <w:rPr>
          <w:rFonts w:cs="Simplified Arabic"/>
          <w:color w:val="000000"/>
          <w:rtl/>
        </w:rPr>
        <w:t xml:space="preserve"> لا بد منها حسب الإمكان ; ليكون الوضوء صحيحا , وأما السنن ; فهي مكملات </w:t>
      </w:r>
      <w:r>
        <w:rPr>
          <w:rFonts w:cs="Simplified Arabic" w:hint="eastAsia"/>
          <w:color w:val="000000"/>
          <w:rtl/>
        </w:rPr>
        <w:t>الوضوء</w:t>
      </w:r>
      <w:r>
        <w:rPr>
          <w:rFonts w:cs="Simplified Arabic"/>
          <w:color w:val="000000"/>
          <w:rtl/>
        </w:rPr>
        <w:t xml:space="preserve"> , وفيها زيادة أجر , وتركها لا يمنع صحة الوضوء : </w:t>
      </w:r>
    </w:p>
    <w:p w:rsidR="00605BB5" w:rsidRPr="00605BB5" w:rsidRDefault="00605BB5" w:rsidP="00605BB5">
      <w:pPr>
        <w:pStyle w:val="a3"/>
        <w:bidi/>
        <w:spacing w:line="500" w:lineRule="exact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eastAsia"/>
          <w:color w:val="000000"/>
          <w:u w:val="single"/>
          <w:rtl/>
        </w:rPr>
        <w:t>فالشروط</w:t>
      </w:r>
      <w:r w:rsidRPr="00605BB5">
        <w:rPr>
          <w:rFonts w:cs="Simplified Arabic"/>
          <w:color w:val="000000"/>
          <w:u w:val="single"/>
          <w:rtl/>
        </w:rPr>
        <w:t xml:space="preserve"> هي :</w:t>
      </w: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/>
          <w:color w:val="000000"/>
          <w:rtl/>
        </w:rPr>
      </w:pPr>
      <w:r>
        <w:rPr>
          <w:rFonts w:cs="Simplified Arabic"/>
          <w:color w:val="000000"/>
          <w:rtl/>
        </w:rPr>
        <w:t xml:space="preserve">- </w:t>
      </w:r>
      <w:r w:rsidRPr="00605BB5">
        <w:rPr>
          <w:rFonts w:cs="Simplified Arabic"/>
          <w:color w:val="000000"/>
          <w:u w:val="single"/>
          <w:rtl/>
        </w:rPr>
        <w:t>الإسلام , والعقل , والتمييز , والنية</w:t>
      </w:r>
      <w:r>
        <w:rPr>
          <w:rFonts w:cs="Simplified Arabic"/>
          <w:color w:val="000000"/>
          <w:rtl/>
        </w:rPr>
        <w:t xml:space="preserve"> ; فلا </w:t>
      </w:r>
      <w:r>
        <w:rPr>
          <w:rFonts w:cs="Simplified Arabic" w:hint="eastAsia"/>
          <w:color w:val="000000"/>
          <w:rtl/>
        </w:rPr>
        <w:t>يصح</w:t>
      </w:r>
      <w:r>
        <w:rPr>
          <w:rFonts w:cs="Simplified Arabic"/>
          <w:color w:val="000000"/>
          <w:rtl/>
        </w:rPr>
        <w:t xml:space="preserve"> الوضوء من كافر , ولا من مجنون , ولا من صغير لا يميزه , ولا ممن لم ينو الوضوء ; بأن نوى تبردا , أو غسل أعضاءه ليزيل عنها نجاسة أو وسخا . </w:t>
      </w: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/>
          <w:color w:val="000000"/>
          <w:rtl/>
        </w:rPr>
      </w:pPr>
      <w:r>
        <w:rPr>
          <w:rFonts w:cs="Simplified Arabic"/>
          <w:color w:val="000000"/>
          <w:rtl/>
        </w:rPr>
        <w:t xml:space="preserve">- </w:t>
      </w:r>
      <w:r w:rsidRPr="00605BB5">
        <w:rPr>
          <w:rFonts w:cs="Simplified Arabic"/>
          <w:color w:val="000000"/>
          <w:u w:val="single"/>
          <w:rtl/>
        </w:rPr>
        <w:t>ويشترط للوضوء أيضا أن يكون الماء طهورا كما سبق</w:t>
      </w:r>
      <w:r>
        <w:rPr>
          <w:rFonts w:cs="Simplified Arabic"/>
          <w:color w:val="000000"/>
          <w:rtl/>
        </w:rPr>
        <w:t xml:space="preserve"> , فإن </w:t>
      </w:r>
      <w:r>
        <w:rPr>
          <w:rFonts w:cs="Simplified Arabic" w:hint="eastAsia"/>
          <w:color w:val="000000"/>
          <w:rtl/>
        </w:rPr>
        <w:t>كان</w:t>
      </w:r>
      <w:r>
        <w:rPr>
          <w:rFonts w:cs="Simplified Arabic"/>
          <w:color w:val="000000"/>
          <w:rtl/>
        </w:rPr>
        <w:t xml:space="preserve"> نجسا ; لم يجزئه . </w:t>
      </w:r>
      <w:r w:rsidRPr="00605BB5">
        <w:rPr>
          <w:rFonts w:cs="Simplified Arabic"/>
          <w:color w:val="000000"/>
          <w:u w:val="single"/>
          <w:rtl/>
        </w:rPr>
        <w:t xml:space="preserve">ويشترط للوضوء أيضا أن يكون الماء مباحا </w:t>
      </w:r>
      <w:r>
        <w:rPr>
          <w:rFonts w:cs="Simplified Arabic"/>
          <w:color w:val="000000"/>
          <w:rtl/>
        </w:rPr>
        <w:t xml:space="preserve">, فإن كان مغصوبا أو </w:t>
      </w:r>
      <w:r>
        <w:rPr>
          <w:rFonts w:cs="Simplified Arabic" w:hint="eastAsia"/>
          <w:color w:val="000000"/>
          <w:rtl/>
        </w:rPr>
        <w:t>تحصل</w:t>
      </w:r>
      <w:r>
        <w:rPr>
          <w:rFonts w:cs="Simplified Arabic"/>
          <w:color w:val="000000"/>
          <w:rtl/>
        </w:rPr>
        <w:t xml:space="preserve"> عليه بغير طريق شرعي ; لم يصح الوضوء </w:t>
      </w:r>
      <w:proofErr w:type="spellStart"/>
      <w:r>
        <w:rPr>
          <w:rFonts w:cs="Simplified Arabic"/>
          <w:color w:val="000000"/>
          <w:rtl/>
        </w:rPr>
        <w:t>به</w:t>
      </w:r>
      <w:proofErr w:type="spellEnd"/>
      <w:r>
        <w:rPr>
          <w:rFonts w:cs="Simplified Arabic"/>
          <w:color w:val="000000"/>
          <w:rtl/>
        </w:rPr>
        <w:t xml:space="preserve"> . </w:t>
      </w: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 w:hint="cs"/>
          <w:color w:val="000000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- </w:t>
      </w:r>
      <w:r w:rsidRPr="00605BB5">
        <w:rPr>
          <w:rFonts w:cs="Simplified Arabic"/>
          <w:color w:val="000000"/>
          <w:u w:val="single"/>
          <w:rtl/>
        </w:rPr>
        <w:t xml:space="preserve">وكذلك يشترط للوضوء أن يسبقه استنجاء أو </w:t>
      </w:r>
      <w:proofErr w:type="spellStart"/>
      <w:r w:rsidRPr="00605BB5">
        <w:rPr>
          <w:rFonts w:cs="Simplified Arabic"/>
          <w:color w:val="000000"/>
          <w:u w:val="single"/>
          <w:rtl/>
        </w:rPr>
        <w:t>استجمار</w:t>
      </w:r>
      <w:proofErr w:type="spellEnd"/>
      <w:r w:rsidRPr="00605BB5">
        <w:rPr>
          <w:rFonts w:cs="Simplified Arabic"/>
          <w:color w:val="000000"/>
          <w:u w:val="single"/>
          <w:rtl/>
        </w:rPr>
        <w:t xml:space="preserve"> على ما </w:t>
      </w:r>
      <w:r w:rsidRPr="00605BB5">
        <w:rPr>
          <w:rFonts w:cs="Simplified Arabic" w:hint="eastAsia"/>
          <w:color w:val="000000"/>
          <w:u w:val="single"/>
          <w:rtl/>
        </w:rPr>
        <w:t>سبق</w:t>
      </w:r>
      <w:r w:rsidRPr="00605BB5">
        <w:rPr>
          <w:rFonts w:cs="Simplified Arabic"/>
          <w:color w:val="000000"/>
          <w:u w:val="single"/>
          <w:rtl/>
        </w:rPr>
        <w:t xml:space="preserve"> تفصيله</w:t>
      </w:r>
      <w:r>
        <w:rPr>
          <w:rFonts w:cs="Simplified Arabic"/>
          <w:color w:val="000000"/>
          <w:rtl/>
        </w:rPr>
        <w:t xml:space="preserve"> .</w:t>
      </w: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 w:hint="cs"/>
          <w:color w:val="000000"/>
          <w:rtl/>
        </w:rPr>
      </w:pPr>
      <w:r w:rsidRPr="00605BB5">
        <w:rPr>
          <w:rFonts w:cs="Simplified Arabic"/>
          <w:color w:val="000000"/>
          <w:u w:val="single"/>
          <w:rtl/>
        </w:rPr>
        <w:t>- ويشترط للوضوء أيضا إزالة ما يمنع وصول الماء إلى الجلد</w:t>
      </w:r>
      <w:r>
        <w:rPr>
          <w:rFonts w:cs="Simplified Arabic"/>
          <w:color w:val="000000"/>
          <w:rtl/>
        </w:rPr>
        <w:t xml:space="preserve"> ; فلا بد </w:t>
      </w:r>
      <w:r>
        <w:rPr>
          <w:rFonts w:cs="Simplified Arabic" w:hint="eastAsia"/>
          <w:color w:val="000000"/>
          <w:rtl/>
        </w:rPr>
        <w:t>للمتوضئ</w:t>
      </w:r>
      <w:r>
        <w:rPr>
          <w:rFonts w:cs="Simplified Arabic"/>
          <w:color w:val="000000"/>
          <w:rtl/>
        </w:rPr>
        <w:t xml:space="preserve"> أن يزيل ما على أعضاء الوضوء من طين أو عجين أو شمع أو وسخ متراكم أو أصباغ </w:t>
      </w:r>
      <w:r>
        <w:rPr>
          <w:rFonts w:cs="Simplified Arabic" w:hint="eastAsia"/>
          <w:color w:val="000000"/>
          <w:rtl/>
        </w:rPr>
        <w:t>سميكة</w:t>
      </w:r>
      <w:r>
        <w:rPr>
          <w:rFonts w:cs="Simplified Arabic"/>
          <w:color w:val="000000"/>
          <w:rtl/>
        </w:rPr>
        <w:t xml:space="preserve"> ; ليجري الماء على جلد العضو مباشرة من غير حائل . </w:t>
      </w: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 w:hint="cs"/>
          <w:color w:val="000000"/>
          <w:rtl/>
        </w:rPr>
      </w:pPr>
    </w:p>
    <w:p w:rsidR="00605BB5" w:rsidRDefault="00605BB5" w:rsidP="00605BB5">
      <w:pPr>
        <w:pStyle w:val="a3"/>
        <w:bidi/>
        <w:spacing w:line="500" w:lineRule="exact"/>
        <w:ind w:left="206" w:hanging="180"/>
        <w:jc w:val="both"/>
        <w:rPr>
          <w:rFonts w:cs="Simplified Arabic"/>
          <w:color w:val="000000"/>
          <w:rtl/>
        </w:rPr>
      </w:pPr>
    </w:p>
    <w:p w:rsidR="00605BB5" w:rsidRPr="00605BB5" w:rsidRDefault="00605BB5" w:rsidP="00605BB5">
      <w:pPr>
        <w:pStyle w:val="a3"/>
        <w:bidi/>
        <w:spacing w:line="500" w:lineRule="exact"/>
        <w:jc w:val="left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eastAsia"/>
          <w:color w:val="000000"/>
          <w:u w:val="single"/>
          <w:rtl/>
        </w:rPr>
        <w:lastRenderedPageBreak/>
        <w:t>وأما</w:t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191970"/>
          <w:u w:val="single"/>
          <w:rtl/>
        </w:rPr>
        <w:t>فروض</w:t>
      </w:r>
      <w:r w:rsidRPr="00605BB5">
        <w:rPr>
          <w:rFonts w:cs="Simplified Arabic"/>
          <w:color w:val="191970"/>
          <w:u w:val="single"/>
          <w:rtl/>
        </w:rPr>
        <w:t xml:space="preserve"> الوضوء</w:t>
      </w:r>
      <w:r w:rsidRPr="00605BB5">
        <w:rPr>
          <w:rFonts w:cs="Simplified Arabic"/>
          <w:color w:val="000000"/>
          <w:u w:val="single"/>
          <w:rtl/>
        </w:rPr>
        <w:t xml:space="preserve"> - وهي أعضاؤه - ; فهي ستة :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eastAsia"/>
          <w:color w:val="000000"/>
          <w:u w:val="single"/>
          <w:rtl/>
        </w:rPr>
        <w:t>أحدها</w:t>
      </w:r>
      <w:r w:rsidRPr="00605BB5">
        <w:rPr>
          <w:rFonts w:cs="Simplified Arabic"/>
          <w:color w:val="000000"/>
          <w:u w:val="single"/>
          <w:rtl/>
        </w:rPr>
        <w:t xml:space="preserve"> :  </w:t>
      </w:r>
      <w:r w:rsidRPr="00605BB5">
        <w:rPr>
          <w:rFonts w:cs="Simplified Arabic" w:hint="eastAsia"/>
          <w:color w:val="000000"/>
          <w:u w:val="single"/>
          <w:rtl/>
        </w:rPr>
        <w:t>غسل</w:t>
      </w:r>
      <w:r w:rsidRPr="00605BB5">
        <w:rPr>
          <w:rFonts w:cs="Simplified Arabic"/>
          <w:color w:val="000000"/>
          <w:u w:val="single"/>
          <w:rtl/>
        </w:rPr>
        <w:t xml:space="preserve"> الوجه بكامله , ومنه المضمضة والاستنشاق , فمن غسل وجهه وترك المضمضة </w:t>
      </w:r>
      <w:r w:rsidRPr="00605BB5">
        <w:rPr>
          <w:rFonts w:cs="Simplified Arabic" w:hint="eastAsia"/>
          <w:color w:val="000000"/>
          <w:u w:val="single"/>
          <w:rtl/>
        </w:rPr>
        <w:t>والاستنشاق</w:t>
      </w:r>
      <w:r w:rsidRPr="00605BB5">
        <w:rPr>
          <w:rFonts w:cs="Simplified Arabic"/>
          <w:color w:val="000000"/>
          <w:u w:val="single"/>
          <w:rtl/>
        </w:rPr>
        <w:t xml:space="preserve"> أو أحدهما ; لم يصح وضوءه , لأن الفم والأنف من الوجه , والله تعالى </w:t>
      </w:r>
      <w:r w:rsidRPr="00605BB5">
        <w:rPr>
          <w:rFonts w:cs="Simplified Arabic" w:hint="eastAsia"/>
          <w:color w:val="000000"/>
          <w:u w:val="single"/>
          <w:rtl/>
        </w:rPr>
        <w:t>يقول</w:t>
      </w:r>
      <w:r w:rsidRPr="00605BB5">
        <w:rPr>
          <w:rFonts w:cs="Simplified Arabic"/>
          <w:color w:val="000000"/>
          <w:u w:val="single"/>
          <w:rtl/>
        </w:rPr>
        <w:t xml:space="preserve">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5" name="صورة 5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فَاغْسِلُوا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وُجُوهَكُمْ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6" name="صورة 6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فأمر</w:t>
      </w:r>
      <w:r w:rsidRPr="00605BB5">
        <w:rPr>
          <w:rFonts w:cs="Simplified Arabic"/>
          <w:color w:val="000000"/>
          <w:u w:val="single"/>
          <w:rtl/>
        </w:rPr>
        <w:t xml:space="preserve"> بغسل الوجه كله , فمن ترك شيئا منه ; لم يكن </w:t>
      </w:r>
      <w:r w:rsidRPr="00605BB5">
        <w:rPr>
          <w:rFonts w:cs="Simplified Arabic" w:hint="eastAsia"/>
          <w:color w:val="000000"/>
          <w:u w:val="single"/>
          <w:rtl/>
        </w:rPr>
        <w:t>ممتثلا</w:t>
      </w:r>
      <w:r w:rsidRPr="00605BB5">
        <w:rPr>
          <w:rFonts w:cs="Simplified Arabic"/>
          <w:color w:val="000000"/>
          <w:u w:val="single"/>
          <w:rtl/>
        </w:rPr>
        <w:t xml:space="preserve"> أمر الله تعالى , والنبي صلى الله عليه وسلم تمضمض واستنشق .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الثاني : </w:t>
      </w:r>
      <w:r w:rsidRPr="00605BB5">
        <w:rPr>
          <w:rFonts w:cs="Simplified Arabic" w:hint="eastAsia"/>
          <w:color w:val="000000"/>
          <w:u w:val="single"/>
          <w:rtl/>
        </w:rPr>
        <w:t>غسل</w:t>
      </w:r>
      <w:r w:rsidRPr="00605BB5">
        <w:rPr>
          <w:rFonts w:cs="Simplified Arabic"/>
          <w:color w:val="000000"/>
          <w:u w:val="single"/>
          <w:rtl/>
        </w:rPr>
        <w:t xml:space="preserve"> اليدين مع المرفقين , لقوله تعالى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7" name="صورة 7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وَأَيْدِيَكُمْ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إِلَى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الْمَرَافِقِ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8" name="صورة 8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أي</w:t>
      </w:r>
      <w:r w:rsidRPr="00605BB5">
        <w:rPr>
          <w:rFonts w:cs="Simplified Arabic"/>
          <w:color w:val="000000"/>
          <w:u w:val="single"/>
          <w:rtl/>
        </w:rPr>
        <w:t xml:space="preserve"> : مع المرافق ; لأن النبي صلى الله عليه وسلم أدار </w:t>
      </w:r>
      <w:r w:rsidRPr="00605BB5">
        <w:rPr>
          <w:rFonts w:cs="Simplified Arabic" w:hint="eastAsia"/>
          <w:color w:val="000000"/>
          <w:u w:val="single"/>
          <w:rtl/>
        </w:rPr>
        <w:t>الماء</w:t>
      </w:r>
      <w:r w:rsidRPr="00605BB5">
        <w:rPr>
          <w:rFonts w:cs="Simplified Arabic"/>
          <w:color w:val="000000"/>
          <w:u w:val="single"/>
          <w:rtl/>
        </w:rPr>
        <w:t xml:space="preserve"> على مرفقيه , وفي حديث آخر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90500" cy="295275"/>
            <wp:effectExtent l="0" t="0" r="0" b="0"/>
            <wp:docPr id="9" name="صورة 9" descr="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hadith1"/>
          <w:rFonts w:hint="eastAsia"/>
          <w:color w:val="191970"/>
          <w:u w:val="single"/>
          <w:rtl/>
        </w:rPr>
        <w:t>غسل</w:t>
      </w:r>
      <w:r w:rsidRPr="00605BB5">
        <w:rPr>
          <w:rStyle w:val="hadith1"/>
          <w:rFonts w:hint="default"/>
          <w:color w:val="191970"/>
          <w:u w:val="single"/>
          <w:rtl/>
        </w:rPr>
        <w:t xml:space="preserve"> يديه حتى أشرع في </w:t>
      </w:r>
      <w:r w:rsidRPr="00605BB5">
        <w:rPr>
          <w:rStyle w:val="hadith1"/>
          <w:rFonts w:hint="eastAsia"/>
          <w:color w:val="191970"/>
          <w:u w:val="single"/>
          <w:rtl/>
        </w:rPr>
        <w:t>العضد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90500" cy="295275"/>
            <wp:effectExtent l="0" t="0" r="0" b="0"/>
            <wp:docPr id="10" name="صورة 10" descr="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مما</w:t>
      </w:r>
      <w:r w:rsidRPr="00605BB5">
        <w:rPr>
          <w:rFonts w:cs="Simplified Arabic"/>
          <w:color w:val="000000"/>
          <w:u w:val="single"/>
          <w:rtl/>
        </w:rPr>
        <w:t xml:space="preserve"> يدل على دخول المرفقين في المغسول .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والثالث : </w:t>
      </w:r>
      <w:r w:rsidRPr="00605BB5">
        <w:rPr>
          <w:rFonts w:cs="Simplified Arabic" w:hint="eastAsia"/>
          <w:color w:val="000000"/>
          <w:u w:val="single"/>
          <w:rtl/>
        </w:rPr>
        <w:t>مسح</w:t>
      </w:r>
      <w:r w:rsidRPr="00605BB5">
        <w:rPr>
          <w:rFonts w:cs="Simplified Arabic"/>
          <w:color w:val="000000"/>
          <w:u w:val="single"/>
          <w:rtl/>
        </w:rPr>
        <w:t xml:space="preserve"> الرأس كله , ومنه الأذنان ; لقوله تعالى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1" name="صورة 11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وَامْسَحُوا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بِرُءُوسِكُمْ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2" name="صورة 12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وقال</w:t>
      </w:r>
      <w:r w:rsidRPr="00605BB5">
        <w:rPr>
          <w:rFonts w:cs="Simplified Arabic"/>
          <w:color w:val="000000"/>
          <w:u w:val="single"/>
          <w:rtl/>
        </w:rPr>
        <w:t xml:space="preserve"> صلى الله عليه وسلم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90500" cy="295275"/>
            <wp:effectExtent l="0" t="0" r="0" b="0"/>
            <wp:docPr id="13" name="صورة 13" descr="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hadith1"/>
          <w:rFonts w:hint="eastAsia"/>
          <w:color w:val="191970"/>
          <w:u w:val="single"/>
          <w:rtl/>
        </w:rPr>
        <w:t>الأذنان</w:t>
      </w:r>
      <w:r w:rsidRPr="00605BB5">
        <w:rPr>
          <w:rStyle w:val="hadith1"/>
          <w:rFonts w:hint="default"/>
          <w:color w:val="191970"/>
          <w:u w:val="single"/>
          <w:rtl/>
        </w:rPr>
        <w:t xml:space="preserve"> من الرأس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90500" cy="295275"/>
            <wp:effectExtent l="0" t="0" r="0" b="0"/>
            <wp:docPr id="14" name="صورة 14" descr="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رواه</w:t>
      </w:r>
      <w:r w:rsidRPr="00605BB5">
        <w:rPr>
          <w:rFonts w:cs="Simplified Arabic"/>
          <w:color w:val="000000"/>
          <w:u w:val="single"/>
          <w:rtl/>
        </w:rPr>
        <w:t xml:space="preserve"> ابن ماجه </w:t>
      </w:r>
      <w:proofErr w:type="spellStart"/>
      <w:r w:rsidRPr="00605BB5">
        <w:rPr>
          <w:rFonts w:cs="Simplified Arabic"/>
          <w:color w:val="000000"/>
          <w:u w:val="single"/>
          <w:rtl/>
        </w:rPr>
        <w:t>والدارقطني</w:t>
      </w:r>
      <w:proofErr w:type="spellEnd"/>
      <w:r w:rsidRPr="00605BB5">
        <w:rPr>
          <w:rFonts w:cs="Simplified Arabic"/>
          <w:color w:val="000000"/>
          <w:u w:val="single"/>
          <w:rtl/>
        </w:rPr>
        <w:t xml:space="preserve"> وغيرهما ; فلا يجزئ مسح بعض </w:t>
      </w:r>
      <w:r w:rsidRPr="00605BB5">
        <w:rPr>
          <w:rFonts w:cs="Simplified Arabic" w:hint="eastAsia"/>
          <w:color w:val="000000"/>
          <w:u w:val="single"/>
          <w:rtl/>
        </w:rPr>
        <w:t>الرأس</w:t>
      </w:r>
      <w:r w:rsidRPr="00605BB5">
        <w:rPr>
          <w:rFonts w:cs="Simplified Arabic" w:hint="cs"/>
          <w:color w:val="000000"/>
          <w:u w:val="single"/>
          <w:rtl/>
        </w:rPr>
        <w:t>.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والرابع : </w:t>
      </w:r>
      <w:r w:rsidRPr="00605BB5">
        <w:rPr>
          <w:rFonts w:cs="Simplified Arabic" w:hint="eastAsia"/>
          <w:color w:val="000000"/>
          <w:u w:val="single"/>
          <w:rtl/>
        </w:rPr>
        <w:t>غسل</w:t>
      </w:r>
      <w:r w:rsidRPr="00605BB5">
        <w:rPr>
          <w:rFonts w:cs="Simplified Arabic"/>
          <w:color w:val="000000"/>
          <w:u w:val="single"/>
          <w:rtl/>
        </w:rPr>
        <w:t xml:space="preserve"> الرجلين مع الكعبين , لقوله تعالى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5" name="صورة 15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وَأَرْجُلَكُمْ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إِلَى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الْكَعْبَيْنِ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6" name="صورة 16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و</w:t>
      </w:r>
      <w:r w:rsidRPr="00605BB5">
        <w:rPr>
          <w:rFonts w:cs="Simplified Arabic"/>
          <w:color w:val="000000"/>
          <w:u w:val="single"/>
          <w:rtl/>
        </w:rPr>
        <w:t xml:space="preserve"> ( إلى ) بمعنى ( مع ) , وذلك للأحاديث الواردة في صفة </w:t>
      </w:r>
      <w:r w:rsidRPr="00605BB5">
        <w:rPr>
          <w:rFonts w:cs="Simplified Arabic" w:hint="eastAsia"/>
          <w:color w:val="000000"/>
          <w:u w:val="single"/>
          <w:rtl/>
        </w:rPr>
        <w:t>الوضوء</w:t>
      </w:r>
      <w:r w:rsidRPr="00605BB5">
        <w:rPr>
          <w:rFonts w:cs="Simplified Arabic"/>
          <w:color w:val="000000"/>
          <w:u w:val="single"/>
          <w:rtl/>
        </w:rPr>
        <w:t xml:space="preserve"> ; فإنها تدل على دخول الكعبين في المغسول .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والخامس : </w:t>
      </w:r>
      <w:r w:rsidRPr="00605BB5">
        <w:rPr>
          <w:rFonts w:cs="Simplified Arabic" w:hint="eastAsia"/>
          <w:color w:val="000000"/>
          <w:u w:val="single"/>
          <w:rtl/>
        </w:rPr>
        <w:t>الترتيب</w:t>
      </w:r>
      <w:r w:rsidRPr="00605BB5">
        <w:rPr>
          <w:rFonts w:cs="Simplified Arabic"/>
          <w:color w:val="000000"/>
          <w:u w:val="single"/>
          <w:rtl/>
        </w:rPr>
        <w:t xml:space="preserve"> ; بأن يغسل الوجه أولا , ثم اليدين , ثم يمسح الرأس , ثم يغسل رجليه ; </w:t>
      </w:r>
      <w:r w:rsidRPr="00605BB5">
        <w:rPr>
          <w:rFonts w:cs="Simplified Arabic" w:hint="eastAsia"/>
          <w:color w:val="000000"/>
          <w:u w:val="single"/>
          <w:rtl/>
        </w:rPr>
        <w:t>لقوله</w:t>
      </w:r>
      <w:r w:rsidRPr="00605BB5">
        <w:rPr>
          <w:rFonts w:cs="Simplified Arabic"/>
          <w:color w:val="000000"/>
          <w:u w:val="single"/>
          <w:rtl/>
        </w:rPr>
        <w:t xml:space="preserve"> تعالى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7" name="صورة 17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quran1"/>
          <w:rFonts w:hint="eastAsia"/>
          <w:color w:val="191970"/>
          <w:u w:val="single"/>
          <w:rtl/>
        </w:rPr>
        <w:t>يَا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أَيُّهَا </w:t>
      </w:r>
      <w:r w:rsidRPr="00605BB5">
        <w:rPr>
          <w:rStyle w:val="quran1"/>
          <w:rFonts w:hint="eastAsia"/>
          <w:color w:val="191970"/>
          <w:u w:val="single"/>
          <w:rtl/>
        </w:rPr>
        <w:t>الَّذِينَ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آمَنُوا إِذَا قُمْتُمْ إِلَى الصَّلَاةِ فَاغْسِلُوا وُجُوهَكُمْ </w:t>
      </w:r>
      <w:r w:rsidRPr="00605BB5">
        <w:rPr>
          <w:rStyle w:val="quran1"/>
          <w:rFonts w:hint="eastAsia"/>
          <w:color w:val="191970"/>
          <w:u w:val="single"/>
          <w:rtl/>
        </w:rPr>
        <w:t>وَأَيْدِيَكُمْ</w:t>
      </w:r>
      <w:r w:rsidRPr="00605BB5">
        <w:rPr>
          <w:rStyle w:val="quran1"/>
          <w:rFonts w:hint="default"/>
          <w:color w:val="191970"/>
          <w:u w:val="single"/>
          <w:rtl/>
        </w:rPr>
        <w:t xml:space="preserve"> إِلَى الْمَرَافِقِ وَامْسَحُوا بِرُءُوسِكُمْ وَأَرْجُلَكُمْ إِلَى </w:t>
      </w:r>
      <w:r w:rsidRPr="00605BB5">
        <w:rPr>
          <w:rStyle w:val="quran1"/>
          <w:rFonts w:hint="eastAsia"/>
          <w:color w:val="191970"/>
          <w:u w:val="single"/>
          <w:rtl/>
        </w:rPr>
        <w:t>الْكَعْبَيْنِ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04775" cy="209550"/>
            <wp:effectExtent l="19050" t="0" r="9525" b="0"/>
            <wp:docPr id="18" name="صورة 18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والنبي</w:t>
      </w:r>
      <w:r w:rsidRPr="00605BB5">
        <w:rPr>
          <w:rFonts w:cs="Simplified Arabic"/>
          <w:color w:val="000000"/>
          <w:u w:val="single"/>
          <w:rtl/>
        </w:rPr>
        <w:t xml:space="preserve"> صلى الله عليه وسلم رتب الوضوء على هذه الكيفية , </w:t>
      </w:r>
      <w:r w:rsidRPr="00605BB5">
        <w:rPr>
          <w:rFonts w:cs="Simplified Arabic" w:hint="eastAsia"/>
          <w:color w:val="000000"/>
          <w:u w:val="single"/>
          <w:rtl/>
        </w:rPr>
        <w:t>وقال</w:t>
      </w:r>
      <w:r w:rsidRPr="00605BB5">
        <w:rPr>
          <w:rFonts w:cs="Simplified Arabic"/>
          <w:color w:val="000000"/>
          <w:u w:val="single"/>
          <w:rtl/>
        </w:rPr>
        <w:t xml:space="preserve"> :</w:t>
      </w:r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190500" cy="295275"/>
            <wp:effectExtent l="0" t="0" r="0" b="0"/>
            <wp:docPr id="19" name="صورة 19" descr="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Style w:val="hadith1"/>
          <w:rFonts w:hint="eastAsia"/>
          <w:color w:val="191970"/>
          <w:u w:val="single"/>
          <w:rtl/>
        </w:rPr>
        <w:t>هذا</w:t>
      </w:r>
      <w:r w:rsidRPr="00605BB5">
        <w:rPr>
          <w:rStyle w:val="hadith1"/>
          <w:rFonts w:hint="default"/>
          <w:color w:val="191970"/>
          <w:u w:val="single"/>
          <w:rtl/>
        </w:rPr>
        <w:t xml:space="preserve"> وضوء لا يقبل الله الصلاة إلا </w:t>
      </w:r>
      <w:proofErr w:type="spellStart"/>
      <w:r w:rsidRPr="00605BB5">
        <w:rPr>
          <w:rStyle w:val="hadith1"/>
          <w:rFonts w:hint="eastAsia"/>
          <w:color w:val="191970"/>
          <w:u w:val="single"/>
          <w:rtl/>
        </w:rPr>
        <w:t>به</w:t>
      </w:r>
      <w:proofErr w:type="spellEnd"/>
      <w:r w:rsidRPr="00605BB5">
        <w:rPr>
          <w:rFonts w:cs="Simplified Arabic"/>
          <w:noProof/>
          <w:color w:val="000000"/>
          <w:u w:val="single"/>
          <w:rtl/>
        </w:rPr>
        <w:drawing>
          <wp:inline distT="0" distB="0" distL="0" distR="0">
            <wp:extent cx="200025" cy="310039"/>
            <wp:effectExtent l="0" t="0" r="9525" b="0"/>
            <wp:docPr id="20" name="صورة 20" descr="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1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رواه</w:t>
      </w:r>
      <w:r w:rsidRPr="00605BB5">
        <w:rPr>
          <w:rFonts w:cs="Simplified Arabic"/>
          <w:color w:val="000000"/>
          <w:u w:val="single"/>
          <w:rtl/>
        </w:rPr>
        <w:t xml:space="preserve"> </w:t>
      </w:r>
      <w:r w:rsidRPr="00605BB5">
        <w:rPr>
          <w:rFonts w:cs="Simplified Arabic" w:hint="eastAsia"/>
          <w:color w:val="000000"/>
          <w:u w:val="single"/>
          <w:rtl/>
        </w:rPr>
        <w:t>أبو</w:t>
      </w:r>
      <w:r w:rsidRPr="00605BB5">
        <w:rPr>
          <w:rFonts w:cs="Simplified Arabic"/>
          <w:color w:val="000000"/>
          <w:u w:val="single"/>
          <w:rtl/>
        </w:rPr>
        <w:t xml:space="preserve"> داود وغيره .</w:t>
      </w:r>
    </w:p>
    <w:p w:rsidR="00605BB5" w:rsidRP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/>
          <w:color w:val="000000"/>
          <w:u w:val="single"/>
          <w:rtl/>
        </w:rPr>
      </w:pPr>
      <w:r w:rsidRPr="00605BB5">
        <w:rPr>
          <w:rFonts w:cs="Simplified Arabic" w:hint="cs"/>
          <w:color w:val="000000"/>
          <w:u w:val="single"/>
          <w:rtl/>
        </w:rPr>
        <w:t xml:space="preserve">السادس : </w:t>
      </w:r>
      <w:r w:rsidRPr="00605BB5">
        <w:rPr>
          <w:rFonts w:cs="Simplified Arabic" w:hint="eastAsia"/>
          <w:color w:val="000000"/>
          <w:u w:val="single"/>
          <w:rtl/>
        </w:rPr>
        <w:t>الموالاة</w:t>
      </w:r>
      <w:r w:rsidRPr="00605BB5">
        <w:rPr>
          <w:rFonts w:cs="Simplified Arabic"/>
          <w:color w:val="000000"/>
          <w:u w:val="single"/>
          <w:rtl/>
        </w:rPr>
        <w:t xml:space="preserve"> , وهي أن يكون غسل الأعضاء المذكورة متواليا , بحيث لا </w:t>
      </w:r>
      <w:r w:rsidRPr="00605BB5">
        <w:rPr>
          <w:rFonts w:cs="Simplified Arabic" w:hint="eastAsia"/>
          <w:color w:val="000000"/>
          <w:u w:val="single"/>
          <w:rtl/>
        </w:rPr>
        <w:t>يفصل</w:t>
      </w:r>
      <w:r w:rsidRPr="00605BB5">
        <w:rPr>
          <w:rFonts w:cs="Simplified Arabic"/>
          <w:color w:val="000000"/>
          <w:u w:val="single"/>
          <w:rtl/>
        </w:rPr>
        <w:t xml:space="preserve"> بين غسل عضو وغسل العضو الذي قبله , بل يتابع غسل الأعضاء الواحد تلو الآخر </w:t>
      </w:r>
      <w:r w:rsidRPr="00605BB5">
        <w:rPr>
          <w:rFonts w:cs="Simplified Arabic" w:hint="eastAsia"/>
          <w:color w:val="000000"/>
          <w:u w:val="single"/>
          <w:rtl/>
        </w:rPr>
        <w:t>حسب</w:t>
      </w:r>
      <w:r w:rsidRPr="00605BB5">
        <w:rPr>
          <w:rFonts w:cs="Simplified Arabic"/>
          <w:color w:val="000000"/>
          <w:u w:val="single"/>
          <w:rtl/>
        </w:rPr>
        <w:t xml:space="preserve"> الإمكان .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</w:rPr>
      </w:pPr>
      <w:r>
        <w:rPr>
          <w:rFonts w:cs="Simplified Arabic" w:hint="eastAsia"/>
          <w:color w:val="000000"/>
          <w:rtl/>
        </w:rPr>
        <w:t>هذه</w:t>
      </w:r>
      <w:r>
        <w:rPr>
          <w:rFonts w:cs="Simplified Arabic"/>
          <w:color w:val="000000"/>
          <w:rtl/>
        </w:rPr>
        <w:t xml:space="preserve"> فروض الوضوء التي لا بد منها فيه على وفق ما ذكره الله </w:t>
      </w:r>
      <w:r>
        <w:rPr>
          <w:rFonts w:cs="Simplified Arabic" w:hint="eastAsia"/>
          <w:color w:val="000000"/>
          <w:rtl/>
        </w:rPr>
        <w:t>في</w:t>
      </w:r>
      <w:r>
        <w:rPr>
          <w:rFonts w:cs="Simplified Arabic"/>
          <w:color w:val="000000"/>
          <w:rtl/>
        </w:rPr>
        <w:t xml:space="preserve"> كتابه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وقد</w:t>
      </w:r>
      <w:r>
        <w:rPr>
          <w:rFonts w:cs="Simplified Arabic"/>
          <w:color w:val="000000"/>
          <w:rtl/>
        </w:rPr>
        <w:t xml:space="preserve"> اختلف العلماء في </w:t>
      </w:r>
      <w:r>
        <w:rPr>
          <w:rFonts w:cs="Simplified Arabic" w:hint="eastAsia"/>
          <w:color w:val="191970"/>
          <w:rtl/>
        </w:rPr>
        <w:t>حكم</w:t>
      </w:r>
      <w:r>
        <w:rPr>
          <w:rFonts w:cs="Simplified Arabic"/>
          <w:color w:val="191970"/>
          <w:rtl/>
        </w:rPr>
        <w:t xml:space="preserve"> التسمية في ابتداء </w:t>
      </w:r>
      <w:r>
        <w:rPr>
          <w:rFonts w:cs="Simplified Arabic" w:hint="eastAsia"/>
          <w:color w:val="191970"/>
          <w:rtl/>
        </w:rPr>
        <w:t>الوضوء</w:t>
      </w:r>
      <w:r>
        <w:rPr>
          <w:rFonts w:cs="Simplified Arabic"/>
          <w:color w:val="000000"/>
          <w:rtl/>
        </w:rPr>
        <w:t xml:space="preserve"> </w:t>
      </w:r>
      <w:r>
        <w:rPr>
          <w:rFonts w:cs="Simplified Arabic" w:hint="eastAsia"/>
          <w:color w:val="000000"/>
          <w:rtl/>
        </w:rPr>
        <w:t>هل</w:t>
      </w:r>
      <w:r>
        <w:rPr>
          <w:rFonts w:cs="Simplified Arabic"/>
          <w:color w:val="000000"/>
          <w:rtl/>
        </w:rPr>
        <w:t xml:space="preserve"> هي واجبة أو سنة ؟ فهي عند الجميع مشروعة , ولا ينبغي تركها , وصفتها أن يقول : بسم الله , وإن زاد : الرحمن الرحيم , فلا بأس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lastRenderedPageBreak/>
        <w:t>والحكمة</w:t>
      </w:r>
      <w:r>
        <w:rPr>
          <w:rFonts w:cs="Simplified Arabic"/>
          <w:color w:val="000000"/>
          <w:rtl/>
        </w:rPr>
        <w:t xml:space="preserve"> - والله أعلم - في اختصاص هذه الأعضاء الأربعة </w:t>
      </w:r>
      <w:r>
        <w:rPr>
          <w:rFonts w:cs="Simplified Arabic" w:hint="eastAsia"/>
          <w:color w:val="000000"/>
          <w:rtl/>
        </w:rPr>
        <w:t>بالوضوء</w:t>
      </w:r>
      <w:r>
        <w:rPr>
          <w:rFonts w:cs="Simplified Arabic"/>
          <w:color w:val="000000"/>
          <w:rtl/>
        </w:rPr>
        <w:t xml:space="preserve"> , لأنها أسرع ما يتحرك من البدن , لاكتساب الذنوب , فكان في تطهير ظاهرها </w:t>
      </w:r>
      <w:r>
        <w:rPr>
          <w:rFonts w:cs="Simplified Arabic" w:hint="eastAsia"/>
          <w:color w:val="000000"/>
          <w:rtl/>
        </w:rPr>
        <w:t>تنبيه</w:t>
      </w:r>
      <w:r>
        <w:rPr>
          <w:rFonts w:cs="Simplified Arabic"/>
          <w:color w:val="000000"/>
          <w:rtl/>
        </w:rPr>
        <w:t xml:space="preserve"> على تطهير باطنها , وقد أخبر النبي صلى الله عليه وسلم أن المسلم كلما غسل </w:t>
      </w:r>
      <w:r>
        <w:rPr>
          <w:rFonts w:cs="Simplified Arabic" w:hint="eastAsia"/>
          <w:color w:val="000000"/>
          <w:rtl/>
        </w:rPr>
        <w:t>عضوا</w:t>
      </w:r>
      <w:r>
        <w:rPr>
          <w:rFonts w:cs="Simplified Arabic"/>
          <w:color w:val="000000"/>
          <w:rtl/>
        </w:rPr>
        <w:t xml:space="preserve"> منها ; حط عنه كل خطيئة أصابها بذلك العضو , وأنها تخرج خطاياه مع الماء أو مع </w:t>
      </w:r>
      <w:r>
        <w:rPr>
          <w:rFonts w:cs="Simplified Arabic" w:hint="eastAsia"/>
          <w:color w:val="000000"/>
          <w:rtl/>
        </w:rPr>
        <w:t>آخر</w:t>
      </w:r>
      <w:r>
        <w:rPr>
          <w:rFonts w:cs="Simplified Arabic"/>
          <w:color w:val="000000"/>
          <w:rtl/>
        </w:rPr>
        <w:t xml:space="preserve"> قطر الماء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ثم</w:t>
      </w:r>
      <w:r>
        <w:rPr>
          <w:rFonts w:cs="Simplified Arabic"/>
          <w:color w:val="000000"/>
          <w:rtl/>
        </w:rPr>
        <w:t xml:space="preserve"> أرشد صلى الله عليه وسلم بعد غسل هذه الأعضاء إلى تجديد </w:t>
      </w:r>
      <w:r>
        <w:rPr>
          <w:rFonts w:cs="Simplified Arabic" w:hint="eastAsia"/>
          <w:color w:val="000000"/>
          <w:rtl/>
        </w:rPr>
        <w:t>الإيمان</w:t>
      </w:r>
      <w:r>
        <w:rPr>
          <w:rFonts w:cs="Simplified Arabic"/>
          <w:color w:val="000000"/>
          <w:rtl/>
        </w:rPr>
        <w:t xml:space="preserve"> بالشهادتين , إشارة إلى الجمع بين </w:t>
      </w:r>
      <w:proofErr w:type="spellStart"/>
      <w:r>
        <w:rPr>
          <w:rFonts w:cs="Simplified Arabic"/>
          <w:color w:val="000000"/>
          <w:rtl/>
        </w:rPr>
        <w:t>الطهارتين</w:t>
      </w:r>
      <w:proofErr w:type="spellEnd"/>
      <w:r>
        <w:rPr>
          <w:rFonts w:cs="Simplified Arabic"/>
          <w:color w:val="000000"/>
          <w:rtl/>
        </w:rPr>
        <w:t xml:space="preserve"> الحسية والمعنوية . فالحسية </w:t>
      </w:r>
      <w:r>
        <w:rPr>
          <w:rFonts w:cs="Simplified Arabic" w:hint="eastAsia"/>
          <w:color w:val="000000"/>
          <w:rtl/>
        </w:rPr>
        <w:t>تكون</w:t>
      </w:r>
      <w:r>
        <w:rPr>
          <w:rFonts w:cs="Simplified Arabic"/>
          <w:color w:val="000000"/>
          <w:rtl/>
        </w:rPr>
        <w:t xml:space="preserve"> بالماء على الصفة التي بينها الله في كتابه من غسل هذه الأعضاء , والمعنوية </w:t>
      </w:r>
      <w:r>
        <w:rPr>
          <w:rFonts w:cs="Simplified Arabic" w:hint="eastAsia"/>
          <w:color w:val="000000"/>
          <w:rtl/>
        </w:rPr>
        <w:t>تكون</w:t>
      </w:r>
      <w:r>
        <w:rPr>
          <w:rFonts w:cs="Simplified Arabic"/>
          <w:color w:val="000000"/>
          <w:rtl/>
        </w:rPr>
        <w:t xml:space="preserve"> بالشهادتين اللتين تطهران من الشرك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وقد</w:t>
      </w:r>
      <w:r>
        <w:rPr>
          <w:rFonts w:cs="Simplified Arabic"/>
          <w:color w:val="000000"/>
          <w:rtl/>
        </w:rPr>
        <w:t xml:space="preserve"> قال تعالى في آخر آية الوضوء :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21" name="صورة 21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Style w:val="quran1"/>
          <w:rFonts w:hint="eastAsia"/>
          <w:color w:val="191970"/>
          <w:rtl/>
        </w:rPr>
        <w:t>مَا</w:t>
      </w:r>
      <w:r>
        <w:rPr>
          <w:rStyle w:val="quran1"/>
          <w:rFonts w:hint="default"/>
          <w:color w:val="191970"/>
          <w:rtl/>
        </w:rPr>
        <w:t xml:space="preserve"> يُرِيدُ </w:t>
      </w:r>
      <w:r>
        <w:rPr>
          <w:rStyle w:val="quran1"/>
          <w:rFonts w:hint="eastAsia"/>
          <w:color w:val="191970"/>
          <w:rtl/>
        </w:rPr>
        <w:t>اللَّهُ</w:t>
      </w:r>
      <w:r>
        <w:rPr>
          <w:rStyle w:val="quran1"/>
          <w:rFonts w:hint="default"/>
          <w:color w:val="191970"/>
          <w:rtl/>
        </w:rPr>
        <w:t xml:space="preserve"> لِيَجْعَلَ عَلَيْكُمْ مِنْ حَرَجٍ وَلَكِنْ يُرِيدُ لِيُطَهِّرَكُمْ </w:t>
      </w:r>
      <w:r>
        <w:rPr>
          <w:rStyle w:val="quran1"/>
          <w:rFonts w:hint="eastAsia"/>
          <w:color w:val="191970"/>
          <w:rtl/>
        </w:rPr>
        <w:t>وَلِيُتِمَّ</w:t>
      </w:r>
      <w:r>
        <w:rPr>
          <w:rStyle w:val="quran1"/>
          <w:rFonts w:hint="default"/>
          <w:color w:val="191970"/>
          <w:rtl/>
        </w:rPr>
        <w:t xml:space="preserve"> نِعْمَتَهُ عَلَيْكُمْ لَعَلَّكُمْ </w:t>
      </w:r>
      <w:r>
        <w:rPr>
          <w:rStyle w:val="quran1"/>
          <w:rFonts w:hint="eastAsia"/>
          <w:color w:val="191970"/>
          <w:rtl/>
        </w:rPr>
        <w:t>تَشْكُرُونَ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22" name="صورة 22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Fonts w:cs="Simplified Arabic" w:hint="eastAsia"/>
          <w:color w:val="000000"/>
          <w:rtl/>
        </w:rPr>
        <w:t>وهكذا</w:t>
      </w:r>
      <w:r>
        <w:rPr>
          <w:rFonts w:cs="Simplified Arabic"/>
          <w:color w:val="000000"/>
          <w:rtl/>
        </w:rPr>
        <w:t xml:space="preserve"> - أيها المسلم - شرع الله </w:t>
      </w:r>
      <w:proofErr w:type="spellStart"/>
      <w:r>
        <w:rPr>
          <w:rFonts w:cs="Simplified Arabic"/>
          <w:color w:val="000000"/>
          <w:rtl/>
        </w:rPr>
        <w:t>لك</w:t>
      </w:r>
      <w:proofErr w:type="spellEnd"/>
      <w:r>
        <w:rPr>
          <w:rFonts w:cs="Simplified Arabic"/>
          <w:color w:val="000000"/>
          <w:rtl/>
        </w:rPr>
        <w:t xml:space="preserve"> الوضوء ; ليطهرك </w:t>
      </w:r>
      <w:proofErr w:type="spellStart"/>
      <w:r>
        <w:rPr>
          <w:rFonts w:cs="Simplified Arabic"/>
          <w:color w:val="000000"/>
          <w:rtl/>
        </w:rPr>
        <w:t>به</w:t>
      </w:r>
      <w:proofErr w:type="spellEnd"/>
      <w:r>
        <w:rPr>
          <w:rFonts w:cs="Simplified Arabic"/>
          <w:color w:val="000000"/>
          <w:rtl/>
        </w:rPr>
        <w:t xml:space="preserve"> من </w:t>
      </w:r>
      <w:r>
        <w:rPr>
          <w:rFonts w:cs="Simplified Arabic" w:hint="eastAsia"/>
          <w:color w:val="000000"/>
          <w:rtl/>
        </w:rPr>
        <w:t>خطاياك</w:t>
      </w:r>
      <w:r>
        <w:rPr>
          <w:rFonts w:cs="Simplified Arabic"/>
          <w:color w:val="000000"/>
          <w:rtl/>
        </w:rPr>
        <w:t xml:space="preserve"> , وليتم </w:t>
      </w:r>
      <w:proofErr w:type="spellStart"/>
      <w:r>
        <w:rPr>
          <w:rFonts w:cs="Simplified Arabic"/>
          <w:color w:val="000000"/>
          <w:rtl/>
        </w:rPr>
        <w:t>به</w:t>
      </w:r>
      <w:proofErr w:type="spellEnd"/>
      <w:r>
        <w:rPr>
          <w:rFonts w:cs="Simplified Arabic"/>
          <w:color w:val="000000"/>
          <w:rtl/>
        </w:rPr>
        <w:t xml:space="preserve"> نعمته عليك . </w:t>
      </w:r>
    </w:p>
    <w:p w:rsidR="00605BB5" w:rsidRDefault="00605BB5" w:rsidP="00605BB5">
      <w:pPr>
        <w:pStyle w:val="a3"/>
        <w:bidi/>
        <w:spacing w:line="500" w:lineRule="exact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وتأمل</w:t>
      </w:r>
      <w:r>
        <w:rPr>
          <w:rFonts w:cs="Simplified Arabic"/>
          <w:color w:val="000000"/>
          <w:rtl/>
        </w:rPr>
        <w:t xml:space="preserve"> افتتاح آية الوضوء بهذا النداء الكريم :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23" name="صورة 23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Style w:val="quran1"/>
          <w:rFonts w:hint="eastAsia"/>
          <w:color w:val="191970"/>
          <w:rtl/>
        </w:rPr>
        <w:t>يَا</w:t>
      </w:r>
      <w:r>
        <w:rPr>
          <w:rStyle w:val="quran1"/>
          <w:rFonts w:hint="default"/>
          <w:color w:val="191970"/>
          <w:rtl/>
        </w:rPr>
        <w:t xml:space="preserve"> أَيُّهَا </w:t>
      </w:r>
      <w:r>
        <w:rPr>
          <w:rStyle w:val="quran1"/>
          <w:rFonts w:hint="eastAsia"/>
          <w:color w:val="191970"/>
          <w:rtl/>
        </w:rPr>
        <w:t>الَّذِينَ</w:t>
      </w:r>
      <w:r>
        <w:rPr>
          <w:rStyle w:val="quran1"/>
          <w:rFonts w:hint="default"/>
          <w:color w:val="191970"/>
          <w:rtl/>
        </w:rPr>
        <w:t xml:space="preserve"> آمَنُوا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04775" cy="209550"/>
            <wp:effectExtent l="19050" t="0" r="9525" b="0"/>
            <wp:docPr id="24" name="صورة 24" descr="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B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Fonts w:cs="Simplified Arabic" w:hint="eastAsia"/>
          <w:color w:val="000000"/>
          <w:rtl/>
        </w:rPr>
        <w:t>فقد</w:t>
      </w:r>
      <w:r>
        <w:rPr>
          <w:rFonts w:cs="Simplified Arabic"/>
          <w:color w:val="000000"/>
          <w:rtl/>
        </w:rPr>
        <w:t xml:space="preserve"> وجه سبحانه الخطاب إلى من يتصف بالإيمان ; لأنه هو </w:t>
      </w:r>
      <w:r>
        <w:rPr>
          <w:rFonts w:cs="Simplified Arabic" w:hint="eastAsia"/>
          <w:color w:val="000000"/>
          <w:rtl/>
        </w:rPr>
        <w:t>الذي</w:t>
      </w:r>
      <w:r>
        <w:rPr>
          <w:rFonts w:cs="Simplified Arabic"/>
          <w:color w:val="000000"/>
          <w:rtl/>
        </w:rPr>
        <w:t xml:space="preserve"> يصغي لأوامر  الله , وينتفع </w:t>
      </w:r>
      <w:proofErr w:type="spellStart"/>
      <w:r>
        <w:rPr>
          <w:rFonts w:cs="Simplified Arabic"/>
          <w:color w:val="000000"/>
          <w:rtl/>
        </w:rPr>
        <w:t>بها</w:t>
      </w:r>
      <w:proofErr w:type="spellEnd"/>
      <w:r>
        <w:rPr>
          <w:rFonts w:cs="Simplified Arabic"/>
          <w:color w:val="000000"/>
          <w:rtl/>
        </w:rPr>
        <w:t xml:space="preserve"> , ولهذا قال النبي صلى الله عليه وسلم :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90500" cy="295275"/>
            <wp:effectExtent l="0" t="0" r="0" b="0"/>
            <wp:docPr id="25" name="صورة 25" descr="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  <w:r>
        <w:rPr>
          <w:rStyle w:val="hadith1"/>
          <w:rFonts w:hint="eastAsia"/>
          <w:color w:val="191970"/>
          <w:rtl/>
        </w:rPr>
        <w:t>ولا</w:t>
      </w:r>
      <w:r>
        <w:rPr>
          <w:rStyle w:val="hadith1"/>
          <w:rFonts w:hint="default"/>
          <w:color w:val="191970"/>
          <w:rtl/>
        </w:rPr>
        <w:t xml:space="preserve"> يحافظ على الوضوء إلا مؤمن</w:t>
      </w:r>
      <w:r>
        <w:rPr>
          <w:rFonts w:cs="Simplified Arabic"/>
          <w:noProof/>
          <w:color w:val="000000"/>
          <w:rtl/>
        </w:rPr>
        <w:drawing>
          <wp:inline distT="0" distB="0" distL="0" distR="0">
            <wp:extent cx="190500" cy="295275"/>
            <wp:effectExtent l="0" t="0" r="0" b="0"/>
            <wp:docPr id="26" name="صورة 26" descr="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implified Arabic"/>
          <w:color w:val="000000"/>
          <w:rtl/>
        </w:rPr>
        <w:t xml:space="preserve"> </w:t>
      </w:r>
    </w:p>
    <w:p w:rsidR="00C84420" w:rsidRDefault="00605BB5" w:rsidP="00605BB5">
      <w:pPr>
        <w:pStyle w:val="a3"/>
        <w:bidi/>
        <w:spacing w:line="500" w:lineRule="exact"/>
        <w:jc w:val="both"/>
        <w:rPr>
          <w:rFonts w:cs="Simplified Arabic" w:hint="cs"/>
          <w:color w:val="000000"/>
          <w:u w:val="single"/>
          <w:rtl/>
        </w:rPr>
      </w:pPr>
      <w:r>
        <w:rPr>
          <w:rFonts w:cs="Simplified Arabic" w:hint="eastAsia"/>
          <w:color w:val="000000"/>
          <w:rtl/>
        </w:rPr>
        <w:t>وما</w:t>
      </w:r>
      <w:r>
        <w:rPr>
          <w:rFonts w:cs="Simplified Arabic"/>
          <w:color w:val="000000"/>
          <w:rtl/>
        </w:rPr>
        <w:t xml:space="preserve"> زاد عما ذكر في صفة الوضوء ; فهو مستحب : من فعله ; فله </w:t>
      </w:r>
      <w:r>
        <w:rPr>
          <w:rFonts w:cs="Simplified Arabic" w:hint="eastAsia"/>
          <w:color w:val="000000"/>
          <w:rtl/>
        </w:rPr>
        <w:t>زيادة</w:t>
      </w:r>
      <w:r>
        <w:rPr>
          <w:rFonts w:cs="Simplified Arabic"/>
          <w:color w:val="000000"/>
          <w:rtl/>
        </w:rPr>
        <w:t xml:space="preserve"> أجر , ومن تركه ; فلا حرج عليه , ومن ثم سمى الفقهاء تلك الأفعال </w:t>
      </w:r>
      <w:r w:rsidRPr="00C84420">
        <w:rPr>
          <w:rFonts w:cs="Simplified Arabic"/>
          <w:color w:val="000000"/>
          <w:u w:val="single"/>
          <w:rtl/>
        </w:rPr>
        <w:t>:</w:t>
      </w:r>
    </w:p>
    <w:p w:rsidR="00605BB5" w:rsidRPr="00C84420" w:rsidRDefault="00605BB5" w:rsidP="00C84420">
      <w:pPr>
        <w:pStyle w:val="a3"/>
        <w:bidi/>
        <w:spacing w:line="500" w:lineRule="exact"/>
        <w:jc w:val="both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/>
          <w:color w:val="000000"/>
          <w:u w:val="single"/>
          <w:rtl/>
        </w:rPr>
        <w:t xml:space="preserve"> </w:t>
      </w:r>
      <w:r w:rsidRPr="00C84420">
        <w:rPr>
          <w:rFonts w:cs="Simplified Arabic" w:hint="eastAsia"/>
          <w:color w:val="191970"/>
          <w:u w:val="single"/>
          <w:rtl/>
        </w:rPr>
        <w:t>سنن</w:t>
      </w:r>
      <w:r w:rsidRPr="00C84420">
        <w:rPr>
          <w:rFonts w:cs="Simplified Arabic"/>
          <w:color w:val="191970"/>
          <w:u w:val="single"/>
          <w:rtl/>
        </w:rPr>
        <w:t xml:space="preserve"> الوضوء</w:t>
      </w:r>
      <w:r w:rsidRPr="00C84420">
        <w:rPr>
          <w:rFonts w:cs="Simplified Arabic"/>
          <w:color w:val="000000"/>
          <w:u w:val="single"/>
          <w:rtl/>
        </w:rPr>
        <w:t xml:space="preserve"> </w:t>
      </w:r>
      <w:r w:rsidRPr="00C84420">
        <w:rPr>
          <w:rFonts w:cs="Simplified Arabic" w:hint="eastAsia"/>
          <w:color w:val="000000"/>
          <w:u w:val="single"/>
          <w:rtl/>
        </w:rPr>
        <w:t>أي</w:t>
      </w:r>
      <w:r w:rsidRPr="00C84420">
        <w:rPr>
          <w:rFonts w:cs="Simplified Arabic"/>
          <w:color w:val="000000"/>
          <w:u w:val="single"/>
          <w:rtl/>
        </w:rPr>
        <w:t xml:space="preserve"> : مستحباته ; فسنن الوضوء هي :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eastAsia"/>
          <w:color w:val="000000"/>
          <w:u w:val="single"/>
          <w:rtl/>
        </w:rPr>
        <w:t>أولا</w:t>
      </w:r>
      <w:r w:rsidRPr="00C84420">
        <w:rPr>
          <w:rFonts w:cs="Simplified Arabic"/>
          <w:color w:val="000000"/>
          <w:u w:val="single"/>
          <w:rtl/>
        </w:rPr>
        <w:t xml:space="preserve"> : </w:t>
      </w:r>
      <w:r w:rsidRPr="00C84420">
        <w:rPr>
          <w:rFonts w:cs="Simplified Arabic" w:hint="eastAsia"/>
          <w:color w:val="000000"/>
          <w:u w:val="single"/>
          <w:rtl/>
        </w:rPr>
        <w:t>السواك</w:t>
      </w:r>
      <w:r w:rsidRPr="00C84420">
        <w:rPr>
          <w:rFonts w:cs="Simplified Arabic"/>
          <w:color w:val="000000"/>
          <w:u w:val="single"/>
          <w:rtl/>
        </w:rPr>
        <w:t xml:space="preserve"> , وتقدم بيان فضيلته وكيفيته , ومحله عند المضمضة , ليحصل </w:t>
      </w:r>
      <w:proofErr w:type="spellStart"/>
      <w:r w:rsidRPr="00C84420">
        <w:rPr>
          <w:rFonts w:cs="Simplified Arabic"/>
          <w:color w:val="000000"/>
          <w:u w:val="single"/>
          <w:rtl/>
        </w:rPr>
        <w:t>به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والمضمضة تنظيف </w:t>
      </w:r>
      <w:r w:rsidRPr="00C84420">
        <w:rPr>
          <w:rFonts w:cs="Simplified Arabic" w:hint="eastAsia"/>
          <w:color w:val="000000"/>
          <w:u w:val="single"/>
          <w:rtl/>
        </w:rPr>
        <w:t>الفم</w:t>
      </w:r>
      <w:r w:rsidRPr="00C84420">
        <w:rPr>
          <w:rFonts w:cs="Simplified Arabic"/>
          <w:color w:val="000000"/>
          <w:u w:val="single"/>
          <w:rtl/>
        </w:rPr>
        <w:t xml:space="preserve"> لاستقبال العبادة والتهيؤ لتلاوة القرآن ومناجاة الله عز وجل . 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cs"/>
          <w:color w:val="000000"/>
          <w:u w:val="single"/>
          <w:rtl/>
        </w:rPr>
        <w:t xml:space="preserve">ثانياً : </w:t>
      </w:r>
      <w:r w:rsidRPr="00C84420">
        <w:rPr>
          <w:rFonts w:cs="Simplified Arabic" w:hint="eastAsia"/>
          <w:color w:val="000000"/>
          <w:u w:val="single"/>
          <w:rtl/>
        </w:rPr>
        <w:t>غسل</w:t>
      </w:r>
      <w:r w:rsidRPr="00C84420">
        <w:rPr>
          <w:rFonts w:cs="Simplified Arabic"/>
          <w:color w:val="000000"/>
          <w:u w:val="single"/>
          <w:rtl/>
        </w:rPr>
        <w:t xml:space="preserve"> الكفين ثلاثا في أول الوضوء قبل غسل الوجه ; لورود الأحاديث </w:t>
      </w:r>
      <w:proofErr w:type="spellStart"/>
      <w:r w:rsidRPr="00C84420">
        <w:rPr>
          <w:rFonts w:cs="Simplified Arabic"/>
          <w:color w:val="000000"/>
          <w:u w:val="single"/>
          <w:rtl/>
        </w:rPr>
        <w:t>به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, ولأن اليدين </w:t>
      </w:r>
      <w:r w:rsidRPr="00C84420">
        <w:rPr>
          <w:rFonts w:cs="Simplified Arabic" w:hint="eastAsia"/>
          <w:color w:val="000000"/>
          <w:u w:val="single"/>
          <w:rtl/>
        </w:rPr>
        <w:t>آلة</w:t>
      </w:r>
      <w:r w:rsidRPr="00C84420">
        <w:rPr>
          <w:rFonts w:cs="Simplified Arabic"/>
          <w:color w:val="000000"/>
          <w:u w:val="single"/>
          <w:rtl/>
        </w:rPr>
        <w:t xml:space="preserve"> نقل الماء إلى الأعضاء , ففي غسلهما احتياط لجميع الوضوء . 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cs"/>
          <w:color w:val="000000"/>
          <w:u w:val="single"/>
          <w:rtl/>
        </w:rPr>
        <w:t xml:space="preserve"> ثالثاً : </w:t>
      </w:r>
      <w:proofErr w:type="spellStart"/>
      <w:r w:rsidRPr="00C84420">
        <w:rPr>
          <w:rFonts w:cs="Simplified Arabic" w:hint="eastAsia"/>
          <w:color w:val="000000"/>
          <w:u w:val="single"/>
          <w:rtl/>
        </w:rPr>
        <w:t>البداءة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بالمضمضة والاستنشاق قبل غسل الوجه ; لورود </w:t>
      </w:r>
      <w:proofErr w:type="spellStart"/>
      <w:r w:rsidRPr="00C84420">
        <w:rPr>
          <w:rFonts w:cs="Simplified Arabic"/>
          <w:color w:val="000000"/>
          <w:u w:val="single"/>
          <w:rtl/>
        </w:rPr>
        <w:t>البداءة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</w:t>
      </w:r>
      <w:proofErr w:type="spellStart"/>
      <w:r w:rsidRPr="00C84420">
        <w:rPr>
          <w:rFonts w:cs="Simplified Arabic"/>
          <w:color w:val="000000"/>
          <w:u w:val="single"/>
          <w:rtl/>
        </w:rPr>
        <w:t>بهما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في الأحاديث , </w:t>
      </w:r>
      <w:r w:rsidRPr="00C84420">
        <w:rPr>
          <w:rFonts w:cs="Simplified Arabic" w:hint="eastAsia"/>
          <w:color w:val="000000"/>
          <w:u w:val="single"/>
          <w:rtl/>
        </w:rPr>
        <w:t>ويبالغ</w:t>
      </w:r>
      <w:r w:rsidRPr="00C84420">
        <w:rPr>
          <w:rFonts w:cs="Simplified Arabic"/>
          <w:color w:val="000000"/>
          <w:u w:val="single"/>
          <w:rtl/>
        </w:rPr>
        <w:t xml:space="preserve"> فيها إن كان غير صائم , ومعنى المبالغة في المضمضة : إدارة الماء في جميع </w:t>
      </w:r>
      <w:r w:rsidRPr="00C84420">
        <w:rPr>
          <w:rFonts w:cs="Simplified Arabic" w:hint="eastAsia"/>
          <w:color w:val="000000"/>
          <w:u w:val="single"/>
          <w:rtl/>
        </w:rPr>
        <w:t>فمه</w:t>
      </w:r>
      <w:r w:rsidRPr="00C84420">
        <w:rPr>
          <w:rFonts w:cs="Simplified Arabic"/>
          <w:color w:val="000000"/>
          <w:u w:val="single"/>
          <w:rtl/>
        </w:rPr>
        <w:t xml:space="preserve"> , وفي الاستنشاق : جذب الماء إلى أقصى أنفه . 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cs"/>
          <w:color w:val="000000"/>
          <w:u w:val="single"/>
          <w:rtl/>
        </w:rPr>
        <w:lastRenderedPageBreak/>
        <w:t xml:space="preserve">رابعاً : </w:t>
      </w:r>
      <w:r w:rsidRPr="00C84420">
        <w:rPr>
          <w:rFonts w:cs="Simplified Arabic" w:hint="eastAsia"/>
          <w:color w:val="000000"/>
          <w:u w:val="single"/>
          <w:rtl/>
        </w:rPr>
        <w:t>ومن</w:t>
      </w:r>
      <w:r w:rsidRPr="00C84420">
        <w:rPr>
          <w:rFonts w:cs="Simplified Arabic"/>
          <w:color w:val="000000"/>
          <w:u w:val="single"/>
          <w:rtl/>
        </w:rPr>
        <w:t xml:space="preserve"> سنن الوضوء تخليل اللحية الكثيفة بالماء حتى يبلغ داخلها , وتخليل أصابع اليدين </w:t>
      </w:r>
      <w:r w:rsidRPr="00C84420">
        <w:rPr>
          <w:rFonts w:cs="Simplified Arabic" w:hint="eastAsia"/>
          <w:color w:val="000000"/>
          <w:u w:val="single"/>
          <w:rtl/>
        </w:rPr>
        <w:t>والرجلين</w:t>
      </w:r>
      <w:r w:rsidRPr="00C84420">
        <w:rPr>
          <w:rFonts w:cs="Simplified Arabic"/>
          <w:color w:val="000000"/>
          <w:u w:val="single"/>
          <w:rtl/>
        </w:rPr>
        <w:t xml:space="preserve"> .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left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cs"/>
          <w:color w:val="000000"/>
          <w:u w:val="single"/>
          <w:rtl/>
        </w:rPr>
        <w:t xml:space="preserve">خامساً : </w:t>
      </w:r>
      <w:proofErr w:type="spellStart"/>
      <w:r w:rsidRPr="00C84420">
        <w:rPr>
          <w:rFonts w:cs="Simplified Arabic" w:hint="eastAsia"/>
          <w:color w:val="000000"/>
          <w:u w:val="single"/>
          <w:rtl/>
        </w:rPr>
        <w:t>التيامن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, وهو البدء باليمنى من اليدين والرجلين قبل </w:t>
      </w:r>
      <w:proofErr w:type="spellStart"/>
      <w:r w:rsidRPr="00C84420">
        <w:rPr>
          <w:rFonts w:cs="Simplified Arabic"/>
          <w:color w:val="000000"/>
          <w:u w:val="single"/>
          <w:rtl/>
        </w:rPr>
        <w:t>اليسرى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. </w:t>
      </w:r>
    </w:p>
    <w:p w:rsidR="00605BB5" w:rsidRPr="00C84420" w:rsidRDefault="00605BB5" w:rsidP="00605BB5">
      <w:pPr>
        <w:pStyle w:val="a3"/>
        <w:bidi/>
        <w:spacing w:line="500" w:lineRule="exact"/>
        <w:ind w:firstLine="0"/>
        <w:jc w:val="left"/>
        <w:rPr>
          <w:rFonts w:cs="Simplified Arabic" w:hint="cs"/>
          <w:color w:val="000000"/>
          <w:u w:val="single"/>
          <w:rtl/>
        </w:rPr>
      </w:pPr>
      <w:r w:rsidRPr="00C84420">
        <w:rPr>
          <w:rFonts w:cs="Simplified Arabic" w:hint="cs"/>
          <w:color w:val="000000"/>
          <w:u w:val="single"/>
          <w:rtl/>
        </w:rPr>
        <w:t xml:space="preserve">سادساً : </w:t>
      </w:r>
      <w:r w:rsidRPr="00C84420">
        <w:rPr>
          <w:rFonts w:cs="Simplified Arabic" w:hint="eastAsia"/>
          <w:color w:val="000000"/>
          <w:u w:val="single"/>
          <w:rtl/>
        </w:rPr>
        <w:t>الزيادة</w:t>
      </w:r>
      <w:r w:rsidRPr="00C84420">
        <w:rPr>
          <w:rFonts w:cs="Simplified Arabic"/>
          <w:color w:val="000000"/>
          <w:u w:val="single"/>
          <w:rtl/>
        </w:rPr>
        <w:t xml:space="preserve"> على </w:t>
      </w:r>
      <w:proofErr w:type="spellStart"/>
      <w:r w:rsidRPr="00C84420">
        <w:rPr>
          <w:rFonts w:cs="Simplified Arabic"/>
          <w:color w:val="000000"/>
          <w:u w:val="single"/>
          <w:rtl/>
        </w:rPr>
        <w:t>الغسلة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الواحدة إلى ثلاث </w:t>
      </w:r>
      <w:proofErr w:type="spellStart"/>
      <w:r w:rsidRPr="00C84420">
        <w:rPr>
          <w:rFonts w:cs="Simplified Arabic"/>
          <w:color w:val="000000"/>
          <w:u w:val="single"/>
          <w:rtl/>
        </w:rPr>
        <w:t>غسلات</w:t>
      </w:r>
      <w:proofErr w:type="spellEnd"/>
      <w:r w:rsidRPr="00C84420">
        <w:rPr>
          <w:rFonts w:cs="Simplified Arabic"/>
          <w:color w:val="000000"/>
          <w:u w:val="single"/>
          <w:rtl/>
        </w:rPr>
        <w:t xml:space="preserve"> في غسل الوجه واليدين والرجلين. </w:t>
      </w:r>
    </w:p>
    <w:p w:rsidR="00605BB5" w:rsidRDefault="00605BB5" w:rsidP="00605BB5">
      <w:pPr>
        <w:pStyle w:val="a3"/>
        <w:bidi/>
        <w:spacing w:line="500" w:lineRule="exact"/>
        <w:ind w:firstLine="0"/>
        <w:jc w:val="both"/>
        <w:rPr>
          <w:rFonts w:cs="Simplified Arabic"/>
          <w:color w:val="000000"/>
          <w:rtl/>
        </w:rPr>
      </w:pPr>
      <w:r>
        <w:rPr>
          <w:rFonts w:cs="Simplified Arabic" w:hint="eastAsia"/>
          <w:color w:val="000000"/>
          <w:rtl/>
        </w:rPr>
        <w:t>هذه</w:t>
      </w:r>
      <w:r>
        <w:rPr>
          <w:rFonts w:cs="Simplified Arabic"/>
          <w:color w:val="000000"/>
          <w:rtl/>
        </w:rPr>
        <w:t xml:space="preserve"> شروط الوضوء وفروضه وسننه , </w:t>
      </w:r>
      <w:proofErr w:type="spellStart"/>
      <w:r>
        <w:rPr>
          <w:rFonts w:cs="Simplified Arabic"/>
          <w:color w:val="000000"/>
          <w:rtl/>
        </w:rPr>
        <w:t>يجدر</w:t>
      </w:r>
      <w:proofErr w:type="spellEnd"/>
      <w:r>
        <w:rPr>
          <w:rFonts w:cs="Simplified Arabic"/>
          <w:color w:val="000000"/>
          <w:rtl/>
        </w:rPr>
        <w:t xml:space="preserve"> بك أن تتعلمها وتحرص على تطبيقها في كل وضوء , </w:t>
      </w:r>
      <w:r>
        <w:rPr>
          <w:rFonts w:cs="Simplified Arabic" w:hint="eastAsia"/>
          <w:color w:val="000000"/>
          <w:rtl/>
        </w:rPr>
        <w:t>ليكون</w:t>
      </w:r>
      <w:r>
        <w:rPr>
          <w:rFonts w:cs="Simplified Arabic"/>
          <w:color w:val="000000"/>
          <w:rtl/>
        </w:rPr>
        <w:t xml:space="preserve"> وضوءك مستكملا للصفة المشروعة , لتحوز على الثواب . ونسأل الله لنا </w:t>
      </w:r>
      <w:proofErr w:type="spellStart"/>
      <w:r>
        <w:rPr>
          <w:rFonts w:cs="Simplified Arabic"/>
          <w:color w:val="000000"/>
          <w:rtl/>
        </w:rPr>
        <w:t>ولك</w:t>
      </w:r>
      <w:proofErr w:type="spellEnd"/>
      <w:r>
        <w:rPr>
          <w:rFonts w:cs="Simplified Arabic"/>
          <w:color w:val="000000"/>
          <w:rtl/>
        </w:rPr>
        <w:t xml:space="preserve"> </w:t>
      </w:r>
      <w:r>
        <w:rPr>
          <w:rFonts w:cs="Simplified Arabic" w:hint="eastAsia"/>
          <w:color w:val="000000"/>
          <w:rtl/>
        </w:rPr>
        <w:t>المزيد</w:t>
      </w:r>
      <w:r>
        <w:rPr>
          <w:rFonts w:cs="Simplified Arabic"/>
          <w:color w:val="000000"/>
          <w:rtl/>
        </w:rPr>
        <w:t xml:space="preserve"> من العلم النافع والعمل الصالح .  </w:t>
      </w:r>
    </w:p>
    <w:p w:rsidR="004D7729" w:rsidRDefault="004D7729"/>
    <w:sectPr w:rsidR="004D7729" w:rsidSect="00A771A4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630D"/>
    <w:multiLevelType w:val="hybridMultilevel"/>
    <w:tmpl w:val="527004D6"/>
    <w:lvl w:ilvl="0" w:tplc="5A8E62B6">
      <w:start w:val="1"/>
      <w:numFmt w:val="bullet"/>
      <w:lvlText w:val="-"/>
      <w:lvlJc w:val="left"/>
      <w:pPr>
        <w:tabs>
          <w:tab w:val="num" w:pos="386"/>
        </w:tabs>
        <w:ind w:left="386" w:hanging="36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06"/>
        </w:tabs>
        <w:ind w:left="11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26"/>
        </w:tabs>
        <w:ind w:left="1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46"/>
        </w:tabs>
        <w:ind w:left="2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66"/>
        </w:tabs>
        <w:ind w:left="32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86"/>
        </w:tabs>
        <w:ind w:left="3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06"/>
        </w:tabs>
        <w:ind w:left="4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26"/>
        </w:tabs>
        <w:ind w:left="54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46"/>
        </w:tabs>
        <w:ind w:left="61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05BB5"/>
    <w:rsid w:val="004D7729"/>
    <w:rsid w:val="00605BB5"/>
    <w:rsid w:val="00A771A4"/>
    <w:rsid w:val="00C84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729"/>
    <w:pPr>
      <w:bidi/>
    </w:pPr>
  </w:style>
  <w:style w:type="paragraph" w:styleId="4">
    <w:name w:val="heading 4"/>
    <w:basedOn w:val="a"/>
    <w:link w:val="4Char"/>
    <w:qFormat/>
    <w:rsid w:val="00605BB5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Simplified Arabic" w:hint="cs"/>
      <w:b/>
      <w:bCs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basedOn w:val="a0"/>
    <w:link w:val="4"/>
    <w:rsid w:val="00605BB5"/>
    <w:rPr>
      <w:rFonts w:ascii="Times New Roman" w:eastAsia="Times New Roman" w:hAnsi="Times New Roman" w:cs="Simplified Arabic"/>
      <w:b/>
      <w:bCs/>
      <w:color w:val="000000"/>
      <w:sz w:val="26"/>
      <w:szCs w:val="26"/>
    </w:rPr>
  </w:style>
  <w:style w:type="paragraph" w:styleId="a3">
    <w:name w:val="Normal (Web)"/>
    <w:basedOn w:val="a"/>
    <w:rsid w:val="00605BB5"/>
    <w:pPr>
      <w:bidi w:val="0"/>
      <w:spacing w:before="100" w:beforeAutospacing="1" w:after="100" w:afterAutospacing="1" w:line="240" w:lineRule="auto"/>
      <w:ind w:firstLine="480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hadith1">
    <w:name w:val="hadith1"/>
    <w:basedOn w:val="a0"/>
    <w:rsid w:val="00605BB5"/>
    <w:rPr>
      <w:rFonts w:cs="Simplified Arabic" w:hint="cs"/>
      <w:sz w:val="24"/>
      <w:szCs w:val="24"/>
    </w:rPr>
  </w:style>
  <w:style w:type="character" w:customStyle="1" w:styleId="quran1">
    <w:name w:val="quran1"/>
    <w:basedOn w:val="a0"/>
    <w:rsid w:val="00605BB5"/>
    <w:rPr>
      <w:rFonts w:cs="Simplified Arabic" w:hint="cs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5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05B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2011-11-26T06:17:00Z</dcterms:created>
  <dcterms:modified xsi:type="dcterms:W3CDTF">2011-11-26T06:32:00Z</dcterms:modified>
</cp:coreProperties>
</file>