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D92" w:rsidRPr="007843F3" w:rsidRDefault="00041D92" w:rsidP="00041D92">
      <w:pPr>
        <w:rPr>
          <w:b/>
          <w:bCs/>
        </w:rPr>
      </w:pPr>
    </w:p>
    <w:p w:rsidR="00041D92" w:rsidRPr="007843F3" w:rsidRDefault="00041D92" w:rsidP="00041D92">
      <w:pPr>
        <w:jc w:val="center"/>
        <w:rPr>
          <w:b/>
          <w:bCs/>
          <w:sz w:val="28"/>
          <w:szCs w:val="28"/>
          <w:rtl/>
        </w:rPr>
      </w:pPr>
      <w:r w:rsidRPr="007843F3">
        <w:rPr>
          <w:b/>
          <w:bCs/>
          <w:sz w:val="28"/>
          <w:szCs w:val="28"/>
          <w:rtl/>
        </w:rPr>
        <w:t>المحاضرة الأولى</w:t>
      </w:r>
      <w:r w:rsidRPr="007843F3">
        <w:rPr>
          <w:b/>
          <w:bCs/>
          <w:sz w:val="28"/>
          <w:szCs w:val="28"/>
        </w:rPr>
        <w:t xml:space="preserve"> </w:t>
      </w:r>
    </w:p>
    <w:p w:rsidR="00041D92" w:rsidRPr="007843F3" w:rsidRDefault="00041D92" w:rsidP="00041D92">
      <w:pPr>
        <w:jc w:val="center"/>
        <w:rPr>
          <w:b/>
          <w:bCs/>
          <w:rtl/>
        </w:rPr>
      </w:pPr>
      <w:r w:rsidRPr="007843F3">
        <w:rPr>
          <w:b/>
          <w:bCs/>
          <w:rtl/>
        </w:rPr>
        <w:t xml:space="preserve">معنى التشريع و أدواره </w:t>
      </w:r>
    </w:p>
    <w:p w:rsidR="00041D92" w:rsidRPr="007843F3" w:rsidRDefault="00041D92" w:rsidP="00041D92">
      <w:pPr>
        <w:jc w:val="center"/>
        <w:rPr>
          <w:b/>
          <w:bCs/>
          <w:rtl/>
        </w:rPr>
      </w:pPr>
      <w:r w:rsidRPr="007843F3">
        <w:rPr>
          <w:b/>
          <w:bCs/>
          <w:rtl/>
        </w:rPr>
        <w:t xml:space="preserve">و التشريع في عصر النبي </w:t>
      </w:r>
      <w:r w:rsidRPr="007843F3">
        <w:rPr>
          <w:rFonts w:ascii="Arial Unicode MS" w:hAnsi="Arial Unicode MS" w:cs="Arial Unicode MS" w:hint="cs"/>
          <w:b/>
          <w:bCs/>
          <w:rtl/>
        </w:rPr>
        <w:t>ﷺ</w:t>
      </w:r>
      <w:r w:rsidRPr="007843F3">
        <w:rPr>
          <w:rFonts w:hint="cs"/>
          <w:b/>
          <w:bCs/>
        </w:rPr>
        <w:t xml:space="preserve"> </w:t>
      </w:r>
    </w:p>
    <w:p w:rsidR="00041D92" w:rsidRPr="007843F3" w:rsidRDefault="00041D92" w:rsidP="00041D92">
      <w:pPr>
        <w:jc w:val="center"/>
        <w:rPr>
          <w:b/>
          <w:bCs/>
          <w:rtl/>
        </w:rPr>
      </w:pPr>
      <w:r w:rsidRPr="007843F3">
        <w:rPr>
          <w:b/>
          <w:bCs/>
          <w:rtl/>
        </w:rPr>
        <w:t>عناصر المحاضرة</w:t>
      </w:r>
      <w:r w:rsidRPr="007843F3">
        <w:rPr>
          <w:b/>
          <w:bCs/>
        </w:rPr>
        <w:t xml:space="preserve"> </w:t>
      </w:r>
    </w:p>
    <w:p w:rsidR="002871EE" w:rsidRPr="007843F3" w:rsidRDefault="002871EE" w:rsidP="00041D92">
      <w:pPr>
        <w:numPr>
          <w:ilvl w:val="0"/>
          <w:numId w:val="1"/>
        </w:numPr>
        <w:jc w:val="center"/>
        <w:rPr>
          <w:b/>
          <w:bCs/>
          <w:rtl/>
        </w:rPr>
      </w:pPr>
      <w:r w:rsidRPr="007843F3">
        <w:rPr>
          <w:b/>
          <w:bCs/>
          <w:rtl/>
          <w:lang w:bidi="ar-SY"/>
        </w:rPr>
        <w:t>معنى التشريع</w:t>
      </w:r>
      <w:r w:rsidRPr="007843F3">
        <w:rPr>
          <w:b/>
          <w:bCs/>
          <w:rtl/>
        </w:rPr>
        <w:t xml:space="preserve"> </w:t>
      </w:r>
      <w:r w:rsidRPr="007843F3">
        <w:rPr>
          <w:b/>
          <w:bCs/>
          <w:rtl/>
          <w:lang w:bidi="ar-SY"/>
        </w:rPr>
        <w:t>والشريعة.</w:t>
      </w:r>
      <w:r w:rsidRPr="007843F3">
        <w:rPr>
          <w:b/>
          <w:bCs/>
          <w:rtl/>
        </w:rPr>
        <w:t xml:space="preserve"> </w:t>
      </w:r>
    </w:p>
    <w:p w:rsidR="002871EE" w:rsidRPr="007843F3" w:rsidRDefault="002871EE" w:rsidP="00041D92">
      <w:pPr>
        <w:numPr>
          <w:ilvl w:val="0"/>
          <w:numId w:val="1"/>
        </w:numPr>
        <w:jc w:val="center"/>
        <w:rPr>
          <w:b/>
          <w:bCs/>
          <w:rtl/>
        </w:rPr>
      </w:pPr>
      <w:r w:rsidRPr="007843F3">
        <w:rPr>
          <w:b/>
          <w:bCs/>
          <w:rtl/>
          <w:lang w:bidi="ar-SY"/>
        </w:rPr>
        <w:t>أدوار التشريع ومراحله في تاريخ الفكر الإسلامي.</w:t>
      </w:r>
    </w:p>
    <w:p w:rsidR="002871EE" w:rsidRPr="007843F3" w:rsidRDefault="002871EE" w:rsidP="00041D92">
      <w:pPr>
        <w:numPr>
          <w:ilvl w:val="0"/>
          <w:numId w:val="1"/>
        </w:numPr>
        <w:jc w:val="center"/>
        <w:rPr>
          <w:b/>
          <w:bCs/>
          <w:rtl/>
        </w:rPr>
      </w:pPr>
      <w:r w:rsidRPr="007843F3">
        <w:rPr>
          <w:b/>
          <w:bCs/>
          <w:lang w:val="en-GB"/>
        </w:rPr>
        <w:t xml:space="preserve"> </w:t>
      </w:r>
      <w:r w:rsidRPr="007843F3">
        <w:rPr>
          <w:b/>
          <w:bCs/>
          <w:rtl/>
          <w:lang w:bidi="ar-SY"/>
        </w:rPr>
        <w:t>حالة العرب قبل الإسلام.</w:t>
      </w:r>
    </w:p>
    <w:p w:rsidR="00041D92" w:rsidRPr="007843F3" w:rsidRDefault="00041D92" w:rsidP="00041D92">
      <w:pPr>
        <w:jc w:val="center"/>
        <w:rPr>
          <w:b/>
          <w:bCs/>
          <w:rtl/>
        </w:rPr>
      </w:pPr>
      <w:r w:rsidRPr="007843F3">
        <w:rPr>
          <w:b/>
          <w:bCs/>
          <w:rtl/>
          <w:lang w:bidi="ar-SY"/>
        </w:rPr>
        <w:t>معنى الشريعة و التشريع</w:t>
      </w:r>
      <w:r w:rsidRPr="007843F3">
        <w:rPr>
          <w:b/>
          <w:bCs/>
          <w:rtl/>
        </w:rPr>
        <w:t xml:space="preserve"> </w:t>
      </w:r>
    </w:p>
    <w:p w:rsidR="00041D92" w:rsidRPr="007843F3" w:rsidRDefault="00041D92" w:rsidP="00041D92">
      <w:pPr>
        <w:jc w:val="center"/>
        <w:rPr>
          <w:b/>
          <w:bCs/>
          <w:rtl/>
        </w:rPr>
      </w:pPr>
      <w:r w:rsidRPr="007843F3">
        <w:rPr>
          <w:b/>
          <w:bCs/>
          <w:rtl/>
          <w:lang w:bidi="ar-SY"/>
        </w:rPr>
        <w:t>معنى الشريعة والتشريع</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الشرع في اللغة: </w:t>
      </w:r>
    </w:p>
    <w:p w:rsidR="00041D92" w:rsidRPr="007843F3" w:rsidRDefault="00041D92" w:rsidP="00041D92">
      <w:pPr>
        <w:jc w:val="center"/>
        <w:rPr>
          <w:b/>
          <w:bCs/>
          <w:rtl/>
        </w:rPr>
      </w:pPr>
      <w:r w:rsidRPr="007843F3">
        <w:rPr>
          <w:rFonts w:hint="cs"/>
          <w:b/>
          <w:bCs/>
          <w:rtl/>
          <w:lang w:bidi="ar-SY"/>
        </w:rPr>
        <w:t>مصدر شَرَعَ, بالتخفيف,والتشريع, مصدر شرَّع بالتشديد.</w:t>
      </w:r>
    </w:p>
    <w:p w:rsidR="00041D92" w:rsidRPr="007843F3" w:rsidRDefault="00041D92" w:rsidP="00041D92">
      <w:pPr>
        <w:jc w:val="center"/>
        <w:rPr>
          <w:b/>
          <w:bCs/>
          <w:rtl/>
        </w:rPr>
      </w:pPr>
      <w:r w:rsidRPr="007843F3">
        <w:rPr>
          <w:rFonts w:hint="cs"/>
          <w:b/>
          <w:bCs/>
          <w:rtl/>
          <w:lang w:bidi="ar-SY"/>
        </w:rPr>
        <w:t>والشريعة في أصل الاستعمال اللغوي:</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مورد الماء الذي يقصد للشرب, ثم استعملها العرب في الطريقة المستقيمة.</w:t>
      </w:r>
    </w:p>
    <w:p w:rsidR="00041D92" w:rsidRPr="007843F3" w:rsidRDefault="00041D92" w:rsidP="00041D92">
      <w:pPr>
        <w:jc w:val="center"/>
        <w:rPr>
          <w:b/>
          <w:bCs/>
          <w:rtl/>
        </w:rPr>
      </w:pPr>
      <w:r w:rsidRPr="007843F3">
        <w:rPr>
          <w:rFonts w:hint="cs"/>
          <w:b/>
          <w:bCs/>
          <w:rtl/>
          <w:lang w:bidi="ar-SY"/>
        </w:rPr>
        <w:t xml:space="preserve">وذلك باعتبار أن مورد الماء سبيل الحياة والسلامة للأبدان, وكذلك الشأن </w:t>
      </w:r>
      <w:r w:rsidRPr="007843F3">
        <w:rPr>
          <w:rFonts w:hint="cs"/>
          <w:b/>
          <w:bCs/>
          <w:rtl/>
        </w:rPr>
        <w:t>في</w:t>
      </w:r>
      <w:r w:rsidRPr="007843F3">
        <w:rPr>
          <w:rFonts w:hint="cs"/>
          <w:b/>
          <w:bCs/>
          <w:rtl/>
          <w:lang w:bidi="ar-SY"/>
        </w:rPr>
        <w:t xml:space="preserve"> الطريقة المستقيمة التي تهدي الناس إلى الخير, ففيها حياة نفوسهم وري عقولهم.</w:t>
      </w:r>
      <w:r w:rsidRPr="007843F3">
        <w:rPr>
          <w:rFonts w:hint="cs"/>
          <w:b/>
          <w:bCs/>
        </w:rPr>
        <w:t xml:space="preserve"> </w:t>
      </w:r>
    </w:p>
    <w:p w:rsidR="00041D92" w:rsidRPr="007843F3" w:rsidRDefault="00041D92" w:rsidP="00041D92">
      <w:pPr>
        <w:jc w:val="center"/>
        <w:rPr>
          <w:b/>
          <w:bCs/>
          <w:rtl/>
        </w:rPr>
      </w:pPr>
      <w:r w:rsidRPr="007843F3">
        <w:rPr>
          <w:b/>
          <w:bCs/>
          <w:rtl/>
          <w:lang w:bidi="ar-SY"/>
        </w:rPr>
        <w:t>معنى التشريع والشريعة</w:t>
      </w:r>
    </w:p>
    <w:p w:rsidR="00041D92" w:rsidRPr="007843F3" w:rsidRDefault="00041D92" w:rsidP="00041D92">
      <w:pPr>
        <w:jc w:val="center"/>
        <w:rPr>
          <w:b/>
          <w:bCs/>
          <w:rtl/>
        </w:rPr>
      </w:pPr>
      <w:r w:rsidRPr="007843F3">
        <w:rPr>
          <w:rFonts w:hint="cs"/>
          <w:b/>
          <w:bCs/>
          <w:rtl/>
          <w:lang w:bidi="ar-SY"/>
        </w:rPr>
        <w:t xml:space="preserve">قال تعالى: </w:t>
      </w:r>
    </w:p>
    <w:p w:rsidR="00041D92" w:rsidRPr="007843F3" w:rsidRDefault="00041D92" w:rsidP="00041D92">
      <w:pPr>
        <w:jc w:val="center"/>
        <w:rPr>
          <w:b/>
          <w:bCs/>
          <w:rtl/>
        </w:rPr>
      </w:pPr>
      <w:r w:rsidRPr="007843F3">
        <w:rPr>
          <w:rFonts w:hint="cs"/>
          <w:b/>
          <w:bCs/>
          <w:rtl/>
          <w:lang w:bidi="ar-SY"/>
        </w:rPr>
        <w:t>(</w:t>
      </w:r>
      <w:r w:rsidRPr="007843F3">
        <w:rPr>
          <w:rFonts w:hint="cs"/>
          <w:b/>
          <w:bCs/>
          <w:rtl/>
        </w:rPr>
        <w:t xml:space="preserve">ثُمَّ جعلناكَ عَلَى شَرِيعَةٍ مِّنَ الْأَمْرِ فاتَّبِعْهَا) </w:t>
      </w:r>
    </w:p>
    <w:p w:rsidR="00041D92" w:rsidRPr="007843F3" w:rsidRDefault="00041D92" w:rsidP="00041D92">
      <w:pPr>
        <w:jc w:val="center"/>
        <w:rPr>
          <w:b/>
          <w:bCs/>
          <w:rtl/>
        </w:rPr>
      </w:pPr>
      <w:r w:rsidRPr="007843F3">
        <w:rPr>
          <w:rFonts w:hint="cs"/>
          <w:b/>
          <w:bCs/>
          <w:rtl/>
          <w:lang w:bidi="ar-SY"/>
        </w:rPr>
        <w:t xml:space="preserve">ويقال: </w:t>
      </w:r>
    </w:p>
    <w:p w:rsidR="00041D92" w:rsidRPr="007843F3" w:rsidRDefault="00041D92" w:rsidP="00041D92">
      <w:pPr>
        <w:jc w:val="center"/>
        <w:rPr>
          <w:b/>
          <w:bCs/>
          <w:rtl/>
        </w:rPr>
      </w:pPr>
      <w:r w:rsidRPr="007843F3">
        <w:rPr>
          <w:rFonts w:hint="cs"/>
          <w:b/>
          <w:bCs/>
          <w:rtl/>
          <w:lang w:bidi="ar-SY"/>
        </w:rPr>
        <w:t>"شرعت الإبل" إذا وردت شريعة الماء, و"شرع له الأمر" بمعنى سنّه وبين طريقته.</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قال تعالى: </w:t>
      </w:r>
    </w:p>
    <w:p w:rsidR="00041D92" w:rsidRPr="007843F3" w:rsidRDefault="00041D92" w:rsidP="00041D92">
      <w:pPr>
        <w:jc w:val="center"/>
        <w:rPr>
          <w:b/>
          <w:bCs/>
          <w:rtl/>
        </w:rPr>
      </w:pPr>
      <w:r w:rsidRPr="007843F3">
        <w:rPr>
          <w:rFonts w:hint="cs"/>
          <w:b/>
          <w:bCs/>
          <w:rtl/>
          <w:lang w:bidi="ar-SY"/>
        </w:rPr>
        <w:t>(</w:t>
      </w:r>
      <w:r w:rsidRPr="007843F3">
        <w:rPr>
          <w:rFonts w:hint="cs"/>
          <w:b/>
          <w:bCs/>
          <w:rtl/>
        </w:rPr>
        <w:t>شَرَعَ لَكُم مِّنَ الدِّينِ مَا وَصَّى بِهِ نُوحًا)</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وقال: </w:t>
      </w:r>
    </w:p>
    <w:p w:rsidR="00041D92" w:rsidRPr="007843F3" w:rsidRDefault="00041D92" w:rsidP="00041D92">
      <w:pPr>
        <w:jc w:val="center"/>
        <w:rPr>
          <w:b/>
          <w:bCs/>
          <w:rtl/>
        </w:rPr>
      </w:pPr>
      <w:r w:rsidRPr="007843F3">
        <w:rPr>
          <w:rFonts w:hint="cs"/>
          <w:b/>
          <w:bCs/>
          <w:rtl/>
          <w:lang w:bidi="ar-SY"/>
        </w:rPr>
        <w:t>(</w:t>
      </w:r>
      <w:r w:rsidRPr="007843F3">
        <w:rPr>
          <w:rFonts w:hint="cs"/>
          <w:b/>
          <w:bCs/>
          <w:rtl/>
        </w:rPr>
        <w:t>أَمْ لَهُمْ شُرَكَاء شَرَعُوا لَهُم مِّنَ الدِّينِ مَا لَمْ يَأْذَن بِهِ اللَّهُ)</w:t>
      </w:r>
      <w:r w:rsidRPr="007843F3">
        <w:rPr>
          <w:rFonts w:hint="cs"/>
          <w:b/>
          <w:bCs/>
        </w:rPr>
        <w:t xml:space="preserve"> </w:t>
      </w:r>
    </w:p>
    <w:p w:rsidR="00041D92" w:rsidRPr="007843F3" w:rsidRDefault="00041D92" w:rsidP="00041D92">
      <w:pPr>
        <w:jc w:val="center"/>
        <w:rPr>
          <w:b/>
          <w:bCs/>
          <w:rtl/>
        </w:rPr>
      </w:pPr>
      <w:r w:rsidRPr="007843F3">
        <w:rPr>
          <w:b/>
          <w:bCs/>
          <w:rtl/>
          <w:lang w:bidi="ar-SY"/>
        </w:rPr>
        <w:t>معنى التشريع والشريعة</w:t>
      </w:r>
      <w:r w:rsidRPr="007843F3">
        <w:rPr>
          <w:b/>
          <w:bCs/>
        </w:rPr>
        <w:t xml:space="preserve"> </w:t>
      </w:r>
    </w:p>
    <w:p w:rsidR="00041D92" w:rsidRPr="007843F3" w:rsidRDefault="00041D92" w:rsidP="00041D92">
      <w:pPr>
        <w:jc w:val="center"/>
        <w:rPr>
          <w:b/>
          <w:bCs/>
          <w:rtl/>
        </w:rPr>
      </w:pPr>
      <w:r w:rsidRPr="007843F3">
        <w:rPr>
          <w:rFonts w:hint="cs"/>
          <w:b/>
          <w:bCs/>
          <w:rtl/>
          <w:lang w:bidi="ar-SY"/>
        </w:rPr>
        <w:t>قال صاحب القاموس:</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الشريعة ما شرعه الله لعباده. وقال الراغب: الشرع: نهج الطريق الواضح. يقال: شرعت له طريقاً, والشرع:مصدر, ثم جعله اسماً لطريق النهج, فقيل له: شرع وشريعة, واستعير ذلك للطريقة الإلهية, قال بعضهم: سميت الشريعة شريعة: تشبيهاً بشريعة الماء من حيث أن من شرع فيها على الحقيقة المصدوقة </w:t>
      </w:r>
      <w:r w:rsidRPr="007843F3">
        <w:rPr>
          <w:rFonts w:hint="cs"/>
          <w:b/>
          <w:bCs/>
          <w:rtl/>
        </w:rPr>
        <w:t>رُ</w:t>
      </w:r>
      <w:r w:rsidRPr="007843F3">
        <w:rPr>
          <w:rFonts w:hint="cs"/>
          <w:b/>
          <w:bCs/>
          <w:rtl/>
          <w:lang w:bidi="ar-SY"/>
        </w:rPr>
        <w:t>و</w:t>
      </w:r>
      <w:r w:rsidRPr="007843F3">
        <w:rPr>
          <w:rFonts w:hint="cs"/>
          <w:b/>
          <w:bCs/>
          <w:rtl/>
        </w:rPr>
        <w:t>ي</w:t>
      </w:r>
      <w:r w:rsidRPr="007843F3">
        <w:rPr>
          <w:rFonts w:hint="cs"/>
          <w:b/>
          <w:bCs/>
          <w:rtl/>
          <w:lang w:bidi="ar-SY"/>
        </w:rPr>
        <w:t xml:space="preserve"> </w:t>
      </w:r>
      <w:r w:rsidRPr="007843F3">
        <w:rPr>
          <w:rFonts w:hint="cs"/>
          <w:b/>
          <w:bCs/>
          <w:rtl/>
        </w:rPr>
        <w:t>و</w:t>
      </w:r>
      <w:r w:rsidRPr="007843F3">
        <w:rPr>
          <w:rFonts w:hint="cs"/>
          <w:b/>
          <w:bCs/>
          <w:rtl/>
          <w:lang w:bidi="ar-SY"/>
        </w:rPr>
        <w:t>تط</w:t>
      </w:r>
      <w:r w:rsidRPr="007843F3">
        <w:rPr>
          <w:rFonts w:hint="cs"/>
          <w:b/>
          <w:bCs/>
          <w:rtl/>
        </w:rPr>
        <w:t>هّ</w:t>
      </w:r>
      <w:r w:rsidRPr="007843F3">
        <w:rPr>
          <w:rFonts w:hint="cs"/>
          <w:b/>
          <w:bCs/>
          <w:rtl/>
          <w:lang w:bidi="ar-SY"/>
        </w:rPr>
        <w:t>ر.</w:t>
      </w:r>
      <w:r w:rsidRPr="007843F3">
        <w:rPr>
          <w:rFonts w:hint="cs"/>
          <w:b/>
          <w:bCs/>
        </w:rPr>
        <w:t xml:space="preserve"> </w:t>
      </w:r>
    </w:p>
    <w:p w:rsidR="00041D92" w:rsidRPr="007843F3" w:rsidRDefault="00041D92" w:rsidP="00041D92">
      <w:pPr>
        <w:jc w:val="center"/>
        <w:rPr>
          <w:b/>
          <w:bCs/>
          <w:rtl/>
          <w:lang w:bidi="ar-SY"/>
        </w:rPr>
      </w:pPr>
    </w:p>
    <w:p w:rsidR="00041D92" w:rsidRPr="007843F3" w:rsidRDefault="00041D92" w:rsidP="00041D92">
      <w:pPr>
        <w:jc w:val="center"/>
        <w:rPr>
          <w:b/>
          <w:bCs/>
          <w:rtl/>
          <w:lang w:bidi="ar-SY"/>
        </w:rPr>
      </w:pPr>
    </w:p>
    <w:p w:rsidR="00041D92" w:rsidRPr="007843F3" w:rsidRDefault="00041D92" w:rsidP="00041D92">
      <w:pPr>
        <w:jc w:val="center"/>
        <w:rPr>
          <w:b/>
          <w:bCs/>
          <w:rtl/>
        </w:rPr>
      </w:pPr>
      <w:r w:rsidRPr="007843F3">
        <w:rPr>
          <w:b/>
          <w:bCs/>
          <w:rtl/>
          <w:lang w:bidi="ar-SY"/>
        </w:rPr>
        <w:t>معنى التشريع والشريعة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الشريعة الإسلامية في الاصطلاح: </w:t>
      </w:r>
    </w:p>
    <w:p w:rsidR="00041D92" w:rsidRPr="007843F3" w:rsidRDefault="00041D92" w:rsidP="00041D92">
      <w:pPr>
        <w:jc w:val="center"/>
        <w:rPr>
          <w:b/>
          <w:bCs/>
          <w:rtl/>
        </w:rPr>
      </w:pPr>
      <w:r w:rsidRPr="007843F3">
        <w:rPr>
          <w:rFonts w:hint="cs"/>
          <w:b/>
          <w:bCs/>
          <w:rtl/>
          <w:lang w:bidi="ar-SY"/>
        </w:rPr>
        <w:t>ما شرعه الله لعباده من العقائد والعبادات والأخلاق والمعاملات و</w:t>
      </w:r>
      <w:r w:rsidRPr="007843F3">
        <w:rPr>
          <w:rFonts w:hint="cs"/>
          <w:b/>
          <w:bCs/>
          <w:rtl/>
        </w:rPr>
        <w:t>نُظُمِ</w:t>
      </w:r>
      <w:r w:rsidRPr="007843F3">
        <w:rPr>
          <w:rFonts w:hint="cs"/>
          <w:b/>
          <w:bCs/>
          <w:rtl/>
          <w:lang w:bidi="ar-SY"/>
        </w:rPr>
        <w:t xml:space="preserve"> الحياة, في شعبها المختلفة, لتحقيق سعادتها في الدنيا والآخرة.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والشريعة بهذا المعنى خاصة بما جاء عن الله تعالى, وبلغه رسله لعباده, والله هو الشارع الأول, وأحكامه هي التي تسمى شرعاً, فلا يجوز إطلاق هذا على القوانين الوضعية, لأنها من صنع البشر.</w:t>
      </w:r>
      <w:r w:rsidRPr="007843F3">
        <w:rPr>
          <w:rFonts w:hint="cs"/>
          <w:b/>
          <w:bCs/>
        </w:rPr>
        <w:t xml:space="preserve"> </w:t>
      </w:r>
    </w:p>
    <w:p w:rsidR="00041D92" w:rsidRPr="007843F3" w:rsidRDefault="00041D92" w:rsidP="00041D92">
      <w:pPr>
        <w:jc w:val="center"/>
        <w:rPr>
          <w:b/>
          <w:bCs/>
          <w:rtl/>
        </w:rPr>
      </w:pPr>
      <w:r w:rsidRPr="007843F3">
        <w:rPr>
          <w:b/>
          <w:bCs/>
          <w:rtl/>
          <w:lang w:bidi="ar-SY"/>
        </w:rPr>
        <w:t>أدوار التشريع ومراحله في تاريخ الفكرالإسلامي</w:t>
      </w:r>
    </w:p>
    <w:p w:rsidR="00041D92" w:rsidRPr="007843F3" w:rsidRDefault="00041D92" w:rsidP="00041D92">
      <w:pPr>
        <w:jc w:val="center"/>
        <w:rPr>
          <w:b/>
          <w:bCs/>
          <w:rtl/>
        </w:rPr>
      </w:pPr>
      <w:r w:rsidRPr="007843F3">
        <w:rPr>
          <w:b/>
          <w:bCs/>
          <w:rtl/>
          <w:lang w:bidi="ar-SY"/>
        </w:rPr>
        <w:t>يمكن تقسيم أدوار التشريع الإسلامي باعتبارات مختلفة, والاعتبار الأول اعتبار النشأة والتطور</w:t>
      </w:r>
      <w:r w:rsidRPr="007843F3">
        <w:rPr>
          <w:b/>
          <w:bCs/>
          <w:rtl/>
        </w:rPr>
        <w:t xml:space="preserve"> </w:t>
      </w:r>
    </w:p>
    <w:p w:rsidR="00041D92" w:rsidRPr="007843F3" w:rsidRDefault="00041D92" w:rsidP="00041D92">
      <w:pPr>
        <w:jc w:val="center"/>
        <w:rPr>
          <w:b/>
          <w:bCs/>
          <w:rtl/>
        </w:rPr>
      </w:pPr>
      <w:r w:rsidRPr="007843F3">
        <w:rPr>
          <w:rFonts w:hint="cs"/>
          <w:b/>
          <w:bCs/>
          <w:rtl/>
        </w:rPr>
        <w:t>الدور الأول:</w:t>
      </w:r>
      <w:r w:rsidRPr="007843F3">
        <w:rPr>
          <w:rFonts w:hint="cs"/>
          <w:b/>
          <w:bCs/>
          <w:rtl/>
          <w:lang w:bidi="ar-SY"/>
        </w:rPr>
        <w:t xml:space="preserve">وهو عصر التشريع في عهد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وفي عهد الخلفاء الراشدين.</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الثاني:</w:t>
      </w:r>
      <w:r w:rsidRPr="007843F3">
        <w:rPr>
          <w:rFonts w:hint="cs"/>
          <w:b/>
          <w:bCs/>
          <w:rtl/>
          <w:lang w:bidi="ar-SY"/>
        </w:rPr>
        <w:t>الدور التأسيسي للفقه, ويشمل العمل الفقهي في العصر الأموي, والكلام على مدرسة الحجاز ومدرسة العراق.</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الثالث:</w:t>
      </w:r>
      <w:r w:rsidRPr="007843F3">
        <w:rPr>
          <w:rFonts w:hint="cs"/>
          <w:b/>
          <w:bCs/>
          <w:rtl/>
          <w:lang w:bidi="ar-SY"/>
        </w:rPr>
        <w:t>دور النهضة الفقهية, وتأسيس المذاهب, وتدوين الحديث والفقه.</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الرابع:</w:t>
      </w:r>
      <w:r w:rsidRPr="007843F3">
        <w:rPr>
          <w:rFonts w:hint="cs"/>
          <w:b/>
          <w:bCs/>
          <w:rtl/>
          <w:lang w:bidi="ar-SY"/>
        </w:rPr>
        <w:t>دور التقليد وسد باب الاجتهاد بعد أن استقرت المذاهب.</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الخامس:</w:t>
      </w:r>
      <w:r w:rsidRPr="007843F3">
        <w:rPr>
          <w:rFonts w:hint="cs"/>
          <w:b/>
          <w:bCs/>
          <w:rtl/>
          <w:lang w:bidi="ar-SY"/>
        </w:rPr>
        <w:t>دور اليقظة الفقهية وحركة الإصلاح الديني في الوقت الحاضر لفتح باب الاجتهاد.</w:t>
      </w:r>
      <w:r w:rsidRPr="007843F3">
        <w:rPr>
          <w:rFonts w:hint="cs"/>
          <w:b/>
          <w:bCs/>
        </w:rPr>
        <w:t xml:space="preserve"> </w:t>
      </w:r>
    </w:p>
    <w:p w:rsidR="00041D92" w:rsidRPr="007843F3" w:rsidRDefault="00041D92" w:rsidP="00041D92">
      <w:pPr>
        <w:jc w:val="center"/>
        <w:rPr>
          <w:b/>
          <w:bCs/>
          <w:rtl/>
        </w:rPr>
      </w:pPr>
      <w:r w:rsidRPr="007843F3">
        <w:rPr>
          <w:b/>
          <w:bCs/>
          <w:rtl/>
          <w:lang w:bidi="ar-SY"/>
        </w:rPr>
        <w:t>الاعتبار الثاني: مراعات الأحداث السياسية والاجتماعية</w:t>
      </w:r>
      <w:r w:rsidRPr="007843F3">
        <w:rPr>
          <w:b/>
          <w:bCs/>
        </w:rPr>
        <w:t xml:space="preserve"> </w:t>
      </w:r>
    </w:p>
    <w:p w:rsidR="00041D92" w:rsidRPr="007843F3" w:rsidRDefault="00041D92" w:rsidP="00041D92">
      <w:pPr>
        <w:jc w:val="center"/>
        <w:rPr>
          <w:b/>
          <w:bCs/>
          <w:rtl/>
        </w:rPr>
      </w:pPr>
      <w:r w:rsidRPr="007843F3">
        <w:rPr>
          <w:rFonts w:hint="cs"/>
          <w:b/>
          <w:bCs/>
          <w:rtl/>
        </w:rPr>
        <w:t>عهد التشريع:</w:t>
      </w:r>
      <w:r w:rsidRPr="007843F3">
        <w:rPr>
          <w:b/>
          <w:bCs/>
          <w:rtl/>
          <w:lang w:bidi="ar-SY"/>
        </w:rPr>
        <w:t xml:space="preserve"> </w:t>
      </w:r>
      <w:r w:rsidRPr="007843F3">
        <w:rPr>
          <w:rFonts w:hint="cs"/>
          <w:b/>
          <w:bCs/>
          <w:rtl/>
          <w:lang w:bidi="ar-SY"/>
        </w:rPr>
        <w:t>من البع</w:t>
      </w:r>
      <w:r w:rsidRPr="007843F3">
        <w:rPr>
          <w:rFonts w:hint="cs"/>
          <w:b/>
          <w:bCs/>
          <w:rtl/>
        </w:rPr>
        <w:t>ث</w:t>
      </w:r>
      <w:r w:rsidRPr="007843F3">
        <w:rPr>
          <w:rFonts w:hint="cs"/>
          <w:b/>
          <w:bCs/>
          <w:rtl/>
          <w:lang w:bidi="ar-SY"/>
        </w:rPr>
        <w:t xml:space="preserve">ة إلى وفاة الرسول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سنة 11هـ.</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الفقهي الأول:</w:t>
      </w:r>
      <w:r w:rsidRPr="007843F3">
        <w:rPr>
          <w:rFonts w:hint="cs"/>
          <w:b/>
          <w:bCs/>
          <w:rtl/>
          <w:lang w:bidi="ar-SY"/>
        </w:rPr>
        <w:t>الفقه في عصر الخلفاء الراشدين 11-40 هـ.</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الفقهي الثاني:</w:t>
      </w:r>
      <w:r w:rsidRPr="007843F3">
        <w:rPr>
          <w:rFonts w:hint="cs"/>
          <w:b/>
          <w:bCs/>
          <w:rtl/>
          <w:lang w:bidi="ar-SY"/>
        </w:rPr>
        <w:t>الفقه في عهد صغار الصحابة وكبار التابعين إلى أوائل القرن الثاني الهجري.</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الفقهي الثالث:</w:t>
      </w:r>
      <w:r w:rsidRPr="007843F3">
        <w:rPr>
          <w:rFonts w:hint="cs"/>
          <w:b/>
          <w:bCs/>
          <w:rtl/>
          <w:lang w:bidi="ar-SY"/>
        </w:rPr>
        <w:t>الفقه من أوائل القرن الثاني إلى منتصف القرن الرابع.</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الفقهي الرابع:</w:t>
      </w:r>
      <w:r w:rsidRPr="007843F3">
        <w:rPr>
          <w:rFonts w:hint="cs"/>
          <w:b/>
          <w:bCs/>
          <w:rtl/>
          <w:lang w:bidi="ar-SY"/>
        </w:rPr>
        <w:t>الفقه من منتصف الرابع إلى سقوط بغداد سنة 656 هـ.</w:t>
      </w:r>
      <w:r w:rsidRPr="007843F3">
        <w:rPr>
          <w:rFonts w:hint="cs"/>
          <w:b/>
          <w:bCs/>
        </w:rPr>
        <w:t xml:space="preserve"> </w:t>
      </w:r>
    </w:p>
    <w:p w:rsidR="00041D92" w:rsidRPr="007843F3" w:rsidRDefault="00041D92" w:rsidP="00041D92">
      <w:pPr>
        <w:jc w:val="center"/>
        <w:rPr>
          <w:b/>
          <w:bCs/>
          <w:rtl/>
        </w:rPr>
      </w:pPr>
      <w:r w:rsidRPr="007843F3">
        <w:rPr>
          <w:rFonts w:hint="cs"/>
          <w:b/>
          <w:bCs/>
          <w:rtl/>
        </w:rPr>
        <w:t>الدور الفقهي الخامس:</w:t>
      </w:r>
      <w:r w:rsidRPr="007843F3">
        <w:rPr>
          <w:rFonts w:hint="cs"/>
          <w:b/>
          <w:bCs/>
          <w:rtl/>
          <w:lang w:bidi="ar-SY"/>
        </w:rPr>
        <w:t>من سقوط بغداد إلى الوقت الحاضر.</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وسوف تكون الدراسة بمراعاة التقسيم الثاني أي التقسيم بحسب الأحداث السياسية والاجتماعية</w:t>
      </w:r>
      <w:r w:rsidRPr="007843F3">
        <w:rPr>
          <w:rFonts w:hint="cs"/>
          <w:b/>
          <w:bCs/>
        </w:rPr>
        <w:t xml:space="preserve"> </w:t>
      </w:r>
    </w:p>
    <w:p w:rsidR="00041D92" w:rsidRPr="007843F3" w:rsidRDefault="00041D92" w:rsidP="00041D92">
      <w:pPr>
        <w:jc w:val="center"/>
        <w:rPr>
          <w:b/>
          <w:bCs/>
          <w:rtl/>
        </w:rPr>
      </w:pPr>
      <w:r w:rsidRPr="007843F3">
        <w:rPr>
          <w:b/>
          <w:bCs/>
          <w:rtl/>
          <w:lang w:bidi="ar-SY"/>
        </w:rPr>
        <w:t>عصر التشريع من البعثة إلى وفاة الرسول سنة 11 هـ</w:t>
      </w:r>
      <w:r w:rsidRPr="007843F3">
        <w:rPr>
          <w:b/>
          <w:bCs/>
          <w:rtl/>
        </w:rPr>
        <w:t xml:space="preserve"> </w:t>
      </w: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p>
    <w:p w:rsidR="00041D92" w:rsidRPr="007843F3" w:rsidRDefault="00041D92" w:rsidP="00041D92">
      <w:pPr>
        <w:jc w:val="center"/>
        <w:rPr>
          <w:b/>
          <w:bCs/>
          <w:rtl/>
        </w:rPr>
      </w:pPr>
      <w:r w:rsidRPr="007843F3">
        <w:rPr>
          <w:rFonts w:hint="cs"/>
          <w:b/>
          <w:bCs/>
          <w:rtl/>
          <w:lang w:bidi="ar-SY"/>
        </w:rPr>
        <w:t>ساد العالم في القرن السادس الميلادي _قبيل البعثة_ دولتان كبيرتان على مقربة من جزيرة العرب, إحداهما دولة الفرس في الشمال الشرقي, والأخرى دولة الروم في الشمال والغرب, ولكل دولة من هاتين الدولتين حضارة ذات ثقافة وقانون, ولها عقائد تدين بها.</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واشتهر الفرس بميلهم إلى عبادة المظاهر الطبيعية, وكانت تعاليم "زرادشت" _الذي زعموه نبياً لهم_ تقوم على أساس أن هناك نزاعاً وتصادماً بين القوى المختلفة: بين النور والظلمة, والخصب والجدب ... الخ, وأن للعالم أصلين أو إلهين: أصل الخير, وأصل الشر, وهما في نزاع دائم, ولكل من هذين الأصلين قدر</w:t>
      </w:r>
      <w:r w:rsidRPr="007843F3">
        <w:rPr>
          <w:rFonts w:hint="cs"/>
          <w:b/>
          <w:bCs/>
          <w:rtl/>
        </w:rPr>
        <w:t>ة</w:t>
      </w:r>
      <w:r w:rsidRPr="007843F3">
        <w:rPr>
          <w:rFonts w:hint="cs"/>
          <w:b/>
          <w:bCs/>
          <w:rtl/>
          <w:lang w:bidi="ar-SY"/>
        </w:rPr>
        <w:t xml:space="preserve"> الخلق. ولكن الفوز النهائي لروح الخير.</w:t>
      </w:r>
    </w:p>
    <w:p w:rsidR="00041D92" w:rsidRPr="007843F3" w:rsidRDefault="00041D92" w:rsidP="00041D92">
      <w:pPr>
        <w:jc w:val="center"/>
        <w:rPr>
          <w:b/>
          <w:bCs/>
          <w:rtl/>
        </w:rPr>
      </w:pPr>
      <w:r w:rsidRPr="007843F3">
        <w:rPr>
          <w:rFonts w:hint="cs"/>
          <w:b/>
          <w:bCs/>
          <w:rtl/>
          <w:lang w:bidi="ar-SY"/>
        </w:rPr>
        <w:t>واتخذ الفرس النار, رمزاً لآلهة الخير, يشعلونها في معابدهم, وينفخونها بأمدادهم حتى تقوى على آلهة الشر وتنتصر عليها.</w:t>
      </w:r>
      <w:r w:rsidRPr="007843F3">
        <w:rPr>
          <w:rFonts w:hint="cs"/>
          <w:b/>
          <w:bCs/>
        </w:rPr>
        <w:t xml:space="preserve"> </w:t>
      </w: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ظهر في فارس "مزدك" ودعا إلى مذهب وثني جديد, فكان يقول أيضاً بالنور والظلمة, ولكنه </w:t>
      </w:r>
      <w:r w:rsidRPr="007843F3">
        <w:rPr>
          <w:rFonts w:hint="cs"/>
          <w:b/>
          <w:bCs/>
          <w:rtl/>
        </w:rPr>
        <w:t>عُر</w:t>
      </w:r>
      <w:r w:rsidRPr="007843F3">
        <w:rPr>
          <w:rFonts w:hint="cs"/>
          <w:b/>
          <w:bCs/>
          <w:rtl/>
          <w:lang w:bidi="ar-SY"/>
        </w:rPr>
        <w:t>ف بتعاليمه الاشتراكية, فكان يرى أن الناس ولدو</w:t>
      </w:r>
      <w:r w:rsidRPr="007843F3">
        <w:rPr>
          <w:rFonts w:hint="cs"/>
          <w:b/>
          <w:bCs/>
          <w:rtl/>
        </w:rPr>
        <w:t>ا</w:t>
      </w:r>
      <w:r w:rsidRPr="007843F3">
        <w:rPr>
          <w:rFonts w:hint="cs"/>
          <w:b/>
          <w:bCs/>
          <w:rtl/>
          <w:lang w:bidi="ar-SY"/>
        </w:rPr>
        <w:t xml:space="preserve"> سو</w:t>
      </w:r>
      <w:r w:rsidRPr="007843F3">
        <w:rPr>
          <w:rFonts w:hint="cs"/>
          <w:b/>
          <w:bCs/>
          <w:rtl/>
        </w:rPr>
        <w:t>اءً</w:t>
      </w:r>
      <w:r w:rsidRPr="007843F3">
        <w:rPr>
          <w:rFonts w:hint="cs"/>
          <w:b/>
          <w:bCs/>
          <w:rtl/>
          <w:lang w:bidi="ar-SY"/>
        </w:rPr>
        <w:t xml:space="preserve"> </w:t>
      </w:r>
      <w:r w:rsidRPr="007843F3">
        <w:rPr>
          <w:rFonts w:hint="cs"/>
          <w:b/>
          <w:bCs/>
          <w:rtl/>
        </w:rPr>
        <w:t xml:space="preserve">فليعيشوا </w:t>
      </w:r>
      <w:r w:rsidRPr="007843F3">
        <w:rPr>
          <w:rFonts w:hint="cs"/>
          <w:b/>
          <w:bCs/>
          <w:rtl/>
          <w:lang w:bidi="ar-SY"/>
        </w:rPr>
        <w:t>سوا</w:t>
      </w:r>
      <w:r w:rsidRPr="007843F3">
        <w:rPr>
          <w:rFonts w:hint="cs"/>
          <w:b/>
          <w:bCs/>
          <w:rtl/>
        </w:rPr>
        <w:t>ءً</w:t>
      </w:r>
      <w:r w:rsidRPr="007843F3">
        <w:rPr>
          <w:rFonts w:hint="cs"/>
          <w:b/>
          <w:bCs/>
          <w:rtl/>
          <w:lang w:bidi="ar-SY"/>
        </w:rPr>
        <w:t>, وأهم ما تجب فيه المساواة: المال والنساء.</w:t>
      </w:r>
    </w:p>
    <w:p w:rsidR="00041D92" w:rsidRPr="007843F3" w:rsidRDefault="00041D92" w:rsidP="00041D92">
      <w:pPr>
        <w:jc w:val="center"/>
        <w:rPr>
          <w:b/>
          <w:bCs/>
          <w:rtl/>
        </w:rPr>
      </w:pPr>
      <w:r w:rsidRPr="007843F3">
        <w:rPr>
          <w:rFonts w:hint="cs"/>
          <w:b/>
          <w:bCs/>
          <w:rtl/>
          <w:lang w:bidi="ar-SY"/>
        </w:rPr>
        <w:lastRenderedPageBreak/>
        <w:t>قال الشهرستاني: "وكان "مزدك" ينهى الناس عن المخالفة والمباغضة والقتال, ولما كان أكثر ذلك إنما يقع بسبب النساء والأموال, فأحل النساء وأباح الأموال وجعل الناس شركة فيها كاشتراكهم في الماء والكلأ والنار".</w:t>
      </w:r>
    </w:p>
    <w:p w:rsidR="00041D92" w:rsidRPr="007843F3" w:rsidRDefault="00041D92" w:rsidP="00041D92">
      <w:pPr>
        <w:jc w:val="center"/>
        <w:rPr>
          <w:b/>
          <w:bCs/>
          <w:rtl/>
          <w:lang w:bidi="ar-SY"/>
        </w:rPr>
      </w:pP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أما دولة الروم التي كان يحكمها القياصرة, فقد قامت حضارتها على الفلسفة النظرية والجدل المنطقي "اليوناني" ثم " الروماني" وتوارثت آراء سقراط وأفلاطون وأرسطو, وسيطرت على مناطق البحر الأبيض المتوسط, بما في ذلك الشام ومصر والمغرب, حيث </w:t>
      </w:r>
      <w:r w:rsidRPr="007843F3">
        <w:rPr>
          <w:rFonts w:hint="cs"/>
          <w:b/>
          <w:bCs/>
          <w:rtl/>
        </w:rPr>
        <w:t>سادت</w:t>
      </w:r>
      <w:r w:rsidRPr="007843F3">
        <w:rPr>
          <w:rFonts w:hint="cs"/>
          <w:b/>
          <w:bCs/>
          <w:rtl/>
          <w:lang w:bidi="ar-SY"/>
        </w:rPr>
        <w:t xml:space="preserve"> عقائد النصرانية على اختلاف مذاهبها, ولقد لجأت النصرانية إلى الفلسفة اليونانية لتستعين بها على الجدل, ولتؤيد تعاليمها وعقائدها أمام الوثنيين.</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وبإزاء هذا كله, كانت بقايا اليهودية متناثرة في بعض الأماكن, بشمال الجزيرة العربية وفي داخلها بـ "يثرب" ولهؤلاء كذلك عقائدهم ومورثاتهم الدينية.</w:t>
      </w:r>
      <w:r w:rsidRPr="007843F3">
        <w:rPr>
          <w:rFonts w:hint="cs"/>
          <w:b/>
          <w:bCs/>
        </w:rPr>
        <w:t xml:space="preserve"> </w:t>
      </w: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  وأما العرب فكان أكثرهم من البدو الرحل الذين يعيشون في الصحراء, يربطهم نظام القبيلة بأعرافه الاجتماعية, وعاداته التقليدية.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  وأقام بعضهم في المدن كمكة, ويثرب, والطائف. وباشروا الزراعة, وامتهنوا بعض  الصناعات, وهذا من شأنه أن يقيم قواعد للمعاملات المالية والعلاقات التجارية.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  وساعد على هذا أسواقهم الكبرى, واجتماعهم في الحج, واشتهرت قريش في مكة بالتجارة, وكان لها علاقة تجارية مستمرة بسوريا "الرومانية" والعراق ”</w:t>
      </w:r>
      <w:r w:rsidRPr="007843F3">
        <w:rPr>
          <w:rFonts w:hint="cs"/>
          <w:b/>
          <w:bCs/>
          <w:rtl/>
        </w:rPr>
        <w:t>الساساني</w:t>
      </w:r>
      <w:r w:rsidRPr="007843F3">
        <w:rPr>
          <w:rFonts w:hint="cs"/>
          <w:b/>
          <w:bCs/>
          <w:rtl/>
          <w:lang w:bidi="ar-SY"/>
        </w:rPr>
        <w:t>" وباليمن في رحلتي الشتاء والصيف.</w:t>
      </w:r>
      <w:r w:rsidRPr="007843F3">
        <w:rPr>
          <w:rFonts w:hint="cs"/>
          <w:b/>
          <w:bCs/>
        </w:rPr>
        <w:t xml:space="preserve"> </w:t>
      </w: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r w:rsidRPr="007843F3">
        <w:rPr>
          <w:b/>
          <w:bCs/>
          <w:rtl/>
        </w:rPr>
        <w:t xml:space="preserve"> </w:t>
      </w:r>
    </w:p>
    <w:p w:rsidR="00041D92" w:rsidRPr="007843F3" w:rsidRDefault="00041D92" w:rsidP="00041D92">
      <w:pPr>
        <w:jc w:val="center"/>
        <w:rPr>
          <w:b/>
          <w:bCs/>
          <w:rtl/>
        </w:rPr>
      </w:pPr>
      <w:r w:rsidRPr="007843F3">
        <w:rPr>
          <w:rFonts w:hint="cs"/>
          <w:b/>
          <w:bCs/>
          <w:rtl/>
          <w:lang w:bidi="ar-SY"/>
        </w:rPr>
        <w:t>ولم يكن العرب في معزل عن الثقافات المحيطة بهم, بل إن النزاع الدائم بين الفرس والروم أدى إلى استفادة كل من الجانبين بالعرب, فأسس الفرس إمارة الحيرة على نهر الفرات, وأمروا عليها عمرو بن عدي, كما كون الغساسنة إمارة لهم في الشام. وكان آخر ملوك الحيرة النعمان بن المنذر الخامس.</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وكان آخر ملوك الغساسنة جبلة بن الأيهم سنة 614 م, لما فتح المسلمون الشام أسلم جبلة وقدم المدينة, لكنه ارتد عن الإسلام.</w:t>
      </w:r>
      <w:r w:rsidRPr="007843F3">
        <w:rPr>
          <w:rFonts w:hint="cs"/>
          <w:b/>
          <w:bCs/>
        </w:rPr>
        <w:t xml:space="preserve"> </w:t>
      </w: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r w:rsidRPr="007843F3">
        <w:rPr>
          <w:b/>
          <w:bCs/>
          <w:rtl/>
        </w:rPr>
        <w:t xml:space="preserve"> </w:t>
      </w:r>
    </w:p>
    <w:p w:rsidR="00041D92" w:rsidRPr="007843F3" w:rsidRDefault="00041D92" w:rsidP="00041D92">
      <w:pPr>
        <w:jc w:val="center"/>
        <w:rPr>
          <w:b/>
          <w:bCs/>
          <w:rtl/>
        </w:rPr>
      </w:pPr>
      <w:r w:rsidRPr="007843F3">
        <w:rPr>
          <w:rFonts w:hint="cs"/>
          <w:b/>
          <w:bCs/>
          <w:rtl/>
          <w:lang w:bidi="ar-SY"/>
        </w:rPr>
        <w:t>وقد تأثر عرب الحيرة بثقافة الفرس, كما تأثر الغساسنيون بثقافة اليونان والديانة الرومية, وهؤلاء وأولئك كانوا على صلة بالعرب في قلب الجزيرة العربية.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وتسربت اليهودية إلى بلاد العرب, واتخذت لها معامل في "تيماء" و“فدك" و"خيبر" و"يثرب" كما تسربت النصرانية واتخذت مواطنها الأساسي في "نجران".</w:t>
      </w:r>
      <w:r w:rsidRPr="007843F3">
        <w:rPr>
          <w:rFonts w:hint="cs"/>
          <w:b/>
          <w:bCs/>
        </w:rPr>
        <w:t xml:space="preserve"> </w:t>
      </w: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r w:rsidRPr="007843F3">
        <w:rPr>
          <w:b/>
          <w:bCs/>
          <w:rtl/>
        </w:rPr>
        <w:t xml:space="preserve"> </w:t>
      </w:r>
    </w:p>
    <w:p w:rsidR="00041D92" w:rsidRPr="007843F3" w:rsidRDefault="00041D92" w:rsidP="00041D92">
      <w:pPr>
        <w:jc w:val="center"/>
        <w:rPr>
          <w:b/>
          <w:bCs/>
          <w:rtl/>
        </w:rPr>
      </w:pPr>
      <w:r w:rsidRPr="007843F3">
        <w:rPr>
          <w:rFonts w:hint="cs"/>
          <w:b/>
          <w:bCs/>
          <w:rtl/>
          <w:lang w:bidi="ar-SY"/>
        </w:rPr>
        <w:t>وهذه الأمور الثلاثة:</w:t>
      </w:r>
      <w:r w:rsidRPr="007843F3">
        <w:rPr>
          <w:rFonts w:hint="cs"/>
          <w:b/>
          <w:bCs/>
        </w:rPr>
        <w:t xml:space="preserve"> </w:t>
      </w:r>
    </w:p>
    <w:p w:rsidR="002871EE" w:rsidRPr="007843F3" w:rsidRDefault="002871EE" w:rsidP="00041D92">
      <w:pPr>
        <w:numPr>
          <w:ilvl w:val="1"/>
          <w:numId w:val="2"/>
        </w:numPr>
        <w:jc w:val="center"/>
        <w:rPr>
          <w:b/>
          <w:bCs/>
          <w:rtl/>
        </w:rPr>
      </w:pPr>
      <w:r w:rsidRPr="007843F3">
        <w:rPr>
          <w:rFonts w:hint="cs"/>
          <w:b/>
          <w:bCs/>
          <w:rtl/>
          <w:lang w:bidi="ar-SY"/>
        </w:rPr>
        <w:t>التجارة.</w:t>
      </w:r>
      <w:r w:rsidRPr="007843F3">
        <w:rPr>
          <w:rFonts w:hint="cs"/>
          <w:b/>
          <w:bCs/>
        </w:rPr>
        <w:t xml:space="preserve"> </w:t>
      </w:r>
      <w:r w:rsidR="00041D92" w:rsidRPr="007843F3">
        <w:rPr>
          <w:rFonts w:hint="cs"/>
          <w:b/>
          <w:bCs/>
          <w:rtl/>
        </w:rPr>
        <w:t xml:space="preserve">   2-</w:t>
      </w:r>
      <w:r w:rsidRPr="007843F3">
        <w:rPr>
          <w:rFonts w:hint="cs"/>
          <w:b/>
          <w:bCs/>
          <w:rtl/>
          <w:lang w:bidi="ar-SY"/>
        </w:rPr>
        <w:t>الإمارات على تخوم فارس والروم.</w:t>
      </w:r>
      <w:r w:rsidRPr="007843F3">
        <w:rPr>
          <w:rFonts w:hint="cs"/>
          <w:b/>
          <w:bCs/>
        </w:rPr>
        <w:t xml:space="preserve"> </w:t>
      </w:r>
      <w:r w:rsidR="00041D92" w:rsidRPr="007843F3">
        <w:rPr>
          <w:rFonts w:hint="cs"/>
          <w:b/>
          <w:bCs/>
          <w:rtl/>
        </w:rPr>
        <w:t xml:space="preserve">  3-</w:t>
      </w:r>
      <w:r w:rsidRPr="007843F3">
        <w:rPr>
          <w:rFonts w:hint="cs"/>
          <w:b/>
          <w:bCs/>
          <w:rtl/>
          <w:lang w:bidi="ar-SY"/>
        </w:rPr>
        <w:t>اليهودية والنصرانية.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كانت وسائل نقل المدنية إلى العرب في الجاهلية, ومع أن العرب قد ورثوا شيئاً من ملة إبراهيم وإسماعيل, فإن طبيعتهم الخشنة ظلت مستعصية أمام هذه العوامل, لغلبة الجهل, وانتشار الوثنية, يعيشون في تناحر وفوضى.</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ومع ذلك كله فقد كانت لهم تقاليد في مأكلهم ومشربهم وملبسهم, وفي نكاحهم وطلاقهم, وفي بيوعهم وسائر معاملاتهم, وكانت لهم محارم يحرمونها كالأمهات والبنات والأخوات, ولهم مزاجر في مظالمهم في مثل الجنايات والديات والقسامة وما شاكلها.</w:t>
      </w:r>
      <w:r w:rsidRPr="007843F3">
        <w:rPr>
          <w:rFonts w:hint="cs"/>
          <w:b/>
          <w:bCs/>
        </w:rPr>
        <w:t xml:space="preserve"> </w:t>
      </w:r>
    </w:p>
    <w:p w:rsidR="00041D92" w:rsidRPr="007843F3" w:rsidRDefault="00041D92" w:rsidP="00041D92">
      <w:pPr>
        <w:jc w:val="center"/>
        <w:rPr>
          <w:b/>
          <w:bCs/>
          <w:rtl/>
        </w:rPr>
      </w:pPr>
      <w:r w:rsidRPr="007843F3">
        <w:rPr>
          <w:b/>
          <w:bCs/>
          <w:rtl/>
          <w:lang w:bidi="ar-SY"/>
        </w:rPr>
        <w:t>حالة العرب والعالم عند البعثة, وبيان المهمة التي جاء بها الإسلام: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تلك هي حال العرب والعالم قبل البعثة, وهي حال يستطير شرها, ويتفاقم خطرها بما أورثته الإنسانية من استبداد وظلم وشقاء وفساد, وفي وسط هذا الجو الخانق القاتل لقيم الحياة الإنسانية ومطالبها الروحية, انبعثت من بطحاء مكة </w:t>
      </w:r>
      <w:r w:rsidRPr="007843F3">
        <w:rPr>
          <w:rFonts w:hint="cs"/>
          <w:b/>
          <w:bCs/>
          <w:rtl/>
        </w:rPr>
        <w:t xml:space="preserve">صوت </w:t>
      </w:r>
      <w:r w:rsidRPr="007843F3">
        <w:rPr>
          <w:rFonts w:hint="cs"/>
          <w:b/>
          <w:bCs/>
          <w:rtl/>
          <w:lang w:bidi="ar-SY"/>
        </w:rPr>
        <w:t xml:space="preserve">رهيب يقول: لا إله إلا الله, كان ذلك الصوت الداوي صوت محمد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الذي اختاره الله ليهدي العقول ا</w:t>
      </w:r>
      <w:r w:rsidRPr="007843F3">
        <w:rPr>
          <w:rFonts w:hint="cs"/>
          <w:b/>
          <w:bCs/>
          <w:rtl/>
          <w:lang w:bidi="ar-SY"/>
        </w:rPr>
        <w:t>لحائرة إلى نور الإيمان, بالعقيدة الصحيحة, ويفتح لها مسالك العلم النافع.</w:t>
      </w:r>
      <w:r w:rsidRPr="007843F3">
        <w:rPr>
          <w:rFonts w:hint="cs"/>
          <w:b/>
          <w:bCs/>
        </w:rPr>
        <w:t xml:space="preserve"> </w:t>
      </w:r>
    </w:p>
    <w:p w:rsidR="002871EE" w:rsidRPr="007843F3" w:rsidRDefault="002871EE" w:rsidP="00041D92">
      <w:pPr>
        <w:numPr>
          <w:ilvl w:val="1"/>
          <w:numId w:val="3"/>
        </w:numPr>
        <w:jc w:val="center"/>
        <w:rPr>
          <w:b/>
          <w:bCs/>
          <w:rtl/>
        </w:rPr>
      </w:pPr>
      <w:r w:rsidRPr="007843F3">
        <w:rPr>
          <w:rFonts w:hint="cs"/>
          <w:b/>
          <w:bCs/>
          <w:rtl/>
          <w:lang w:bidi="ar-SY"/>
        </w:rPr>
        <w:lastRenderedPageBreak/>
        <w:t xml:space="preserve">وقد أرسل نبي الرحمة للناس كافة, قال تعالى:( </w:t>
      </w:r>
      <w:r w:rsidRPr="007843F3">
        <w:rPr>
          <w:rFonts w:hint="cs"/>
          <w:b/>
          <w:bCs/>
          <w:rtl/>
        </w:rPr>
        <w:t>قُلْ يَا أَيُّهَا النَّاسُ إِنِّي رَسُولُ اللّهِ إِلَيْكُمْ جَمِيعًا), (وَمَا أَرْسَلْنَاكَ إِلَّا كَافَّةً لِّلنَّاسِ بَشِيرًا وَنَذِيرًا)</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 وقال أيضاً: (</w:t>
      </w:r>
      <w:r w:rsidRPr="007843F3">
        <w:rPr>
          <w:rFonts w:hint="cs"/>
          <w:b/>
          <w:bCs/>
          <w:rtl/>
        </w:rPr>
        <w:t>يَا أَيُّهَا النَّاسُ قَدْ جَاءتْكُم مَّوْعِظَةٌ مِّن رَّبِّكُمْ وَشِفَاء لِّمَا فِي الصُّدُورِ وَهُدًى وَرَحْمَةٌ لِّلْمُؤْمِنِينَ)</w:t>
      </w:r>
      <w:r w:rsidRPr="007843F3">
        <w:rPr>
          <w:rFonts w:hint="cs"/>
          <w:b/>
          <w:bCs/>
        </w:rPr>
        <w:t xml:space="preserve"> </w:t>
      </w:r>
    </w:p>
    <w:p w:rsidR="00A2177A" w:rsidRPr="007843F3" w:rsidRDefault="00A2177A" w:rsidP="00041D92">
      <w:pPr>
        <w:jc w:val="center"/>
        <w:rPr>
          <w:b/>
          <w:bCs/>
          <w:rtl/>
        </w:rPr>
      </w:pPr>
    </w:p>
    <w:p w:rsidR="00041D92" w:rsidRPr="007843F3" w:rsidRDefault="00041D92" w:rsidP="00041D92">
      <w:pPr>
        <w:jc w:val="center"/>
        <w:rPr>
          <w:b/>
          <w:bCs/>
        </w:rPr>
      </w:pPr>
    </w:p>
    <w:p w:rsidR="00041D92" w:rsidRPr="007843F3" w:rsidRDefault="00041D92" w:rsidP="00041D92">
      <w:pPr>
        <w:jc w:val="center"/>
        <w:rPr>
          <w:b/>
          <w:bCs/>
          <w:sz w:val="28"/>
          <w:szCs w:val="28"/>
          <w:rtl/>
        </w:rPr>
      </w:pPr>
      <w:r w:rsidRPr="007843F3">
        <w:rPr>
          <w:b/>
          <w:bCs/>
          <w:sz w:val="28"/>
          <w:szCs w:val="28"/>
          <w:rtl/>
        </w:rPr>
        <w:t>المحاضرة الثانية</w:t>
      </w:r>
      <w:r w:rsidRPr="007843F3">
        <w:rPr>
          <w:b/>
          <w:bCs/>
          <w:sz w:val="28"/>
          <w:szCs w:val="28"/>
        </w:rPr>
        <w:t xml:space="preserve"> </w:t>
      </w:r>
    </w:p>
    <w:p w:rsidR="00041D92" w:rsidRPr="007843F3" w:rsidRDefault="00041D92" w:rsidP="00041D92">
      <w:pPr>
        <w:jc w:val="center"/>
        <w:rPr>
          <w:b/>
          <w:bCs/>
          <w:rtl/>
        </w:rPr>
      </w:pPr>
      <w:r w:rsidRPr="007843F3">
        <w:rPr>
          <w:b/>
          <w:bCs/>
          <w:rtl/>
          <w:lang w:bidi="ar-SY"/>
        </w:rPr>
        <w:t xml:space="preserve">تتمة </w:t>
      </w:r>
      <w:r w:rsidRPr="007843F3">
        <w:rPr>
          <w:b/>
          <w:bCs/>
          <w:rtl/>
        </w:rPr>
        <w:t xml:space="preserve">التشريع في عصر النبي </w:t>
      </w:r>
      <w:r w:rsidRPr="007843F3">
        <w:rPr>
          <w:rFonts w:ascii="Arial Unicode MS" w:hAnsi="Arial Unicode MS" w:cs="Arial Unicode MS" w:hint="cs"/>
          <w:b/>
          <w:bCs/>
          <w:rtl/>
        </w:rPr>
        <w:t>ﷺ</w:t>
      </w:r>
      <w:r w:rsidRPr="007843F3">
        <w:rPr>
          <w:b/>
          <w:bCs/>
        </w:rPr>
        <w:t xml:space="preserve"> </w:t>
      </w:r>
    </w:p>
    <w:p w:rsidR="00041D92" w:rsidRPr="007843F3" w:rsidRDefault="00041D92" w:rsidP="00041D92">
      <w:pPr>
        <w:jc w:val="center"/>
        <w:rPr>
          <w:b/>
          <w:bCs/>
          <w:rtl/>
        </w:rPr>
      </w:pPr>
      <w:r w:rsidRPr="007843F3">
        <w:rPr>
          <w:b/>
          <w:bCs/>
          <w:rtl/>
        </w:rPr>
        <w:t>عناصر المحاضرة</w:t>
      </w:r>
      <w:r w:rsidRPr="007843F3">
        <w:rPr>
          <w:b/>
          <w:bCs/>
        </w:rPr>
        <w:t xml:space="preserve"> </w:t>
      </w:r>
    </w:p>
    <w:p w:rsidR="002871EE" w:rsidRPr="007843F3" w:rsidRDefault="002871EE" w:rsidP="00041D92">
      <w:pPr>
        <w:numPr>
          <w:ilvl w:val="0"/>
          <w:numId w:val="4"/>
        </w:numPr>
        <w:jc w:val="center"/>
        <w:rPr>
          <w:b/>
          <w:bCs/>
          <w:rtl/>
        </w:rPr>
      </w:pPr>
      <w:r w:rsidRPr="007843F3">
        <w:rPr>
          <w:b/>
          <w:bCs/>
          <w:rtl/>
          <w:lang w:bidi="ar-SY"/>
        </w:rPr>
        <w:t>التشريع في حياة الرسول:</w:t>
      </w:r>
      <w:r w:rsidRPr="007843F3">
        <w:rPr>
          <w:b/>
          <w:bCs/>
        </w:rPr>
        <w:t xml:space="preserve"> </w:t>
      </w:r>
    </w:p>
    <w:p w:rsidR="00041D92" w:rsidRPr="007843F3" w:rsidRDefault="00041D92" w:rsidP="00041D92">
      <w:pPr>
        <w:jc w:val="center"/>
        <w:rPr>
          <w:b/>
          <w:bCs/>
          <w:rtl/>
        </w:rPr>
      </w:pPr>
      <w:r w:rsidRPr="007843F3">
        <w:rPr>
          <w:b/>
          <w:bCs/>
          <w:rtl/>
          <w:lang w:bidi="ar-SY"/>
        </w:rPr>
        <w:t>مصادر التشريع في هذا العصر:</w:t>
      </w:r>
      <w:r w:rsidRPr="007843F3">
        <w:rPr>
          <w:b/>
          <w:bCs/>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b/>
          <w:bCs/>
        </w:rPr>
        <w:t xml:space="preserve"> </w:t>
      </w:r>
    </w:p>
    <w:p w:rsidR="00041D92" w:rsidRPr="007843F3" w:rsidRDefault="00041D92" w:rsidP="00041D92">
      <w:pPr>
        <w:jc w:val="center"/>
        <w:rPr>
          <w:b/>
          <w:bCs/>
          <w:rtl/>
        </w:rPr>
      </w:pPr>
      <w:r w:rsidRPr="007843F3">
        <w:rPr>
          <w:b/>
          <w:bCs/>
          <w:rtl/>
          <w:lang w:bidi="ar-SY"/>
        </w:rPr>
        <w:t>ثانياً: السنة ومكانتها في التشريع الإسلامي.</w:t>
      </w:r>
      <w:r w:rsidRPr="007843F3">
        <w:rPr>
          <w:b/>
          <w:bCs/>
        </w:rPr>
        <w:t xml:space="preserve"> </w:t>
      </w:r>
    </w:p>
    <w:p w:rsidR="002871EE" w:rsidRPr="007843F3" w:rsidRDefault="002871EE" w:rsidP="00041D92">
      <w:pPr>
        <w:numPr>
          <w:ilvl w:val="0"/>
          <w:numId w:val="5"/>
        </w:numPr>
        <w:jc w:val="center"/>
        <w:rPr>
          <w:b/>
          <w:bCs/>
          <w:rtl/>
        </w:rPr>
      </w:pPr>
      <w:r w:rsidRPr="007843F3">
        <w:rPr>
          <w:b/>
          <w:bCs/>
          <w:rtl/>
          <w:lang w:bidi="ar-SY"/>
        </w:rPr>
        <w:t>خصائص التشريع في القرآن والسنة</w:t>
      </w:r>
      <w:r w:rsidRPr="007843F3">
        <w:rPr>
          <w:b/>
          <w:bCs/>
        </w:rPr>
        <w:t xml:space="preserve"> </w:t>
      </w:r>
    </w:p>
    <w:p w:rsidR="00041D92" w:rsidRPr="007843F3" w:rsidRDefault="00041D92" w:rsidP="00E72391">
      <w:pPr>
        <w:jc w:val="center"/>
        <w:rPr>
          <w:b/>
          <w:bCs/>
          <w:rtl/>
        </w:rPr>
      </w:pPr>
      <w:r w:rsidRPr="007843F3">
        <w:rPr>
          <w:b/>
          <w:bCs/>
        </w:rPr>
        <w:t xml:space="preserve"> </w:t>
      </w:r>
      <w:r w:rsidRPr="007843F3">
        <w:rPr>
          <w:b/>
          <w:bCs/>
          <w:rtl/>
          <w:lang w:bidi="ar-SY"/>
        </w:rPr>
        <w:t>التشريع في حياة الرسول</w:t>
      </w:r>
      <w:r w:rsidRPr="007843F3">
        <w:rPr>
          <w:rFonts w:ascii="Arial Unicode MS" w:hAnsi="Arial Unicode MS" w:cs="Arial Unicode MS" w:hint="cs"/>
          <w:b/>
          <w:bCs/>
          <w:rtl/>
          <w:lang w:bidi="ar-SY"/>
        </w:rPr>
        <w:t>ﷺ</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التشريع إما أن يكون وحياً إلهياً بالمعنى واللفظ, وذلك يتمثل في القرآن الكريم الذي أنزله الله على رسولنا محمد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وإما أن يكون وحياً إلهياً بالمعنى دون اللفظ, وذلك يتمثل في سنة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فإن لفظ الحديث من كلامه </w:t>
      </w:r>
      <w:r w:rsidRPr="007843F3">
        <w:rPr>
          <w:rFonts w:ascii="Arial Unicode MS" w:hAnsi="Arial Unicode MS" w:cs="Arial Unicode MS" w:hint="cs"/>
          <w:b/>
          <w:bCs/>
          <w:rtl/>
          <w:lang w:bidi="ar-SY"/>
        </w:rPr>
        <w:t>ﷺ</w:t>
      </w:r>
      <w:r w:rsidRPr="007843F3">
        <w:rPr>
          <w:rFonts w:ascii="Arial" w:hAnsi="Arial" w:cs="Arial" w:hint="cs"/>
          <w:b/>
          <w:bCs/>
          <w:rtl/>
          <w:lang w:bidi="ar-SY"/>
        </w:rPr>
        <w:t>, وإن كان معناه وحياً, لقوله تعالى: (</w:t>
      </w:r>
      <w:r w:rsidRPr="007843F3">
        <w:rPr>
          <w:rFonts w:hint="cs"/>
          <w:b/>
          <w:bCs/>
          <w:rtl/>
        </w:rPr>
        <w:t>وَمَا يَنطِقُ عَنِ الْهَوَى {3} إِنْ هُوَ إِلَّا وَحْيٌ يُوحَى)</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فالله وحده هو المشرع, ورسوله هو المبين لشرعه: (</w:t>
      </w:r>
      <w:r w:rsidRPr="007843F3">
        <w:rPr>
          <w:rFonts w:hint="cs"/>
          <w:b/>
          <w:bCs/>
          <w:rtl/>
        </w:rPr>
        <w:t>وَأَنزَلْنَا إِلَيْكَ الذِّكْرَ لِتُبَيِّنَ لِلنَّاسِ مَا نُزِّلَ إِلَيْهِمْ)</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وقد أوجب الله طاعة رسوله لأنها من طاعته: (</w:t>
      </w:r>
      <w:r w:rsidRPr="007843F3">
        <w:rPr>
          <w:rFonts w:hint="cs"/>
          <w:b/>
          <w:bCs/>
          <w:rtl/>
        </w:rPr>
        <w:t>مَّنْ يُطِعِ الرَّسُولَ فَقَدْ أَطَاعَ اللّهَ)</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بين حديث عائشة كيف كان بدء الوحي إلى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 وأن الرؤيا الصالحة كانت أول أمره, ثم حبب إليه الخلاء, حتى جاءه الملك وهو يتعبد في غار حراء, فعن عائشة أم المؤمنين أنها قالت: "أول ما بدء به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من الوحي الرؤيا الصالحة في النوم, فكان لا يرى رؤيا إلا جاءت مثل فلق ا</w:t>
      </w:r>
      <w:r w:rsidRPr="007843F3">
        <w:rPr>
          <w:rFonts w:hint="cs"/>
          <w:b/>
          <w:bCs/>
          <w:rtl/>
          <w:lang w:bidi="ar-SY"/>
        </w:rPr>
        <w:t>لصبح, ثم حبب إليه الخلاء, وكان يخلو بغار حراء فيحنث فيه _وهو التعبد_ الليالي ذوات العدد قبل أن ينزع إلى أهله ويتزود لذلك, ثم يرجع إلى خديجة لمثلها, حتى جاءه الحق وهو في غار حراء, فجاءه الملك, فقال: اقرأ, قال: ما أنا بقارئ, فأخذني فغطني حتى بلغ مني الجهد ثم أرسلني, فقال: اقرأ, قلت ما أنا بقارئ, فأخذني فغطني حتى بلغ مني الجهد ثم أرسلني, فقال: اقرأ, فقلت: ما أنا بقارئ, فأخذني فغطني الثالثة ثم أرسلني, فقال: (</w:t>
      </w:r>
      <w:r w:rsidRPr="007843F3">
        <w:rPr>
          <w:rFonts w:hint="cs"/>
          <w:b/>
          <w:bCs/>
          <w:rtl/>
        </w:rPr>
        <w:t>اقْرَأْ بِاسْمِ رَبِّكَ الَّذِي خَلَقَ {1} خَلَقَ الْإِنسَانَ مِنْ عَلَقٍ {2} اقْرَأْ وَرَبُّكَ الْأَكْرَمُ)</w:t>
      </w:r>
      <w:r w:rsidRPr="007843F3">
        <w:rPr>
          <w:rFonts w:hint="cs"/>
          <w:b/>
          <w:bCs/>
        </w:rPr>
        <w:t xml:space="preserve"> </w:t>
      </w:r>
    </w:p>
    <w:p w:rsidR="00041D92" w:rsidRPr="007843F3" w:rsidRDefault="00041D92" w:rsidP="00041D92">
      <w:pPr>
        <w:jc w:val="center"/>
        <w:rPr>
          <w:b/>
          <w:bCs/>
          <w:rtl/>
        </w:rPr>
      </w:pPr>
      <w:r w:rsidRPr="007843F3">
        <w:rPr>
          <w:rFonts w:hint="cs"/>
          <w:b/>
          <w:bCs/>
        </w:rPr>
        <w:t xml:space="preserve">    </w:t>
      </w:r>
      <w:r w:rsidRPr="007843F3">
        <w:rPr>
          <w:rFonts w:hint="cs"/>
          <w:b/>
          <w:bCs/>
          <w:rtl/>
          <w:lang w:bidi="ar-SY"/>
        </w:rPr>
        <w:t xml:space="preserve">فرجع بها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يرجف فؤاده, فدخل على خديجة بنت خويلد رضي الله عنها,</w:t>
      </w:r>
      <w:r w:rsidRPr="007843F3">
        <w:rPr>
          <w:rFonts w:hint="cs"/>
          <w:b/>
          <w:bCs/>
        </w:rPr>
        <w:t xml:space="preserve">       </w:t>
      </w:r>
      <w:r w:rsidRPr="007843F3">
        <w:rPr>
          <w:rFonts w:hint="cs"/>
          <w:b/>
          <w:bCs/>
          <w:rtl/>
          <w:lang w:bidi="ar-SY"/>
        </w:rPr>
        <w:t>فقال: زملوني زملوني, فزملوه حتى ذهب عنه الروع.</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فقال لخديجة وأخبرها الخبر: لقد خشيت على نفسي, فقالت خديجة: كلا, والله ما يخزيك الله أبداً, إنك لتصل الرحم, وتحمل الكل, وتكسب المعدوم, وتقري الضيف, وتعين على نوائب الحق. فانطلقت به خديجة حتى أتت ورقة بن نوفل بن أسد بن عبد العزى "ابن عم خديجة" وكان امرءاً تنصر في الجاهلية, وكان يكتب الكتا</w:t>
      </w:r>
      <w:r w:rsidRPr="007843F3">
        <w:rPr>
          <w:rFonts w:hint="cs"/>
          <w:b/>
          <w:bCs/>
          <w:rtl/>
        </w:rPr>
        <w:t xml:space="preserve">ب </w:t>
      </w:r>
      <w:r w:rsidRPr="007843F3">
        <w:rPr>
          <w:rFonts w:hint="cs"/>
          <w:b/>
          <w:bCs/>
          <w:rtl/>
          <w:lang w:bidi="ar-SY"/>
        </w:rPr>
        <w:t xml:space="preserve">العبراني, فيكتب من الإنجيل بالعبرانية ما شاء الله أن يكتب, وكان شيخاً كبيراً قد عمي, فقالت له خديجة: يا ابن العم: اسمع من ابن أخيك, فقال له ورقة: يا </w:t>
      </w:r>
      <w:r w:rsidRPr="007843F3">
        <w:rPr>
          <w:rFonts w:hint="cs"/>
          <w:b/>
          <w:bCs/>
          <w:rtl/>
        </w:rPr>
        <w:t>ابن</w:t>
      </w:r>
      <w:r w:rsidRPr="007843F3">
        <w:rPr>
          <w:rFonts w:hint="cs"/>
          <w:b/>
          <w:bCs/>
          <w:rtl/>
          <w:lang w:bidi="ar-SY"/>
        </w:rPr>
        <w:t xml:space="preserve"> أخي, ماذا ترى؟ فأخبره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خبر ما رأى, فقال له ورقة, هذا الناموس الذي أنزل الله على موسى, يا ليتني </w:t>
      </w:r>
      <w:r w:rsidRPr="007843F3">
        <w:rPr>
          <w:rFonts w:hint="cs"/>
          <w:b/>
          <w:bCs/>
          <w:rtl/>
        </w:rPr>
        <w:t>فيها جذعاً</w:t>
      </w:r>
      <w:r w:rsidRPr="007843F3">
        <w:rPr>
          <w:rFonts w:hint="cs"/>
          <w:b/>
          <w:bCs/>
          <w:rtl/>
          <w:lang w:bidi="ar-SY"/>
        </w:rPr>
        <w:t xml:space="preserve">, ليتني أكون حياً إذ يخرجك قومك, فقال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 </w:t>
      </w:r>
      <w:r w:rsidRPr="007843F3">
        <w:rPr>
          <w:rFonts w:hint="cs"/>
          <w:b/>
          <w:bCs/>
          <w:rtl/>
        </w:rPr>
        <w:t xml:space="preserve">أوَمُخرجيَّ </w:t>
      </w:r>
      <w:r w:rsidRPr="007843F3">
        <w:rPr>
          <w:rFonts w:hint="cs"/>
          <w:b/>
          <w:bCs/>
          <w:rtl/>
          <w:lang w:bidi="ar-SY"/>
        </w:rPr>
        <w:t xml:space="preserve">هم؟ قال: نعم, لم يأت رجل </w:t>
      </w:r>
      <w:r w:rsidRPr="007843F3">
        <w:rPr>
          <w:rFonts w:hint="cs"/>
          <w:b/>
          <w:bCs/>
          <w:rtl/>
        </w:rPr>
        <w:t xml:space="preserve">قطُّ </w:t>
      </w:r>
      <w:r w:rsidRPr="007843F3">
        <w:rPr>
          <w:rFonts w:hint="cs"/>
          <w:b/>
          <w:bCs/>
          <w:rtl/>
          <w:lang w:bidi="ar-SY"/>
        </w:rPr>
        <w:t xml:space="preserve"> بمثل ما جئت به إلا عودي, وإن يدركني يومك أنصرك نصراً مؤزراً. ثم لم ينشب ورقة أن توفي وفتر الوحي ". والحديث مخرج في الصحيحين وغيرهما.</w:t>
      </w:r>
      <w:r w:rsidRPr="007843F3">
        <w:rPr>
          <w:rFonts w:hint="cs"/>
          <w:b/>
          <w:bCs/>
        </w:rPr>
        <w:t xml:space="preserve"> </w:t>
      </w:r>
    </w:p>
    <w:p w:rsidR="00041D92" w:rsidRPr="007843F3" w:rsidRDefault="00041D92" w:rsidP="00041D92">
      <w:pPr>
        <w:jc w:val="center"/>
        <w:rPr>
          <w:b/>
          <w:bCs/>
          <w:rtl/>
          <w:lang w:bidi="ar-SY"/>
        </w:rPr>
      </w:pPr>
    </w:p>
    <w:p w:rsidR="00041D92" w:rsidRPr="007843F3" w:rsidRDefault="00041D92" w:rsidP="00041D92">
      <w:pPr>
        <w:jc w:val="center"/>
        <w:rPr>
          <w:b/>
          <w:bCs/>
          <w:rtl/>
          <w:lang w:bidi="ar-SY"/>
        </w:rPr>
      </w:pPr>
    </w:p>
    <w:p w:rsidR="00041D92" w:rsidRPr="007843F3" w:rsidRDefault="00041D92" w:rsidP="00041D92">
      <w:pPr>
        <w:jc w:val="center"/>
        <w:rPr>
          <w:b/>
          <w:bCs/>
          <w:rtl/>
        </w:rPr>
      </w:pPr>
      <w:r w:rsidRPr="007843F3">
        <w:rPr>
          <w:rFonts w:hint="cs"/>
          <w:b/>
          <w:bCs/>
          <w:rtl/>
          <w:lang w:bidi="ar-SY"/>
        </w:rPr>
        <w:lastRenderedPageBreak/>
        <w:t xml:space="preserve">ووقع في تاريخ أحمد بن حنبل عن الشعبي أن مدة فترة الوحي كانت ثلاث سنين, وبه جزم ابن إسحاق, وحكى البيهقي أن مدة الرؤيا كانت ستة أشهر, وعلى هذا فابتداء النبوة بالرؤيا وقع من شهر مولده وهو شهر ربيع الأول بعد إكماله أربعين سنة, وبدئ بذلك ليكون تمهيداً وتوطئة لليقظة, ثم كان ابتداء وحي اليقظة في رمضان في الليلة السابعة عشرة منه, ثم كان نزول سورة المدثر بعد فترة الوحي, وفي الصحيحين عن أبي سلمة عن جابر, قال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وهو يحدث عن فترة الوحي, قال في حديثه: بينما أنا أمشي سمعت صوتاُ من السماء, </w:t>
      </w:r>
      <w:r w:rsidRPr="007843F3">
        <w:rPr>
          <w:rFonts w:hint="cs"/>
          <w:b/>
          <w:bCs/>
          <w:rtl/>
        </w:rPr>
        <w:t>فرفعتُ</w:t>
      </w:r>
      <w:r w:rsidRPr="007843F3">
        <w:rPr>
          <w:rFonts w:hint="cs"/>
          <w:b/>
          <w:bCs/>
          <w:rtl/>
          <w:lang w:bidi="ar-SY"/>
        </w:rPr>
        <w:t xml:space="preserve"> بصري فإذا الملك الذي جاءني بحراء جالس على كرسي بين السماء والأرض </w:t>
      </w:r>
      <w:r w:rsidRPr="007843F3">
        <w:rPr>
          <w:rFonts w:hint="cs"/>
          <w:b/>
          <w:bCs/>
          <w:rtl/>
        </w:rPr>
        <w:t xml:space="preserve">ففرقتُ </w:t>
      </w:r>
      <w:r w:rsidRPr="007843F3">
        <w:rPr>
          <w:rFonts w:hint="cs"/>
          <w:b/>
          <w:bCs/>
          <w:rtl/>
          <w:lang w:bidi="ar-SY"/>
        </w:rPr>
        <w:t xml:space="preserve"> منه, فرجعت فقلت: زملوني زملوني, فدثروني فأنزل الله تعالى: (</w:t>
      </w:r>
      <w:r w:rsidRPr="007843F3">
        <w:rPr>
          <w:rFonts w:hint="cs"/>
          <w:b/>
          <w:bCs/>
          <w:rtl/>
        </w:rPr>
        <w:t>يَا أَيُّهَا الْمُدَّثِّرُ {1} قُمْ فَأَنذِرْ {2} وَرَبَّكَ فَكَبِّرْ {3} وَثِيَابَكَ فَطَهِّرْ {4} وَالرُّجْزَ فَاهْجُرْ)</w:t>
      </w:r>
      <w:r w:rsidRPr="007843F3">
        <w:rPr>
          <w:rFonts w:hint="cs"/>
          <w:b/>
          <w:bCs/>
        </w:rPr>
        <w:t xml:space="preserve"> </w:t>
      </w:r>
    </w:p>
    <w:p w:rsidR="00041D92" w:rsidRPr="007843F3" w:rsidRDefault="00041D92" w:rsidP="00041D92">
      <w:pPr>
        <w:jc w:val="center"/>
        <w:rPr>
          <w:b/>
          <w:bCs/>
          <w:rtl/>
        </w:rPr>
      </w:pPr>
      <w:r w:rsidRPr="007843F3">
        <w:rPr>
          <w:b/>
          <w:bCs/>
          <w:rtl/>
          <w:lang w:bidi="ar-SY"/>
        </w:rPr>
        <w:t>التشريع في حياة الرسول</w:t>
      </w:r>
      <w:r w:rsidRPr="007843F3">
        <w:rPr>
          <w:rFonts w:ascii="Arial Unicode MS" w:hAnsi="Arial Unicode MS" w:cs="Arial Unicode MS" w:hint="cs"/>
          <w:b/>
          <w:bCs/>
          <w:rtl/>
          <w:lang w:bidi="ar-SY"/>
        </w:rPr>
        <w:t>ﷺ</w:t>
      </w:r>
      <w:r w:rsidRPr="007843F3">
        <w:rPr>
          <w:b/>
          <w:bCs/>
          <w:rtl/>
        </w:rPr>
        <w:t xml:space="preserve"> </w:t>
      </w:r>
    </w:p>
    <w:p w:rsidR="00041D92" w:rsidRPr="007843F3" w:rsidRDefault="00041D92" w:rsidP="00041D92">
      <w:pPr>
        <w:jc w:val="center"/>
        <w:rPr>
          <w:b/>
          <w:bCs/>
          <w:rtl/>
        </w:rPr>
      </w:pPr>
      <w:r w:rsidRPr="007843F3">
        <w:rPr>
          <w:rFonts w:hint="cs"/>
          <w:b/>
          <w:bCs/>
        </w:rPr>
        <w:t xml:space="preserve">   </w:t>
      </w:r>
      <w:r w:rsidRPr="007843F3">
        <w:rPr>
          <w:rFonts w:hint="cs"/>
          <w:b/>
          <w:bCs/>
          <w:rtl/>
          <w:lang w:bidi="ar-SY"/>
        </w:rPr>
        <w:t>وقد جاء في القرآن الكريم ثلاث آيات بينات تتعلق بنزول القرآن:</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الأولى في سورة البقرة:( </w:t>
      </w:r>
      <w:r w:rsidRPr="007843F3">
        <w:rPr>
          <w:rFonts w:hint="cs"/>
          <w:b/>
          <w:bCs/>
          <w:rtl/>
        </w:rPr>
        <w:t>شَهْرُ رَمَضَانَ الَّذِيَ أُنزِلَ فِيهِ الْقُرْآنُ)</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والثانية في سورة الدخان: (</w:t>
      </w:r>
      <w:r w:rsidRPr="007843F3">
        <w:rPr>
          <w:rFonts w:hint="cs"/>
          <w:b/>
          <w:bCs/>
          <w:rtl/>
        </w:rPr>
        <w:t>وَالْكِتَابِ الْمُبِينِ)</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والثالثة في سورة القدر: (</w:t>
      </w:r>
      <w:r w:rsidRPr="007843F3">
        <w:rPr>
          <w:rFonts w:hint="cs"/>
          <w:b/>
          <w:bCs/>
          <w:rtl/>
        </w:rPr>
        <w:t>إِنَّا أَنزَلْنَاهُ فِي لَيْلَةِ الْقَدْرِ)</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ولا يجد الإنسان تعارضاً بين هذه الآيات, فالليلة المباركة, هي ليلة القدر من شهر رمضان, </w:t>
      </w:r>
      <w:r w:rsidRPr="007843F3">
        <w:rPr>
          <w:rFonts w:hint="cs"/>
          <w:b/>
          <w:bCs/>
          <w:rtl/>
        </w:rPr>
        <w:t xml:space="preserve">   </w:t>
      </w:r>
      <w:r w:rsidRPr="007843F3">
        <w:rPr>
          <w:rFonts w:hint="cs"/>
          <w:b/>
          <w:bCs/>
          <w:rtl/>
          <w:lang w:bidi="ar-SY"/>
        </w:rPr>
        <w:t xml:space="preserve">وإنما يلتبس عليه التوفيق بين هذه الآيات والواقع التاريخي في نزول القرآن على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منجماً في أكثر من عشرين عاماً, فكيف تجتمع هذه الأعوام في شهر, بل ف</w:t>
      </w:r>
      <w:r w:rsidRPr="007843F3">
        <w:rPr>
          <w:rFonts w:hint="cs"/>
          <w:b/>
          <w:bCs/>
          <w:rtl/>
          <w:lang w:bidi="ar-SY"/>
        </w:rPr>
        <w:t>ي ليلة؟!! وللعلماء في التوفيق مذهبان.</w:t>
      </w:r>
      <w:r w:rsidRPr="007843F3">
        <w:rPr>
          <w:rFonts w:hint="cs"/>
          <w:b/>
          <w:bCs/>
        </w:rPr>
        <w:t xml:space="preserve"> </w:t>
      </w:r>
    </w:p>
    <w:p w:rsidR="00041D92" w:rsidRPr="007843F3" w:rsidRDefault="00041D92" w:rsidP="00041D92">
      <w:pPr>
        <w:jc w:val="center"/>
        <w:rPr>
          <w:b/>
          <w:bCs/>
          <w:rtl/>
        </w:rPr>
      </w:pPr>
      <w:r w:rsidRPr="007843F3">
        <w:rPr>
          <w:b/>
          <w:bCs/>
          <w:rtl/>
          <w:lang w:bidi="ar-SY"/>
        </w:rPr>
        <w:t>التشريع في حياة الرسول</w:t>
      </w:r>
      <w:r w:rsidRPr="007843F3">
        <w:rPr>
          <w:rFonts w:ascii="Arial Unicode MS" w:hAnsi="Arial Unicode MS" w:cs="Arial Unicode MS" w:hint="cs"/>
          <w:b/>
          <w:bCs/>
          <w:rtl/>
          <w:lang w:bidi="ar-SY"/>
        </w:rPr>
        <w:t>ﷺ</w:t>
      </w:r>
      <w:r w:rsidRPr="007843F3">
        <w:rPr>
          <w:b/>
          <w:bCs/>
          <w:rtl/>
        </w:rPr>
        <w:t xml:space="preserve"> </w:t>
      </w:r>
    </w:p>
    <w:p w:rsidR="00041D92" w:rsidRPr="007843F3" w:rsidRDefault="00041D92" w:rsidP="00041D92">
      <w:pPr>
        <w:jc w:val="center"/>
        <w:rPr>
          <w:b/>
          <w:bCs/>
          <w:rtl/>
        </w:rPr>
      </w:pPr>
      <w:r w:rsidRPr="007843F3">
        <w:rPr>
          <w:rFonts w:hint="cs"/>
          <w:b/>
          <w:bCs/>
          <w:rtl/>
        </w:rPr>
        <w:t xml:space="preserve">المذهب الأول: </w:t>
      </w:r>
    </w:p>
    <w:p w:rsidR="00041D92" w:rsidRPr="007843F3" w:rsidRDefault="00041D92" w:rsidP="00041D92">
      <w:pPr>
        <w:jc w:val="center"/>
        <w:rPr>
          <w:b/>
          <w:bCs/>
          <w:rtl/>
        </w:rPr>
      </w:pPr>
      <w:r w:rsidRPr="007843F3">
        <w:rPr>
          <w:rFonts w:hint="cs"/>
          <w:b/>
          <w:bCs/>
          <w:rtl/>
          <w:lang w:bidi="ar-SY"/>
        </w:rPr>
        <w:t xml:space="preserve">يتزعمه ابن عباس, فيرى أن القرآن نزل جملة واحدة من اللوح المحفوظ إلى بيت العزة من السماء الدنيا, في ليلة القدر من شهر رمضان, ثم نزل بعد ذلك مفرقاً على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 وفق الحوادث والمقتضيات مدة البعثة, وعلى هذا فلا تنافي بين الآيات والواقع.</w:t>
      </w:r>
      <w:r w:rsidRPr="007843F3">
        <w:rPr>
          <w:rFonts w:hint="cs"/>
          <w:b/>
          <w:bCs/>
        </w:rPr>
        <w:t xml:space="preserve"> </w:t>
      </w:r>
    </w:p>
    <w:p w:rsidR="00041D92" w:rsidRPr="007843F3" w:rsidRDefault="00041D92" w:rsidP="00041D92">
      <w:pPr>
        <w:jc w:val="center"/>
        <w:rPr>
          <w:b/>
          <w:bCs/>
          <w:rtl/>
        </w:rPr>
      </w:pPr>
      <w:r w:rsidRPr="007843F3">
        <w:rPr>
          <w:rFonts w:hint="cs"/>
          <w:b/>
          <w:bCs/>
          <w:rtl/>
        </w:rPr>
        <w:t>المذهب الثاني:</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يتزعمه الشعبي, فيرى أن أول ما بدئ به الوحي على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إنما كان في شهر رمضان في الليله المباركة "ليلة القدر" ثم نزل القرآن الكريم تباعاً على رسول ا</w:t>
      </w:r>
      <w:r w:rsidRPr="007843F3">
        <w:rPr>
          <w:rFonts w:hint="cs"/>
          <w:b/>
          <w:bCs/>
          <w:rtl/>
          <w:lang w:bidi="ar-SY"/>
        </w:rPr>
        <w:t xml:space="preserve">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بقية حياته, وعلى هذا فالآيات الثلاث أخبرت عن بدء نزول القرآن لا عن نزوله كله, ولا يتعارض هذا مع الواقع.</w:t>
      </w:r>
      <w:r w:rsidRPr="007843F3">
        <w:rPr>
          <w:rFonts w:hint="cs"/>
          <w:b/>
          <w:bCs/>
        </w:rPr>
        <w:t xml:space="preserve"> </w:t>
      </w:r>
    </w:p>
    <w:p w:rsidR="00041D92" w:rsidRPr="007843F3" w:rsidRDefault="00041D92" w:rsidP="00041D92">
      <w:pPr>
        <w:jc w:val="center"/>
        <w:rPr>
          <w:b/>
          <w:bCs/>
          <w:rtl/>
        </w:rPr>
      </w:pPr>
      <w:r w:rsidRPr="007843F3">
        <w:rPr>
          <w:b/>
          <w:bCs/>
          <w:rtl/>
          <w:lang w:bidi="ar-SY"/>
        </w:rPr>
        <w:t>آخر ما نزل من القرآن</w:t>
      </w:r>
      <w:r w:rsidRPr="007843F3">
        <w:rPr>
          <w:b/>
          <w:bCs/>
          <w:rtl/>
        </w:rPr>
        <w:t xml:space="preserve"> </w:t>
      </w:r>
    </w:p>
    <w:p w:rsidR="00041D92" w:rsidRPr="007843F3" w:rsidRDefault="00041D92" w:rsidP="00041D92">
      <w:pPr>
        <w:jc w:val="center"/>
        <w:rPr>
          <w:b/>
          <w:bCs/>
          <w:rtl/>
        </w:rPr>
      </w:pPr>
      <w:r w:rsidRPr="007843F3">
        <w:rPr>
          <w:rFonts w:hint="cs"/>
          <w:b/>
          <w:bCs/>
          <w:rtl/>
        </w:rPr>
        <w:t>فيه أقوال</w:t>
      </w:r>
      <w:r w:rsidRPr="007843F3">
        <w:rPr>
          <w:rFonts w:hint="cs"/>
          <w:b/>
          <w:bCs/>
          <w:rtl/>
          <w:lang w:bidi="ar-SY"/>
        </w:rPr>
        <w:t>:</w:t>
      </w:r>
      <w:r w:rsidRPr="007843F3">
        <w:rPr>
          <w:rFonts w:hint="cs"/>
          <w:b/>
          <w:bCs/>
          <w:rtl/>
        </w:rPr>
        <w:t xml:space="preserve"> </w:t>
      </w:r>
    </w:p>
    <w:p w:rsidR="00041D92" w:rsidRPr="007843F3" w:rsidRDefault="00041D92" w:rsidP="00041D92">
      <w:pPr>
        <w:jc w:val="center"/>
        <w:rPr>
          <w:b/>
          <w:bCs/>
          <w:rtl/>
        </w:rPr>
      </w:pPr>
      <w:r w:rsidRPr="007843F3">
        <w:rPr>
          <w:rFonts w:hint="cs"/>
          <w:b/>
          <w:bCs/>
          <w:rtl/>
          <w:lang w:bidi="ar-SY"/>
        </w:rPr>
        <w:t>آخر ما نزل آية الربا, لما أخرجه البخاري عن ابن عباس قال: آخر آية نزلت آية الربا. والمراد بها قوله تعالى: (</w:t>
      </w:r>
      <w:r w:rsidRPr="007843F3">
        <w:rPr>
          <w:rFonts w:hint="cs"/>
          <w:b/>
          <w:bCs/>
          <w:rtl/>
        </w:rPr>
        <w:t>يَا أَيُّهَا الَّذِينَ آمَنُواْ اتَّقُواْ اللّهَ وَذَرُواْ مَا بَقِيَ مِنَ الرِّبَا) الآية.</w:t>
      </w:r>
      <w:r w:rsidRPr="007843F3">
        <w:rPr>
          <w:rFonts w:hint="cs"/>
          <w:b/>
          <w:bCs/>
        </w:rPr>
        <w:t xml:space="preserve"> </w:t>
      </w:r>
    </w:p>
    <w:p w:rsidR="00041D92" w:rsidRPr="007843F3" w:rsidRDefault="00041D92" w:rsidP="00041D92">
      <w:pPr>
        <w:jc w:val="center"/>
        <w:rPr>
          <w:b/>
          <w:bCs/>
          <w:rtl/>
        </w:rPr>
      </w:pPr>
      <w:r w:rsidRPr="007843F3">
        <w:rPr>
          <w:rFonts w:hint="cs"/>
          <w:b/>
          <w:bCs/>
          <w:rtl/>
        </w:rPr>
        <w:t>وقيل: آخر ما نزل من القرآن قوله تعالى: (وَاتَّقُواْ يَوْمًا تُرْجَعُونَ فِيهِ إِلَى اللّهِ) الآية. لما رواه النسائي وغيره عن ابن عباس وسعيد بن جبير: آخر شيء نزل من القرآن (وَاتَّقُواْ يَوْمًا تُرْجَعُونَ فِيهِ إِلَى اللّهِ).</w:t>
      </w:r>
      <w:r w:rsidRPr="007843F3">
        <w:rPr>
          <w:rFonts w:hint="cs"/>
          <w:b/>
          <w:bCs/>
        </w:rPr>
        <w:t xml:space="preserve"> </w:t>
      </w:r>
    </w:p>
    <w:p w:rsidR="00041D92" w:rsidRPr="007843F3" w:rsidRDefault="00041D92" w:rsidP="00041D92">
      <w:pPr>
        <w:jc w:val="center"/>
        <w:rPr>
          <w:b/>
          <w:bCs/>
          <w:rtl/>
        </w:rPr>
      </w:pPr>
      <w:r w:rsidRPr="007843F3">
        <w:rPr>
          <w:rFonts w:hint="cs"/>
          <w:b/>
          <w:bCs/>
          <w:rtl/>
        </w:rPr>
        <w:t>وقيل: آخر ما نزل آية الدين, لما روي عن سعيد بن المسيب: أنه بلغه أن أحدث القرآن عهداً بالعرش آية الدين, والمراد بها: (أَيُّهَا الَّذِينَ آمَنُواْ إِذَا تَدَايَنتُم بِدَيْنٍ إِلَى أَجَلٍ مُّسَمًّى فَاكْتُبُوهُ).</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 </w:t>
      </w:r>
      <w:r w:rsidRPr="007843F3">
        <w:rPr>
          <w:rFonts w:hint="cs"/>
          <w:b/>
          <w:bCs/>
        </w:rPr>
        <w:t xml:space="preserve"> </w:t>
      </w:r>
    </w:p>
    <w:p w:rsidR="00041D92" w:rsidRPr="007843F3" w:rsidRDefault="00041D92" w:rsidP="00041D92">
      <w:pPr>
        <w:jc w:val="center"/>
        <w:rPr>
          <w:b/>
          <w:bCs/>
          <w:rtl/>
        </w:rPr>
      </w:pPr>
      <w:r w:rsidRPr="007843F3">
        <w:rPr>
          <w:b/>
          <w:bCs/>
          <w:rtl/>
          <w:lang w:bidi="ar-SY"/>
        </w:rPr>
        <w:t>آخر ما نزل من القرآن</w:t>
      </w:r>
      <w:r w:rsidRPr="007843F3">
        <w:rPr>
          <w:b/>
          <w:bCs/>
          <w:rtl/>
        </w:rPr>
        <w:t xml:space="preserve"> </w:t>
      </w:r>
    </w:p>
    <w:p w:rsidR="00041D92" w:rsidRPr="007843F3" w:rsidRDefault="00041D92" w:rsidP="00041D92">
      <w:pPr>
        <w:jc w:val="center"/>
        <w:rPr>
          <w:b/>
          <w:bCs/>
          <w:rtl/>
        </w:rPr>
      </w:pPr>
      <w:r w:rsidRPr="007843F3">
        <w:rPr>
          <w:rFonts w:hint="cs"/>
          <w:b/>
          <w:bCs/>
          <w:rtl/>
        </w:rPr>
        <w:t>وقيل: آخر من نزل آية الكلالة. فقد روى الشيخان عن البراء بن عازب قال: آخر آية (يَسْتَفْتُونَكَ قُلِ اللّهُ يُفْتِيكُمْ فِي الْكَلاَلَةِ) الآية.</w:t>
      </w:r>
      <w:r w:rsidRPr="007843F3">
        <w:rPr>
          <w:rFonts w:hint="cs"/>
          <w:b/>
          <w:bCs/>
          <w:rtl/>
          <w:lang w:bidi="ar-SY"/>
        </w:rPr>
        <w:t xml:space="preserve"> </w:t>
      </w:r>
    </w:p>
    <w:p w:rsidR="00041D92" w:rsidRPr="007843F3" w:rsidRDefault="00041D92" w:rsidP="00041D92">
      <w:pPr>
        <w:jc w:val="center"/>
        <w:rPr>
          <w:b/>
          <w:bCs/>
          <w:rtl/>
        </w:rPr>
      </w:pPr>
      <w:r w:rsidRPr="007843F3">
        <w:rPr>
          <w:rFonts w:hint="cs"/>
          <w:b/>
          <w:bCs/>
          <w:rtl/>
        </w:rPr>
        <w:t xml:space="preserve">  وحمل هذا من البراء على أنه آخر ما نزل فيما يتعلق بالمواريث.  </w:t>
      </w:r>
    </w:p>
    <w:p w:rsidR="00041D92" w:rsidRPr="007843F3" w:rsidRDefault="00041D92" w:rsidP="00041D92">
      <w:pPr>
        <w:jc w:val="center"/>
        <w:rPr>
          <w:b/>
          <w:bCs/>
          <w:rtl/>
        </w:rPr>
      </w:pPr>
      <w:r w:rsidRPr="007843F3">
        <w:rPr>
          <w:rFonts w:hint="cs"/>
          <w:b/>
          <w:bCs/>
          <w:rtl/>
          <w:lang w:bidi="ar-SY"/>
        </w:rPr>
        <w:t>وقيل: آخر ما نزل قوله تعالى: (</w:t>
      </w:r>
      <w:r w:rsidRPr="007843F3">
        <w:rPr>
          <w:rFonts w:hint="cs"/>
          <w:b/>
          <w:bCs/>
          <w:rtl/>
        </w:rPr>
        <w:t>لَقَدْ جَاءكُمْ رَسُولٌ مِّنْ أَنفُسِكُمْ) إلى آخر السورة, ففي المستدرك عن أبي بن كعب قال: آخر آية نزلت (لَقَدْ جَاءكُمْ رَسُولٌ مِّنْ أَنفُسِكُمْ) إلى آخر السورة.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lastRenderedPageBreak/>
        <w:t>وعن ابن عباس قال: آخر سورة نزلت : (</w:t>
      </w:r>
      <w:r w:rsidRPr="007843F3">
        <w:rPr>
          <w:rFonts w:hint="cs"/>
          <w:b/>
          <w:bCs/>
          <w:rtl/>
        </w:rPr>
        <w:t>إِذَا جَاء نَصْرُ اللَّهِ وَالْفَتْحُ).</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وهذه الأقوال ليس فيها شيء مرفوع إلى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 و</w:t>
      </w:r>
      <w:r w:rsidRPr="007843F3">
        <w:rPr>
          <w:rFonts w:hint="cs"/>
          <w:b/>
          <w:bCs/>
          <w:rtl/>
        </w:rPr>
        <w:t>كلٌّ</w:t>
      </w:r>
      <w:r w:rsidRPr="007843F3">
        <w:rPr>
          <w:rFonts w:hint="cs"/>
          <w:b/>
          <w:bCs/>
          <w:rtl/>
          <w:lang w:bidi="ar-SY"/>
        </w:rPr>
        <w:t xml:space="preserve"> قال بضر</w:t>
      </w:r>
      <w:r w:rsidRPr="007843F3">
        <w:rPr>
          <w:rFonts w:hint="cs"/>
          <w:b/>
          <w:bCs/>
          <w:rtl/>
        </w:rPr>
        <w:t>بٍ</w:t>
      </w:r>
      <w:r w:rsidRPr="007843F3">
        <w:rPr>
          <w:rFonts w:hint="cs"/>
          <w:b/>
          <w:bCs/>
          <w:rtl/>
          <w:lang w:bidi="ar-SY"/>
        </w:rPr>
        <w:t xml:space="preserve"> من الاجتهاد وغلبة الظن.</w:t>
      </w:r>
      <w:r w:rsidRPr="007843F3">
        <w:rPr>
          <w:rFonts w:hint="cs"/>
          <w:b/>
          <w:bCs/>
        </w:rPr>
        <w:t xml:space="preserve"> </w:t>
      </w:r>
    </w:p>
    <w:p w:rsidR="00041D92" w:rsidRPr="007843F3" w:rsidRDefault="00041D92" w:rsidP="00041D92">
      <w:pPr>
        <w:jc w:val="center"/>
        <w:rPr>
          <w:b/>
          <w:bCs/>
          <w:rtl/>
        </w:rPr>
      </w:pPr>
      <w:r w:rsidRPr="007843F3">
        <w:rPr>
          <w:b/>
          <w:bCs/>
          <w:rtl/>
          <w:lang w:bidi="ar-SY"/>
        </w:rPr>
        <w:t xml:space="preserve">مصادر التشريع في عصر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w:t>
      </w:r>
      <w:r w:rsidRPr="007843F3">
        <w:rPr>
          <w:b/>
          <w:bCs/>
          <w:rtl/>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rFonts w:hint="cs"/>
          <w:b/>
          <w:bCs/>
        </w:rPr>
        <w:t xml:space="preserve"> </w:t>
      </w:r>
    </w:p>
    <w:p w:rsidR="00041D92" w:rsidRPr="007843F3" w:rsidRDefault="00041D92" w:rsidP="00041D92">
      <w:pPr>
        <w:jc w:val="center"/>
        <w:rPr>
          <w:b/>
          <w:bCs/>
          <w:rtl/>
        </w:rPr>
      </w:pPr>
      <w:r w:rsidRPr="007843F3">
        <w:rPr>
          <w:b/>
          <w:bCs/>
          <w:rtl/>
          <w:lang w:bidi="ar-SY"/>
        </w:rPr>
        <w:t>ثانياً: السنة النبوية.</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تعريفه لغةً: </w:t>
      </w:r>
    </w:p>
    <w:p w:rsidR="00041D92" w:rsidRPr="007843F3" w:rsidRDefault="00041D92" w:rsidP="00041D92">
      <w:pPr>
        <w:jc w:val="center"/>
        <w:rPr>
          <w:b/>
          <w:bCs/>
          <w:rtl/>
        </w:rPr>
      </w:pPr>
      <w:r w:rsidRPr="007843F3">
        <w:rPr>
          <w:rFonts w:hint="cs"/>
          <w:b/>
          <w:bCs/>
          <w:rtl/>
          <w:lang w:bidi="ar-SY"/>
        </w:rPr>
        <w:t>القرآن في الأصل مصدر.</w:t>
      </w:r>
    </w:p>
    <w:p w:rsidR="00041D92" w:rsidRPr="007843F3" w:rsidRDefault="00041D92" w:rsidP="00041D92">
      <w:pPr>
        <w:jc w:val="center"/>
        <w:rPr>
          <w:b/>
          <w:bCs/>
          <w:rtl/>
        </w:rPr>
      </w:pPr>
      <w:r w:rsidRPr="007843F3">
        <w:rPr>
          <w:rFonts w:hint="cs"/>
          <w:b/>
          <w:bCs/>
          <w:rtl/>
          <w:lang w:bidi="ar-SY"/>
        </w:rPr>
        <w:t xml:space="preserve"> قال تعالى: (إِنَّ عَلَيْنَا جَمْعَهُ وَقُرْآنَهُ {75/17} فَإِذَا قَرَأْنَاهُ فَاتَّبِعْ قُرْآنَهُ), قال ابن عباس: "إذا جمعناه وأثبتناه في صدرك فاعمل به" وقد خص بالكتاب المنزل على محمد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 فصار له كالعالم, كما أن التوراة أنزلت على موسى والإنجيل أنزل على عيسى عليهما الس</w:t>
      </w:r>
      <w:r w:rsidRPr="007843F3">
        <w:rPr>
          <w:rFonts w:hint="cs"/>
          <w:b/>
          <w:bCs/>
          <w:rtl/>
          <w:lang w:bidi="ar-SY"/>
        </w:rPr>
        <w:t>لام.</w:t>
      </w:r>
    </w:p>
    <w:p w:rsidR="00041D92" w:rsidRPr="007843F3" w:rsidRDefault="00041D92" w:rsidP="00041D92">
      <w:pPr>
        <w:jc w:val="center"/>
        <w:rPr>
          <w:b/>
          <w:bCs/>
          <w:rtl/>
        </w:rPr>
      </w:pPr>
      <w:r w:rsidRPr="007843F3">
        <w:rPr>
          <w:rFonts w:hint="cs"/>
          <w:b/>
          <w:bCs/>
          <w:rtl/>
          <w:lang w:bidi="ar-SY"/>
        </w:rPr>
        <w:t xml:space="preserve">ومعنى القرآن لغةً: </w:t>
      </w:r>
    </w:p>
    <w:p w:rsidR="00041D92" w:rsidRPr="007843F3" w:rsidRDefault="00041D92" w:rsidP="00041D92">
      <w:pPr>
        <w:jc w:val="center"/>
        <w:rPr>
          <w:b/>
          <w:bCs/>
          <w:rtl/>
        </w:rPr>
      </w:pPr>
      <w:r w:rsidRPr="007843F3">
        <w:rPr>
          <w:rFonts w:hint="cs"/>
          <w:b/>
          <w:bCs/>
          <w:rtl/>
          <w:lang w:bidi="ar-SY"/>
        </w:rPr>
        <w:t>الجمع والضم, وقد صار علماً بالغلبة على الكتاب العزيز.</w:t>
      </w:r>
    </w:p>
    <w:p w:rsidR="00041D92" w:rsidRPr="007843F3" w:rsidRDefault="00041D92" w:rsidP="00041D92">
      <w:pPr>
        <w:jc w:val="center"/>
        <w:rPr>
          <w:b/>
          <w:bCs/>
          <w:rtl/>
        </w:rPr>
      </w:pPr>
      <w:r w:rsidRPr="007843F3">
        <w:rPr>
          <w:rFonts w:hint="cs"/>
          <w:b/>
          <w:bCs/>
          <w:rtl/>
          <w:lang w:bidi="ar-SY"/>
        </w:rPr>
        <w:t xml:space="preserve"> </w:t>
      </w:r>
      <w:r w:rsidRPr="007843F3">
        <w:rPr>
          <w:rFonts w:hint="cs"/>
          <w:b/>
          <w:bCs/>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تعريف القرآن اصطلاحاً:</w:t>
      </w:r>
    </w:p>
    <w:p w:rsidR="00041D92" w:rsidRPr="007843F3" w:rsidRDefault="00041D92" w:rsidP="00041D92">
      <w:pPr>
        <w:jc w:val="center"/>
        <w:rPr>
          <w:b/>
          <w:bCs/>
          <w:rtl/>
        </w:rPr>
      </w:pPr>
      <w:r w:rsidRPr="007843F3">
        <w:rPr>
          <w:rFonts w:hint="cs"/>
          <w:b/>
          <w:bCs/>
          <w:rtl/>
          <w:lang w:bidi="ar-SY"/>
        </w:rPr>
        <w:t xml:space="preserve">كلام الله الذي أنزله على محمد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ونقل إلينا تواتراً لنتعبد بتلاوته وأحكامه, وكان آية دالة على صدقه فيما ادعاه ممن الرسالة.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وقد نزل به جبريل على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بلسان عربي </w:t>
      </w:r>
    </w:p>
    <w:p w:rsidR="00041D92" w:rsidRPr="007843F3" w:rsidRDefault="00041D92" w:rsidP="00041D92">
      <w:pPr>
        <w:jc w:val="center"/>
        <w:rPr>
          <w:b/>
          <w:bCs/>
          <w:rtl/>
        </w:rPr>
      </w:pPr>
      <w:r w:rsidRPr="007843F3">
        <w:rPr>
          <w:rFonts w:hint="cs"/>
          <w:b/>
          <w:bCs/>
          <w:rtl/>
          <w:lang w:bidi="ar-SY"/>
        </w:rPr>
        <w:t>(وَإِنَّهُ لَتَنزِيلُ رَبِّ الْعَالَمِينَ {192} نَزَلَ بِهِ الرُّوحُ الْأَمِينُ {193} عَلَى قَلْبِكَ لِتَكُونَ مِنَ الْمُنذِرِينَ {194} بِلِسَانٍ عَرَبِيٍّ مُّبِينٍ). فتحدى به رسول الله العرب وهم أرباب الفصاحة والبيان, فظهر عجزهم, وبهذا كانت الحجة عليهم (وَإِن كُنتُمْ فِي رَيْبٍ مِّمَّا نَزَّلْنَا عَلَى عَبْدِنَا فَأْتُواْ بِسُورَةٍ مِّن مِّثْلِهِ وَادْعُواْ شُهَدَاءكُم مِّن دُونِ اللّهِ إِنْ كُنْتُمْ صَادِقِينَ).</w:t>
      </w:r>
    </w:p>
    <w:p w:rsidR="00041D92" w:rsidRPr="007843F3" w:rsidRDefault="00041D92" w:rsidP="00041D92">
      <w:pPr>
        <w:jc w:val="center"/>
        <w:rPr>
          <w:b/>
          <w:bCs/>
          <w:rtl/>
        </w:rPr>
      </w:pPr>
      <w:r w:rsidRPr="007843F3">
        <w:rPr>
          <w:rFonts w:hint="cs"/>
          <w:b/>
          <w:bCs/>
          <w:rtl/>
          <w:lang w:bidi="ar-SY"/>
        </w:rPr>
        <w:t xml:space="preserve"> </w:t>
      </w:r>
      <w:r w:rsidRPr="007843F3">
        <w:rPr>
          <w:rFonts w:hint="cs"/>
          <w:b/>
          <w:bCs/>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(أَمْ يَقُولُونَ افْتَرَاهُ قُلْ فَأْتُواْ </w:t>
      </w:r>
      <w:r w:rsidRPr="007843F3">
        <w:rPr>
          <w:rFonts w:hint="cs"/>
          <w:b/>
          <w:bCs/>
          <w:rtl/>
        </w:rPr>
        <w:t xml:space="preserve">بعشر سور </w:t>
      </w:r>
      <w:r w:rsidRPr="007843F3">
        <w:rPr>
          <w:rFonts w:hint="cs"/>
          <w:b/>
          <w:bCs/>
          <w:rtl/>
          <w:lang w:bidi="ar-SY"/>
        </w:rPr>
        <w:t>مِّثْلِهِ مُفْتَرَيَاتٍ وَادْعُواْ مَنِ اسْتَطَعْتُم مِّن دُونِ اللّهِ إِن كُنتُمْ صَادِقِينَ)</w:t>
      </w:r>
    </w:p>
    <w:p w:rsidR="00041D92" w:rsidRPr="007843F3" w:rsidRDefault="00041D92" w:rsidP="00041D92">
      <w:pPr>
        <w:jc w:val="center"/>
        <w:rPr>
          <w:b/>
          <w:bCs/>
          <w:rtl/>
        </w:rPr>
      </w:pPr>
      <w:r w:rsidRPr="007843F3">
        <w:rPr>
          <w:rFonts w:hint="cs"/>
          <w:b/>
          <w:bCs/>
          <w:rtl/>
          <w:lang w:bidi="ar-SY"/>
        </w:rPr>
        <w:t xml:space="preserve">(قُل لَّئِنِ اجْتَمَعَتِ الإِنسُ وَالْجِنُّ عَلَى أَن يَأْتُواْ </w:t>
      </w:r>
      <w:r w:rsidRPr="007843F3">
        <w:rPr>
          <w:rFonts w:hint="cs"/>
          <w:b/>
          <w:bCs/>
          <w:rtl/>
        </w:rPr>
        <w:t>بمثل</w:t>
      </w:r>
      <w:r w:rsidRPr="007843F3">
        <w:rPr>
          <w:rFonts w:hint="cs"/>
          <w:b/>
          <w:bCs/>
          <w:rtl/>
          <w:lang w:bidi="ar-SY"/>
        </w:rPr>
        <w:t>ِ هَذَا الْقُرْآنِ لاَ يَأْتُونَ بِمِثْلِهِ وَلَوْ كَانَ بَعْضُهُمْ لِبَعْضٍ ظَهِيرًا)</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أركان الإعجاز</w:t>
      </w:r>
      <w:r w:rsidRPr="007843F3">
        <w:rPr>
          <w:rFonts w:hint="cs"/>
          <w:b/>
          <w:bCs/>
          <w:rtl/>
        </w:rPr>
        <w:t>:</w:t>
      </w:r>
      <w:r w:rsidRPr="007843F3">
        <w:rPr>
          <w:rFonts w:hint="cs"/>
          <w:b/>
          <w:bCs/>
          <w:rtl/>
          <w:lang w:bidi="ar-SY"/>
        </w:rPr>
        <w:t xml:space="preserve"> </w:t>
      </w:r>
    </w:p>
    <w:p w:rsidR="00041D92" w:rsidRPr="007843F3" w:rsidRDefault="00041D92" w:rsidP="00041D92">
      <w:pPr>
        <w:jc w:val="center"/>
        <w:rPr>
          <w:b/>
          <w:bCs/>
          <w:rtl/>
        </w:rPr>
      </w:pPr>
      <w:r w:rsidRPr="007843F3">
        <w:rPr>
          <w:rFonts w:hint="cs"/>
          <w:b/>
          <w:bCs/>
          <w:rtl/>
          <w:lang w:bidi="ar-SY"/>
        </w:rPr>
        <w:t xml:space="preserve">عجز العرب عن معارضة القرآن مع توافر الداعي </w:t>
      </w:r>
      <w:r w:rsidRPr="007843F3">
        <w:rPr>
          <w:rFonts w:hint="cs"/>
          <w:b/>
          <w:bCs/>
          <w:rtl/>
        </w:rPr>
        <w:t xml:space="preserve">عجز أهل اللغة في </w:t>
      </w:r>
      <w:r w:rsidRPr="007843F3">
        <w:rPr>
          <w:rFonts w:hint="cs"/>
          <w:b/>
          <w:bCs/>
          <w:rtl/>
          <w:lang w:bidi="ar-SY"/>
        </w:rPr>
        <w:t>ريعان شبابها وعنفوان قوتها مع انتفاء موانع التحدي.</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مظاهر الإعجاز</w:t>
      </w:r>
      <w:r w:rsidRPr="007843F3">
        <w:rPr>
          <w:rFonts w:hint="cs"/>
          <w:b/>
          <w:bCs/>
          <w:rtl/>
        </w:rPr>
        <w:t>:</w:t>
      </w:r>
      <w:r w:rsidRPr="007843F3">
        <w:rPr>
          <w:rFonts w:hint="cs"/>
          <w:b/>
          <w:bCs/>
          <w:rtl/>
          <w:lang w:bidi="ar-SY"/>
        </w:rPr>
        <w:t xml:space="preserve"> </w:t>
      </w:r>
    </w:p>
    <w:p w:rsidR="00041D92" w:rsidRPr="007843F3" w:rsidRDefault="00041D92" w:rsidP="00041D92">
      <w:pPr>
        <w:jc w:val="center"/>
        <w:rPr>
          <w:b/>
          <w:bCs/>
          <w:rtl/>
        </w:rPr>
      </w:pPr>
      <w:r w:rsidRPr="007843F3">
        <w:rPr>
          <w:rFonts w:hint="cs"/>
          <w:b/>
          <w:bCs/>
          <w:rtl/>
        </w:rPr>
        <w:t xml:space="preserve">فهو معجز في ألفاظه وأسلوبه, والحرف الواحد منه في موضعه من الإعجاز الذي لا يغني عن غيره في تماسك الكلمة. والكلمة في موضعها من الإعجاز في تماسك الجملة, والجملة في موضعها من الإعجاز في تماسك الآية. </w:t>
      </w:r>
    </w:p>
    <w:p w:rsidR="00041D92" w:rsidRPr="007843F3" w:rsidRDefault="00041D92" w:rsidP="00041D92">
      <w:pPr>
        <w:jc w:val="center"/>
        <w:rPr>
          <w:b/>
          <w:bCs/>
          <w:rtl/>
        </w:rPr>
      </w:pPr>
      <w:r w:rsidRPr="007843F3">
        <w:rPr>
          <w:rFonts w:hint="cs"/>
          <w:b/>
          <w:bCs/>
          <w:rtl/>
        </w:rPr>
        <w:lastRenderedPageBreak/>
        <w:t>وهو معجز في بيانه ونظمه, يجد فيه القارئ صورة حية للحياة والكون والإنسان.</w:t>
      </w:r>
      <w:r w:rsidRPr="007843F3">
        <w:rPr>
          <w:rFonts w:hint="cs"/>
          <w:b/>
          <w:bCs/>
        </w:rPr>
        <w:t xml:space="preserve"> </w:t>
      </w:r>
    </w:p>
    <w:p w:rsidR="00041D92" w:rsidRPr="007843F3" w:rsidRDefault="00041D92" w:rsidP="00041D92">
      <w:pPr>
        <w:jc w:val="center"/>
        <w:rPr>
          <w:b/>
          <w:bCs/>
          <w:rtl/>
        </w:rPr>
      </w:pPr>
      <w:r w:rsidRPr="007843F3">
        <w:rPr>
          <w:rFonts w:hint="cs"/>
          <w:b/>
          <w:bCs/>
          <w:rtl/>
        </w:rPr>
        <w:t>وهو معجز في معانيه التي كشفت الستار عن الحقيقة الإنسانية ورسالتها في الوجود.</w:t>
      </w:r>
      <w:r w:rsidRPr="007843F3">
        <w:rPr>
          <w:rFonts w:hint="cs"/>
          <w:b/>
          <w:bCs/>
        </w:rPr>
        <w:t xml:space="preserve"> </w:t>
      </w:r>
    </w:p>
    <w:p w:rsidR="00041D92" w:rsidRPr="007843F3" w:rsidRDefault="00041D92" w:rsidP="00041D92">
      <w:pPr>
        <w:jc w:val="center"/>
        <w:rPr>
          <w:b/>
          <w:bCs/>
          <w:rtl/>
        </w:rPr>
      </w:pPr>
      <w:r w:rsidRPr="007843F3">
        <w:rPr>
          <w:rFonts w:hint="cs"/>
          <w:b/>
          <w:bCs/>
          <w:rtl/>
        </w:rPr>
        <w:t>وهو معجز في تشريعه وصيانته لحقوق الإنسان, وتكوين مجتمع مثالي تسعد الدنيا على يديه.</w:t>
      </w:r>
      <w:r w:rsidRPr="007843F3">
        <w:rPr>
          <w:rFonts w:hint="cs"/>
          <w:b/>
          <w:bCs/>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والقرآن الكريم, هو أساس الدين ومصدر التشريع, وحجة الله البالغة في كل عصر ومصر, قال جل شأنه: (وَأَنِ احْكُم بَيْنَهُم بِمَآ أَنزَلَ اللّهُ وَلاَ تَتَّبِعْ أَهْوَاءهُمْ وَاحْذَرْهُمْ أَن يَفْتِنُوكَ عَن بَعْضِ مَا أَنزَلَ اللّهُ إِلَيْكَ فَإِن تَوَلَّوْاْ فَاعْلَمْ أَنَّمَا يُرِيدُ اللّهُ أَن يُصِيبَهُم بِبَعْضِ ذُنُوبِهِمْ وَإِنَّ كَثِيرًا مِّنَ النَّاسِ لَفَاسِقُونَ {49} أَفَحُكْمَ الْجَاهِلِيَّةِ يَبْغُونَ وَمَنْ أَحْسَنُ مِنَ اللّهِ حُكْمًا لِّقَوْمٍ يُوقِنُونَ)</w:t>
      </w:r>
      <w:r w:rsidRPr="007843F3">
        <w:rPr>
          <w:rFonts w:hint="cs"/>
          <w:b/>
          <w:bCs/>
          <w:rtl/>
        </w:rPr>
        <w:t xml:space="preserve"> </w:t>
      </w:r>
    </w:p>
    <w:p w:rsidR="00041D92" w:rsidRPr="007843F3" w:rsidRDefault="00041D92" w:rsidP="00041D92">
      <w:pPr>
        <w:jc w:val="center"/>
        <w:rPr>
          <w:b/>
          <w:bCs/>
          <w:rtl/>
        </w:rPr>
      </w:pPr>
      <w:r w:rsidRPr="007843F3">
        <w:rPr>
          <w:rFonts w:hint="cs"/>
          <w:b/>
          <w:bCs/>
          <w:rtl/>
        </w:rPr>
        <w:t xml:space="preserve">وتلقاه الصحابة عن رسول الله </w:t>
      </w:r>
      <w:r w:rsidRPr="007843F3">
        <w:rPr>
          <w:rFonts w:ascii="Arial Unicode MS" w:hAnsi="Arial Unicode MS" w:cs="Arial Unicode MS" w:hint="cs"/>
          <w:b/>
          <w:bCs/>
          <w:rtl/>
        </w:rPr>
        <w:t>ﷺ</w:t>
      </w:r>
      <w:r w:rsidRPr="007843F3">
        <w:rPr>
          <w:rFonts w:ascii="Arial" w:hAnsi="Arial" w:cs="Arial" w:hint="cs"/>
          <w:b/>
          <w:bCs/>
          <w:rtl/>
        </w:rPr>
        <w:t xml:space="preserve"> تلاوة له وحفظاً ودراسة لمعانيه وعملاُ لما فيه, قال أبو عبد الرحمن السلمي: </w:t>
      </w:r>
      <w:r w:rsidRPr="007843F3">
        <w:rPr>
          <w:rFonts w:hint="cs"/>
          <w:b/>
          <w:bCs/>
          <w:rtl/>
        </w:rPr>
        <w:t xml:space="preserve">حدثنا الذين كانوا يقرئوننا القرآن, عثمان بن عفان وعبد الله بن مسعود وغيرهما أنهم كانوا إذا تعلموا من النبي </w:t>
      </w:r>
      <w:r w:rsidRPr="007843F3">
        <w:rPr>
          <w:rFonts w:ascii="Arial Unicode MS" w:hAnsi="Arial Unicode MS" w:cs="Arial Unicode MS" w:hint="cs"/>
          <w:b/>
          <w:bCs/>
          <w:rtl/>
        </w:rPr>
        <w:t>ﷺ</w:t>
      </w:r>
      <w:r w:rsidRPr="007843F3">
        <w:rPr>
          <w:rFonts w:ascii="Arial" w:hAnsi="Arial" w:cs="Arial" w:hint="cs"/>
          <w:b/>
          <w:bCs/>
          <w:rtl/>
        </w:rPr>
        <w:t xml:space="preserve"> عشر آيات لا يتجاوزونها حتى يتعلموها وما فيها من العلم والعمل. قال: فتعلمنا القرآن والعلم والعمل جميعاً.</w:t>
      </w:r>
      <w:r w:rsidRPr="007843F3">
        <w:rPr>
          <w:rFonts w:hint="cs"/>
          <w:b/>
          <w:bCs/>
        </w:rPr>
        <w:t xml:space="preserve"> </w:t>
      </w:r>
    </w:p>
    <w:p w:rsidR="00041D92" w:rsidRPr="007843F3" w:rsidRDefault="00041D92" w:rsidP="00041D92">
      <w:pPr>
        <w:jc w:val="center"/>
        <w:rPr>
          <w:b/>
          <w:bCs/>
          <w:rtl/>
        </w:rPr>
      </w:pPr>
      <w:r w:rsidRPr="007843F3">
        <w:rPr>
          <w:rFonts w:hint="cs"/>
          <w:b/>
          <w:bCs/>
          <w:rtl/>
        </w:rPr>
        <w:t>وهكذا استمر حفظ المسلمين للقرآن في كل عصر, وتوارثت الأمة نقله بالكتابة على مر الدهور, جيلاُ بعد جيل  ممن غير تحريف أو تبديل, وذلك مصداق قوله تعالى: (إِنَّا نَحْنُ نَزَّلْنَا الذِّكْرَ وَإِنَّا لَهُ لَحَافِظُونَ).</w:t>
      </w:r>
      <w:r w:rsidRPr="007843F3">
        <w:rPr>
          <w:rFonts w:hint="cs"/>
          <w:b/>
          <w:bCs/>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ما جاء مجملاً وما جاء مفصلاً</w:t>
      </w:r>
      <w:r w:rsidRPr="007843F3">
        <w:rPr>
          <w:rFonts w:hint="cs"/>
          <w:b/>
          <w:bCs/>
          <w:rtl/>
        </w:rPr>
        <w:t>:</w:t>
      </w:r>
      <w:r w:rsidRPr="007843F3">
        <w:rPr>
          <w:rFonts w:hint="cs"/>
          <w:b/>
          <w:bCs/>
          <w:rtl/>
          <w:lang w:bidi="ar-SY"/>
        </w:rPr>
        <w:t xml:space="preserve"> </w:t>
      </w:r>
    </w:p>
    <w:p w:rsidR="00041D92" w:rsidRPr="007843F3" w:rsidRDefault="00041D92" w:rsidP="00041D92">
      <w:pPr>
        <w:jc w:val="center"/>
        <w:rPr>
          <w:b/>
          <w:bCs/>
          <w:rtl/>
        </w:rPr>
      </w:pPr>
      <w:r w:rsidRPr="007843F3">
        <w:rPr>
          <w:rFonts w:hint="cs"/>
          <w:b/>
          <w:bCs/>
          <w:rtl/>
        </w:rPr>
        <w:t xml:space="preserve">وقد اشتمل القرآن الكريم على أصول الشريعة وقواعدها من الحلال والحرام, وجاءت أكثر أحكامه مجملة تشير إلى مقاصد الشريعة وتضع بين الأئمة والمجتهدين المصباح الذي يستنبطون في ضوئه أحكام جزئيات الحوادث, في كل زمان ومكان. </w:t>
      </w:r>
    </w:p>
    <w:p w:rsidR="00041D92" w:rsidRPr="007843F3" w:rsidRDefault="00041D92" w:rsidP="00041D92">
      <w:pPr>
        <w:jc w:val="center"/>
        <w:rPr>
          <w:b/>
          <w:bCs/>
          <w:rtl/>
        </w:rPr>
      </w:pPr>
      <w:r w:rsidRPr="007843F3">
        <w:rPr>
          <w:rFonts w:hint="cs"/>
          <w:b/>
          <w:bCs/>
          <w:rtl/>
        </w:rPr>
        <w:t>وإنما فصّل القرآن ما لا بد فيه من التفصيل الذي يجب أن يسمو عن مواطن الخلاف والجدل, كما في العقائد وأصول العبادات, أو لأنه يبنى على أسباب لا تختلف ولا تتغير بتغير الأزمنة والأمكنة, وذلك كما في تشريع المواريث ومحرمات النكاح</w:t>
      </w:r>
      <w:r w:rsidRPr="007843F3">
        <w:rPr>
          <w:rFonts w:hint="cs"/>
          <w:b/>
          <w:bCs/>
        </w:rPr>
        <w:t xml:space="preserve"> </w:t>
      </w:r>
      <w:r w:rsidRPr="007843F3">
        <w:rPr>
          <w:rFonts w:hint="cs"/>
          <w:b/>
          <w:bCs/>
          <w:rtl/>
        </w:rPr>
        <w:t>وعقوبة بعض الجرائم.</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b/>
          <w:bCs/>
          <w:rtl/>
        </w:rPr>
        <w:t>نزول القرآن منجماً  (مفرّقاً ) :</w:t>
      </w:r>
      <w:r w:rsidRPr="007843F3">
        <w:rPr>
          <w:rFonts w:hint="cs"/>
          <w:b/>
          <w:bCs/>
          <w:rtl/>
        </w:rPr>
        <w:t xml:space="preserve"> </w:t>
      </w:r>
    </w:p>
    <w:p w:rsidR="00041D92" w:rsidRPr="007843F3" w:rsidRDefault="00041D92" w:rsidP="00041D92">
      <w:pPr>
        <w:jc w:val="center"/>
        <w:rPr>
          <w:b/>
          <w:bCs/>
          <w:rtl/>
        </w:rPr>
      </w:pPr>
      <w:r w:rsidRPr="007843F3">
        <w:rPr>
          <w:rFonts w:hint="cs"/>
          <w:b/>
          <w:bCs/>
          <w:rtl/>
        </w:rPr>
        <w:t>قال تعالى: (قُلْ مَن كَانَ عَدُوًّا لِّجِبْرِيلَ فَإِنَّهُ نَزَّلَهُ عَلَى قَلْبِكَ بِإِذْنِ اللّهِ مُصَدِّقاً لِّمَا بَيْنَ يَدَيْهِ وَهُدًى وَبُشْرَى لِلْمُؤْمِنِينَ)</w:t>
      </w:r>
      <w:r w:rsidRPr="007843F3">
        <w:rPr>
          <w:rFonts w:hint="cs"/>
          <w:b/>
          <w:bCs/>
          <w:rtl/>
          <w:lang w:bidi="ar-SY"/>
        </w:rPr>
        <w:t xml:space="preserve"> </w:t>
      </w:r>
    </w:p>
    <w:p w:rsidR="00041D92" w:rsidRPr="007843F3" w:rsidRDefault="00041D92" w:rsidP="00041D92">
      <w:pPr>
        <w:jc w:val="center"/>
        <w:rPr>
          <w:b/>
          <w:bCs/>
          <w:rtl/>
        </w:rPr>
      </w:pPr>
      <w:r w:rsidRPr="007843F3">
        <w:rPr>
          <w:rFonts w:hint="cs"/>
          <w:b/>
          <w:bCs/>
          <w:rtl/>
        </w:rPr>
        <w:t xml:space="preserve">فهذه الآيات وغيرها تدل على نزول جبريل بالقرآن على قلب رسول الله </w:t>
      </w:r>
      <w:r w:rsidRPr="007843F3">
        <w:rPr>
          <w:rFonts w:ascii="Arial Unicode MS" w:hAnsi="Arial Unicode MS" w:cs="Arial Unicode MS" w:hint="cs"/>
          <w:b/>
          <w:bCs/>
          <w:rtl/>
        </w:rPr>
        <w:t>ﷺ</w:t>
      </w:r>
      <w:r w:rsidRPr="007843F3">
        <w:rPr>
          <w:rFonts w:ascii="Arial" w:hAnsi="Arial" w:cs="Arial" w:hint="cs"/>
          <w:b/>
          <w:bCs/>
          <w:rtl/>
        </w:rPr>
        <w:t xml:space="preserve"> , </w:t>
      </w:r>
      <w:r w:rsidRPr="007843F3">
        <w:rPr>
          <w:rFonts w:hint="cs"/>
          <w:b/>
          <w:bCs/>
          <w:rtl/>
        </w:rPr>
        <w:t>وأن هذا النزول غير النزول الأول إلى السماء الدنيا, فالمراد به نزوله منجماُ. ويدل التعبير بلفظ التنزيل دون الإنزال, على أن المقصود النزول على سيبل التدرج والتنجيم.</w:t>
      </w:r>
    </w:p>
    <w:p w:rsidR="00041D92" w:rsidRPr="007843F3" w:rsidRDefault="00041D92" w:rsidP="00041D92">
      <w:pPr>
        <w:jc w:val="center"/>
        <w:rPr>
          <w:b/>
          <w:bCs/>
          <w:rtl/>
        </w:rPr>
      </w:pPr>
      <w:r w:rsidRPr="007843F3">
        <w:rPr>
          <w:rFonts w:hint="cs"/>
          <w:b/>
          <w:bCs/>
          <w:rtl/>
        </w:rPr>
        <w:t>والفرق بين الإنزال والتنزيل في وصف القرآن والملائكة, أن التنزيل يختص الموضع الذي يشير إليه إنزاله مفرقاً, ومرة بعد أخرى, والإنزال عام.</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rPr>
        <w:t>الحكم من نزول القرآن منجماً:</w:t>
      </w:r>
    </w:p>
    <w:p w:rsidR="00041D92" w:rsidRPr="007843F3" w:rsidRDefault="00041D92" w:rsidP="00041D92">
      <w:pPr>
        <w:jc w:val="center"/>
        <w:rPr>
          <w:b/>
          <w:bCs/>
          <w:rtl/>
        </w:rPr>
      </w:pPr>
      <w:r w:rsidRPr="007843F3">
        <w:rPr>
          <w:rFonts w:hint="cs"/>
          <w:b/>
          <w:bCs/>
          <w:rtl/>
          <w:lang w:bidi="ar-SY"/>
        </w:rPr>
        <w:t xml:space="preserve">الحكمة الأولى: تثبيت فؤاد رسول الله </w:t>
      </w:r>
      <w:r w:rsidRPr="007843F3">
        <w:rPr>
          <w:rFonts w:ascii="Arial Unicode MS" w:hAnsi="Arial Unicode MS" w:cs="Arial Unicode MS" w:hint="cs"/>
          <w:b/>
          <w:bCs/>
          <w:rtl/>
          <w:lang w:bidi="ar-SY"/>
        </w:rPr>
        <w:t>ﷺ</w:t>
      </w:r>
      <w:r w:rsidRPr="007843F3">
        <w:rPr>
          <w:rFonts w:hint="cs"/>
          <w:b/>
          <w:bCs/>
          <w:rtl/>
        </w:rPr>
        <w:t>:</w:t>
      </w:r>
      <w:r w:rsidRPr="007843F3">
        <w:rPr>
          <w:rFonts w:hint="cs"/>
          <w:b/>
          <w:bCs/>
          <w:rtl/>
          <w:lang w:bidi="ar-SY"/>
        </w:rPr>
        <w:t xml:space="preserve"> </w:t>
      </w:r>
    </w:p>
    <w:p w:rsidR="00041D92" w:rsidRPr="007843F3" w:rsidRDefault="00041D92" w:rsidP="00041D92">
      <w:pPr>
        <w:jc w:val="center"/>
        <w:rPr>
          <w:b/>
          <w:bCs/>
          <w:rtl/>
        </w:rPr>
      </w:pPr>
      <w:r w:rsidRPr="007843F3">
        <w:rPr>
          <w:rFonts w:hint="cs"/>
          <w:b/>
          <w:bCs/>
          <w:rtl/>
        </w:rPr>
        <w:t xml:space="preserve">لقد وجه رسول الله </w:t>
      </w:r>
      <w:r w:rsidRPr="007843F3">
        <w:rPr>
          <w:rFonts w:ascii="Arial Unicode MS" w:hAnsi="Arial Unicode MS" w:cs="Arial Unicode MS" w:hint="cs"/>
          <w:b/>
          <w:bCs/>
          <w:rtl/>
        </w:rPr>
        <w:t>ﷺ</w:t>
      </w:r>
      <w:r w:rsidRPr="007843F3">
        <w:rPr>
          <w:rFonts w:ascii="Arial" w:hAnsi="Arial" w:cs="Arial" w:hint="cs"/>
          <w:b/>
          <w:bCs/>
          <w:rtl/>
        </w:rPr>
        <w:t xml:space="preserve"> دعوته إلى الناس, فوجد منهم نفوراً وقسوة, وتصدى </w:t>
      </w:r>
      <w:r w:rsidRPr="007843F3">
        <w:rPr>
          <w:rFonts w:hint="cs"/>
          <w:b/>
          <w:bCs/>
          <w:rtl/>
        </w:rPr>
        <w:t xml:space="preserve">له قوم غلاظ الأكباد فطروا على الجفوة, وجبلوا على العناد, يتعرضون له بصنوف الأذى والعنت, مع رغبته الصادقة في إبلاغهم الخير الذي يحمله إليهم, حتى قال الله فيه (فَلَعَلَّكَ بَاخِعٌ نَّفْسَكَ عَلَى آثَارِهِمْ إِن لَّمْ يُؤْمِنُوا بِهَذَا الْحَدِيثِ أَسَفًا), فكان الوحي يتنزل على رسول الله </w:t>
      </w:r>
      <w:r w:rsidRPr="007843F3">
        <w:rPr>
          <w:rFonts w:ascii="Arial Unicode MS" w:hAnsi="Arial Unicode MS" w:cs="Arial Unicode MS" w:hint="cs"/>
          <w:b/>
          <w:bCs/>
          <w:rtl/>
        </w:rPr>
        <w:t>ﷺ</w:t>
      </w:r>
      <w:r w:rsidRPr="007843F3">
        <w:rPr>
          <w:rFonts w:ascii="Arial" w:hAnsi="Arial" w:cs="Arial" w:hint="cs"/>
          <w:b/>
          <w:bCs/>
          <w:rtl/>
        </w:rPr>
        <w:t xml:space="preserve"> فترة بعد فترة, بما يثبت قلبه على الحق, ويشحذ عزمه للمضي قدماُ في طريق دعوته. </w:t>
      </w:r>
    </w:p>
    <w:p w:rsidR="00041D92" w:rsidRPr="007843F3" w:rsidRDefault="00041D92" w:rsidP="00041D92">
      <w:pPr>
        <w:jc w:val="center"/>
        <w:rPr>
          <w:b/>
          <w:bCs/>
          <w:rtl/>
        </w:rPr>
      </w:pPr>
      <w:r w:rsidRPr="007843F3">
        <w:rPr>
          <w:b/>
          <w:bCs/>
          <w:rtl/>
        </w:rPr>
        <w:t>وهذه كانت سنة الأنبياء من قبله كذلك جاء القرآن يأمره بالصبر كما صبر الرسل من قبله (فَاصْبِرْ كَمَا صَبَرَ أُوْلُوا الْعَزْمِ مِنَ الرُّسُلِ).</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rPr>
        <w:t>الحكم من نزول القرآن منجماً:</w:t>
      </w:r>
    </w:p>
    <w:p w:rsidR="00041D92" w:rsidRPr="007843F3" w:rsidRDefault="00041D92" w:rsidP="00041D92">
      <w:pPr>
        <w:jc w:val="center"/>
        <w:rPr>
          <w:b/>
          <w:bCs/>
          <w:rtl/>
        </w:rPr>
      </w:pPr>
      <w:r w:rsidRPr="007843F3">
        <w:rPr>
          <w:rFonts w:hint="cs"/>
          <w:b/>
          <w:bCs/>
          <w:rtl/>
          <w:lang w:bidi="ar-SY"/>
        </w:rPr>
        <w:lastRenderedPageBreak/>
        <w:t xml:space="preserve">الحكمة الأولى: تثبيت فؤاد رسول الله </w:t>
      </w:r>
      <w:r w:rsidRPr="007843F3">
        <w:rPr>
          <w:rFonts w:ascii="Arial Unicode MS" w:hAnsi="Arial Unicode MS" w:cs="Arial Unicode MS" w:hint="cs"/>
          <w:b/>
          <w:bCs/>
          <w:rtl/>
          <w:lang w:bidi="ar-SY"/>
        </w:rPr>
        <w:t>ﷺ</w:t>
      </w:r>
      <w:r w:rsidRPr="007843F3">
        <w:rPr>
          <w:rFonts w:hint="cs"/>
          <w:b/>
          <w:bCs/>
          <w:rtl/>
        </w:rPr>
        <w:t>:</w:t>
      </w:r>
      <w:r w:rsidRPr="007843F3">
        <w:rPr>
          <w:rFonts w:hint="cs"/>
          <w:b/>
          <w:bCs/>
          <w:rtl/>
          <w:lang w:bidi="ar-SY"/>
        </w:rPr>
        <w:t xml:space="preserve"> </w:t>
      </w:r>
    </w:p>
    <w:p w:rsidR="00041D92" w:rsidRPr="007843F3" w:rsidRDefault="00041D92" w:rsidP="00041D92">
      <w:pPr>
        <w:jc w:val="center"/>
        <w:rPr>
          <w:b/>
          <w:bCs/>
          <w:rtl/>
        </w:rPr>
      </w:pPr>
      <w:r w:rsidRPr="007843F3">
        <w:rPr>
          <w:rFonts w:hint="cs"/>
          <w:b/>
          <w:bCs/>
          <w:rtl/>
        </w:rPr>
        <w:t xml:space="preserve">وكلما اشتد ألم رسول الله </w:t>
      </w:r>
      <w:r w:rsidRPr="007843F3">
        <w:rPr>
          <w:rFonts w:ascii="Arial Unicode MS" w:hAnsi="Arial Unicode MS" w:cs="Arial Unicode MS" w:hint="cs"/>
          <w:b/>
          <w:bCs/>
          <w:rtl/>
        </w:rPr>
        <w:t>ﷺ</w:t>
      </w:r>
      <w:r w:rsidRPr="007843F3">
        <w:rPr>
          <w:rFonts w:ascii="Arial" w:hAnsi="Arial" w:cs="Arial" w:hint="cs"/>
          <w:b/>
          <w:bCs/>
          <w:rtl/>
        </w:rPr>
        <w:t xml:space="preserve"> لتكذيب قومه, ودخله الحزن لأذاهم نزل القرآن دعماً وتسليه له, يهدد المكذبين بأن الله يعلم أحوالهم, ويجازيهم على ما كان منهم. </w:t>
      </w:r>
    </w:p>
    <w:p w:rsidR="00041D92" w:rsidRPr="007843F3" w:rsidRDefault="00041D92" w:rsidP="00041D92">
      <w:pPr>
        <w:jc w:val="center"/>
        <w:rPr>
          <w:b/>
          <w:bCs/>
          <w:rtl/>
        </w:rPr>
      </w:pPr>
      <w:r w:rsidRPr="007843F3">
        <w:rPr>
          <w:rFonts w:hint="cs"/>
          <w:b/>
          <w:bCs/>
          <w:rtl/>
        </w:rPr>
        <w:t>(ثُمَّ بَعَثْنَا مِن بَعْدِهِم مُّوسَى وَهَارُونَ إِلَى فِرْعَوْنَ وَمَلَئِهِ بِآيَاتِنَا فَاسْتَكْبَرُواْ وَكَانُواْ قَوْمًا مُّجْرِمِينَ)</w:t>
      </w:r>
    </w:p>
    <w:p w:rsidR="00041D92" w:rsidRPr="007843F3" w:rsidRDefault="00041D92" w:rsidP="00041D92">
      <w:pPr>
        <w:jc w:val="center"/>
        <w:rPr>
          <w:b/>
          <w:bCs/>
          <w:rtl/>
        </w:rPr>
      </w:pPr>
      <w:r w:rsidRPr="007843F3">
        <w:rPr>
          <w:rFonts w:hint="cs"/>
          <w:b/>
          <w:bCs/>
          <w:rtl/>
        </w:rPr>
        <w:t>(وَلاَ يَحْزُنكَ قَوْلُهُمْ إِنَّ الْعِزَّةَ لِلّهِ جَمِيعًا هُوَ السَّمِيعُ الْعَلِيمُ)</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الحكمة </w:t>
      </w:r>
      <w:r w:rsidRPr="007843F3">
        <w:rPr>
          <w:rFonts w:hint="cs"/>
          <w:b/>
          <w:bCs/>
          <w:rtl/>
        </w:rPr>
        <w:t xml:space="preserve">الثانية </w:t>
      </w:r>
      <w:r w:rsidRPr="007843F3">
        <w:rPr>
          <w:rFonts w:hint="cs"/>
          <w:b/>
          <w:bCs/>
          <w:rtl/>
          <w:lang w:bidi="ar-SY"/>
        </w:rPr>
        <w:t xml:space="preserve">: </w:t>
      </w:r>
      <w:r w:rsidRPr="007843F3">
        <w:rPr>
          <w:rFonts w:hint="cs"/>
          <w:b/>
          <w:bCs/>
          <w:rtl/>
        </w:rPr>
        <w:t xml:space="preserve">التحدي و الإعجاز: </w:t>
      </w:r>
    </w:p>
    <w:p w:rsidR="00041D92" w:rsidRPr="007843F3" w:rsidRDefault="00041D92" w:rsidP="00041D92">
      <w:pPr>
        <w:jc w:val="center"/>
        <w:rPr>
          <w:b/>
          <w:bCs/>
          <w:rtl/>
        </w:rPr>
      </w:pPr>
      <w:r w:rsidRPr="007843F3">
        <w:rPr>
          <w:rFonts w:hint="cs"/>
          <w:b/>
          <w:bCs/>
          <w:rtl/>
        </w:rPr>
        <w:t>فالمشركون تمادوا في غيهم , وبالغوا في عتوهم, وكانوا يسألون أسئلة تعجيز وتحد يمتحنون بها رسول الله في نبوته, ويسوقون له من ذلك كل عجيب من باطلهم, كعلم الساعة (يَسْأَلُونَكَ عَنِ السَّاعَةِ) واستعجال العذاب (وَيَسْتَعْجِلُونَكَ بِالْعَذَابِ وَلَن يُخْلِفَ اللَّهُ وَعْدَهُ وَإِنَّ يَوْمًا عِندَ رَبِّكَ كَأَلْفِ سَنَةٍ مِّمَّا تَعُدُّونَ), فيتنزل القرآن بما يبين وجه الحق لهم, وبما هو أوضح معنى في مؤدى أسئلتهم.</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الحكمة </w:t>
      </w:r>
      <w:r w:rsidRPr="007843F3">
        <w:rPr>
          <w:rFonts w:hint="cs"/>
          <w:b/>
          <w:bCs/>
          <w:rtl/>
        </w:rPr>
        <w:t xml:space="preserve">الثالثة </w:t>
      </w:r>
      <w:r w:rsidRPr="007843F3">
        <w:rPr>
          <w:rFonts w:hint="cs"/>
          <w:b/>
          <w:bCs/>
          <w:rtl/>
          <w:lang w:bidi="ar-SY"/>
        </w:rPr>
        <w:t xml:space="preserve">: </w:t>
      </w:r>
      <w:r w:rsidRPr="007843F3">
        <w:rPr>
          <w:rFonts w:hint="cs"/>
          <w:b/>
          <w:bCs/>
          <w:rtl/>
        </w:rPr>
        <w:t xml:space="preserve">تيسير حفظه وفهمه :  </w:t>
      </w:r>
    </w:p>
    <w:p w:rsidR="00041D92" w:rsidRPr="007843F3" w:rsidRDefault="00041D92" w:rsidP="00041D92">
      <w:pPr>
        <w:jc w:val="center"/>
        <w:rPr>
          <w:b/>
          <w:bCs/>
          <w:rtl/>
        </w:rPr>
      </w:pPr>
      <w:r w:rsidRPr="007843F3">
        <w:rPr>
          <w:rFonts w:hint="cs"/>
          <w:b/>
          <w:bCs/>
          <w:rtl/>
        </w:rPr>
        <w:t>لقد نزل القرآن الكريم على أمة أمية لا تعرف القراءة ولا الكتابة, سجلها ذاكرة حافظة, ليس لها دراية بالكتابة والتدوين حتى تكتب وتدون, ثم تحفظ وتفهم (هُوَ الَّذِي بَعَثَ فِي الْأُمِّيِّينَ رَسُولًا مِّنْهُمْ يَتْلُو عَلَيْهِمْ آيَاتِهِ وَيُزَكِّيهِمْ وَيُعَلِّمُهُمُ الْكِتَابَ وَالْحِكْمَةَ وَإِن كَانُوا مِن قَبْلُ لَفِي ضَلَالٍ مُّبِينٍ) (الَّذِينَ يَتَّبِعُونَ الرَّسُولَ النَّبِيَّ الأُمِّيَّ). فما كان للأمة الأمية أن تحفظ القرآن كله بيسر لو نزل جملة واحدة, ,وأن تفهم معانيه وتتدبر آياته, فكان نزوله مفرقاً خير عون لها على حفظه في صدورها وفهم آياته.</w:t>
      </w:r>
    </w:p>
    <w:p w:rsidR="00041D92" w:rsidRPr="007843F3" w:rsidRDefault="00041D92" w:rsidP="00041D92">
      <w:pPr>
        <w:jc w:val="center"/>
        <w:rPr>
          <w:b/>
          <w:bCs/>
          <w:rtl/>
        </w:rPr>
      </w:pPr>
      <w:r w:rsidRPr="007843F3">
        <w:rPr>
          <w:rFonts w:hint="cs"/>
          <w:b/>
          <w:bCs/>
          <w:rtl/>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الحكمة </w:t>
      </w:r>
      <w:r w:rsidRPr="007843F3">
        <w:rPr>
          <w:rFonts w:hint="cs"/>
          <w:b/>
          <w:bCs/>
          <w:rtl/>
        </w:rPr>
        <w:t xml:space="preserve">الرابعة : مسايرة الحوادث و التدرج في الشريعة:  </w:t>
      </w:r>
    </w:p>
    <w:p w:rsidR="00041D92" w:rsidRPr="007843F3" w:rsidRDefault="00041D92" w:rsidP="00041D92">
      <w:pPr>
        <w:jc w:val="center"/>
        <w:rPr>
          <w:b/>
          <w:bCs/>
          <w:rtl/>
        </w:rPr>
      </w:pPr>
      <w:r w:rsidRPr="007843F3">
        <w:rPr>
          <w:rFonts w:hint="cs"/>
          <w:b/>
          <w:bCs/>
          <w:rtl/>
        </w:rPr>
        <w:t>لقد كان القرآن الكريم بادئ ذي بدء يتناول أصول الإيمان بالله تعالى وملائكته وكتبه ورسلة واليوم الآخر.</w:t>
      </w:r>
      <w:r w:rsidRPr="007843F3">
        <w:rPr>
          <w:rFonts w:hint="cs"/>
          <w:b/>
          <w:bCs/>
        </w:rPr>
        <w:t xml:space="preserve"> </w:t>
      </w:r>
    </w:p>
    <w:p w:rsidR="00041D92" w:rsidRPr="007843F3" w:rsidRDefault="00041D92" w:rsidP="00041D92">
      <w:pPr>
        <w:jc w:val="center"/>
        <w:rPr>
          <w:b/>
          <w:bCs/>
          <w:rtl/>
        </w:rPr>
      </w:pPr>
      <w:r w:rsidRPr="007843F3">
        <w:rPr>
          <w:rFonts w:hint="cs"/>
          <w:b/>
          <w:bCs/>
          <w:rtl/>
        </w:rPr>
        <w:t>وكان يأمر بمحاسن الأخلاق التي تزكو بها النفس ويستقيم عوجها, وينهى عن الفحشاء والمنكر.</w:t>
      </w:r>
      <w:r w:rsidRPr="007843F3">
        <w:rPr>
          <w:rFonts w:hint="cs"/>
          <w:b/>
          <w:bCs/>
        </w:rPr>
        <w:t xml:space="preserve"> </w:t>
      </w:r>
    </w:p>
    <w:p w:rsidR="00041D92" w:rsidRPr="007843F3" w:rsidRDefault="00041D92" w:rsidP="00041D92">
      <w:pPr>
        <w:jc w:val="center"/>
        <w:rPr>
          <w:b/>
          <w:bCs/>
          <w:rtl/>
        </w:rPr>
      </w:pPr>
      <w:r w:rsidRPr="007843F3">
        <w:rPr>
          <w:rFonts w:hint="cs"/>
          <w:b/>
          <w:bCs/>
          <w:rtl/>
        </w:rPr>
        <w:t>ثم تدرج التشريع بالأمة في علاج ما تأصل في النفوس من أمراض اجتماعية.</w:t>
      </w:r>
      <w:r w:rsidRPr="007843F3">
        <w:rPr>
          <w:rFonts w:hint="cs"/>
          <w:b/>
          <w:bCs/>
        </w:rPr>
        <w:t xml:space="preserve"> </w:t>
      </w:r>
    </w:p>
    <w:p w:rsidR="00041D92" w:rsidRPr="007843F3" w:rsidRDefault="00041D92" w:rsidP="00041D92">
      <w:pPr>
        <w:jc w:val="center"/>
        <w:rPr>
          <w:b/>
          <w:bCs/>
          <w:rtl/>
        </w:rPr>
      </w:pPr>
      <w:r w:rsidRPr="007843F3">
        <w:rPr>
          <w:rFonts w:hint="cs"/>
          <w:b/>
          <w:bCs/>
          <w:rtl/>
        </w:rPr>
        <w:t>كما كان القرآن يتنزل وفق الحوادث التي تمر بالمسلمين في جهادهم الطويل لإعلاء كلمة الله.</w:t>
      </w:r>
      <w:r w:rsidRPr="007843F3">
        <w:rPr>
          <w:rFonts w:hint="cs"/>
          <w:b/>
          <w:bCs/>
        </w:rPr>
        <w:t xml:space="preserve"> </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lang w:bidi="ar-SY"/>
        </w:rPr>
        <w:t xml:space="preserve">الحكمة </w:t>
      </w:r>
      <w:r w:rsidRPr="007843F3">
        <w:rPr>
          <w:rFonts w:hint="cs"/>
          <w:b/>
          <w:bCs/>
          <w:rtl/>
        </w:rPr>
        <w:t xml:space="preserve">الرابعة : مسايرة الحوادث و التدرج في الشريعة: </w:t>
      </w:r>
    </w:p>
    <w:p w:rsidR="00041D92" w:rsidRPr="007843F3" w:rsidRDefault="00041D92" w:rsidP="00041D92">
      <w:pPr>
        <w:jc w:val="center"/>
        <w:rPr>
          <w:b/>
          <w:bCs/>
          <w:rtl/>
        </w:rPr>
      </w:pPr>
      <w:r w:rsidRPr="007843F3">
        <w:rPr>
          <w:rFonts w:hint="cs"/>
          <w:b/>
          <w:bCs/>
          <w:rtl/>
        </w:rPr>
        <w:t>ففي مكة شرعت الصلاة, وشرع الأصل العام للزكاة مقارناً بالربا : (فَآتِ ذَا الْقُرْبَى حَقَّهُ وَالْمِسْكِينَ وَابْنَ السَّبِيلِ ذَلِكَ خَيْرٌ لِّلَّذِينَ يُرِيدُونَ وَجْهَ اللَّهِ وَأُوْلَئِكَ هُمُ الْمُفْلِحُونَ {38} وَمَا آتَيْتُم مِّن رِّبًا لِّيَرْبُوَ فِي أَمْوَالِ النَّاسِ فَلَا يَرْبُو عِندَ اللَّهِ وَمَا آتَيْتُم مِّن زَكَاةٍ تُرِيدُونَ وَجْهَ اللَّهِ فَأُوْلَئِكَ هُمُ الْمُضْعِفُونَ)</w:t>
      </w:r>
    </w:p>
    <w:p w:rsidR="00041D92" w:rsidRPr="007843F3" w:rsidRDefault="00041D92" w:rsidP="00041D92">
      <w:pPr>
        <w:jc w:val="center"/>
        <w:rPr>
          <w:b/>
          <w:bCs/>
          <w:rtl/>
        </w:rPr>
      </w:pPr>
      <w:r w:rsidRPr="007843F3">
        <w:rPr>
          <w:rFonts w:hint="cs"/>
          <w:b/>
          <w:bCs/>
          <w:rtl/>
        </w:rPr>
        <w:t xml:space="preserve">ونزلت سورة الأنعام –وهي مكية- تبين أصول الإيمان, وأدلة التوحيد. </w:t>
      </w:r>
    </w:p>
    <w:p w:rsidR="00041D92" w:rsidRPr="007843F3" w:rsidRDefault="00041D92" w:rsidP="00041D92">
      <w:pPr>
        <w:jc w:val="center"/>
        <w:rPr>
          <w:b/>
          <w:bCs/>
          <w:rtl/>
        </w:rPr>
      </w:pPr>
      <w:r w:rsidRPr="007843F3">
        <w:rPr>
          <w:rFonts w:hint="cs"/>
          <w:b/>
          <w:bCs/>
          <w:rtl/>
        </w:rPr>
        <w:t>ثم نزل بعد ذلك تفصيل هذه الأحكام.</w:t>
      </w:r>
    </w:p>
    <w:p w:rsidR="00041D92" w:rsidRPr="007843F3" w:rsidRDefault="00041D92" w:rsidP="00041D92">
      <w:pPr>
        <w:jc w:val="center"/>
        <w:rPr>
          <w:b/>
          <w:bCs/>
          <w:rtl/>
        </w:rPr>
      </w:pPr>
      <w:r w:rsidRPr="007843F3">
        <w:rPr>
          <w:rFonts w:hint="cs"/>
          <w:b/>
          <w:bCs/>
          <w:rtl/>
        </w:rPr>
        <w:t>فأصول المعاملات المدنية نزلت بمكة, ولكن تفصيل أحكامها نزل بالمدينة كآية المداينة وآيات تحريم الربا.</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rPr>
        <w:t>وأسس العلاقات الأسرية نزلت بمكة, أما بيان حقوق كل من الزوجين وواجبات الحياة الزوجية فقد جاء في التشريع المدني.</w:t>
      </w:r>
    </w:p>
    <w:p w:rsidR="00041D92" w:rsidRPr="007843F3" w:rsidRDefault="00041D92" w:rsidP="00041D92">
      <w:pPr>
        <w:jc w:val="center"/>
        <w:rPr>
          <w:b/>
          <w:bCs/>
          <w:rtl/>
        </w:rPr>
      </w:pPr>
      <w:r w:rsidRPr="007843F3">
        <w:rPr>
          <w:rFonts w:hint="cs"/>
          <w:b/>
          <w:bCs/>
          <w:rtl/>
        </w:rPr>
        <w:t>وأصل حرمة الدماء نزل بمكة: (وَلاَ تَقْتُلُواْ النَّفْسَ الَّتِي حَرَّمَ اللّهُ إِلاَّ بِالحَقِّ)</w:t>
      </w:r>
    </w:p>
    <w:p w:rsidR="00041D92" w:rsidRPr="007843F3" w:rsidRDefault="00041D92" w:rsidP="00041D92">
      <w:pPr>
        <w:jc w:val="center"/>
        <w:rPr>
          <w:b/>
          <w:bCs/>
          <w:rtl/>
        </w:rPr>
      </w:pPr>
      <w:r w:rsidRPr="007843F3">
        <w:rPr>
          <w:rFonts w:hint="cs"/>
          <w:b/>
          <w:bCs/>
          <w:rtl/>
        </w:rPr>
        <w:lastRenderedPageBreak/>
        <w:t>ولكن تفصيل عقوباتها من الاعتداء على النفس والأطراف نزل بالمدينة.</w:t>
      </w:r>
    </w:p>
    <w:p w:rsidR="00041D92" w:rsidRPr="007843F3" w:rsidRDefault="00041D92" w:rsidP="00041D92">
      <w:pPr>
        <w:jc w:val="center"/>
        <w:rPr>
          <w:b/>
          <w:bCs/>
          <w:rtl/>
        </w:rPr>
      </w:pPr>
      <w:r w:rsidRPr="007843F3">
        <w:rPr>
          <w:rFonts w:hint="cs"/>
          <w:b/>
          <w:bCs/>
          <w:rtl/>
        </w:rPr>
        <w:t>ومثال التدرج في التشريع التدرج في تحريم الخمر:</w:t>
      </w:r>
    </w:p>
    <w:p w:rsidR="00041D92" w:rsidRPr="007843F3" w:rsidRDefault="00041D92" w:rsidP="00041D92">
      <w:pPr>
        <w:jc w:val="center"/>
        <w:rPr>
          <w:b/>
          <w:bCs/>
          <w:rtl/>
        </w:rPr>
      </w:pPr>
      <w:r w:rsidRPr="007843F3">
        <w:rPr>
          <w:rFonts w:hint="cs"/>
          <w:b/>
          <w:bCs/>
          <w:rtl/>
        </w:rPr>
        <w:t>فقد نزل قوله تعالى : (وَمِن ثَمَرَاتِ النَّخِيلِ وَالأَعْنَابِ تَتَّخِذُونَ مِنْهُ سَكَرًا وَرِزْقًا حَسَنًا إِنَّ فِي ذَلِكَ لآيَةً لِّقَوْمٍ يَعْقِلُونَ), من معالم الامتنان بنعمه سبحانه –وإذا كان المراد بالسكر ما يسكر من الخمر, وبالرزق ما يؤكل من هاتين الشجرتين كالتمر والزبيب- وهذا ما عليه جمهور المفسرين- فإن وصف الرزق بأنه حسن دون وصف السكر يشعر بمدح الرزق والثناء عليه وحده دون السكر.</w:t>
      </w:r>
    </w:p>
    <w:p w:rsidR="00041D92" w:rsidRPr="007843F3" w:rsidRDefault="00041D92" w:rsidP="00041D92">
      <w:pPr>
        <w:jc w:val="center"/>
        <w:rPr>
          <w:b/>
          <w:bCs/>
          <w:rtl/>
        </w:rPr>
      </w:pPr>
      <w:r w:rsidRPr="007843F3">
        <w:rPr>
          <w:rFonts w:hint="cs"/>
          <w:b/>
          <w:bCs/>
          <w:rtl/>
        </w:rPr>
        <w:t>ثم نزل قوله تعالى: (يَسْأَلُونَكَ عَنِ الْخَمْرِ وَالْمَيْسِرِ قُلْ فِيهِمَا إِثْمٌ كَبِيرٌ وَمَنَافِعُ لِلنَّاسِ وَإِثْمُهُمَآ أَكْبَرُ مِن نَّفْعِهِمَا)</w:t>
      </w:r>
    </w:p>
    <w:p w:rsidR="00041D92" w:rsidRPr="007843F3" w:rsidRDefault="00041D92" w:rsidP="00041D92">
      <w:pPr>
        <w:jc w:val="center"/>
        <w:rPr>
          <w:b/>
          <w:bCs/>
          <w:rtl/>
        </w:rPr>
      </w:pPr>
      <w:r w:rsidRPr="007843F3">
        <w:rPr>
          <w:rFonts w:hint="cs"/>
          <w:b/>
          <w:bCs/>
          <w:rtl/>
        </w:rPr>
        <w:t>فقارنت الآية بين منافع الخمر وفيما يصدر عن شربها من مضار ومفاسد.</w:t>
      </w:r>
    </w:p>
    <w:p w:rsidR="00041D92" w:rsidRPr="007843F3" w:rsidRDefault="00041D92" w:rsidP="00041D92">
      <w:pPr>
        <w:jc w:val="center"/>
        <w:rPr>
          <w:b/>
          <w:bCs/>
          <w:rtl/>
        </w:rPr>
      </w:pPr>
      <w:r w:rsidRPr="007843F3">
        <w:rPr>
          <w:rFonts w:hint="cs"/>
          <w:b/>
          <w:bCs/>
          <w:rtl/>
        </w:rPr>
        <w:t>ثم نزل قوله تعالى: (يَا أَيُّهَا الَّذِينَ آمَنُواْ لاَ تَقْرَبُواْ الصَّلاَةَ وَأَنتُمْ سُكَارَى).</w:t>
      </w:r>
    </w:p>
    <w:p w:rsidR="00041D92" w:rsidRPr="007843F3" w:rsidRDefault="00041D92" w:rsidP="00041D92">
      <w:pPr>
        <w:jc w:val="center"/>
        <w:rPr>
          <w:b/>
          <w:bCs/>
          <w:rtl/>
        </w:rPr>
      </w:pPr>
      <w:r w:rsidRPr="007843F3">
        <w:rPr>
          <w:rFonts w:hint="cs"/>
          <w:b/>
          <w:bCs/>
          <w:rtl/>
        </w:rPr>
        <w:t>فاقتضى هذا الامتناع عن شرب الخمر من الأوقات التي يستمر تأثيرها إلى وقت الصلاة.</w:t>
      </w:r>
    </w:p>
    <w:p w:rsidR="00041D92" w:rsidRPr="007843F3" w:rsidRDefault="00041D92" w:rsidP="00041D92">
      <w:pPr>
        <w:jc w:val="center"/>
        <w:rPr>
          <w:b/>
          <w:bCs/>
          <w:rtl/>
        </w:rPr>
      </w:pPr>
      <w:r w:rsidRPr="007843F3">
        <w:rPr>
          <w:rFonts w:hint="cs"/>
          <w:b/>
          <w:bCs/>
          <w:rtl/>
        </w:rPr>
        <w:t>ثم نزل التحريم القاطع للخمر في قوله تعالى: (يَا أَيُّهَا الَّذِينَ آمَنُواْ إِنَّمَا الْخَمْرُ وَالْمَيْسِرُ وَالأَنصَابُ وَالأَزْلاَمُ رِجْسٌ مِّنْ عَمَلِ الشَّيْطَانِ فَاجْتَنِبُوهُ لَعَلَّكُمْ تُفْلِحُونَ {90} إِنَّمَا يُرِيدُ الشَّيْطَانُ أَن يُوقِعَ بَيْنَكُمُ الْعَدَاوَةَ وَالْبَغْضَاء فِي الْخَمْرِ وَالْمَيْسِرِ وَيَصُدَّكُمْ عَن ذِكْرِ اللّهِ وَعَنِ الصَّلاَةِ فَهَلْ أَنتُم مُّنتَهُونَ).</w:t>
      </w:r>
    </w:p>
    <w:p w:rsidR="00041D92" w:rsidRPr="007843F3" w:rsidRDefault="00041D92" w:rsidP="00041D92">
      <w:pPr>
        <w:jc w:val="center"/>
        <w:rPr>
          <w:b/>
          <w:bCs/>
          <w:rtl/>
        </w:rPr>
      </w:pPr>
      <w:r w:rsidRPr="007843F3">
        <w:rPr>
          <w:rFonts w:hint="cs"/>
          <w:b/>
          <w:bCs/>
          <w:rtl/>
        </w:rPr>
        <w:t xml:space="preserve">تتمة </w:t>
      </w:r>
      <w:r w:rsidRPr="007843F3">
        <w:rPr>
          <w:rFonts w:hint="cs"/>
          <w:b/>
          <w:bCs/>
          <w:rtl/>
          <w:lang w:bidi="ar-SY"/>
        </w:rPr>
        <w:t xml:space="preserve">الحكمة </w:t>
      </w:r>
      <w:r w:rsidRPr="007843F3">
        <w:rPr>
          <w:rFonts w:hint="cs"/>
          <w:b/>
          <w:bCs/>
          <w:rtl/>
        </w:rPr>
        <w:t xml:space="preserve">الرابعة : مسايرة الحوادث و التدرج في الشريعة: </w:t>
      </w:r>
    </w:p>
    <w:p w:rsidR="00041D92" w:rsidRPr="007843F3" w:rsidRDefault="00041D92" w:rsidP="00041D92">
      <w:pPr>
        <w:jc w:val="center"/>
        <w:rPr>
          <w:b/>
          <w:bCs/>
          <w:rtl/>
        </w:rPr>
      </w:pPr>
      <w:r w:rsidRPr="007843F3">
        <w:rPr>
          <w:rFonts w:hint="cs"/>
          <w:b/>
          <w:bCs/>
          <w:rtl/>
        </w:rPr>
        <w:t>ويوضح هذه الحكمة ما روي عن عائشة رضي الله عنها, قالت: إنما نزل أو ما نزل منه سورة من المفصل فيها ذكر الجنة والنار, حتى إذا ثاب الناس إلى الإسلام نزل الحلال والحرام, ولو نزل أول شيء "لا تشربوا الخمر" لقالوا: لا ندع الخمر أبداً, ولو نزل "لا تزنوا" لقالوا: "لا ندع الزنا أبداً".</w:t>
      </w:r>
    </w:p>
    <w:p w:rsidR="00041D92" w:rsidRPr="007843F3" w:rsidRDefault="00041D92" w:rsidP="00041D92">
      <w:pPr>
        <w:jc w:val="center"/>
        <w:rPr>
          <w:b/>
          <w:bCs/>
          <w:rtl/>
        </w:rPr>
      </w:pPr>
      <w:r w:rsidRPr="007843F3">
        <w:rPr>
          <w:rFonts w:hint="cs"/>
          <w:b/>
          <w:bCs/>
          <w:rtl/>
          <w:lang w:bidi="ar-SY"/>
        </w:rPr>
        <w:t xml:space="preserve">الحكمة </w:t>
      </w:r>
      <w:r w:rsidRPr="007843F3">
        <w:rPr>
          <w:rFonts w:hint="cs"/>
          <w:b/>
          <w:bCs/>
          <w:rtl/>
        </w:rPr>
        <w:t xml:space="preserve">الخامسة : الدلالة القاطعة على أن القرآن الكريم تنزل من حكيم حميد: </w:t>
      </w:r>
    </w:p>
    <w:p w:rsidR="00041D92" w:rsidRPr="007843F3" w:rsidRDefault="00041D92" w:rsidP="00041D92">
      <w:pPr>
        <w:jc w:val="center"/>
        <w:rPr>
          <w:b/>
          <w:bCs/>
          <w:rtl/>
        </w:rPr>
      </w:pPr>
      <w:r w:rsidRPr="007843F3">
        <w:rPr>
          <w:rFonts w:hint="cs"/>
          <w:b/>
          <w:bCs/>
          <w:rtl/>
        </w:rPr>
        <w:t xml:space="preserve">إن هذا القرآن الذي نزل منجماً على رسول الله </w:t>
      </w:r>
      <w:r w:rsidRPr="007843F3">
        <w:rPr>
          <w:rFonts w:ascii="Arial Unicode MS" w:hAnsi="Arial Unicode MS" w:cs="Arial Unicode MS" w:hint="cs"/>
          <w:b/>
          <w:bCs/>
          <w:rtl/>
        </w:rPr>
        <w:t>ﷺ</w:t>
      </w:r>
      <w:r w:rsidRPr="007843F3">
        <w:rPr>
          <w:rFonts w:ascii="Arial" w:hAnsi="Arial" w:cs="Arial" w:hint="cs"/>
          <w:b/>
          <w:bCs/>
          <w:rtl/>
        </w:rPr>
        <w:t xml:space="preserve"> في أكثر من عشرين </w:t>
      </w:r>
      <w:r w:rsidRPr="007843F3">
        <w:rPr>
          <w:rFonts w:hint="cs"/>
          <w:b/>
          <w:bCs/>
          <w:rtl/>
        </w:rPr>
        <w:t>عاماُ تنزل الآية أو الآيات على فترات من الزمن يقرؤه الإنسان ويتلو سوره فيجده محكم النسج, دقيق السبك, مترابط المعاني, رصين الأسلوب, متناسق الآيات والسور, كأنه عقد فريد نظمت حباته بما لم يعهد له مثيل في كلام البشر: (كِتَابٌ أُحْكِمَتْ آيَاتُهُ ثُمَّ فُصِّلَتْ مِن لَّدُنْ حَكِيمٍ خَبِيرٍ), ولو كان هذا القرآن من كلام البشر لوقع فيه التفكك ولانفصام, واستعصى أن يكون بينه التوافق والانسجام (وَلَوْ كَانَ مِنْ عِندِ غَيْرِ اللّهِ لَوَجَدُواْ فِيهِ اخْتِلاَفًا كَثِيرًا).</w:t>
      </w:r>
    </w:p>
    <w:p w:rsidR="00041D92" w:rsidRPr="007843F3" w:rsidRDefault="00041D92" w:rsidP="00041D92">
      <w:pPr>
        <w:jc w:val="center"/>
        <w:rPr>
          <w:b/>
          <w:bCs/>
          <w:rtl/>
        </w:rPr>
      </w:pPr>
      <w:r w:rsidRPr="007843F3">
        <w:rPr>
          <w:rFonts w:hint="cs"/>
          <w:b/>
          <w:bCs/>
          <w:rtl/>
          <w:lang w:bidi="ar-SY"/>
        </w:rPr>
        <w:t>التشريع في مكة</w:t>
      </w:r>
      <w:r w:rsidRPr="007843F3">
        <w:rPr>
          <w:rFonts w:hint="cs"/>
          <w:b/>
          <w:bCs/>
          <w:rtl/>
        </w:rPr>
        <w:t>:</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اتجه التشريع طوال العصر المكي – قرابة ثلاثة عشر قرناً- إلى إصلاح العقيدة وتعميق جدورها والحفاظ على تطهيرها. وجعل الإسلام الشهادتين "أشهد أن لا إله إلا الله, وأن محمداً رسول الله" عنواناً لتحقيق العقيدة, ومفتاحاً يدخل به الإنسان في الإسلام وتجري عليه أحكامه.</w:t>
      </w:r>
      <w:r w:rsidRPr="007843F3">
        <w:rPr>
          <w:rFonts w:hint="cs"/>
          <w:b/>
          <w:bCs/>
          <w:rtl/>
        </w:rPr>
        <w:t xml:space="preserve"> </w:t>
      </w:r>
    </w:p>
    <w:p w:rsidR="00041D92" w:rsidRPr="007843F3" w:rsidRDefault="00041D92" w:rsidP="00041D92">
      <w:pPr>
        <w:jc w:val="center"/>
        <w:rPr>
          <w:b/>
          <w:bCs/>
          <w:rtl/>
        </w:rPr>
      </w:pPr>
      <w:r w:rsidRPr="007843F3">
        <w:rPr>
          <w:rFonts w:hint="cs"/>
          <w:b/>
          <w:bCs/>
          <w:rtl/>
          <w:lang w:bidi="ar-SY"/>
        </w:rPr>
        <w:t>ومنهج الإسلام في الدعوة إلى تلك العقائد يعتمد على الحجة العقلية وذلك بلفت أنظار الناس إلى التفكير في الكون, وتدبر ما فيه من دلائل القدرة وبديع الخلق.</w:t>
      </w:r>
      <w:r w:rsidRPr="007843F3">
        <w:rPr>
          <w:rFonts w:hint="cs"/>
          <w:b/>
          <w:bCs/>
          <w:rtl/>
        </w:rPr>
        <w:t xml:space="preserve"> </w:t>
      </w:r>
    </w:p>
    <w:p w:rsidR="00041D92" w:rsidRPr="007843F3" w:rsidRDefault="00041D92" w:rsidP="00041D92">
      <w:pPr>
        <w:jc w:val="center"/>
        <w:rPr>
          <w:b/>
          <w:bCs/>
          <w:rtl/>
        </w:rPr>
      </w:pPr>
      <w:r w:rsidRPr="007843F3">
        <w:rPr>
          <w:rFonts w:hint="cs"/>
          <w:b/>
          <w:bCs/>
          <w:rtl/>
          <w:lang w:bidi="ar-SY"/>
        </w:rPr>
        <w:t>مثال: قال تعالى:</w:t>
      </w:r>
    </w:p>
    <w:p w:rsidR="00041D92" w:rsidRPr="007843F3" w:rsidRDefault="00041D92" w:rsidP="00041D92">
      <w:pPr>
        <w:jc w:val="center"/>
        <w:rPr>
          <w:b/>
          <w:bCs/>
          <w:rtl/>
        </w:rPr>
      </w:pPr>
      <w:r w:rsidRPr="007843F3">
        <w:rPr>
          <w:rFonts w:hint="cs"/>
          <w:b/>
          <w:bCs/>
          <w:rtl/>
          <w:lang w:bidi="ar-SY"/>
        </w:rPr>
        <w:t>(أَفَلَا يَنظُرُونَ إِلَى الْإِبِلِ كَيْفَ خُلِقَتْ {17} وَإِلَى السَّمَاء كَيْفَ رُفِعَتْ {18} وَإِلَى الْجِبَالِ كَيْفَ نُصِبَتْ {19} وَإِلَى الْأَرْضِ كَيْفَ سُطِحَتْ)</w:t>
      </w:r>
    </w:p>
    <w:p w:rsidR="00041D92" w:rsidRPr="007843F3" w:rsidRDefault="00041D92" w:rsidP="00041D92">
      <w:pPr>
        <w:jc w:val="center"/>
        <w:rPr>
          <w:b/>
          <w:bCs/>
          <w:rtl/>
        </w:rPr>
      </w:pPr>
      <w:r w:rsidRPr="007843F3">
        <w:rPr>
          <w:rFonts w:hint="cs"/>
          <w:b/>
          <w:bCs/>
          <w:rtl/>
          <w:lang w:bidi="ar-SY"/>
        </w:rPr>
        <w:t>التشريع في مكة</w:t>
      </w:r>
      <w:r w:rsidRPr="007843F3">
        <w:rPr>
          <w:rFonts w:hint="cs"/>
          <w:b/>
          <w:bCs/>
          <w:rtl/>
        </w:rPr>
        <w:t>:</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وإلى جانب هذا نزل القرآن الكريم في مكة بإبطال ما توارثته الجاهلية من عقائد فاسدة وتقاليد باطلة, وحثهم على مكارم الأخلاق, وتطهير النفس, وبين لهم الأصول الكلية في الحلال والحرام أمراً ونهياً.</w:t>
      </w:r>
    </w:p>
    <w:p w:rsidR="00041D92" w:rsidRPr="007843F3" w:rsidRDefault="00041D92" w:rsidP="00041D92">
      <w:pPr>
        <w:jc w:val="center"/>
        <w:rPr>
          <w:b/>
          <w:bCs/>
          <w:rtl/>
        </w:rPr>
      </w:pPr>
      <w:r w:rsidRPr="007843F3">
        <w:rPr>
          <w:rFonts w:hint="cs"/>
          <w:b/>
          <w:bCs/>
          <w:rtl/>
          <w:lang w:bidi="ar-SY"/>
        </w:rPr>
        <w:t>فحرم وأد البنات وقتل النفس:</w:t>
      </w:r>
    </w:p>
    <w:p w:rsidR="00041D92" w:rsidRPr="007843F3" w:rsidRDefault="00041D92" w:rsidP="00041D92">
      <w:pPr>
        <w:jc w:val="center"/>
        <w:rPr>
          <w:b/>
          <w:bCs/>
          <w:rtl/>
        </w:rPr>
      </w:pPr>
      <w:r w:rsidRPr="007843F3">
        <w:rPr>
          <w:rFonts w:hint="cs"/>
          <w:b/>
          <w:bCs/>
          <w:rtl/>
          <w:lang w:bidi="ar-SY"/>
        </w:rPr>
        <w:t>(وَإِذَا الْمَوْؤُودَةُ سُئِلَتْ {8} بِأَيِّ ذَنبٍ قُتِلَتْ), (وَلاَ تَقْتُلُواْ النَّفْسَ الَّتِي حَرَّمَ اللّهُ إِلاَّ بِالْحَقِّ).</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وورد المكي من القرآن بتحريم الزنى, والأمر بحفظ الفروج إلا على الأزواج أو ملك اليمين:</w:t>
      </w:r>
    </w:p>
    <w:p w:rsidR="00041D92" w:rsidRPr="007843F3" w:rsidRDefault="00041D92" w:rsidP="00041D92">
      <w:pPr>
        <w:jc w:val="center"/>
        <w:rPr>
          <w:b/>
          <w:bCs/>
          <w:rtl/>
        </w:rPr>
      </w:pPr>
      <w:r w:rsidRPr="007843F3">
        <w:rPr>
          <w:rFonts w:hint="cs"/>
          <w:b/>
          <w:bCs/>
          <w:rtl/>
          <w:lang w:bidi="ar-SY"/>
        </w:rPr>
        <w:t>(وَالَّذِينَ هُمْ لِفُرُوجِهِمْ حَافِظُونَ {70</w:t>
      </w:r>
      <w:r w:rsidRPr="007843F3">
        <w:rPr>
          <w:rFonts w:hint="cs"/>
          <w:b/>
          <w:bCs/>
        </w:rPr>
        <w:t>{</w:t>
      </w:r>
      <w:r w:rsidRPr="007843F3">
        <w:rPr>
          <w:rFonts w:hint="cs"/>
          <w:b/>
          <w:bCs/>
          <w:rtl/>
          <w:lang w:bidi="ar-SY"/>
        </w:rPr>
        <w:t>إِلَّا عَلَى أَزْوَاجِهِمْ أَوْ مَا مَلَكَتْ أَيْمَانُهُمْ فَإِنَّهُمْ غَيْرُ مَلُومِينَ)</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ونهى القرآن المكي عن الذبح لغير الله , والتقرب إلى الشركاء, وندد بما حرموه على أنفسهم وخصوا به آلهتهم, وأمر بالأكل مما ذكر اسم الله عليه.</w:t>
      </w:r>
    </w:p>
    <w:p w:rsidR="00041D92" w:rsidRPr="007843F3" w:rsidRDefault="00041D92" w:rsidP="00E72391">
      <w:pPr>
        <w:jc w:val="center"/>
        <w:rPr>
          <w:b/>
          <w:bCs/>
          <w:rtl/>
          <w:lang w:bidi="ar-SY"/>
        </w:rPr>
      </w:pPr>
      <w:r w:rsidRPr="007843F3">
        <w:rPr>
          <w:rFonts w:hint="cs"/>
          <w:b/>
          <w:bCs/>
          <w:rtl/>
        </w:rPr>
        <w:lastRenderedPageBreak/>
        <w:t xml:space="preserve">  </w:t>
      </w:r>
    </w:p>
    <w:p w:rsidR="00041D92" w:rsidRPr="007843F3" w:rsidRDefault="00041D92" w:rsidP="00041D92">
      <w:pPr>
        <w:jc w:val="center"/>
        <w:rPr>
          <w:b/>
          <w:bCs/>
          <w:rtl/>
        </w:rPr>
      </w:pPr>
      <w:r w:rsidRPr="007843F3">
        <w:rPr>
          <w:rFonts w:hint="cs"/>
          <w:b/>
          <w:bCs/>
          <w:rtl/>
          <w:lang w:bidi="ar-SY"/>
        </w:rPr>
        <w:t xml:space="preserve">التشريع في </w:t>
      </w:r>
      <w:r w:rsidRPr="007843F3">
        <w:rPr>
          <w:rFonts w:hint="cs"/>
          <w:b/>
          <w:bCs/>
          <w:rtl/>
        </w:rPr>
        <w:t>المدينة: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نزل التشريع في المدينة لمواجهة الطوائف المختلفة التي تعيش فيها.</w:t>
      </w:r>
      <w:r w:rsidRPr="007843F3">
        <w:rPr>
          <w:rFonts w:hint="cs"/>
          <w:b/>
          <w:bCs/>
          <w:rtl/>
        </w:rPr>
        <w:t xml:space="preserve">  </w:t>
      </w:r>
    </w:p>
    <w:p w:rsidR="002871EE" w:rsidRPr="007843F3" w:rsidRDefault="002871EE" w:rsidP="00041D92">
      <w:pPr>
        <w:numPr>
          <w:ilvl w:val="0"/>
          <w:numId w:val="6"/>
        </w:numPr>
        <w:jc w:val="center"/>
        <w:rPr>
          <w:b/>
          <w:bCs/>
          <w:rtl/>
        </w:rPr>
      </w:pPr>
      <w:r w:rsidRPr="007843F3">
        <w:rPr>
          <w:b/>
          <w:bCs/>
          <w:rtl/>
        </w:rPr>
        <w:t>العرب من المهاجرين والأنصار.</w:t>
      </w:r>
      <w:r w:rsidRPr="007843F3">
        <w:rPr>
          <w:b/>
          <w:bCs/>
        </w:rPr>
        <w:t xml:space="preserve"> </w:t>
      </w:r>
    </w:p>
    <w:p w:rsidR="002871EE" w:rsidRPr="007843F3" w:rsidRDefault="002871EE" w:rsidP="00041D92">
      <w:pPr>
        <w:numPr>
          <w:ilvl w:val="0"/>
          <w:numId w:val="6"/>
        </w:numPr>
        <w:jc w:val="center"/>
        <w:rPr>
          <w:b/>
          <w:bCs/>
          <w:rtl/>
        </w:rPr>
      </w:pPr>
      <w:r w:rsidRPr="007843F3">
        <w:rPr>
          <w:b/>
          <w:bCs/>
          <w:rtl/>
        </w:rPr>
        <w:t>المنافقون.</w:t>
      </w:r>
      <w:r w:rsidRPr="007843F3">
        <w:rPr>
          <w:b/>
          <w:bCs/>
        </w:rPr>
        <w:t xml:space="preserve"> </w:t>
      </w:r>
    </w:p>
    <w:p w:rsidR="002871EE" w:rsidRPr="007843F3" w:rsidRDefault="002871EE" w:rsidP="00041D92">
      <w:pPr>
        <w:numPr>
          <w:ilvl w:val="0"/>
          <w:numId w:val="6"/>
        </w:numPr>
        <w:jc w:val="center"/>
        <w:rPr>
          <w:b/>
          <w:bCs/>
          <w:rtl/>
        </w:rPr>
      </w:pPr>
      <w:r w:rsidRPr="007843F3">
        <w:rPr>
          <w:b/>
          <w:bCs/>
          <w:rtl/>
        </w:rPr>
        <w:t>اليهود.</w:t>
      </w:r>
      <w:r w:rsidRPr="007843F3">
        <w:rPr>
          <w:b/>
          <w:bCs/>
        </w:rPr>
        <w:t xml:space="preserve"> </w:t>
      </w:r>
    </w:p>
    <w:p w:rsidR="00041D92" w:rsidRPr="007843F3" w:rsidRDefault="00041D92" w:rsidP="00041D92">
      <w:pPr>
        <w:jc w:val="center"/>
        <w:rPr>
          <w:b/>
          <w:bCs/>
          <w:rtl/>
        </w:rPr>
      </w:pPr>
      <w:r w:rsidRPr="007843F3">
        <w:rPr>
          <w:rFonts w:hint="cs"/>
          <w:b/>
          <w:bCs/>
          <w:rtl/>
          <w:lang w:bidi="ar-SY"/>
        </w:rPr>
        <w:t>وتناول التشريع في المدينة بقية العبادات, وهي الأركان العملية التي يبنى عليها الإسلام.</w:t>
      </w:r>
    </w:p>
    <w:p w:rsidR="00041D92" w:rsidRPr="007843F3" w:rsidRDefault="00041D92" w:rsidP="00041D92">
      <w:pPr>
        <w:jc w:val="center"/>
        <w:rPr>
          <w:b/>
          <w:bCs/>
          <w:rtl/>
        </w:rPr>
      </w:pPr>
      <w:r w:rsidRPr="007843F3">
        <w:rPr>
          <w:rFonts w:hint="cs"/>
          <w:b/>
          <w:bCs/>
          <w:rtl/>
          <w:lang w:bidi="ar-SY"/>
        </w:rPr>
        <w:t>فشرع الله الزكاة والصوم والحج.</w:t>
      </w:r>
    </w:p>
    <w:p w:rsidR="00041D92" w:rsidRPr="007843F3" w:rsidRDefault="00041D92" w:rsidP="00041D92">
      <w:pPr>
        <w:jc w:val="center"/>
        <w:rPr>
          <w:b/>
          <w:bCs/>
          <w:rtl/>
        </w:rPr>
      </w:pPr>
      <w:r w:rsidRPr="007843F3">
        <w:rPr>
          <w:rFonts w:hint="cs"/>
          <w:b/>
          <w:bCs/>
          <w:rtl/>
          <w:lang w:bidi="ar-SY"/>
        </w:rPr>
        <w:t>وتناول شؤون التعامل, فأحل الله البيع وحرم الربا, وبين ما يجب في المداينة من كتابة أو إشهاد, وما يكون من أداء أو إمهال, وأرشد إلى التجارة ونهى عن أكل الأموال بالباطل.</w:t>
      </w:r>
    </w:p>
    <w:p w:rsidR="00041D92" w:rsidRPr="007843F3" w:rsidRDefault="00041D92" w:rsidP="00041D92">
      <w:pPr>
        <w:jc w:val="center"/>
        <w:rPr>
          <w:b/>
          <w:bCs/>
          <w:rtl/>
        </w:rPr>
      </w:pPr>
      <w:r w:rsidRPr="007843F3">
        <w:rPr>
          <w:rFonts w:hint="cs"/>
          <w:b/>
          <w:bCs/>
          <w:rtl/>
          <w:lang w:bidi="ar-SY"/>
        </w:rPr>
        <w:t xml:space="preserve">التشريع في </w:t>
      </w:r>
      <w:r w:rsidRPr="007843F3">
        <w:rPr>
          <w:rFonts w:hint="cs"/>
          <w:b/>
          <w:bCs/>
          <w:rtl/>
        </w:rPr>
        <w:t>المدينة: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وتناول نظام الأسرة في النكاح, العشرة في الحياة الزوجية, والطلاق والميراث والوصية.</w:t>
      </w:r>
    </w:p>
    <w:p w:rsidR="00041D92" w:rsidRPr="007843F3" w:rsidRDefault="00041D92" w:rsidP="00041D92">
      <w:pPr>
        <w:jc w:val="center"/>
        <w:rPr>
          <w:b/>
          <w:bCs/>
          <w:rtl/>
        </w:rPr>
      </w:pPr>
      <w:r w:rsidRPr="007843F3">
        <w:rPr>
          <w:rFonts w:hint="cs"/>
          <w:b/>
          <w:bCs/>
          <w:rtl/>
          <w:lang w:bidi="ar-SY"/>
        </w:rPr>
        <w:t>وتناول مشروعية القتال وفرضية الجهاد, وما يتبع ذلك من عهود أو فيء أو غنيمة أو أسر.</w:t>
      </w:r>
    </w:p>
    <w:p w:rsidR="00041D92" w:rsidRPr="007843F3" w:rsidRDefault="00041D92" w:rsidP="00041D92">
      <w:pPr>
        <w:jc w:val="center"/>
        <w:rPr>
          <w:b/>
          <w:bCs/>
          <w:rtl/>
        </w:rPr>
      </w:pPr>
      <w:r w:rsidRPr="007843F3">
        <w:rPr>
          <w:rFonts w:hint="cs"/>
          <w:b/>
          <w:bCs/>
          <w:rtl/>
          <w:lang w:bidi="ar-SY"/>
        </w:rPr>
        <w:t>وتناول العقوبات على الجرائم الكبرى, صيانة للحقوق الإنسانية العامة التي جاءت بها الملل جميعاً, وهي الكليات الخمس: حفظ الدين, والنفس, والمال, والنسل, والعقل. فيما فرض من قصاص أو حد.</w:t>
      </w:r>
    </w:p>
    <w:p w:rsidR="00041D92" w:rsidRPr="007843F3" w:rsidRDefault="00041D92" w:rsidP="00041D92">
      <w:pPr>
        <w:jc w:val="center"/>
        <w:rPr>
          <w:b/>
          <w:bCs/>
          <w:rtl/>
        </w:rPr>
      </w:pPr>
      <w:r w:rsidRPr="007843F3">
        <w:rPr>
          <w:rFonts w:hint="cs"/>
          <w:b/>
          <w:bCs/>
          <w:rtl/>
          <w:lang w:bidi="ar-SY"/>
        </w:rPr>
        <w:t>وتناول شؤون القضاء والحكم بالعدل بين الناس, وتحكيم كتاب الله تعالى.</w:t>
      </w:r>
    </w:p>
    <w:p w:rsidR="00041D92" w:rsidRPr="007843F3" w:rsidRDefault="00041D92" w:rsidP="00041D92">
      <w:pPr>
        <w:jc w:val="center"/>
        <w:rPr>
          <w:b/>
          <w:bCs/>
          <w:rtl/>
        </w:rPr>
      </w:pPr>
      <w:r w:rsidRPr="007843F3">
        <w:rPr>
          <w:rFonts w:hint="cs"/>
          <w:b/>
          <w:bCs/>
          <w:rtl/>
          <w:lang w:bidi="ar-SY"/>
        </w:rPr>
        <w:t>(وَأَنِ احْكُم بَيْنَهُم بِمَآ أَنزَلَ اللّهُ وَلاَ تَتَّبِعْ أَهْوَاءهُمْ).</w:t>
      </w:r>
    </w:p>
    <w:p w:rsidR="00041D92" w:rsidRPr="007843F3" w:rsidRDefault="00041D92" w:rsidP="00041D92">
      <w:pPr>
        <w:jc w:val="center"/>
        <w:rPr>
          <w:b/>
          <w:bCs/>
          <w:rtl/>
        </w:rPr>
      </w:pPr>
      <w:r w:rsidRPr="007843F3">
        <w:rPr>
          <w:b/>
          <w:bCs/>
          <w:rtl/>
        </w:rPr>
        <w:t>تعداد السور المكية و المدنية</w:t>
      </w:r>
    </w:p>
    <w:p w:rsidR="00041D92" w:rsidRPr="007843F3" w:rsidRDefault="00041D92" w:rsidP="00041D92">
      <w:pPr>
        <w:jc w:val="center"/>
        <w:rPr>
          <w:b/>
          <w:bCs/>
          <w:rtl/>
        </w:rPr>
      </w:pPr>
      <w:r w:rsidRPr="007843F3">
        <w:rPr>
          <w:b/>
          <w:bCs/>
          <w:rtl/>
          <w:lang w:bidi="ar-SY"/>
        </w:rPr>
        <w:t>أولاً: القرآن الكريم</w:t>
      </w:r>
      <w:r w:rsidRPr="007843F3">
        <w:rPr>
          <w:b/>
          <w:bCs/>
          <w:rtl/>
        </w:rPr>
        <w:t xml:space="preserve"> </w:t>
      </w:r>
    </w:p>
    <w:p w:rsidR="00041D92" w:rsidRPr="007843F3" w:rsidRDefault="00041D92" w:rsidP="00041D92">
      <w:pPr>
        <w:jc w:val="center"/>
        <w:rPr>
          <w:b/>
          <w:bCs/>
          <w:rtl/>
        </w:rPr>
      </w:pPr>
      <w:r w:rsidRPr="007843F3">
        <w:rPr>
          <w:rFonts w:hint="cs"/>
          <w:b/>
          <w:bCs/>
          <w:rtl/>
        </w:rPr>
        <w:t xml:space="preserve">تعداد السور المكية و المدنية: </w:t>
      </w:r>
    </w:p>
    <w:p w:rsidR="00041D92" w:rsidRPr="007843F3" w:rsidRDefault="00041D92" w:rsidP="00041D92">
      <w:pPr>
        <w:jc w:val="center"/>
        <w:rPr>
          <w:b/>
          <w:bCs/>
          <w:rtl/>
        </w:rPr>
      </w:pPr>
      <w:r w:rsidRPr="007843F3">
        <w:rPr>
          <w:b/>
          <w:bCs/>
          <w:rtl/>
          <w:lang w:bidi="ar-SY"/>
        </w:rPr>
        <w:t>أقرب ما قيل في تعداد السور المكية والمدنية إلى الصحة: أن المدني بالاتفاق عشرون سورة:</w:t>
      </w:r>
      <w:r w:rsidRPr="007843F3">
        <w:rPr>
          <w:b/>
          <w:bCs/>
          <w:rtl/>
        </w:rPr>
        <w:t xml:space="preserve">                               </w:t>
      </w:r>
    </w:p>
    <w:p w:rsidR="00041D92" w:rsidRPr="007843F3" w:rsidRDefault="00041D92" w:rsidP="00041D92">
      <w:pPr>
        <w:jc w:val="center"/>
        <w:rPr>
          <w:b/>
          <w:bCs/>
          <w:rtl/>
        </w:rPr>
      </w:pPr>
      <w:r w:rsidRPr="007843F3">
        <w:rPr>
          <w:b/>
          <w:bCs/>
          <w:rtl/>
          <w:lang w:bidi="ar-SY"/>
        </w:rPr>
        <w:t xml:space="preserve">  </w:t>
      </w:r>
      <w:r w:rsidRPr="007843F3">
        <w:rPr>
          <w:rFonts w:hint="cs"/>
          <w:b/>
          <w:bCs/>
          <w:rtl/>
          <w:lang w:bidi="ar-SY"/>
        </w:rPr>
        <w:t>والمختلف فيها اثنتا عشرة سورة: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ما سوى ذلك مكي باتفاق, وهو اثنتان وثمانون سورة, فيكون مجموع القرآن مئة وأربع عشرة سورة.</w:t>
      </w:r>
    </w:p>
    <w:p w:rsidR="00041D92" w:rsidRPr="007843F3" w:rsidRDefault="00041D92" w:rsidP="00041D92">
      <w:pPr>
        <w:jc w:val="center"/>
        <w:rPr>
          <w:b/>
          <w:bCs/>
          <w:rtl/>
        </w:rPr>
      </w:pPr>
      <w:r w:rsidRPr="007843F3">
        <w:rPr>
          <w:rFonts w:hint="cs"/>
          <w:b/>
          <w:bCs/>
          <w:rtl/>
          <w:lang w:bidi="ar-SY"/>
        </w:rPr>
        <w:t>ولا يقصد بوصف السورة بأنها مكية أو مدنية أنها بأجمعها كذلك, فقد يكون في المكية بعض آيات مدنية, وفي المدنية بعض آيات مكية, ولكنه وصف بحسب أكثر آياتها.</w:t>
      </w:r>
    </w:p>
    <w:p w:rsidR="00041D92" w:rsidRPr="007843F3" w:rsidRDefault="00041D92" w:rsidP="00041D92">
      <w:pPr>
        <w:jc w:val="center"/>
        <w:rPr>
          <w:b/>
          <w:bCs/>
          <w:rtl/>
        </w:rPr>
      </w:pPr>
      <w:r w:rsidRPr="007843F3">
        <w:rPr>
          <w:rFonts w:hint="cs"/>
          <w:b/>
          <w:bCs/>
          <w:rtl/>
          <w:lang w:bidi="ar-SY"/>
        </w:rPr>
        <w:t>ولذلك يأتي في االتسمية: سورة كذا مكية إلا آية كذا فإنها مدنية, وسورة كذا مدنية إلا آية كذا فإنها مكية, كما نجد ذلك في المصاحف.</w:t>
      </w:r>
    </w:p>
    <w:p w:rsidR="00041D92" w:rsidRPr="007843F3" w:rsidRDefault="00041D92" w:rsidP="00041D92">
      <w:pPr>
        <w:jc w:val="center"/>
        <w:rPr>
          <w:b/>
          <w:bCs/>
          <w:rtl/>
        </w:rPr>
      </w:pPr>
      <w:r w:rsidRPr="007843F3">
        <w:rPr>
          <w:rFonts w:hint="cs"/>
          <w:b/>
          <w:bCs/>
          <w:rtl/>
        </w:rPr>
        <w:t>ضابط معرفة المكي والمدني:</w:t>
      </w:r>
    </w:p>
    <w:p w:rsidR="00041D92" w:rsidRPr="007843F3" w:rsidRDefault="00041D92" w:rsidP="00041D92">
      <w:pPr>
        <w:jc w:val="center"/>
        <w:rPr>
          <w:b/>
          <w:bCs/>
          <w:rtl/>
        </w:rPr>
      </w:pPr>
      <w:r w:rsidRPr="007843F3">
        <w:rPr>
          <w:rFonts w:hint="cs"/>
          <w:b/>
          <w:bCs/>
          <w:rtl/>
          <w:lang w:bidi="ar-SY"/>
        </w:rPr>
        <w:t>للعلماء في المكي والمدني ثلاثة آراء اصطلاحية, كل رأي منها مبني على اعتبار خاص</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الاعتبار الأول</w:t>
      </w:r>
      <w:r w:rsidRPr="007843F3">
        <w:rPr>
          <w:rFonts w:hint="cs"/>
          <w:b/>
          <w:bCs/>
          <w:rtl/>
        </w:rPr>
        <w:t xml:space="preserve">: </w:t>
      </w:r>
    </w:p>
    <w:p w:rsidR="00041D92" w:rsidRPr="007843F3" w:rsidRDefault="00041D92" w:rsidP="00041D92">
      <w:pPr>
        <w:jc w:val="center"/>
        <w:rPr>
          <w:b/>
          <w:bCs/>
          <w:rtl/>
        </w:rPr>
      </w:pPr>
      <w:r w:rsidRPr="007843F3">
        <w:rPr>
          <w:rFonts w:hint="cs"/>
          <w:b/>
          <w:bCs/>
          <w:rtl/>
          <w:lang w:bidi="ar-SY"/>
        </w:rPr>
        <w:t>اعتبار زمن النزول, فالمكي ما نزل قبل الهجرة,</w:t>
      </w:r>
      <w:r w:rsidRPr="007843F3">
        <w:rPr>
          <w:rFonts w:hint="cs"/>
          <w:b/>
          <w:bCs/>
          <w:rtl/>
        </w:rPr>
        <w:t xml:space="preserve"> </w:t>
      </w:r>
      <w:r w:rsidRPr="007843F3">
        <w:rPr>
          <w:rFonts w:hint="cs"/>
          <w:b/>
          <w:bCs/>
          <w:rtl/>
          <w:lang w:bidi="ar-SY"/>
        </w:rPr>
        <w:t>وإن كان بغير مكة, والمدني ما نزل بعد الهجرة,</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 xml:space="preserve"> وإن كان بغير المدينة. فما نزل بعد الهجرة ولو بمكة أو عرفة أو غيرهما مدني, ومثالة ما نزل عام الفتح أو بحجة الوداع, كقوله تعالى: (حُرِّمَتْ عَلَيْكُمُ الْمَيْتَةُ وَالْدَّمُ وَلَحْمُ الْخِنْزِيرِ وَمَا أُهِلَّ لِغَيْرِ اللّهِ بِهِ وَالْمُنْخَنِقَةُ وَالْمَوْقُوذَةُ وَالْمُتَرَدِّيَةُ وَالنَّطِيحَةُ وَمَا أَكَلَ السَّبُعُ إِلاَّ مَا ذَكَّيْتُمْ وَمَا ذُبِحَ عَلَى النُّصُبِ وَأَن </w:t>
      </w:r>
      <w:r w:rsidRPr="007843F3">
        <w:rPr>
          <w:rFonts w:hint="cs"/>
          <w:b/>
          <w:bCs/>
          <w:rtl/>
          <w:lang w:bidi="ar-SY"/>
        </w:rPr>
        <w:lastRenderedPageBreak/>
        <w:t>تَسْتَقْسِمُواْ بِالأَزْلاَمِ ذَلِكُمْ فِسْقٌ الْيَوْمَ يَئِسَ الَّذِينَ كَفَرُواْ مِن دِينِكُمْ فَلاَ تَخْشَوْهُمْ وَاخْشَوْنِ الْيَوْمَ أَكْمَلْتُ لَكُمْ دِينَكُمْ وَأَتْمَمْتُ عَلَيْكُمْ نِعْمَتِي وَرَضِيتُ لَكُمُ الإِسْلاَمَ دِينًا فَمَنِ اضْطُرَّ فِي مَخْمَصَةٍ غَيْرَ مُتَجَانِفٍ لِّإِثْمٍ فَإِنَّ اللّهَ غَفُورٌ رَّحِيمٌ).</w:t>
      </w:r>
      <w:r w:rsidRPr="007843F3">
        <w:rPr>
          <w:rFonts w:hint="cs"/>
          <w:b/>
          <w:bCs/>
        </w:rPr>
        <w:t xml:space="preserve"> </w:t>
      </w:r>
    </w:p>
    <w:p w:rsidR="00041D92" w:rsidRPr="007843F3" w:rsidRDefault="00041D92" w:rsidP="00041D92">
      <w:pPr>
        <w:jc w:val="center"/>
        <w:rPr>
          <w:b/>
          <w:bCs/>
          <w:rtl/>
        </w:rPr>
      </w:pPr>
      <w:r w:rsidRPr="007843F3">
        <w:rPr>
          <w:rFonts w:hint="cs"/>
          <w:b/>
          <w:bCs/>
          <w:rtl/>
        </w:rPr>
        <w:t xml:space="preserve">  </w:t>
      </w:r>
    </w:p>
    <w:p w:rsidR="00041D92" w:rsidRPr="007843F3" w:rsidRDefault="00041D92" w:rsidP="00041D92">
      <w:pPr>
        <w:jc w:val="center"/>
        <w:rPr>
          <w:b/>
          <w:bCs/>
          <w:rtl/>
        </w:rPr>
      </w:pPr>
      <w:r w:rsidRPr="007843F3">
        <w:rPr>
          <w:rFonts w:hint="cs"/>
          <w:b/>
          <w:bCs/>
          <w:rtl/>
          <w:lang w:bidi="ar-SY"/>
        </w:rPr>
        <w:t>الاعتبار ال</w:t>
      </w:r>
      <w:r w:rsidRPr="007843F3">
        <w:rPr>
          <w:rFonts w:hint="cs"/>
          <w:b/>
          <w:bCs/>
          <w:rtl/>
        </w:rPr>
        <w:t xml:space="preserve">ثاني: </w:t>
      </w:r>
    </w:p>
    <w:p w:rsidR="00041D92" w:rsidRPr="007843F3" w:rsidRDefault="00041D92" w:rsidP="00041D92">
      <w:pPr>
        <w:jc w:val="center"/>
        <w:rPr>
          <w:b/>
          <w:bCs/>
          <w:rtl/>
        </w:rPr>
      </w:pPr>
      <w:r w:rsidRPr="007843F3">
        <w:rPr>
          <w:rFonts w:hint="cs"/>
          <w:b/>
          <w:bCs/>
          <w:rtl/>
          <w:lang w:bidi="ar-SY"/>
        </w:rPr>
        <w:t>اعتبار مكان النزول, فالمكي ما نزل بمكة وما جاورها كمنى وعرفات والحديبية, والمدني: ما نزل بالمدينة وما جاورها كأحد وقباء وسلع.</w:t>
      </w:r>
      <w:r w:rsidRPr="007843F3">
        <w:rPr>
          <w:rFonts w:hint="cs"/>
          <w:b/>
          <w:bCs/>
        </w:rPr>
        <w:t xml:space="preserve"> </w:t>
      </w:r>
    </w:p>
    <w:p w:rsidR="00041D92" w:rsidRPr="007843F3" w:rsidRDefault="00041D92" w:rsidP="00041D92">
      <w:pPr>
        <w:jc w:val="center"/>
        <w:rPr>
          <w:b/>
          <w:bCs/>
          <w:rtl/>
        </w:rPr>
      </w:pPr>
      <w:r w:rsidRPr="007843F3">
        <w:rPr>
          <w:rFonts w:hint="cs"/>
          <w:b/>
          <w:bCs/>
          <w:rtl/>
        </w:rPr>
        <w:t xml:space="preserve"> </w:t>
      </w:r>
      <w:r w:rsidRPr="007843F3">
        <w:rPr>
          <w:rFonts w:hint="cs"/>
          <w:b/>
          <w:bCs/>
          <w:rtl/>
          <w:lang w:bidi="ar-SY"/>
        </w:rPr>
        <w:t>الاعتبار ال</w:t>
      </w:r>
      <w:r w:rsidRPr="007843F3">
        <w:rPr>
          <w:rFonts w:hint="cs"/>
          <w:b/>
          <w:bCs/>
          <w:rtl/>
        </w:rPr>
        <w:t xml:space="preserve">ثالث: </w:t>
      </w:r>
    </w:p>
    <w:p w:rsidR="00041D92" w:rsidRPr="007843F3" w:rsidRDefault="00041D92" w:rsidP="00041D92">
      <w:pPr>
        <w:jc w:val="center"/>
        <w:rPr>
          <w:b/>
          <w:bCs/>
          <w:rtl/>
        </w:rPr>
      </w:pPr>
      <w:r w:rsidRPr="007843F3">
        <w:rPr>
          <w:rFonts w:hint="cs"/>
          <w:b/>
          <w:bCs/>
          <w:rtl/>
          <w:lang w:bidi="ar-SY"/>
        </w:rPr>
        <w:t>اعتبار المخاطب, فالمكي: ما كان خطاباً لأهل مكة, والمدني: ما كان خطاباً لأهل المدينة.</w:t>
      </w:r>
    </w:p>
    <w:p w:rsidR="00041D92" w:rsidRPr="007843F3" w:rsidRDefault="00041D92" w:rsidP="00041D92">
      <w:pPr>
        <w:jc w:val="center"/>
        <w:rPr>
          <w:b/>
          <w:bCs/>
          <w:rtl/>
        </w:rPr>
      </w:pPr>
      <w:r w:rsidRPr="007843F3">
        <w:rPr>
          <w:rFonts w:hint="cs"/>
          <w:b/>
          <w:bCs/>
          <w:rtl/>
          <w:lang w:bidi="ar-SY"/>
        </w:rPr>
        <w:t>ويبنى على هذا الرأي عند أصحابة أن ما في من القرآن من قوله تعالى: (يَا أَيُّهَا النَّاسُ) مكي, وما فيه قوله تعالى: (يَا أَيُّهَا الَّذِينَ آمَنُواْ) مدني.</w:t>
      </w:r>
    </w:p>
    <w:p w:rsidR="00041D92" w:rsidRPr="007843F3" w:rsidRDefault="00041D92" w:rsidP="00041D92">
      <w:pPr>
        <w:jc w:val="center"/>
        <w:rPr>
          <w:b/>
          <w:bCs/>
          <w:rtl/>
        </w:rPr>
      </w:pPr>
      <w:r w:rsidRPr="007843F3">
        <w:rPr>
          <w:rFonts w:hint="cs"/>
          <w:b/>
          <w:bCs/>
          <w:rtl/>
        </w:rPr>
        <w:t xml:space="preserve">مميزات المكي :  </w:t>
      </w:r>
    </w:p>
    <w:p w:rsidR="002871EE" w:rsidRPr="007843F3" w:rsidRDefault="002871EE" w:rsidP="00041D92">
      <w:pPr>
        <w:numPr>
          <w:ilvl w:val="0"/>
          <w:numId w:val="7"/>
        </w:numPr>
        <w:jc w:val="center"/>
        <w:rPr>
          <w:b/>
          <w:bCs/>
          <w:rtl/>
        </w:rPr>
      </w:pPr>
      <w:r w:rsidRPr="007843F3">
        <w:rPr>
          <w:rFonts w:hint="cs"/>
          <w:b/>
          <w:bCs/>
          <w:rtl/>
        </w:rPr>
        <w:t>الدعوة إلى التوحيد وعبادة الله وحده, وإثبات الرسالة وبالبعث والجزاء بآيات الله الكونية, والرد على المشركين ومجادلتهمم, وذكر القيامة وأهوالها,</w:t>
      </w:r>
      <w:r w:rsidRPr="007843F3">
        <w:rPr>
          <w:rFonts w:hint="cs"/>
          <w:b/>
          <w:bCs/>
        </w:rPr>
        <w:t xml:space="preserve"> </w:t>
      </w:r>
    </w:p>
    <w:p w:rsidR="002871EE" w:rsidRPr="007843F3" w:rsidRDefault="002871EE" w:rsidP="00041D92">
      <w:pPr>
        <w:numPr>
          <w:ilvl w:val="0"/>
          <w:numId w:val="7"/>
        </w:numPr>
        <w:jc w:val="center"/>
        <w:rPr>
          <w:b/>
          <w:bCs/>
          <w:rtl/>
        </w:rPr>
      </w:pPr>
      <w:r w:rsidRPr="007843F3">
        <w:rPr>
          <w:rFonts w:hint="cs"/>
          <w:b/>
          <w:bCs/>
          <w:rtl/>
        </w:rPr>
        <w:t>وضع الأسس العامة للتشريع والفضائل التي عليها يقوم المجتمع, وفضح جريمة المشركين في سفك الدماء, وأكل أموال اليتامى ظلماً, و وأد البنات, وما كانوا عليه من سوء العادات.</w:t>
      </w:r>
      <w:r w:rsidRPr="007843F3">
        <w:rPr>
          <w:rFonts w:hint="cs"/>
          <w:b/>
          <w:bCs/>
        </w:rPr>
        <w:t xml:space="preserve"> </w:t>
      </w:r>
    </w:p>
    <w:p w:rsidR="002871EE" w:rsidRPr="007843F3" w:rsidRDefault="002871EE" w:rsidP="00041D92">
      <w:pPr>
        <w:numPr>
          <w:ilvl w:val="0"/>
          <w:numId w:val="7"/>
        </w:numPr>
        <w:jc w:val="center"/>
        <w:rPr>
          <w:b/>
          <w:bCs/>
          <w:rtl/>
        </w:rPr>
      </w:pPr>
      <w:r w:rsidRPr="007843F3">
        <w:rPr>
          <w:rFonts w:hint="cs"/>
          <w:b/>
          <w:bCs/>
          <w:rtl/>
        </w:rPr>
        <w:t xml:space="preserve">ذكر قصص الأنبياء والأمم السابقة زجراً للكفار حتى يعتبروا بمصير المكذبين قبلهم, وتسلية لرسول الله </w:t>
      </w:r>
      <w:r w:rsidRPr="007843F3">
        <w:rPr>
          <w:rFonts w:ascii="Arial Unicode MS" w:hAnsi="Arial Unicode MS" w:cs="Arial Unicode MS" w:hint="cs"/>
          <w:b/>
          <w:bCs/>
          <w:rtl/>
        </w:rPr>
        <w:t>ﷺ</w:t>
      </w:r>
      <w:r w:rsidRPr="007843F3">
        <w:rPr>
          <w:rFonts w:ascii="Arial" w:hAnsi="Arial" w:cs="Arial" w:hint="cs"/>
          <w:b/>
          <w:bCs/>
          <w:rtl/>
        </w:rPr>
        <w:t xml:space="preserve"> حتى يصبر على أذاهم, ويطمئن إلى الانتصار عليهم.</w:t>
      </w:r>
      <w:r w:rsidRPr="007843F3">
        <w:rPr>
          <w:rFonts w:hint="cs"/>
          <w:b/>
          <w:bCs/>
        </w:rPr>
        <w:t xml:space="preserve"> </w:t>
      </w:r>
    </w:p>
    <w:p w:rsidR="002871EE" w:rsidRPr="007843F3" w:rsidRDefault="002871EE" w:rsidP="00041D92">
      <w:pPr>
        <w:numPr>
          <w:ilvl w:val="0"/>
          <w:numId w:val="7"/>
        </w:numPr>
        <w:jc w:val="center"/>
        <w:rPr>
          <w:b/>
          <w:bCs/>
          <w:rtl/>
        </w:rPr>
      </w:pPr>
      <w:r w:rsidRPr="007843F3">
        <w:rPr>
          <w:rFonts w:hint="cs"/>
          <w:b/>
          <w:bCs/>
          <w:rtl/>
        </w:rPr>
        <w:t>قِصَرُ الفواصل مع قوة الألفاظ, وإيجاز العبارات.</w:t>
      </w:r>
    </w:p>
    <w:p w:rsidR="002871EE" w:rsidRPr="007843F3" w:rsidRDefault="002871EE" w:rsidP="00041D92">
      <w:pPr>
        <w:numPr>
          <w:ilvl w:val="0"/>
          <w:numId w:val="7"/>
        </w:numPr>
        <w:jc w:val="center"/>
        <w:rPr>
          <w:b/>
          <w:bCs/>
          <w:rtl/>
        </w:rPr>
      </w:pPr>
      <w:r w:rsidRPr="007843F3">
        <w:rPr>
          <w:rFonts w:hint="cs"/>
          <w:b/>
          <w:bCs/>
          <w:rtl/>
        </w:rPr>
        <w:t>صيغة الخطاب في المكي تكون عامة كقوله تعالى: (يَا أَيُّهَا النَّاسُ), وقوله: (يَا بَنِي آدَمَ). أما المدني فصيغة الخطاب فيه غالباً للمؤمنين: (يَا أَيُّهَا الَّذِينَ آمَنُواْ).</w:t>
      </w:r>
      <w:r w:rsidRPr="007843F3">
        <w:rPr>
          <w:rFonts w:hint="cs"/>
          <w:b/>
          <w:bCs/>
        </w:rPr>
        <w:t xml:space="preserve"> </w:t>
      </w:r>
    </w:p>
    <w:p w:rsidR="00041D92" w:rsidRPr="007843F3" w:rsidRDefault="00041D92" w:rsidP="00041D92">
      <w:pPr>
        <w:jc w:val="center"/>
        <w:rPr>
          <w:b/>
          <w:bCs/>
          <w:rtl/>
        </w:rPr>
      </w:pPr>
      <w:r w:rsidRPr="007843F3">
        <w:rPr>
          <w:rFonts w:hint="cs"/>
          <w:b/>
          <w:bCs/>
          <w:rtl/>
          <w:lang w:bidi="ar-SY"/>
        </w:rPr>
        <w:t>ولم يرد في المدني توجيه الخطاب إلى الناس إلا في سبع آيات:</w:t>
      </w:r>
    </w:p>
    <w:p w:rsidR="00041D92" w:rsidRPr="007843F3" w:rsidRDefault="00041D92" w:rsidP="00041D92">
      <w:pPr>
        <w:jc w:val="center"/>
        <w:rPr>
          <w:b/>
          <w:bCs/>
          <w:rtl/>
        </w:rPr>
      </w:pPr>
      <w:r w:rsidRPr="007843F3">
        <w:rPr>
          <w:rFonts w:hint="cs"/>
          <w:b/>
          <w:bCs/>
          <w:rtl/>
        </w:rPr>
        <w:t xml:space="preserve"> </w:t>
      </w:r>
      <w:r w:rsidRPr="007843F3">
        <w:rPr>
          <w:rFonts w:hint="cs"/>
          <w:b/>
          <w:bCs/>
          <w:rtl/>
          <w:lang w:bidi="ar-SY"/>
        </w:rPr>
        <w:t>اثنتان من البقرة ( يَا أَيُّهَا النَّاسُ اعْبُدُواْ رَبَّكُمُ), (يَا أَيُّهَا النَّاسُ كُلُواْ مِمَّا فِي الأَرْضِ حَلاَلاً طَيِّباً وَلاَ تَتَّبِعُواْ خُطُوَاتِ الشَّيْطَانِ)</w:t>
      </w:r>
    </w:p>
    <w:p w:rsidR="00041D92" w:rsidRPr="007843F3" w:rsidRDefault="00041D92" w:rsidP="00041D92">
      <w:pPr>
        <w:jc w:val="center"/>
        <w:rPr>
          <w:b/>
          <w:bCs/>
          <w:rtl/>
        </w:rPr>
      </w:pPr>
      <w:r w:rsidRPr="007843F3">
        <w:rPr>
          <w:rFonts w:hint="cs"/>
          <w:b/>
          <w:bCs/>
          <w:rtl/>
          <w:lang w:bidi="ar-SY"/>
        </w:rPr>
        <w:t>وأربع في النساء أولها: (يَا أَيُّهَا النَّاسُ اتَّقُواْ رَبَّكُمُ), (إِن يَشَأْ يُذْهِبْكُمْ أَيُّهَا النَّاسُ وَيَأْتِ بِآخَرِينَ), (يَا أَيُّهَا النَّاسُ قَدْ جَاءكُمُ الرَّسُولُ بِالْحَقِّ مِن رَّبِّكُمْ), (يَا أَيُّهَا النَّاسُ قَدْ جَاءكُم بُرْهَانٌ مِّن رَّبِّكُمْ).</w:t>
      </w:r>
    </w:p>
    <w:p w:rsidR="00041D92" w:rsidRPr="007843F3" w:rsidRDefault="00041D92" w:rsidP="00041D92">
      <w:pPr>
        <w:jc w:val="center"/>
        <w:rPr>
          <w:b/>
          <w:bCs/>
          <w:rtl/>
        </w:rPr>
      </w:pPr>
      <w:r w:rsidRPr="007843F3">
        <w:rPr>
          <w:rFonts w:hint="cs"/>
          <w:b/>
          <w:bCs/>
          <w:rtl/>
          <w:lang w:bidi="ar-SY"/>
        </w:rPr>
        <w:t>وواحدة في الحجرات: (يَا أَيُّهَا النَّاسُ إِنَّا خَلَقْنَاكُم مِّن ذَكَرٍ وَأُنثَى).</w:t>
      </w:r>
      <w:r w:rsidRPr="007843F3">
        <w:rPr>
          <w:rFonts w:hint="cs"/>
          <w:b/>
          <w:bCs/>
          <w:rtl/>
        </w:rPr>
        <w:t xml:space="preserve"> </w:t>
      </w:r>
    </w:p>
    <w:p w:rsidR="00041D92" w:rsidRPr="007843F3" w:rsidRDefault="00041D92" w:rsidP="00041D92">
      <w:pPr>
        <w:jc w:val="center"/>
        <w:rPr>
          <w:b/>
          <w:bCs/>
          <w:rtl/>
        </w:rPr>
      </w:pPr>
      <w:r w:rsidRPr="007843F3">
        <w:rPr>
          <w:rFonts w:hint="cs"/>
          <w:b/>
          <w:bCs/>
          <w:rtl/>
        </w:rPr>
        <w:t>6. يكثر القسم في الآيات المكية, فقد جاء القسم فيها ثلاثين مرة, ولم يأت إلا مرة واحدة في المدنية في قوله تعالى: (زَعَمَ الَّذِينَ كَفَرُوا أَن لَّن يُبْعَثُوا قُلْ بَلَى وَرَبِّي لَتُبْعَثُنَّ ثُمَّ لَتُنَبَّؤُنَّ بِمَا عَمِلْتُمْ وَذَلِكَ عَلَى اللَّهِ يَسِيرٌ).</w:t>
      </w:r>
      <w:r w:rsidRPr="007843F3">
        <w:rPr>
          <w:rFonts w:hint="cs"/>
          <w:b/>
          <w:bCs/>
        </w:rPr>
        <w:t xml:space="preserve"> </w:t>
      </w:r>
    </w:p>
    <w:p w:rsidR="00041D92" w:rsidRPr="007843F3" w:rsidRDefault="00041D92" w:rsidP="00041D92">
      <w:pPr>
        <w:jc w:val="center"/>
        <w:rPr>
          <w:b/>
          <w:bCs/>
          <w:rtl/>
        </w:rPr>
      </w:pPr>
      <w:r w:rsidRPr="007843F3">
        <w:rPr>
          <w:rFonts w:hint="cs"/>
          <w:b/>
          <w:bCs/>
          <w:rtl/>
        </w:rPr>
        <w:t xml:space="preserve">مميزات المدني:  </w:t>
      </w:r>
    </w:p>
    <w:p w:rsidR="002871EE" w:rsidRPr="007843F3" w:rsidRDefault="002871EE" w:rsidP="00041D92">
      <w:pPr>
        <w:numPr>
          <w:ilvl w:val="0"/>
          <w:numId w:val="8"/>
        </w:numPr>
        <w:jc w:val="center"/>
        <w:rPr>
          <w:b/>
          <w:bCs/>
          <w:rtl/>
        </w:rPr>
      </w:pPr>
      <w:r w:rsidRPr="007843F3">
        <w:rPr>
          <w:rFonts w:hint="cs"/>
          <w:b/>
          <w:bCs/>
          <w:rtl/>
        </w:rPr>
        <w:t>بيان العبادات والمعاملات والحدود والمواريث وفضيلة الجهاد, ونظام الأسرة وصلات المجتمع والدولة وقواعد الحكم, ومسائل التشريع.</w:t>
      </w:r>
      <w:r w:rsidRPr="007843F3">
        <w:rPr>
          <w:rFonts w:hint="cs"/>
          <w:b/>
          <w:bCs/>
        </w:rPr>
        <w:t xml:space="preserve"> </w:t>
      </w:r>
    </w:p>
    <w:p w:rsidR="002871EE" w:rsidRPr="007843F3" w:rsidRDefault="002871EE" w:rsidP="00041D92">
      <w:pPr>
        <w:numPr>
          <w:ilvl w:val="0"/>
          <w:numId w:val="8"/>
        </w:numPr>
        <w:jc w:val="center"/>
        <w:rPr>
          <w:b/>
          <w:bCs/>
          <w:rtl/>
        </w:rPr>
      </w:pPr>
      <w:r w:rsidRPr="007843F3">
        <w:rPr>
          <w:rFonts w:hint="cs"/>
          <w:b/>
          <w:bCs/>
          <w:rtl/>
        </w:rPr>
        <w:t>مخاطبة أهل الكتاب من اليهود والنصارى ودعوتهم إلى الإسلام, وبيان تحريفهم لكتب الله وتجنيهم على الحق واختلافهم من بعد ما جاءهم العلم بغياً بينهم.</w:t>
      </w:r>
    </w:p>
    <w:p w:rsidR="002871EE" w:rsidRPr="007843F3" w:rsidRDefault="002871EE" w:rsidP="00041D92">
      <w:pPr>
        <w:numPr>
          <w:ilvl w:val="0"/>
          <w:numId w:val="8"/>
        </w:numPr>
        <w:jc w:val="center"/>
        <w:rPr>
          <w:b/>
          <w:bCs/>
          <w:rtl/>
        </w:rPr>
      </w:pPr>
      <w:r w:rsidRPr="007843F3">
        <w:rPr>
          <w:rFonts w:hint="cs"/>
          <w:b/>
          <w:bCs/>
          <w:rtl/>
        </w:rPr>
        <w:t>الكشف عن سلوك المنافقين وتحليل نفسيتهم وإزاحة الستار عن خباياهم وبيان خطرهم على الدين.</w:t>
      </w:r>
      <w:r w:rsidRPr="007843F3">
        <w:rPr>
          <w:rFonts w:hint="cs"/>
          <w:b/>
          <w:bCs/>
        </w:rPr>
        <w:t xml:space="preserve"> </w:t>
      </w:r>
    </w:p>
    <w:p w:rsidR="002871EE" w:rsidRPr="007843F3" w:rsidRDefault="002871EE" w:rsidP="00041D92">
      <w:pPr>
        <w:numPr>
          <w:ilvl w:val="0"/>
          <w:numId w:val="8"/>
        </w:numPr>
        <w:jc w:val="center"/>
        <w:rPr>
          <w:b/>
          <w:bCs/>
          <w:rtl/>
        </w:rPr>
      </w:pPr>
      <w:r w:rsidRPr="007843F3">
        <w:rPr>
          <w:rFonts w:hint="cs"/>
          <w:b/>
          <w:bCs/>
          <w:rtl/>
        </w:rPr>
        <w:t>طول المقاطع والآيات في أسلوب يقرر الشريعة ويوضح أهدافها ومراميها.</w:t>
      </w:r>
      <w:r w:rsidRPr="007843F3">
        <w:rPr>
          <w:rFonts w:hint="cs"/>
          <w:b/>
          <w:bCs/>
        </w:rPr>
        <w:t xml:space="preserve"> </w:t>
      </w:r>
    </w:p>
    <w:p w:rsidR="00041D92" w:rsidRPr="007843F3" w:rsidRDefault="00041D92" w:rsidP="00041D92">
      <w:pPr>
        <w:jc w:val="center"/>
        <w:rPr>
          <w:b/>
          <w:bCs/>
          <w:rtl/>
        </w:rPr>
      </w:pPr>
      <w:r w:rsidRPr="007843F3">
        <w:rPr>
          <w:rFonts w:hint="cs"/>
          <w:b/>
          <w:bCs/>
          <w:rtl/>
        </w:rPr>
        <w:t xml:space="preserve">  </w:t>
      </w:r>
    </w:p>
    <w:p w:rsidR="00041D92" w:rsidRPr="007843F3" w:rsidRDefault="00041D92"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E72391" w:rsidRPr="007843F3" w:rsidRDefault="00E72391" w:rsidP="00041D92">
      <w:pPr>
        <w:jc w:val="center"/>
        <w:rPr>
          <w:b/>
          <w:bCs/>
          <w:rtl/>
        </w:rPr>
      </w:pPr>
    </w:p>
    <w:p w:rsidR="00E72391" w:rsidRPr="007843F3" w:rsidRDefault="00E72391" w:rsidP="00041D92">
      <w:pPr>
        <w:jc w:val="center"/>
        <w:rPr>
          <w:b/>
          <w:bCs/>
          <w:rtl/>
        </w:rPr>
      </w:pPr>
    </w:p>
    <w:p w:rsidR="00E72391" w:rsidRPr="007843F3" w:rsidRDefault="00E72391" w:rsidP="00041D92">
      <w:pPr>
        <w:jc w:val="center"/>
        <w:rPr>
          <w:b/>
          <w:bCs/>
          <w:rtl/>
        </w:rPr>
      </w:pPr>
    </w:p>
    <w:p w:rsidR="00E72391" w:rsidRPr="007843F3" w:rsidRDefault="00E72391" w:rsidP="00041D92">
      <w:pPr>
        <w:jc w:val="center"/>
        <w:rPr>
          <w:b/>
          <w:bCs/>
          <w:rtl/>
        </w:rPr>
      </w:pPr>
    </w:p>
    <w:p w:rsidR="00E72391" w:rsidRPr="007843F3" w:rsidRDefault="00E72391" w:rsidP="00041D92">
      <w:pPr>
        <w:jc w:val="center"/>
        <w:rPr>
          <w:b/>
          <w:bCs/>
          <w:rtl/>
        </w:rPr>
      </w:pPr>
    </w:p>
    <w:p w:rsidR="002871EE" w:rsidRPr="007843F3" w:rsidRDefault="002871EE" w:rsidP="002871EE">
      <w:pPr>
        <w:jc w:val="center"/>
        <w:rPr>
          <w:b/>
          <w:bCs/>
          <w:sz w:val="28"/>
          <w:szCs w:val="28"/>
        </w:rPr>
      </w:pPr>
      <w:r w:rsidRPr="007843F3">
        <w:rPr>
          <w:b/>
          <w:bCs/>
          <w:sz w:val="28"/>
          <w:szCs w:val="28"/>
          <w:rtl/>
        </w:rPr>
        <w:t>المحاضرة الثالثة</w:t>
      </w:r>
      <w:r w:rsidRPr="007843F3">
        <w:rPr>
          <w:b/>
          <w:bCs/>
          <w:sz w:val="28"/>
          <w:szCs w:val="28"/>
        </w:rPr>
        <w:t xml:space="preserve"> </w:t>
      </w:r>
    </w:p>
    <w:p w:rsidR="002871EE" w:rsidRPr="007843F3" w:rsidRDefault="002871EE" w:rsidP="002871EE">
      <w:pPr>
        <w:jc w:val="center"/>
        <w:rPr>
          <w:b/>
          <w:bCs/>
          <w:rtl/>
        </w:rPr>
      </w:pPr>
      <w:r w:rsidRPr="007843F3">
        <w:rPr>
          <w:b/>
          <w:bCs/>
          <w:rtl/>
          <w:lang w:bidi="ar-SY"/>
        </w:rPr>
        <w:t xml:space="preserve">تتمة </w:t>
      </w:r>
      <w:r w:rsidRPr="007843F3">
        <w:rPr>
          <w:b/>
          <w:bCs/>
          <w:rtl/>
        </w:rPr>
        <w:t xml:space="preserve">التشريع في عصر النبي </w:t>
      </w:r>
      <w:r w:rsidRPr="007843F3">
        <w:rPr>
          <w:rFonts w:ascii="Arial Unicode MS" w:hAnsi="Arial Unicode MS" w:cs="Arial Unicode MS" w:hint="cs"/>
          <w:b/>
          <w:bCs/>
          <w:rtl/>
        </w:rPr>
        <w:t>ﷺ</w:t>
      </w:r>
      <w:r w:rsidRPr="007843F3">
        <w:rPr>
          <w:b/>
          <w:bCs/>
        </w:rPr>
        <w:t xml:space="preserve"> </w:t>
      </w:r>
    </w:p>
    <w:p w:rsidR="002871EE" w:rsidRPr="007843F3" w:rsidRDefault="002871EE" w:rsidP="002871EE">
      <w:pPr>
        <w:jc w:val="center"/>
        <w:rPr>
          <w:b/>
          <w:bCs/>
          <w:rtl/>
        </w:rPr>
      </w:pPr>
      <w:r w:rsidRPr="007843F3">
        <w:rPr>
          <w:b/>
          <w:bCs/>
          <w:rtl/>
        </w:rPr>
        <w:t>عناصر المحاضرة</w:t>
      </w:r>
      <w:r w:rsidRPr="007843F3">
        <w:rPr>
          <w:b/>
          <w:bCs/>
        </w:rPr>
        <w:t xml:space="preserve"> </w:t>
      </w:r>
    </w:p>
    <w:p w:rsidR="002871EE" w:rsidRPr="007843F3" w:rsidRDefault="002871EE" w:rsidP="002871EE">
      <w:pPr>
        <w:numPr>
          <w:ilvl w:val="0"/>
          <w:numId w:val="9"/>
        </w:numPr>
        <w:jc w:val="center"/>
        <w:rPr>
          <w:b/>
          <w:bCs/>
          <w:rtl/>
        </w:rPr>
      </w:pPr>
      <w:r w:rsidRPr="007843F3">
        <w:rPr>
          <w:rFonts w:hint="cs"/>
          <w:b/>
          <w:bCs/>
          <w:rtl/>
        </w:rPr>
        <w:t>تابع:</w:t>
      </w:r>
      <w:r w:rsidRPr="007843F3">
        <w:rPr>
          <w:rFonts w:hint="cs"/>
          <w:b/>
          <w:bCs/>
          <w:rtl/>
          <w:lang w:bidi="ar-SY"/>
        </w:rPr>
        <w:t>خصائص التشريع في القرآن والسنة</w:t>
      </w:r>
      <w:r w:rsidRPr="007843F3">
        <w:rPr>
          <w:rFonts w:hint="cs"/>
          <w:b/>
          <w:bCs/>
        </w:rPr>
        <w:t xml:space="preserve"> </w:t>
      </w:r>
    </w:p>
    <w:p w:rsidR="002871EE" w:rsidRPr="007843F3" w:rsidRDefault="002871EE" w:rsidP="002871EE">
      <w:pPr>
        <w:numPr>
          <w:ilvl w:val="0"/>
          <w:numId w:val="9"/>
        </w:numPr>
        <w:jc w:val="center"/>
        <w:rPr>
          <w:b/>
          <w:bCs/>
          <w:rtl/>
        </w:rPr>
      </w:pPr>
      <w:r w:rsidRPr="007843F3">
        <w:rPr>
          <w:b/>
          <w:bCs/>
          <w:rtl/>
          <w:lang w:bidi="ar-SY"/>
        </w:rPr>
        <w:t>حفظ القرآن في الصحف والصدور وأشهر الحفاظ</w:t>
      </w:r>
      <w:r w:rsidRPr="007843F3">
        <w:rPr>
          <w:b/>
          <w:bCs/>
        </w:rPr>
        <w:t xml:space="preserve"> </w:t>
      </w:r>
    </w:p>
    <w:p w:rsidR="002871EE" w:rsidRPr="007843F3" w:rsidRDefault="002871EE" w:rsidP="002871EE">
      <w:pPr>
        <w:numPr>
          <w:ilvl w:val="0"/>
          <w:numId w:val="9"/>
        </w:numPr>
        <w:jc w:val="center"/>
        <w:rPr>
          <w:b/>
          <w:bCs/>
          <w:rtl/>
        </w:rPr>
      </w:pPr>
      <w:r w:rsidRPr="007843F3">
        <w:rPr>
          <w:rFonts w:hint="cs"/>
          <w:b/>
          <w:bCs/>
          <w:rtl/>
          <w:lang w:bidi="ar-SY"/>
        </w:rPr>
        <w:t>الفقه في عصر الخلفاء الراشدين من سنة 11هـ إلى سنة 40 هـ</w:t>
      </w:r>
      <w:r w:rsidRPr="007843F3">
        <w:rPr>
          <w:rFonts w:hint="cs"/>
          <w:b/>
          <w:bCs/>
        </w:rPr>
        <w:t xml:space="preserve"> </w:t>
      </w:r>
    </w:p>
    <w:p w:rsidR="002871EE" w:rsidRPr="007843F3" w:rsidRDefault="002871EE" w:rsidP="002871EE">
      <w:pPr>
        <w:jc w:val="center"/>
        <w:rPr>
          <w:b/>
          <w:bCs/>
          <w:rtl/>
        </w:rPr>
      </w:pPr>
      <w:r w:rsidRPr="007843F3">
        <w:rPr>
          <w:b/>
          <w:bCs/>
        </w:rPr>
        <w:t xml:space="preserve"> </w:t>
      </w:r>
    </w:p>
    <w:p w:rsidR="002871EE" w:rsidRPr="007843F3" w:rsidRDefault="002871EE" w:rsidP="002871EE">
      <w:pPr>
        <w:jc w:val="center"/>
        <w:rPr>
          <w:b/>
          <w:bCs/>
          <w:rtl/>
        </w:rPr>
      </w:pPr>
      <w:r w:rsidRPr="007843F3">
        <w:rPr>
          <w:b/>
          <w:bCs/>
          <w:rtl/>
          <w:lang w:bidi="ar-SY"/>
        </w:rPr>
        <w:t>ثانياً: السنة ومكانتها في التشريع الإسلامي</w:t>
      </w:r>
      <w:r w:rsidRPr="007843F3">
        <w:rPr>
          <w:b/>
          <w:bCs/>
          <w:rtl/>
        </w:rPr>
        <w:t xml:space="preserve"> </w:t>
      </w:r>
    </w:p>
    <w:p w:rsidR="002871EE" w:rsidRPr="007843F3" w:rsidRDefault="002871EE" w:rsidP="002871EE">
      <w:pPr>
        <w:jc w:val="center"/>
        <w:rPr>
          <w:b/>
          <w:bCs/>
          <w:rtl/>
        </w:rPr>
      </w:pPr>
      <w:r w:rsidRPr="007843F3">
        <w:rPr>
          <w:rFonts w:hint="cs"/>
          <w:b/>
          <w:bCs/>
          <w:rtl/>
        </w:rPr>
        <w:t>السنة لغةً:</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هي الطريقة والسيرة , سواء أكانت محمودة أم مذمومة, وقد ورد استعمالها في القرآن الكريم, وفي الحديث النبوي بهذا المعنى.</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ففي القرآن يقول تعالى: (قُل لِلَّذِينَ كَفَرُواْ إِن يَنتَهُواْ يُغَفَرْ لَهُم مَّا قَدْ سَلَفَ وَإِنْ يَعُودُواْ فَقَدْ مَضَتْ سُنَّةُ الأَوَّلِينِ).</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ويقول: (سُنَّةَ مَن قَدْ أَرْسَلْنَا قَبْلَكَ مِن رُّسُلِنَا وَلاَ تَجِدُ لِسُنَّتِنَا تَحْوِيلاً).</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 xml:space="preserve">ومن الحديث يقول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"لتتبعن سَنَن من كان قبلكم شبراً بشبر وذراعاً بذراع, حتى لو سلكوا جحر ضب لسلكتموه, قلنا يا رسول الله : اليهود والنصارى, قال: فمن؟" متفق عليه.</w:t>
      </w:r>
      <w:r w:rsidRPr="007843F3">
        <w:rPr>
          <w:rFonts w:hint="cs"/>
          <w:b/>
          <w:bCs/>
          <w:rtl/>
        </w:rPr>
        <w:t xml:space="preserve"> </w:t>
      </w:r>
    </w:p>
    <w:p w:rsidR="002871EE" w:rsidRPr="007843F3" w:rsidRDefault="002871EE" w:rsidP="002871EE">
      <w:pPr>
        <w:jc w:val="center"/>
        <w:rPr>
          <w:b/>
          <w:bCs/>
          <w:rtl/>
        </w:rPr>
      </w:pPr>
      <w:r w:rsidRPr="007843F3">
        <w:rPr>
          <w:rFonts w:hint="cs"/>
          <w:b/>
          <w:bCs/>
          <w:rtl/>
        </w:rPr>
        <w:t>السنة اصطلاحاً :</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السنة عند</w:t>
      </w:r>
      <w:r w:rsidRPr="007843F3">
        <w:rPr>
          <w:rFonts w:hint="cs"/>
          <w:b/>
          <w:bCs/>
        </w:rPr>
        <w:t xml:space="preserve">  </w:t>
      </w:r>
      <w:r w:rsidRPr="007843F3">
        <w:rPr>
          <w:rFonts w:hint="cs"/>
          <w:b/>
          <w:bCs/>
          <w:rtl/>
        </w:rPr>
        <w:t xml:space="preserve">الفقهاء : </w:t>
      </w:r>
    </w:p>
    <w:p w:rsidR="002871EE" w:rsidRPr="007843F3" w:rsidRDefault="002871EE" w:rsidP="002871EE">
      <w:pPr>
        <w:jc w:val="center"/>
        <w:rPr>
          <w:b/>
          <w:bCs/>
          <w:rtl/>
        </w:rPr>
      </w:pPr>
      <w:r w:rsidRPr="007843F3">
        <w:rPr>
          <w:rFonts w:hint="cs"/>
          <w:b/>
          <w:bCs/>
          <w:rtl/>
          <w:lang w:bidi="ar-SY"/>
        </w:rPr>
        <w:t xml:space="preserve">ما ثبت عن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من غير وجوب, فهي أحد الأحكام الخمس"الواجب والفرض والسنة والمكروه والمباح" وقد يستعملونها في مقابل البدعة, فيقولون طلاق السنة كذا, وطلاق البدعة كذا.</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السنة عند</w:t>
      </w:r>
      <w:r w:rsidRPr="007843F3">
        <w:rPr>
          <w:rFonts w:hint="cs"/>
          <w:b/>
          <w:bCs/>
        </w:rPr>
        <w:t xml:space="preserve">  </w:t>
      </w:r>
      <w:r w:rsidRPr="007843F3">
        <w:rPr>
          <w:rFonts w:hint="cs"/>
          <w:b/>
          <w:bCs/>
          <w:rtl/>
        </w:rPr>
        <w:t xml:space="preserve">الأصوليين : </w:t>
      </w:r>
    </w:p>
    <w:p w:rsidR="002871EE" w:rsidRPr="007843F3" w:rsidRDefault="002871EE" w:rsidP="002871EE">
      <w:pPr>
        <w:jc w:val="center"/>
        <w:rPr>
          <w:b/>
          <w:bCs/>
          <w:rtl/>
        </w:rPr>
      </w:pPr>
      <w:r w:rsidRPr="007843F3">
        <w:rPr>
          <w:rFonts w:hint="cs"/>
          <w:b/>
          <w:bCs/>
          <w:rtl/>
          <w:lang w:bidi="ar-SY"/>
        </w:rPr>
        <w:t xml:space="preserve">ما صدر عن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غير القرآن من قول أو فعل أو تقرير.</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السنة عند</w:t>
      </w:r>
      <w:r w:rsidRPr="007843F3">
        <w:rPr>
          <w:rFonts w:hint="cs"/>
          <w:b/>
          <w:bCs/>
        </w:rPr>
        <w:t xml:space="preserve">  </w:t>
      </w:r>
      <w:r w:rsidRPr="007843F3">
        <w:rPr>
          <w:rFonts w:hint="cs"/>
          <w:b/>
          <w:bCs/>
          <w:rtl/>
        </w:rPr>
        <w:t xml:space="preserve">المحدثين : </w:t>
      </w:r>
    </w:p>
    <w:p w:rsidR="002871EE" w:rsidRPr="007843F3" w:rsidRDefault="002871EE" w:rsidP="002871EE">
      <w:pPr>
        <w:jc w:val="center"/>
        <w:rPr>
          <w:b/>
          <w:bCs/>
          <w:rtl/>
        </w:rPr>
      </w:pPr>
      <w:r w:rsidRPr="007843F3">
        <w:rPr>
          <w:rFonts w:hint="cs"/>
          <w:b/>
          <w:bCs/>
          <w:rtl/>
          <w:lang w:bidi="ar-SY"/>
        </w:rPr>
        <w:lastRenderedPageBreak/>
        <w:t xml:space="preserve">ما </w:t>
      </w:r>
      <w:r w:rsidRPr="007843F3">
        <w:rPr>
          <w:rFonts w:hint="cs"/>
          <w:b/>
          <w:bCs/>
          <w:rtl/>
        </w:rPr>
        <w:t>أُثر</w:t>
      </w:r>
      <w:r w:rsidRPr="007843F3">
        <w:rPr>
          <w:rFonts w:hint="cs"/>
          <w:b/>
          <w:bCs/>
          <w:rtl/>
          <w:lang w:bidi="ar-SY"/>
        </w:rPr>
        <w:t xml:space="preserve"> عن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من قول أو فعل أو تقرير أو صفة أو سيرة, وهي مرادفة للحديث عن أكثرهم.</w:t>
      </w:r>
    </w:p>
    <w:p w:rsidR="002871EE" w:rsidRPr="007843F3" w:rsidRDefault="002871EE" w:rsidP="002871EE">
      <w:pPr>
        <w:jc w:val="center"/>
        <w:rPr>
          <w:b/>
          <w:bCs/>
          <w:rtl/>
        </w:rPr>
      </w:pPr>
      <w:r w:rsidRPr="007843F3">
        <w:rPr>
          <w:rFonts w:hint="cs"/>
          <w:b/>
          <w:bCs/>
          <w:rtl/>
          <w:lang w:bidi="ar-SY"/>
        </w:rPr>
        <w:t>وجوب الأخذ بالسنة</w:t>
      </w:r>
      <w:r w:rsidRPr="007843F3">
        <w:rPr>
          <w:rFonts w:hint="cs"/>
          <w:b/>
          <w:bCs/>
          <w:rtl/>
        </w:rPr>
        <w:t xml:space="preserve">: </w:t>
      </w:r>
    </w:p>
    <w:p w:rsidR="002871EE" w:rsidRPr="007843F3" w:rsidRDefault="002871EE" w:rsidP="002871EE">
      <w:pPr>
        <w:jc w:val="center"/>
        <w:rPr>
          <w:b/>
          <w:bCs/>
          <w:rtl/>
        </w:rPr>
      </w:pPr>
      <w:r w:rsidRPr="007843F3">
        <w:rPr>
          <w:rFonts w:hint="cs"/>
          <w:b/>
          <w:bCs/>
          <w:rtl/>
        </w:rPr>
        <w:t>والسنة هي المصدر الثاني من مصادر التشريع الإسلامي, وتلي كتاب الله في المرتبة , فقد أخبر الله سبحانه وتعالى عن نبيه بقوله: (وَمَا يَنطِقُ عَنِ الْهَوَى {3} إِنْ هُوَ إِلَّا وَحْيٌ يُوحَى).</w:t>
      </w:r>
      <w:r w:rsidRPr="007843F3">
        <w:rPr>
          <w:rFonts w:hint="cs"/>
          <w:b/>
          <w:bCs/>
        </w:rPr>
        <w:t xml:space="preserve"> </w:t>
      </w:r>
    </w:p>
    <w:p w:rsidR="002871EE" w:rsidRPr="007843F3" w:rsidRDefault="002871EE" w:rsidP="002871EE">
      <w:pPr>
        <w:jc w:val="center"/>
        <w:rPr>
          <w:b/>
          <w:bCs/>
          <w:rtl/>
        </w:rPr>
      </w:pPr>
      <w:r w:rsidRPr="007843F3">
        <w:rPr>
          <w:rFonts w:hint="cs"/>
          <w:b/>
          <w:bCs/>
          <w:rtl/>
        </w:rPr>
        <w:t>وأمر باتباعه وطاعته: (وَمَا آتَاكُمُ الرَّسُولُ فَخُذُوهُ وَمَا نَهَاكُمْ عَنْهُ فَانتَهُوا), (وَأَطِيعُوا اللَّهَ وَأَطِيعُوا الرَّسُولَ).</w:t>
      </w:r>
      <w:r w:rsidRPr="007843F3">
        <w:rPr>
          <w:rFonts w:hint="cs"/>
          <w:b/>
          <w:bCs/>
        </w:rPr>
        <w:t xml:space="preserve"> </w:t>
      </w:r>
    </w:p>
    <w:p w:rsidR="002871EE" w:rsidRPr="007843F3" w:rsidRDefault="002871EE" w:rsidP="002871EE">
      <w:pPr>
        <w:jc w:val="center"/>
        <w:rPr>
          <w:b/>
          <w:bCs/>
          <w:rtl/>
        </w:rPr>
      </w:pPr>
      <w:r w:rsidRPr="007843F3">
        <w:rPr>
          <w:rFonts w:hint="cs"/>
          <w:b/>
          <w:bCs/>
          <w:rtl/>
        </w:rPr>
        <w:t>وحذرنا من مخالفته: (فَلْيَحْذَرِ الَّذِينَ يُخَالِفُونَ عَنْ أَمْرِهِ أَن تُصِيبَهُمْ فِتْنَةٌ أَوْ يُصِيبَهُمْ عَذَابٌ أَلِيمٌ).</w:t>
      </w:r>
      <w:r w:rsidRPr="007843F3">
        <w:rPr>
          <w:rFonts w:hint="cs"/>
          <w:b/>
          <w:bCs/>
          <w:rtl/>
          <w:lang w:bidi="ar-SY"/>
        </w:rPr>
        <w:t xml:space="preserve"> </w:t>
      </w:r>
    </w:p>
    <w:p w:rsidR="002871EE" w:rsidRPr="007843F3" w:rsidRDefault="002871EE" w:rsidP="002871EE">
      <w:pPr>
        <w:jc w:val="center"/>
        <w:rPr>
          <w:b/>
          <w:bCs/>
          <w:rtl/>
        </w:rPr>
      </w:pPr>
      <w:r w:rsidRPr="007843F3">
        <w:rPr>
          <w:rFonts w:hint="cs"/>
          <w:b/>
          <w:bCs/>
          <w:rtl/>
          <w:lang w:bidi="ar-SY"/>
        </w:rPr>
        <w:t>وجوب الأخذ بالسنة</w:t>
      </w:r>
      <w:r w:rsidRPr="007843F3">
        <w:rPr>
          <w:rFonts w:hint="cs"/>
          <w:b/>
          <w:bCs/>
          <w:rtl/>
        </w:rPr>
        <w:t xml:space="preserve">: </w:t>
      </w:r>
    </w:p>
    <w:p w:rsidR="002871EE" w:rsidRPr="007843F3" w:rsidRDefault="002871EE" w:rsidP="002871EE">
      <w:pPr>
        <w:jc w:val="center"/>
        <w:rPr>
          <w:b/>
          <w:bCs/>
          <w:rtl/>
        </w:rPr>
      </w:pPr>
      <w:r w:rsidRPr="007843F3">
        <w:rPr>
          <w:rFonts w:hint="cs"/>
          <w:b/>
          <w:bCs/>
          <w:rtl/>
        </w:rPr>
        <w:t>ولم يجعل لنا الخيرة أمام حكمه: (وَمَا كَانَ لِمُؤْمِنٍ وَلَا مُؤْمِنَةٍ إِذَا قَضَى اللَّهُ وَرَسُولُهُ أَمْرًا أَن يَكُونَ لَهُمُ الْخِيَرَةُ مِنْ أَمْرِهِمْ).</w:t>
      </w:r>
      <w:r w:rsidRPr="007843F3">
        <w:rPr>
          <w:rFonts w:hint="cs"/>
          <w:b/>
          <w:bCs/>
        </w:rPr>
        <w:t xml:space="preserve"> </w:t>
      </w:r>
    </w:p>
    <w:p w:rsidR="002871EE" w:rsidRPr="007843F3" w:rsidRDefault="002871EE" w:rsidP="002871EE">
      <w:pPr>
        <w:jc w:val="center"/>
        <w:rPr>
          <w:b/>
          <w:bCs/>
          <w:rtl/>
        </w:rPr>
      </w:pPr>
      <w:r w:rsidRPr="007843F3">
        <w:rPr>
          <w:rFonts w:hint="cs"/>
          <w:b/>
          <w:bCs/>
          <w:rtl/>
        </w:rPr>
        <w:t>وجعل ذلك من أصول الإيمان: (فَلاَ وَرَبِّكَ لاَ يُؤْمِنُونَ حَتَّىَ يُحَكِّمُوكَ فِيمَا شَجَرَ بَيْنَهُمْ ثُمَّ لاَ يَجِدُواْ فِي أَنفُسِهِمْ حَرَجًا مِّمَّا قَضَيْتَ وَيُسَلِّمُواْ تَسْلِيمًا).</w:t>
      </w:r>
      <w:r w:rsidRPr="007843F3">
        <w:rPr>
          <w:rFonts w:hint="cs"/>
          <w:b/>
          <w:bCs/>
        </w:rPr>
        <w:t xml:space="preserve"> </w:t>
      </w:r>
    </w:p>
    <w:p w:rsidR="002871EE" w:rsidRPr="007843F3" w:rsidRDefault="002871EE" w:rsidP="002871EE">
      <w:pPr>
        <w:jc w:val="center"/>
        <w:rPr>
          <w:b/>
          <w:bCs/>
          <w:rtl/>
        </w:rPr>
      </w:pPr>
      <w:r w:rsidRPr="007843F3">
        <w:rPr>
          <w:rFonts w:hint="cs"/>
          <w:b/>
          <w:bCs/>
          <w:rtl/>
        </w:rPr>
        <w:t>وفرض على المؤمنين إطاعته لأنها من طاعة الله: (مَّنْ يُطِعِ الرَّسُولَ فَقَدْ أَطَاعَ اللّهَ).</w:t>
      </w:r>
      <w:r w:rsidRPr="007843F3">
        <w:rPr>
          <w:rFonts w:hint="cs"/>
          <w:b/>
          <w:bCs/>
          <w:rtl/>
          <w:lang w:bidi="ar-SY"/>
        </w:rPr>
        <w:t xml:space="preserve"> </w:t>
      </w:r>
    </w:p>
    <w:p w:rsidR="002871EE" w:rsidRPr="007843F3" w:rsidRDefault="002871EE" w:rsidP="002871EE">
      <w:pPr>
        <w:jc w:val="center"/>
        <w:rPr>
          <w:b/>
          <w:bCs/>
          <w:rtl/>
          <w:lang w:bidi="ar-SY"/>
        </w:rPr>
      </w:pPr>
    </w:p>
    <w:p w:rsidR="002871EE" w:rsidRPr="007843F3" w:rsidRDefault="002871EE" w:rsidP="002871EE">
      <w:pPr>
        <w:jc w:val="center"/>
        <w:rPr>
          <w:b/>
          <w:bCs/>
          <w:rtl/>
        </w:rPr>
      </w:pPr>
      <w:r w:rsidRPr="007843F3">
        <w:rPr>
          <w:rFonts w:hint="cs"/>
          <w:b/>
          <w:bCs/>
          <w:rtl/>
          <w:lang w:bidi="ar-SY"/>
        </w:rPr>
        <w:t>أقسام الأحكام الواردة في السنة:</w:t>
      </w:r>
      <w:r w:rsidRPr="007843F3">
        <w:rPr>
          <w:rFonts w:hint="cs"/>
          <w:b/>
          <w:bCs/>
          <w:rtl/>
        </w:rPr>
        <w:t xml:space="preserve"> </w:t>
      </w:r>
    </w:p>
    <w:p w:rsidR="002871EE" w:rsidRPr="007843F3" w:rsidRDefault="002871EE" w:rsidP="002871EE">
      <w:pPr>
        <w:numPr>
          <w:ilvl w:val="0"/>
          <w:numId w:val="10"/>
        </w:numPr>
        <w:jc w:val="center"/>
        <w:rPr>
          <w:b/>
          <w:bCs/>
          <w:rtl/>
        </w:rPr>
      </w:pPr>
      <w:r w:rsidRPr="007843F3">
        <w:rPr>
          <w:rFonts w:hint="cs"/>
          <w:b/>
          <w:bCs/>
          <w:rtl/>
        </w:rPr>
        <w:t>ما أبانه الله لخلقه نصاً, كمجمل فرائضه من الزكاة والصلاة والحج وتحريم الفواحش ما ظهر منها وما بطن وتحريم الزنى والخمر وأكل الميتة ولحم الخنزير وبيان فرض الوضوء.</w:t>
      </w:r>
    </w:p>
    <w:p w:rsidR="002871EE" w:rsidRPr="007843F3" w:rsidRDefault="002871EE" w:rsidP="002871EE">
      <w:pPr>
        <w:numPr>
          <w:ilvl w:val="0"/>
          <w:numId w:val="10"/>
        </w:numPr>
        <w:jc w:val="center"/>
        <w:rPr>
          <w:b/>
          <w:bCs/>
          <w:rtl/>
        </w:rPr>
      </w:pPr>
      <w:r w:rsidRPr="007843F3">
        <w:rPr>
          <w:rFonts w:hint="cs"/>
          <w:b/>
          <w:bCs/>
          <w:rtl/>
        </w:rPr>
        <w:t xml:space="preserve">ما جاء حكمه في القرآن مجملاً, وبينه الرسول </w:t>
      </w:r>
      <w:r w:rsidRPr="007843F3">
        <w:rPr>
          <w:rFonts w:ascii="Arial Unicode MS" w:hAnsi="Arial Unicode MS" w:cs="Arial Unicode MS" w:hint="cs"/>
          <w:b/>
          <w:bCs/>
          <w:rtl/>
        </w:rPr>
        <w:t>ﷺ</w:t>
      </w:r>
      <w:r w:rsidRPr="007843F3">
        <w:rPr>
          <w:rFonts w:ascii="Arial" w:hAnsi="Arial" w:cs="Arial" w:hint="cs"/>
          <w:b/>
          <w:bCs/>
          <w:rtl/>
        </w:rPr>
        <w:t xml:space="preserve"> بسنته القولية والعملية, كتفصيل مواقيت الصلاة</w:t>
      </w:r>
      <w:r w:rsidRPr="007843F3">
        <w:rPr>
          <w:rFonts w:hint="cs"/>
          <w:b/>
          <w:bCs/>
          <w:rtl/>
        </w:rPr>
        <w:t xml:space="preserve"> وعدد ركعاتها وسائر أحكامها, وبيان مقادير الزكاة وأوقاتها والأموال التي تزكى, وبيان أحكام الصوم, ومناسك الحج, والذبائح والصيد ومايؤكل وما لا يؤكل, وتفاصيل الأنكحة, والبيوع, والجنايات, مما وقع مجملاً في القرآن الكريم. وهو الذي يدخل في الآية الكريمة: (وَأَنزَلْنَا إِلَيْكَ الذِّكْرَ لِتُبَيِّنَ لِلنَّاسِ مَا نُزِّلَ إِلَيْهِمْ).</w:t>
      </w:r>
      <w:r w:rsidRPr="007843F3">
        <w:rPr>
          <w:rFonts w:hint="cs"/>
          <w:b/>
          <w:bCs/>
        </w:rPr>
        <w:t xml:space="preserve"> </w:t>
      </w:r>
    </w:p>
    <w:p w:rsidR="002871EE" w:rsidRPr="007843F3" w:rsidRDefault="002871EE" w:rsidP="002871EE">
      <w:pPr>
        <w:numPr>
          <w:ilvl w:val="0"/>
          <w:numId w:val="10"/>
        </w:numPr>
        <w:jc w:val="center"/>
        <w:rPr>
          <w:b/>
          <w:bCs/>
          <w:rtl/>
        </w:rPr>
      </w:pPr>
      <w:r w:rsidRPr="007843F3">
        <w:rPr>
          <w:rFonts w:hint="cs"/>
          <w:b/>
          <w:bCs/>
          <w:rtl/>
        </w:rPr>
        <w:t xml:space="preserve">ما سنًهُ رسول الله </w:t>
      </w:r>
      <w:r w:rsidRPr="007843F3">
        <w:rPr>
          <w:rFonts w:ascii="Arial Unicode MS" w:hAnsi="Arial Unicode MS" w:cs="Arial Unicode MS" w:hint="cs"/>
          <w:b/>
          <w:bCs/>
          <w:rtl/>
        </w:rPr>
        <w:t>ﷺ</w:t>
      </w:r>
      <w:r w:rsidRPr="007843F3">
        <w:rPr>
          <w:rFonts w:ascii="Arial" w:hAnsi="Arial" w:cs="Arial" w:hint="cs"/>
          <w:b/>
          <w:bCs/>
          <w:rtl/>
        </w:rPr>
        <w:t xml:space="preserve"> مما ليس فيه نص على حكمه في القرآن, حي</w:t>
      </w:r>
      <w:r w:rsidRPr="007843F3">
        <w:rPr>
          <w:rFonts w:hint="cs"/>
          <w:b/>
          <w:bCs/>
          <w:rtl/>
          <w:lang w:bidi="ar-SY"/>
        </w:rPr>
        <w:t>ث</w:t>
      </w:r>
      <w:r w:rsidRPr="007843F3">
        <w:rPr>
          <w:rFonts w:hint="cs"/>
          <w:b/>
          <w:bCs/>
          <w:rtl/>
        </w:rPr>
        <w:t xml:space="preserve"> فرض الله في كتابه طاعة رسول, والانتهاء إلى حكمه: (أَطِيعُوا اللَّهَ وَأَطِيعُوا الرَّسُولَ) فمن قبل هذه السنة امتثل أمر الله.</w:t>
      </w:r>
      <w:r w:rsidRPr="007843F3">
        <w:rPr>
          <w:rFonts w:hint="cs"/>
          <w:b/>
          <w:bCs/>
        </w:rPr>
        <w:t xml:space="preserve"> </w:t>
      </w:r>
    </w:p>
    <w:p w:rsidR="002871EE" w:rsidRPr="007843F3" w:rsidRDefault="002871EE" w:rsidP="002871EE">
      <w:pPr>
        <w:jc w:val="center"/>
        <w:rPr>
          <w:b/>
          <w:bCs/>
          <w:rtl/>
        </w:rPr>
      </w:pPr>
      <w:r w:rsidRPr="007843F3">
        <w:rPr>
          <w:b/>
          <w:bCs/>
          <w:rtl/>
          <w:lang w:bidi="ar-SY"/>
        </w:rPr>
        <w:t>علاقة أحكام السنة بأحكام القرآن</w:t>
      </w:r>
    </w:p>
    <w:p w:rsidR="002871EE" w:rsidRPr="007843F3" w:rsidRDefault="002871EE" w:rsidP="002871EE">
      <w:pPr>
        <w:jc w:val="center"/>
        <w:rPr>
          <w:b/>
          <w:bCs/>
          <w:rtl/>
        </w:rPr>
      </w:pPr>
      <w:r w:rsidRPr="007843F3">
        <w:rPr>
          <w:rFonts w:hint="cs"/>
          <w:b/>
          <w:bCs/>
          <w:rtl/>
        </w:rPr>
        <w:t xml:space="preserve">السنة مع القرآن على ثلاثة أوجه: </w:t>
      </w:r>
    </w:p>
    <w:p w:rsidR="002871EE" w:rsidRPr="007843F3" w:rsidRDefault="002871EE" w:rsidP="002871EE">
      <w:pPr>
        <w:jc w:val="center"/>
        <w:rPr>
          <w:b/>
          <w:bCs/>
          <w:rtl/>
        </w:rPr>
      </w:pPr>
      <w:r w:rsidRPr="007843F3">
        <w:rPr>
          <w:rFonts w:hint="cs"/>
          <w:b/>
          <w:bCs/>
          <w:rtl/>
        </w:rPr>
        <w:t>أحدها: أن تكون موافقة له من كل وجه,فيكون توارد القرآن والسنة على الحكم الواحد من باب توارد الأدلة وتضافرها.</w:t>
      </w:r>
      <w:r w:rsidRPr="007843F3">
        <w:rPr>
          <w:rFonts w:hint="cs"/>
          <w:b/>
          <w:bCs/>
        </w:rPr>
        <w:t xml:space="preserve"> </w:t>
      </w:r>
    </w:p>
    <w:p w:rsidR="002871EE" w:rsidRPr="007843F3" w:rsidRDefault="002871EE" w:rsidP="002871EE">
      <w:pPr>
        <w:jc w:val="center"/>
        <w:rPr>
          <w:b/>
          <w:bCs/>
          <w:rtl/>
        </w:rPr>
      </w:pPr>
      <w:r w:rsidRPr="007843F3">
        <w:rPr>
          <w:rFonts w:hint="cs"/>
          <w:b/>
          <w:bCs/>
          <w:rtl/>
        </w:rPr>
        <w:t>والثاني:أن تكون بياناً لما أريد بالقرآن و تفسيراً له.</w:t>
      </w:r>
    </w:p>
    <w:p w:rsidR="002871EE" w:rsidRPr="007843F3" w:rsidRDefault="002871EE" w:rsidP="002871EE">
      <w:pPr>
        <w:jc w:val="center"/>
        <w:rPr>
          <w:b/>
          <w:bCs/>
          <w:rtl/>
        </w:rPr>
      </w:pPr>
      <w:r w:rsidRPr="007843F3">
        <w:rPr>
          <w:rFonts w:hint="cs"/>
          <w:b/>
          <w:bCs/>
          <w:rtl/>
        </w:rPr>
        <w:t>والثالث:أن تكون موجبة لحكم يسكت القرآن عن إيجابه ,أو محرمة لما سكت عن تحريمه.</w:t>
      </w:r>
    </w:p>
    <w:p w:rsidR="002871EE" w:rsidRPr="007843F3" w:rsidRDefault="002871EE" w:rsidP="002871EE">
      <w:pPr>
        <w:jc w:val="center"/>
        <w:rPr>
          <w:b/>
          <w:bCs/>
          <w:rtl/>
        </w:rPr>
      </w:pPr>
      <w:r w:rsidRPr="007843F3">
        <w:rPr>
          <w:rFonts w:hint="cs"/>
          <w:b/>
          <w:bCs/>
          <w:rtl/>
        </w:rPr>
        <w:t>وكل هذه الأحكام يجب الأخذ بها و العمل بها</w:t>
      </w:r>
    </w:p>
    <w:p w:rsidR="002871EE" w:rsidRPr="007843F3" w:rsidRDefault="002871EE" w:rsidP="002871EE">
      <w:pPr>
        <w:jc w:val="center"/>
        <w:rPr>
          <w:b/>
          <w:bCs/>
          <w:rtl/>
        </w:rPr>
      </w:pPr>
      <w:r w:rsidRPr="007843F3">
        <w:rPr>
          <w:b/>
          <w:bCs/>
          <w:rtl/>
          <w:lang w:bidi="ar-SY"/>
        </w:rPr>
        <w:t>التحذير من ترك السنة اكتفاءً بالقرآن</w:t>
      </w:r>
    </w:p>
    <w:p w:rsidR="002871EE" w:rsidRPr="007843F3" w:rsidRDefault="002871EE" w:rsidP="002871EE">
      <w:pPr>
        <w:jc w:val="center"/>
        <w:rPr>
          <w:b/>
          <w:bCs/>
          <w:rtl/>
        </w:rPr>
      </w:pPr>
      <w:r w:rsidRPr="007843F3">
        <w:rPr>
          <w:rFonts w:hint="cs"/>
          <w:b/>
          <w:bCs/>
          <w:rtl/>
        </w:rPr>
        <w:t xml:space="preserve">وقد أشار الرسول </w:t>
      </w:r>
      <w:r w:rsidRPr="007843F3">
        <w:rPr>
          <w:rFonts w:ascii="Arial Unicode MS" w:hAnsi="Arial Unicode MS" w:cs="Arial Unicode MS" w:hint="cs"/>
          <w:b/>
          <w:bCs/>
          <w:rtl/>
        </w:rPr>
        <w:t>ﷺ</w:t>
      </w:r>
      <w:r w:rsidRPr="007843F3">
        <w:rPr>
          <w:rFonts w:ascii="Arial" w:hAnsi="Arial" w:cs="Arial" w:hint="cs"/>
          <w:b/>
          <w:bCs/>
          <w:rtl/>
        </w:rPr>
        <w:t xml:space="preserve"> إلى هؤلاء المكابرين ذامّاً لهم ومحذراً منهم, بقوله: "لا ألفين أحدكم متكئاً على أريكته يأتيه </w:t>
      </w:r>
      <w:r w:rsidRPr="007843F3">
        <w:rPr>
          <w:rFonts w:hint="cs"/>
          <w:b/>
          <w:bCs/>
          <w:rtl/>
        </w:rPr>
        <w:t>الأمر بما أمرت به أو نهيت عنه فيقول لا أدري ما وجدنا في كتاب الله اتبعناه".</w:t>
      </w:r>
    </w:p>
    <w:p w:rsidR="002871EE" w:rsidRPr="007843F3" w:rsidRDefault="002871EE" w:rsidP="002871EE">
      <w:pPr>
        <w:jc w:val="center"/>
        <w:rPr>
          <w:b/>
          <w:bCs/>
          <w:rtl/>
        </w:rPr>
      </w:pPr>
      <w:r w:rsidRPr="007843F3">
        <w:rPr>
          <w:rFonts w:hint="cs"/>
          <w:b/>
          <w:bCs/>
          <w:rtl/>
        </w:rPr>
        <w:t xml:space="preserve"> وحذر الشاطبي منهم فقال: "إن الاقتصار على الكتاب رأي قوم لا خلاق لهم خارجين عن السنة, إذ عولوا على ما بنيت عليه من أن الكتاب فيه بيان كل شيء, فاطرحوا أحكام السنة, فأداهم ذلك إلى الانخلاع عن الجماعة وتأويل القرآن على غير ما أنزل الله". </w:t>
      </w:r>
    </w:p>
    <w:p w:rsidR="002871EE" w:rsidRPr="007843F3" w:rsidRDefault="002871EE" w:rsidP="002871EE">
      <w:pPr>
        <w:jc w:val="center"/>
        <w:rPr>
          <w:b/>
          <w:bCs/>
          <w:rtl/>
        </w:rPr>
      </w:pPr>
      <w:r w:rsidRPr="007843F3">
        <w:rPr>
          <w:rFonts w:hint="cs"/>
          <w:b/>
          <w:bCs/>
          <w:rtl/>
        </w:rPr>
        <w:t xml:space="preserve">وقد نهى رسول الله  </w:t>
      </w:r>
      <w:r w:rsidRPr="007843F3">
        <w:rPr>
          <w:rFonts w:ascii="Arial Unicode MS" w:hAnsi="Arial Unicode MS" w:cs="Arial Unicode MS" w:hint="cs"/>
          <w:b/>
          <w:bCs/>
          <w:rtl/>
        </w:rPr>
        <w:t>ﷺ</w:t>
      </w:r>
      <w:r w:rsidRPr="007843F3">
        <w:rPr>
          <w:rFonts w:ascii="Arial" w:hAnsi="Arial" w:cs="Arial" w:hint="cs"/>
          <w:b/>
          <w:bCs/>
          <w:rtl/>
        </w:rPr>
        <w:t xml:space="preserve"> في بادئ الأمر عن كتابة الحديث خشية أن يختلط بالقرآن, فقال: "لا تكتبوا عني, ومن كتب عني غير القرآن فليمحه, وحدثوا عني ولا حرج, ومن كذب علي متعمداً فليتبوأ مقعده من النار" رواه مسلم</w:t>
      </w:r>
      <w:r w:rsidRPr="007843F3">
        <w:rPr>
          <w:rFonts w:hint="cs"/>
          <w:b/>
          <w:bCs/>
          <w:rtl/>
        </w:rPr>
        <w:t xml:space="preserve"> من حديث أبي سعيد الخدري</w:t>
      </w:r>
    </w:p>
    <w:p w:rsidR="002871EE" w:rsidRPr="007843F3" w:rsidRDefault="002871EE" w:rsidP="002871EE">
      <w:pPr>
        <w:jc w:val="center"/>
        <w:rPr>
          <w:b/>
          <w:bCs/>
          <w:rtl/>
        </w:rPr>
      </w:pPr>
      <w:r w:rsidRPr="007843F3">
        <w:rPr>
          <w:rFonts w:hint="cs"/>
          <w:b/>
          <w:bCs/>
          <w:rtl/>
        </w:rPr>
        <w:t>ثم أذن بكتابة الحديث.</w:t>
      </w:r>
    </w:p>
    <w:p w:rsidR="002871EE" w:rsidRPr="007843F3" w:rsidRDefault="002871EE" w:rsidP="002871EE">
      <w:pPr>
        <w:jc w:val="center"/>
        <w:rPr>
          <w:b/>
          <w:bCs/>
          <w:rtl/>
        </w:rPr>
      </w:pPr>
      <w:r w:rsidRPr="007843F3">
        <w:rPr>
          <w:b/>
          <w:bCs/>
          <w:rtl/>
          <w:lang w:bidi="ar-SY"/>
        </w:rPr>
        <w:lastRenderedPageBreak/>
        <w:t>التحذير من ترك السنة اكتفاءً بالقرآن</w:t>
      </w:r>
      <w:r w:rsidRPr="007843F3">
        <w:rPr>
          <w:b/>
          <w:bCs/>
          <w:rtl/>
        </w:rPr>
        <w:t xml:space="preserve"> </w:t>
      </w:r>
    </w:p>
    <w:p w:rsidR="002871EE" w:rsidRPr="007843F3" w:rsidRDefault="002871EE" w:rsidP="002871EE">
      <w:pPr>
        <w:jc w:val="center"/>
        <w:rPr>
          <w:b/>
          <w:bCs/>
          <w:rtl/>
        </w:rPr>
      </w:pPr>
      <w:r w:rsidRPr="007843F3">
        <w:rPr>
          <w:rFonts w:hint="cs"/>
          <w:b/>
          <w:bCs/>
          <w:rtl/>
        </w:rPr>
        <w:t xml:space="preserve">قال ابن الصلاح: "ثم إنه زال الخلاف, وأجمع المسلمون على تسويغ ذلك- أي تدوين السنة- وإباحته, ولولا تدوينه في الكتب لدرس( أي لضاع ) في الأعصر الأخيرة". </w:t>
      </w:r>
    </w:p>
    <w:p w:rsidR="002871EE" w:rsidRPr="007843F3" w:rsidRDefault="002871EE" w:rsidP="002871EE">
      <w:pPr>
        <w:jc w:val="center"/>
        <w:rPr>
          <w:b/>
          <w:bCs/>
          <w:rtl/>
        </w:rPr>
      </w:pPr>
      <w:r w:rsidRPr="007843F3">
        <w:rPr>
          <w:b/>
          <w:bCs/>
          <w:rtl/>
        </w:rPr>
        <w:t>وروى البخاري عن أبي حجيفة, قال: "قلت لعلي: هل عندكم كتاب؟ قال: لا إلا كتاب الله أو فهم أعطيه رجل مسلم أو ما في هذه الصحيفة, قال: قلت: فما في هذه الصحيفة؟ قال: العقل وفكاك الأسير ولا يقتل مسلم بكافر".</w:t>
      </w:r>
    </w:p>
    <w:p w:rsidR="002871EE" w:rsidRPr="007843F3" w:rsidRDefault="002871EE" w:rsidP="002871EE">
      <w:pPr>
        <w:jc w:val="center"/>
        <w:rPr>
          <w:b/>
          <w:bCs/>
          <w:rtl/>
        </w:rPr>
      </w:pPr>
      <w:r w:rsidRPr="007843F3">
        <w:rPr>
          <w:b/>
          <w:bCs/>
          <w:rtl/>
        </w:rPr>
        <w:t xml:space="preserve">وروى أحمد عن أبي الطفيل: سُئل علي رضي الله عنه, هل خصّكم رسول الله </w:t>
      </w:r>
      <w:r w:rsidRPr="007843F3">
        <w:rPr>
          <w:rFonts w:ascii="Arial Unicode MS" w:hAnsi="Arial Unicode MS" w:cs="Arial Unicode MS" w:hint="cs"/>
          <w:b/>
          <w:bCs/>
          <w:rtl/>
        </w:rPr>
        <w:t>ﷺ</w:t>
      </w:r>
      <w:r w:rsidRPr="007843F3">
        <w:rPr>
          <w:rFonts w:ascii="Arial" w:hAnsi="Arial" w:cs="Arial" w:hint="cs"/>
          <w:b/>
          <w:bCs/>
          <w:rtl/>
        </w:rPr>
        <w:t xml:space="preserve"> بشيء؟ قال: ما خصنا إلا ما كان في قراب سيفي هذا. فأخرج صحيفة مكتوب فيها: لعن الله من ذبح لغير الله. </w:t>
      </w:r>
    </w:p>
    <w:p w:rsidR="002871EE" w:rsidRPr="007843F3" w:rsidRDefault="002871EE" w:rsidP="002871EE">
      <w:pPr>
        <w:jc w:val="center"/>
        <w:rPr>
          <w:b/>
          <w:bCs/>
          <w:rtl/>
        </w:rPr>
      </w:pPr>
      <w:r w:rsidRPr="007843F3">
        <w:rPr>
          <w:b/>
          <w:bCs/>
          <w:rtl/>
          <w:lang w:bidi="ar-SY"/>
        </w:rPr>
        <w:t>حفظ القرآن في الصحف والصدور وأشهر الحفاظ</w:t>
      </w:r>
    </w:p>
    <w:p w:rsidR="002871EE" w:rsidRPr="007843F3" w:rsidRDefault="002871EE" w:rsidP="002871EE">
      <w:pPr>
        <w:jc w:val="center"/>
        <w:rPr>
          <w:b/>
          <w:bCs/>
          <w:rtl/>
        </w:rPr>
      </w:pPr>
      <w:r w:rsidRPr="007843F3">
        <w:rPr>
          <w:b/>
          <w:bCs/>
          <w:rtl/>
        </w:rPr>
        <w:t>أما جمع القرآن –</w:t>
      </w:r>
      <w:r w:rsidRPr="007843F3">
        <w:rPr>
          <w:b/>
          <w:bCs/>
          <w:rtl/>
          <w:lang w:bidi="ar-SY"/>
        </w:rPr>
        <w:t xml:space="preserve"> </w:t>
      </w:r>
      <w:r w:rsidRPr="007843F3">
        <w:rPr>
          <w:b/>
          <w:bCs/>
          <w:rtl/>
        </w:rPr>
        <w:t xml:space="preserve">بمعنى حفظه واستظهاره- فقد كان رسول الله </w:t>
      </w:r>
      <w:r w:rsidRPr="007843F3">
        <w:rPr>
          <w:rFonts w:ascii="Arial Unicode MS" w:hAnsi="Arial Unicode MS" w:cs="Arial Unicode MS" w:hint="cs"/>
          <w:b/>
          <w:bCs/>
          <w:rtl/>
        </w:rPr>
        <w:t>ﷺ</w:t>
      </w:r>
      <w:r w:rsidRPr="007843F3">
        <w:rPr>
          <w:rFonts w:ascii="Arial" w:hAnsi="Arial" w:cs="Arial" w:hint="cs"/>
          <w:b/>
          <w:bCs/>
          <w:rtl/>
        </w:rPr>
        <w:t xml:space="preserve"> أول الحفاظ له بهذا المعنى, وعن عبد الله بن عمرو </w:t>
      </w:r>
      <w:r w:rsidRPr="007843F3">
        <w:rPr>
          <w:b/>
          <w:bCs/>
          <w:rtl/>
        </w:rPr>
        <w:t xml:space="preserve">بن العاص, قال: سمعت النبي </w:t>
      </w:r>
      <w:r w:rsidRPr="007843F3">
        <w:rPr>
          <w:rFonts w:ascii="Arial Unicode MS" w:hAnsi="Arial Unicode MS" w:cs="Arial Unicode MS" w:hint="cs"/>
          <w:b/>
          <w:bCs/>
          <w:rtl/>
        </w:rPr>
        <w:t>ﷺ</w:t>
      </w:r>
      <w:r w:rsidRPr="007843F3">
        <w:rPr>
          <w:rFonts w:ascii="Arial" w:hAnsi="Arial" w:cs="Arial" w:hint="cs"/>
          <w:b/>
          <w:bCs/>
          <w:rtl/>
        </w:rPr>
        <w:t xml:space="preserve"> يقول: خذوا القرآن من أربعة: من عبد الله بن مسعود وسالم ومعاذ وأبي بن كعب.</w:t>
      </w:r>
    </w:p>
    <w:p w:rsidR="002871EE" w:rsidRPr="007843F3" w:rsidRDefault="002871EE" w:rsidP="002871EE">
      <w:pPr>
        <w:jc w:val="center"/>
        <w:rPr>
          <w:b/>
          <w:bCs/>
          <w:rtl/>
        </w:rPr>
      </w:pPr>
      <w:r w:rsidRPr="007843F3">
        <w:rPr>
          <w:b/>
          <w:bCs/>
          <w:rtl/>
        </w:rPr>
        <w:t>وعن معاذ قال: "سألت أنس بن مالك: من جمع القرآن على عهد رسول الله ؟ فقال: أربعة كلهم من الأنصار: أبيّ بن كعب ، ومعاذ بن جبل ، وزيد بن ثابت ، وأبو زيد, قلت: من أبو زيد؟ قال: أحد عمومتي".</w:t>
      </w:r>
    </w:p>
    <w:p w:rsidR="002871EE" w:rsidRPr="007843F3" w:rsidRDefault="002871EE" w:rsidP="002871EE">
      <w:pPr>
        <w:jc w:val="center"/>
        <w:rPr>
          <w:b/>
          <w:bCs/>
          <w:rtl/>
        </w:rPr>
      </w:pPr>
      <w:r w:rsidRPr="007843F3">
        <w:rPr>
          <w:rFonts w:hint="cs"/>
          <w:b/>
          <w:bCs/>
          <w:rtl/>
          <w:lang w:bidi="ar-SY"/>
        </w:rPr>
        <w:t>الفقه في عصر الخلفاء الراشدين من سنة 11هـ إلى سنة 40 هـ</w:t>
      </w:r>
      <w:r w:rsidRPr="007843F3">
        <w:rPr>
          <w:b/>
          <w:bCs/>
        </w:rPr>
        <w:t xml:space="preserve"> </w:t>
      </w:r>
    </w:p>
    <w:p w:rsidR="002871EE" w:rsidRPr="007843F3" w:rsidRDefault="002871EE" w:rsidP="002871EE">
      <w:pPr>
        <w:jc w:val="center"/>
        <w:rPr>
          <w:b/>
          <w:bCs/>
          <w:rtl/>
        </w:rPr>
      </w:pPr>
      <w:r w:rsidRPr="007843F3">
        <w:rPr>
          <w:rFonts w:hint="cs"/>
          <w:b/>
          <w:bCs/>
          <w:rtl/>
          <w:lang w:bidi="ar-SY"/>
        </w:rPr>
        <w:t>الفقه في عصر الخلفاء الراشدين</w:t>
      </w:r>
      <w:r w:rsidRPr="007843F3">
        <w:rPr>
          <w:b/>
          <w:bCs/>
          <w:rtl/>
        </w:rPr>
        <w:t xml:space="preserve"> </w:t>
      </w:r>
    </w:p>
    <w:p w:rsidR="002871EE" w:rsidRPr="007843F3" w:rsidRDefault="002871EE" w:rsidP="002871EE">
      <w:pPr>
        <w:jc w:val="center"/>
        <w:rPr>
          <w:b/>
          <w:bCs/>
          <w:rtl/>
        </w:rPr>
      </w:pPr>
      <w:r w:rsidRPr="007843F3">
        <w:rPr>
          <w:rFonts w:hint="cs"/>
          <w:b/>
          <w:bCs/>
          <w:rtl/>
        </w:rPr>
        <w:t xml:space="preserve">الفقه لغةً: </w:t>
      </w:r>
    </w:p>
    <w:p w:rsidR="002871EE" w:rsidRPr="007843F3" w:rsidRDefault="002871EE" w:rsidP="002871EE">
      <w:pPr>
        <w:jc w:val="center"/>
        <w:rPr>
          <w:b/>
          <w:bCs/>
          <w:rtl/>
        </w:rPr>
      </w:pPr>
      <w:r w:rsidRPr="007843F3">
        <w:rPr>
          <w:rFonts w:hint="cs"/>
          <w:b/>
          <w:bCs/>
          <w:rtl/>
          <w:lang w:bidi="ar-SY"/>
        </w:rPr>
        <w:t>الفاء والقاف والهاء أصل واحد يدل على إدراك الشيء والعلم به, تقول: فقِهت الحديث أفقهه, وكل علم بشيء فهو فقه, ثم اختص بذلك علم الشريعة, فقيل لكل عالم بالحلال والح</w:t>
      </w:r>
      <w:r w:rsidRPr="007843F3">
        <w:rPr>
          <w:rFonts w:hint="cs"/>
          <w:b/>
          <w:bCs/>
          <w:rtl/>
        </w:rPr>
        <w:t>ر</w:t>
      </w:r>
      <w:r w:rsidRPr="007843F3">
        <w:rPr>
          <w:rFonts w:hint="cs"/>
          <w:b/>
          <w:bCs/>
          <w:rtl/>
          <w:lang w:bidi="ar-SY"/>
        </w:rPr>
        <w:t>ام فقيه, وإ</w:t>
      </w:r>
      <w:r w:rsidRPr="007843F3">
        <w:rPr>
          <w:rFonts w:hint="cs"/>
          <w:b/>
          <w:bCs/>
          <w:rtl/>
        </w:rPr>
        <w:t xml:space="preserve">ن </w:t>
      </w:r>
      <w:r w:rsidRPr="007843F3">
        <w:rPr>
          <w:rFonts w:hint="cs"/>
          <w:b/>
          <w:bCs/>
          <w:rtl/>
          <w:lang w:bidi="ar-SY"/>
        </w:rPr>
        <w:t>كان الفقه في الأصل بمعنى العلم بالشيء والفهم.</w:t>
      </w:r>
      <w:r w:rsidRPr="007843F3">
        <w:rPr>
          <w:rFonts w:hint="cs"/>
          <w:b/>
          <w:bCs/>
          <w:rtl/>
        </w:rPr>
        <w:t xml:space="preserve"> </w:t>
      </w:r>
    </w:p>
    <w:p w:rsidR="002871EE" w:rsidRPr="007843F3" w:rsidRDefault="002871EE" w:rsidP="002871EE">
      <w:pPr>
        <w:jc w:val="center"/>
        <w:rPr>
          <w:b/>
          <w:bCs/>
          <w:rtl/>
        </w:rPr>
      </w:pPr>
      <w:r w:rsidRPr="007843F3">
        <w:rPr>
          <w:rFonts w:hint="cs"/>
          <w:b/>
          <w:bCs/>
          <w:rtl/>
        </w:rPr>
        <w:t>الفقه اصطلاحاً:</w:t>
      </w:r>
    </w:p>
    <w:p w:rsidR="002871EE" w:rsidRPr="007843F3" w:rsidRDefault="002871EE" w:rsidP="002871EE">
      <w:pPr>
        <w:jc w:val="center"/>
        <w:rPr>
          <w:b/>
          <w:bCs/>
          <w:rtl/>
        </w:rPr>
      </w:pPr>
      <w:r w:rsidRPr="007843F3">
        <w:rPr>
          <w:rFonts w:hint="cs"/>
          <w:b/>
          <w:bCs/>
          <w:rtl/>
          <w:lang w:bidi="ar-SY"/>
        </w:rPr>
        <w:t>هو مجموع الأحكام الشرعية العملية المستفادة من أدلتها التفصيلية</w:t>
      </w:r>
    </w:p>
    <w:p w:rsidR="002871EE" w:rsidRPr="007843F3" w:rsidRDefault="002871EE" w:rsidP="002871EE">
      <w:pPr>
        <w:jc w:val="center"/>
        <w:rPr>
          <w:b/>
          <w:bCs/>
          <w:rtl/>
        </w:rPr>
      </w:pPr>
      <w:r w:rsidRPr="007843F3">
        <w:rPr>
          <w:rFonts w:hint="cs"/>
          <w:b/>
          <w:bCs/>
          <w:rtl/>
          <w:lang w:bidi="ar-SY"/>
        </w:rPr>
        <w:t xml:space="preserve"> وموضوع علم الفقه: هو فعل المكلف من حيث ما يثبت له من الأحكام الشرعية.</w:t>
      </w:r>
      <w:r w:rsidRPr="007843F3">
        <w:rPr>
          <w:rFonts w:hint="cs"/>
          <w:b/>
          <w:bCs/>
        </w:rPr>
        <w:t xml:space="preserve"> </w:t>
      </w:r>
    </w:p>
    <w:p w:rsidR="002871EE" w:rsidRPr="007843F3" w:rsidRDefault="002871EE" w:rsidP="002871EE">
      <w:pPr>
        <w:jc w:val="center"/>
        <w:rPr>
          <w:b/>
          <w:bCs/>
          <w:rtl/>
        </w:rPr>
      </w:pPr>
      <w:r w:rsidRPr="007843F3">
        <w:rPr>
          <w:rFonts w:hint="cs"/>
          <w:b/>
          <w:bCs/>
          <w:rtl/>
        </w:rPr>
        <w:t>م</w:t>
      </w:r>
      <w:r w:rsidRPr="007843F3">
        <w:rPr>
          <w:rFonts w:hint="cs"/>
          <w:b/>
          <w:bCs/>
          <w:rtl/>
          <w:lang w:bidi="ar-SY"/>
        </w:rPr>
        <w:t>بايعة الصحابة لأبي بكر بالخلافة</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 xml:space="preserve">لم يكد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يتوفى أو يفارق أصحابه حتى ظهر بينهم خلاف أو شك </w:t>
      </w:r>
      <w:r w:rsidRPr="007843F3">
        <w:rPr>
          <w:rFonts w:hint="cs"/>
          <w:b/>
          <w:bCs/>
          <w:rtl/>
        </w:rPr>
        <w:t xml:space="preserve">يشكل خطراً عظيماً </w:t>
      </w:r>
      <w:r w:rsidRPr="007843F3">
        <w:rPr>
          <w:rFonts w:hint="cs"/>
          <w:b/>
          <w:bCs/>
          <w:rtl/>
          <w:lang w:bidi="ar-SY"/>
        </w:rPr>
        <w:t>على وحدتهم , حيث اختلفوا فيم</w:t>
      </w:r>
      <w:r w:rsidRPr="007843F3">
        <w:rPr>
          <w:rFonts w:hint="cs"/>
          <w:b/>
          <w:bCs/>
          <w:rtl/>
        </w:rPr>
        <w:t xml:space="preserve">ن </w:t>
      </w:r>
      <w:r w:rsidRPr="007843F3">
        <w:rPr>
          <w:rFonts w:hint="cs"/>
          <w:b/>
          <w:bCs/>
          <w:rtl/>
          <w:lang w:bidi="ar-SY"/>
        </w:rPr>
        <w:t xml:space="preserve">يخلف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في سياستهم وتدبير شؤونهم.</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أما الأنصار فظنوا أن الأمر ينبغي أن يكون فيهم,</w:t>
      </w:r>
      <w:r w:rsidRPr="007843F3">
        <w:rPr>
          <w:rFonts w:hint="cs"/>
          <w:b/>
          <w:bCs/>
          <w:rtl/>
        </w:rPr>
        <w:t>فقد</w:t>
      </w:r>
      <w:r w:rsidRPr="007843F3">
        <w:rPr>
          <w:rFonts w:hint="cs"/>
          <w:b/>
          <w:bCs/>
          <w:rtl/>
          <w:lang w:bidi="ar-SY"/>
        </w:rPr>
        <w:t xml:space="preserve"> آووا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والذين هاجروا, وخاضوا المعارك في سبيل الله, </w:t>
      </w:r>
      <w:r w:rsidRPr="007843F3">
        <w:rPr>
          <w:rFonts w:hint="cs"/>
          <w:b/>
          <w:bCs/>
          <w:rtl/>
        </w:rPr>
        <w:t>و</w:t>
      </w:r>
      <w:r w:rsidRPr="007843F3">
        <w:rPr>
          <w:rFonts w:hint="cs"/>
          <w:b/>
          <w:bCs/>
          <w:rtl/>
          <w:lang w:bidi="ar-SY"/>
        </w:rPr>
        <w:t>اجتمعوا بالفعل, وأزمعوا أن يبايعوا رجلاً منهم بالخلافة, ورشحوا سعد بن عبادة زعيم الخزرج.</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ولكن الأمر انتهى إلى زعماء المهاجرين, فأسرع أبو بكر وعمر وأبو عبيدة بن الجراح إلى الأنصار ودار بينهم شيء من الجدال, وخطب فيهم أبو بكر وقال لهم: نحن الأمراء وأنتم الوزراء. وأقنعهم بالأمر حتى سمحت نفوسهم وكرهوا أن يأخذوا الخلافة أجراً على ما أبلوا في دين الله من البلاء, ثم أسرع عمر إلى بيعة أبي بكر, فتبعه الأنصار وبايع بعد ذلك سائر المسلمين في المدينة, واستقام الأمر لأبي بكر.</w:t>
      </w:r>
      <w:r w:rsidRPr="007843F3">
        <w:rPr>
          <w:rFonts w:hint="cs"/>
          <w:b/>
          <w:bCs/>
        </w:rPr>
        <w:t xml:space="preserve"> </w:t>
      </w:r>
    </w:p>
    <w:p w:rsidR="002871EE" w:rsidRPr="007843F3" w:rsidRDefault="002871EE" w:rsidP="002871EE">
      <w:pPr>
        <w:jc w:val="center"/>
        <w:rPr>
          <w:b/>
          <w:bCs/>
          <w:rtl/>
        </w:rPr>
      </w:pPr>
      <w:r w:rsidRPr="007843F3">
        <w:rPr>
          <w:rFonts w:hint="cs"/>
          <w:b/>
          <w:bCs/>
          <w:rtl/>
        </w:rPr>
        <w:t>م</w:t>
      </w:r>
      <w:r w:rsidRPr="007843F3">
        <w:rPr>
          <w:rFonts w:hint="cs"/>
          <w:b/>
          <w:bCs/>
          <w:rtl/>
          <w:lang w:bidi="ar-SY"/>
        </w:rPr>
        <w:t>بايعة الصحابة لأبي بكر بالخلافة</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واجه أبو بكر قوماً امتنعوا عن الزكاة, وقالوا: نقيم الصلاة ولا نؤتي الزكاة, فأبى إلا أن يؤ</w:t>
      </w:r>
      <w:r w:rsidRPr="007843F3">
        <w:rPr>
          <w:rFonts w:hint="cs"/>
          <w:b/>
          <w:bCs/>
          <w:rtl/>
        </w:rPr>
        <w:t>دو</w:t>
      </w:r>
      <w:r w:rsidRPr="007843F3">
        <w:rPr>
          <w:rFonts w:hint="cs"/>
          <w:b/>
          <w:bCs/>
          <w:rtl/>
          <w:lang w:bidi="ar-SY"/>
        </w:rPr>
        <w:t xml:space="preserve">ا إليه ما كانوا يؤدونه لرسول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w:t>
      </w:r>
      <w:r w:rsidRPr="007843F3">
        <w:rPr>
          <w:rFonts w:hint="cs"/>
          <w:b/>
          <w:bCs/>
          <w:rtl/>
          <w:lang w:bidi="ar-SY"/>
        </w:rPr>
        <w:t xml:space="preserve"> إذ لا فرق بين الصلاة والزكاة, وقال كلمته المأثورة: "والله لو منعوني عقالاً كانوا يؤدونه لرسول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لقاتلتهم عليه ما استمسك الس</w:t>
      </w:r>
      <w:r w:rsidRPr="007843F3">
        <w:rPr>
          <w:rFonts w:hint="cs"/>
          <w:b/>
          <w:bCs/>
          <w:rtl/>
        </w:rPr>
        <w:t>ي</w:t>
      </w:r>
      <w:r w:rsidRPr="007843F3">
        <w:rPr>
          <w:rFonts w:hint="cs"/>
          <w:b/>
          <w:bCs/>
          <w:rtl/>
          <w:lang w:bidi="ar-SY"/>
        </w:rPr>
        <w:t>ف بيدي".</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 xml:space="preserve">وواجه قوماً آخرين ظهر منهم كذابون ادعوا لأنفسهم النبوة, وتلوا على قومهم كلاماً زعموا أنه وحي من الله, ظهر الأسود العنسي في اليمن, ومسيلمة من بني حنيفة باليمامة, وطلحة من بني أسد, وظهرت سجاح في </w:t>
      </w:r>
      <w:r w:rsidRPr="007843F3">
        <w:rPr>
          <w:rFonts w:hint="cs"/>
          <w:b/>
          <w:bCs/>
          <w:rtl/>
        </w:rPr>
        <w:t>أح</w:t>
      </w:r>
      <w:r w:rsidRPr="007843F3">
        <w:rPr>
          <w:rFonts w:hint="cs"/>
          <w:b/>
          <w:bCs/>
          <w:rtl/>
          <w:lang w:bidi="ar-SY"/>
        </w:rPr>
        <w:t>ياء من بني ت</w:t>
      </w:r>
      <w:r w:rsidRPr="007843F3">
        <w:rPr>
          <w:rFonts w:hint="cs"/>
          <w:b/>
          <w:bCs/>
          <w:rtl/>
        </w:rPr>
        <w:t>غلب</w:t>
      </w:r>
      <w:r w:rsidRPr="007843F3">
        <w:rPr>
          <w:rFonts w:hint="cs"/>
          <w:b/>
          <w:bCs/>
          <w:rtl/>
          <w:lang w:bidi="ar-SY"/>
        </w:rPr>
        <w:t xml:space="preserve">. </w:t>
      </w:r>
    </w:p>
    <w:p w:rsidR="002871EE" w:rsidRPr="007843F3" w:rsidRDefault="002871EE" w:rsidP="002871EE">
      <w:pPr>
        <w:jc w:val="center"/>
        <w:rPr>
          <w:b/>
          <w:bCs/>
          <w:rtl/>
        </w:rPr>
      </w:pPr>
      <w:r w:rsidRPr="007843F3">
        <w:rPr>
          <w:rFonts w:hint="cs"/>
          <w:b/>
          <w:bCs/>
          <w:rtl/>
          <w:lang w:bidi="ar-SY"/>
        </w:rPr>
        <w:t>وحارب أبو بكر هؤلاء وأولئك, لأنهم مرتدون, حتى فاءت الجزيرة العربية إلى ربها وعادت خالصة للإسلام, ثم شرع في فتح العراق والشام, ثم أدركته المنية.</w:t>
      </w:r>
      <w:r w:rsidRPr="007843F3">
        <w:rPr>
          <w:rFonts w:hint="cs"/>
          <w:b/>
          <w:bCs/>
        </w:rPr>
        <w:t xml:space="preserve"> </w:t>
      </w:r>
    </w:p>
    <w:p w:rsidR="002871EE" w:rsidRPr="007843F3" w:rsidRDefault="002871EE" w:rsidP="002871EE">
      <w:pPr>
        <w:jc w:val="center"/>
        <w:rPr>
          <w:b/>
          <w:bCs/>
          <w:rtl/>
        </w:rPr>
      </w:pPr>
      <w:r w:rsidRPr="007843F3">
        <w:rPr>
          <w:rFonts w:hint="cs"/>
          <w:b/>
          <w:bCs/>
          <w:rtl/>
        </w:rPr>
        <w:lastRenderedPageBreak/>
        <w:t xml:space="preserve"> </w:t>
      </w:r>
      <w:r w:rsidRPr="007843F3">
        <w:rPr>
          <w:rFonts w:hint="cs"/>
          <w:b/>
          <w:bCs/>
        </w:rPr>
        <w:t xml:space="preserve"> </w:t>
      </w: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041D92">
      <w:pPr>
        <w:jc w:val="center"/>
        <w:rPr>
          <w:b/>
          <w:bCs/>
          <w:rtl/>
        </w:rPr>
      </w:pPr>
    </w:p>
    <w:p w:rsidR="002871EE" w:rsidRPr="007843F3" w:rsidRDefault="002871EE" w:rsidP="002871EE">
      <w:pPr>
        <w:jc w:val="center"/>
        <w:rPr>
          <w:b/>
          <w:bCs/>
          <w:sz w:val="28"/>
          <w:szCs w:val="28"/>
        </w:rPr>
      </w:pPr>
      <w:r w:rsidRPr="007843F3">
        <w:rPr>
          <w:b/>
          <w:bCs/>
          <w:sz w:val="28"/>
          <w:szCs w:val="28"/>
          <w:rtl/>
        </w:rPr>
        <w:t>المحاضرة الرابعة</w:t>
      </w:r>
      <w:r w:rsidRPr="007843F3">
        <w:rPr>
          <w:b/>
          <w:bCs/>
          <w:sz w:val="28"/>
          <w:szCs w:val="28"/>
        </w:rPr>
        <w:t xml:space="preserve"> </w:t>
      </w:r>
    </w:p>
    <w:p w:rsidR="002871EE" w:rsidRPr="007843F3" w:rsidRDefault="002871EE" w:rsidP="002871EE">
      <w:pPr>
        <w:jc w:val="center"/>
        <w:rPr>
          <w:b/>
          <w:bCs/>
          <w:rtl/>
        </w:rPr>
      </w:pPr>
      <w:r w:rsidRPr="007843F3">
        <w:rPr>
          <w:b/>
          <w:bCs/>
          <w:rtl/>
          <w:lang w:bidi="ar-SY"/>
        </w:rPr>
        <w:t xml:space="preserve">تتمة </w:t>
      </w:r>
      <w:r w:rsidRPr="007843F3">
        <w:rPr>
          <w:rFonts w:hint="cs"/>
          <w:b/>
          <w:bCs/>
          <w:rtl/>
          <w:lang w:bidi="ar-SY"/>
        </w:rPr>
        <w:t>الفقه في عصر الخلفاء الراشدين من سنة 11هـ إلى سنة 40 هـ</w:t>
      </w:r>
      <w:r w:rsidRPr="007843F3">
        <w:rPr>
          <w:rFonts w:hint="cs"/>
          <w:b/>
          <w:bCs/>
        </w:rPr>
        <w:t xml:space="preserve"> </w:t>
      </w:r>
    </w:p>
    <w:p w:rsidR="002871EE" w:rsidRPr="007843F3" w:rsidRDefault="002871EE" w:rsidP="002871EE">
      <w:pPr>
        <w:jc w:val="center"/>
        <w:rPr>
          <w:b/>
          <w:bCs/>
          <w:rtl/>
        </w:rPr>
      </w:pPr>
      <w:r w:rsidRPr="007843F3">
        <w:rPr>
          <w:b/>
          <w:bCs/>
          <w:rtl/>
        </w:rPr>
        <w:t>عناصر المحاضرة</w:t>
      </w:r>
      <w:r w:rsidRPr="007843F3">
        <w:rPr>
          <w:b/>
          <w:bCs/>
        </w:rPr>
        <w:t xml:space="preserve"> </w:t>
      </w:r>
    </w:p>
    <w:p w:rsidR="002871EE" w:rsidRPr="007843F3" w:rsidRDefault="002871EE" w:rsidP="002871EE">
      <w:pPr>
        <w:numPr>
          <w:ilvl w:val="0"/>
          <w:numId w:val="11"/>
        </w:numPr>
        <w:jc w:val="center"/>
        <w:rPr>
          <w:b/>
          <w:bCs/>
          <w:rtl/>
        </w:rPr>
      </w:pPr>
      <w:r w:rsidRPr="007843F3">
        <w:rPr>
          <w:b/>
          <w:bCs/>
          <w:rtl/>
        </w:rPr>
        <w:t>خلافة عمر – رضي الله عنه – وسياسته .</w:t>
      </w:r>
    </w:p>
    <w:p w:rsidR="002871EE" w:rsidRPr="007843F3" w:rsidRDefault="002871EE" w:rsidP="002871EE">
      <w:pPr>
        <w:numPr>
          <w:ilvl w:val="0"/>
          <w:numId w:val="11"/>
        </w:numPr>
        <w:jc w:val="center"/>
        <w:rPr>
          <w:b/>
          <w:bCs/>
          <w:rtl/>
        </w:rPr>
      </w:pPr>
      <w:r w:rsidRPr="007843F3">
        <w:rPr>
          <w:b/>
          <w:bCs/>
          <w:rtl/>
        </w:rPr>
        <w:t>خلافة عثمان – رضي الله عنه – .</w:t>
      </w:r>
    </w:p>
    <w:p w:rsidR="002871EE" w:rsidRPr="007843F3" w:rsidRDefault="002871EE" w:rsidP="002871EE">
      <w:pPr>
        <w:numPr>
          <w:ilvl w:val="0"/>
          <w:numId w:val="11"/>
        </w:numPr>
        <w:jc w:val="center"/>
        <w:rPr>
          <w:b/>
          <w:bCs/>
          <w:rtl/>
        </w:rPr>
      </w:pPr>
      <w:r w:rsidRPr="007843F3">
        <w:rPr>
          <w:b/>
          <w:bCs/>
          <w:rtl/>
        </w:rPr>
        <w:t>الفتنة التي وقعت في آخر عصر عثمان .</w:t>
      </w:r>
    </w:p>
    <w:p w:rsidR="002871EE" w:rsidRPr="007843F3" w:rsidRDefault="002871EE" w:rsidP="002871EE">
      <w:pPr>
        <w:numPr>
          <w:ilvl w:val="0"/>
          <w:numId w:val="11"/>
        </w:numPr>
        <w:jc w:val="center"/>
        <w:rPr>
          <w:b/>
          <w:bCs/>
          <w:rtl/>
        </w:rPr>
      </w:pPr>
      <w:r w:rsidRPr="007843F3">
        <w:rPr>
          <w:b/>
          <w:bCs/>
          <w:rtl/>
        </w:rPr>
        <w:t>الفقه والفتوى في هذا العصر .</w:t>
      </w:r>
    </w:p>
    <w:p w:rsidR="002871EE" w:rsidRPr="007843F3" w:rsidRDefault="002871EE" w:rsidP="002871EE">
      <w:pPr>
        <w:numPr>
          <w:ilvl w:val="0"/>
          <w:numId w:val="11"/>
        </w:numPr>
        <w:jc w:val="center"/>
        <w:rPr>
          <w:b/>
          <w:bCs/>
          <w:rtl/>
        </w:rPr>
      </w:pPr>
      <w:r w:rsidRPr="007843F3">
        <w:rPr>
          <w:b/>
          <w:bCs/>
          <w:rtl/>
        </w:rPr>
        <w:t>جمع القرآن ونسخه .</w:t>
      </w:r>
    </w:p>
    <w:p w:rsidR="002871EE" w:rsidRPr="007843F3" w:rsidRDefault="002871EE" w:rsidP="002871EE">
      <w:pPr>
        <w:jc w:val="center"/>
        <w:rPr>
          <w:b/>
          <w:bCs/>
          <w:rtl/>
        </w:rPr>
      </w:pPr>
      <w:r w:rsidRPr="007843F3">
        <w:rPr>
          <w:b/>
          <w:bCs/>
          <w:rtl/>
          <w:lang w:bidi="ar-SY"/>
        </w:rPr>
        <w:t>عمر بعد أبي بكر ومواصلة</w:t>
      </w:r>
      <w:r w:rsidRPr="007843F3">
        <w:rPr>
          <w:b/>
          <w:bCs/>
        </w:rPr>
        <w:t xml:space="preserve"> </w:t>
      </w:r>
      <w:r w:rsidRPr="007843F3">
        <w:rPr>
          <w:b/>
          <w:bCs/>
          <w:rtl/>
        </w:rPr>
        <w:t xml:space="preserve">الفتوحات: </w:t>
      </w:r>
    </w:p>
    <w:p w:rsidR="002871EE" w:rsidRPr="007843F3" w:rsidRDefault="002871EE" w:rsidP="002871EE">
      <w:pPr>
        <w:jc w:val="center"/>
        <w:rPr>
          <w:b/>
          <w:bCs/>
          <w:rtl/>
        </w:rPr>
      </w:pPr>
      <w:r w:rsidRPr="007843F3">
        <w:rPr>
          <w:rFonts w:hint="cs"/>
          <w:b/>
          <w:bCs/>
          <w:rtl/>
          <w:lang w:bidi="ar-SY"/>
        </w:rPr>
        <w:t>جاء عمر رضي الله عنه بعد أبي بكر, وواصلت جيوش المسلمين زحفها, ففتحت بلاد فارس والشام ومصر من بلاد الروم. وكثرت الغنائم وواجه عمر مشكلات جديدة في إرسال الجيوش وإمدادها وتنظيم الجند</w:t>
      </w:r>
      <w:r w:rsidRPr="007843F3">
        <w:rPr>
          <w:rFonts w:hint="cs"/>
          <w:b/>
          <w:bCs/>
          <w:rtl/>
        </w:rPr>
        <w:t xml:space="preserve">، وإقامة حكم الله في البلاد المفتوحة </w:t>
      </w:r>
      <w:r w:rsidRPr="007843F3">
        <w:rPr>
          <w:rFonts w:hint="cs"/>
          <w:b/>
          <w:bCs/>
          <w:rtl/>
          <w:lang w:bidi="ar-SY"/>
        </w:rPr>
        <w:t>, وكلما أمعن المسلمون في الغزو وأبعدوا في الأرض كلما كثرت المشكلات.</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وقد وفق الله عمر إلى حل هذه المشكلات وتدبير أمور الدولة في حكم الأقطار البعيدة عنه والقريبة منه توفيقاً معدوم النظير.</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 xml:space="preserve">والتزم عمر القرآن وسيرة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وسيرة أبي بكر, ومشورة الصحابة, في حل ما عرض له من المشكلات التي نشأت عن الفتوح</w:t>
      </w:r>
      <w:r w:rsidRPr="007843F3">
        <w:rPr>
          <w:rFonts w:hint="cs"/>
          <w:b/>
          <w:bCs/>
          <w:rtl/>
        </w:rPr>
        <w:t>ات</w:t>
      </w:r>
      <w:r w:rsidRPr="007843F3">
        <w:rPr>
          <w:rFonts w:hint="cs"/>
          <w:b/>
          <w:bCs/>
          <w:rtl/>
          <w:lang w:bidi="ar-SY"/>
        </w:rPr>
        <w:t xml:space="preserve"> واتساع الدولة وانتشار الجيوش وكثرة الغنائم والفيء.</w:t>
      </w:r>
    </w:p>
    <w:p w:rsidR="002871EE" w:rsidRPr="007843F3" w:rsidRDefault="002871EE" w:rsidP="002871EE">
      <w:pPr>
        <w:jc w:val="center"/>
        <w:rPr>
          <w:b/>
          <w:bCs/>
          <w:rtl/>
        </w:rPr>
      </w:pPr>
      <w:r w:rsidRPr="007843F3">
        <w:rPr>
          <w:b/>
          <w:bCs/>
          <w:rtl/>
        </w:rPr>
        <w:t xml:space="preserve">عثمان بعد عمر: </w:t>
      </w:r>
    </w:p>
    <w:p w:rsidR="002871EE" w:rsidRPr="007843F3" w:rsidRDefault="002871EE" w:rsidP="002871EE">
      <w:pPr>
        <w:jc w:val="center"/>
        <w:rPr>
          <w:b/>
          <w:bCs/>
          <w:rtl/>
        </w:rPr>
      </w:pPr>
      <w:r w:rsidRPr="007843F3">
        <w:rPr>
          <w:rFonts w:hint="cs"/>
          <w:b/>
          <w:bCs/>
          <w:rtl/>
          <w:lang w:bidi="ar-SY"/>
        </w:rPr>
        <w:t xml:space="preserve">وولي أمور المسلمين بعد عمر عثمان رضي الله عنه, فاستقامت له الأمور أعواماً, ومضت جيوش المسلمين في الفتح شرقاً وغرباً, ولكن كرم خلقه ولين طبعه ورقة عاطفته أغرى قوماً من قريش عامة, ومن بني أمية رهطة خاصة في الحصول على مظاهر الغنى والجاه من </w:t>
      </w:r>
      <w:r w:rsidRPr="007843F3">
        <w:rPr>
          <w:rFonts w:hint="cs"/>
          <w:b/>
          <w:bCs/>
          <w:rtl/>
        </w:rPr>
        <w:t>ورا</w:t>
      </w:r>
      <w:r w:rsidRPr="007843F3">
        <w:rPr>
          <w:rFonts w:hint="cs"/>
          <w:b/>
          <w:bCs/>
          <w:rtl/>
          <w:lang w:bidi="ar-SY"/>
        </w:rPr>
        <w:t>ئه, حتى طمعوا فيه واستأثروا بكثير من الأقاليم والأمصار, وحضر الجنود من البصرة والكوفة ومصر يضجون بالشكوى إلى أن انتهت ثائرتهم بقتل الخليفة في وضح النهار.</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 xml:space="preserve">وبمقتل عثمان تفتحت أبواب الفتنة على مصاريعها حيث أقبل الناس على علي رضي الله عنه فبايعوه, واتخذ الكوفة عاصمة الخلافة, وأبى معاوية في الشام أن </w:t>
      </w:r>
      <w:r w:rsidRPr="007843F3">
        <w:rPr>
          <w:rFonts w:hint="cs"/>
          <w:b/>
          <w:bCs/>
          <w:rtl/>
        </w:rPr>
        <w:t xml:space="preserve">يبايع علياً لاجتهادٍ رآه بسبب تأخير علي القصاص من قتلةِ عثمان حتى تهدأ الفتنة . </w:t>
      </w:r>
    </w:p>
    <w:p w:rsidR="002871EE" w:rsidRPr="007843F3" w:rsidRDefault="002871EE" w:rsidP="002871EE">
      <w:pPr>
        <w:jc w:val="center"/>
        <w:rPr>
          <w:b/>
          <w:bCs/>
          <w:rtl/>
        </w:rPr>
      </w:pPr>
      <w:r w:rsidRPr="007843F3">
        <w:rPr>
          <w:b/>
          <w:bCs/>
          <w:rtl/>
          <w:lang w:bidi="ar-SY"/>
        </w:rPr>
        <w:lastRenderedPageBreak/>
        <w:t>حرب الجمل ثم صفين وانقسام جيش علي وظهور الخوارج</w:t>
      </w:r>
      <w:r w:rsidRPr="007843F3">
        <w:rPr>
          <w:b/>
          <w:bCs/>
          <w:rtl/>
        </w:rPr>
        <w:t xml:space="preserve">: </w:t>
      </w:r>
    </w:p>
    <w:p w:rsidR="002871EE" w:rsidRPr="007843F3" w:rsidRDefault="002871EE" w:rsidP="002871EE">
      <w:pPr>
        <w:jc w:val="center"/>
        <w:rPr>
          <w:b/>
          <w:bCs/>
          <w:rtl/>
        </w:rPr>
      </w:pPr>
      <w:r w:rsidRPr="007843F3">
        <w:rPr>
          <w:rFonts w:hint="cs"/>
          <w:b/>
          <w:bCs/>
          <w:rtl/>
          <w:lang w:bidi="ar-SY"/>
        </w:rPr>
        <w:t xml:space="preserve">ذهب فريق من الصحابة مغاضبين إلى البصرة, على رأسهم أم المؤمنين عائشة بنت أبي بكر وطلحة بن عبيد الله والزبير بن العوام, ثم كانت موقعة الجمل, وتبعتها موقعة صفين, وقصة التحكيم فيها برفع المصاحف على الأسنة من </w:t>
      </w:r>
      <w:r w:rsidRPr="007843F3">
        <w:rPr>
          <w:rFonts w:hint="cs"/>
          <w:b/>
          <w:bCs/>
          <w:rtl/>
        </w:rPr>
        <w:t>قِبَ</w:t>
      </w:r>
      <w:r w:rsidRPr="007843F3">
        <w:rPr>
          <w:rFonts w:hint="cs"/>
          <w:b/>
          <w:bCs/>
          <w:rtl/>
          <w:lang w:bidi="ar-SY"/>
        </w:rPr>
        <w:t xml:space="preserve">ل جيش معاوية دعوة لعلي وأصحابه إلى كتاب الله يحتكمون إليه , وكانت الهدنة بين الفريقين, إلا أن عاقبتها </w:t>
      </w:r>
      <w:r w:rsidRPr="007843F3">
        <w:rPr>
          <w:rFonts w:hint="cs"/>
          <w:b/>
          <w:bCs/>
          <w:rtl/>
        </w:rPr>
        <w:t>كانت</w:t>
      </w:r>
      <w:r w:rsidRPr="007843F3">
        <w:rPr>
          <w:rFonts w:hint="cs"/>
          <w:b/>
          <w:bCs/>
          <w:rtl/>
          <w:lang w:bidi="ar-SY"/>
        </w:rPr>
        <w:t xml:space="preserve"> فرقة واختلافاً.</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 xml:space="preserve">فقد رضيت كثرة جيش علي بالهدنة, </w:t>
      </w:r>
      <w:r w:rsidRPr="007843F3">
        <w:rPr>
          <w:rFonts w:hint="cs"/>
          <w:b/>
          <w:bCs/>
          <w:rtl/>
        </w:rPr>
        <w:t>وفُ</w:t>
      </w:r>
      <w:r w:rsidRPr="007843F3">
        <w:rPr>
          <w:rFonts w:hint="cs"/>
          <w:b/>
          <w:bCs/>
          <w:rtl/>
          <w:lang w:bidi="ar-SY"/>
        </w:rPr>
        <w:t>رض على عليّ أن يتقبل اختيار أبي موسى الأشعري حكماً, واختار معاوية عم</w:t>
      </w:r>
      <w:r w:rsidRPr="007843F3">
        <w:rPr>
          <w:rFonts w:hint="cs"/>
          <w:b/>
          <w:bCs/>
          <w:rtl/>
        </w:rPr>
        <w:t>ر</w:t>
      </w:r>
      <w:r w:rsidRPr="007843F3">
        <w:rPr>
          <w:rFonts w:hint="cs"/>
          <w:b/>
          <w:bCs/>
          <w:rtl/>
          <w:lang w:bidi="ar-SY"/>
        </w:rPr>
        <w:t>و بن العاص, وأبت قلة من جيش عليّ هذه الهدنة وأعلنوا أن علياً وأصحابه الذين قبلوا الهدنة قد كفروا, لأنهم خالفوا عن أمر الله في قوله تعالى:" وَإِن طَائِفَتَانِ مِنَ الْمُؤْمِنِينَ اقْتَتَلُوا فَأَصْلِحُوا بَيْنَهُمَا فَإِن بَغَتْ إِحْدَاهُمَا عَلَى الْأُخْرَى فَقَاتِلُوا الَّتِي تَبْغِي حَتَّى تَفِيءَ إِلَى أَمْرِ اللَّهِ"</w:t>
      </w:r>
      <w:r w:rsidRPr="007843F3">
        <w:rPr>
          <w:rFonts w:hint="cs"/>
          <w:b/>
          <w:bCs/>
        </w:rPr>
        <w:t xml:space="preserve"> </w:t>
      </w:r>
    </w:p>
    <w:p w:rsidR="002871EE" w:rsidRPr="007843F3" w:rsidRDefault="002871EE" w:rsidP="002871EE">
      <w:pPr>
        <w:jc w:val="center"/>
        <w:rPr>
          <w:b/>
          <w:bCs/>
          <w:rtl/>
        </w:rPr>
      </w:pPr>
      <w:r w:rsidRPr="007843F3">
        <w:rPr>
          <w:b/>
          <w:bCs/>
          <w:rtl/>
          <w:lang w:bidi="ar-SY"/>
        </w:rPr>
        <w:t>عظم أمر الخوارج واغتيال علي رضي الله عنه</w:t>
      </w:r>
      <w:r w:rsidRPr="007843F3">
        <w:rPr>
          <w:b/>
          <w:bCs/>
          <w:rtl/>
        </w:rPr>
        <w:t xml:space="preserve">: </w:t>
      </w:r>
    </w:p>
    <w:p w:rsidR="002871EE" w:rsidRPr="007843F3" w:rsidRDefault="002871EE" w:rsidP="002871EE">
      <w:pPr>
        <w:jc w:val="center"/>
        <w:rPr>
          <w:b/>
          <w:bCs/>
          <w:rtl/>
        </w:rPr>
      </w:pPr>
      <w:r w:rsidRPr="007843F3">
        <w:rPr>
          <w:rFonts w:hint="cs"/>
          <w:b/>
          <w:bCs/>
          <w:rtl/>
          <w:lang w:bidi="ar-SY"/>
        </w:rPr>
        <w:t>ثم عظم أمر الخوارج فائتمر نفر منهم بقتل ثلاثة زعموا أنهم ملأوا الأرض شراً, وهم: علي ومعاوية وعمرو بن العاص, ولم يبلغ أربه من هؤلاء الثلاثة إلا صاحب علي: عبد الرحمن بن ملجم, قتله في المسجد غيلة.</w:t>
      </w:r>
      <w:r w:rsidRPr="007843F3">
        <w:rPr>
          <w:rFonts w:hint="cs"/>
          <w:b/>
          <w:bCs/>
        </w:rPr>
        <w:t xml:space="preserve"> </w:t>
      </w:r>
    </w:p>
    <w:p w:rsidR="002871EE" w:rsidRPr="007843F3" w:rsidRDefault="002871EE" w:rsidP="002871EE">
      <w:pPr>
        <w:jc w:val="center"/>
        <w:rPr>
          <w:b/>
          <w:bCs/>
          <w:rtl/>
        </w:rPr>
      </w:pPr>
      <w:r w:rsidRPr="007843F3">
        <w:rPr>
          <w:b/>
          <w:bCs/>
          <w:rtl/>
        </w:rPr>
        <w:t>ثم اجتمع أمر جمهور المسلمين بعد ذلك على معاوية بن أبي سفيان, وبهذا انتهى عصر الخلفاء الراشدين وقد</w:t>
      </w:r>
      <w:r w:rsidRPr="007843F3">
        <w:rPr>
          <w:b/>
          <w:bCs/>
          <w:rtl/>
          <w:lang w:bidi="ar-SY"/>
        </w:rPr>
        <w:t xml:space="preserve"> قسم</w:t>
      </w:r>
      <w:r w:rsidRPr="007843F3">
        <w:rPr>
          <w:b/>
          <w:bCs/>
          <w:rtl/>
        </w:rPr>
        <w:t xml:space="preserve"> المسلمون ثلاث فرق</w:t>
      </w:r>
      <w:r w:rsidRPr="007843F3">
        <w:rPr>
          <w:b/>
          <w:bCs/>
          <w:rtl/>
          <w:lang w:bidi="ar-SY"/>
        </w:rPr>
        <w:t>:</w:t>
      </w:r>
      <w:r w:rsidRPr="007843F3">
        <w:rPr>
          <w:b/>
          <w:bCs/>
        </w:rPr>
        <w:t xml:space="preserve"> </w:t>
      </w:r>
    </w:p>
    <w:p w:rsidR="002871EE" w:rsidRPr="007843F3" w:rsidRDefault="002871EE" w:rsidP="002871EE">
      <w:pPr>
        <w:jc w:val="center"/>
        <w:rPr>
          <w:b/>
          <w:bCs/>
          <w:rtl/>
        </w:rPr>
      </w:pPr>
      <w:r w:rsidRPr="007843F3">
        <w:rPr>
          <w:rFonts w:hint="cs"/>
          <w:b/>
          <w:bCs/>
          <w:rtl/>
        </w:rPr>
        <w:t xml:space="preserve">الأولى: </w:t>
      </w:r>
      <w:r w:rsidRPr="007843F3">
        <w:rPr>
          <w:b/>
          <w:bCs/>
          <w:rtl/>
        </w:rPr>
        <w:t xml:space="preserve"> </w:t>
      </w:r>
      <w:r w:rsidRPr="007843F3">
        <w:rPr>
          <w:rFonts w:hint="cs"/>
          <w:b/>
          <w:bCs/>
          <w:rtl/>
        </w:rPr>
        <w:t>جمهور المسلمين, وهم الذين رضوا بإمرة معاوية.</w:t>
      </w:r>
      <w:r w:rsidRPr="007843F3">
        <w:rPr>
          <w:rFonts w:hint="cs"/>
          <w:b/>
          <w:bCs/>
        </w:rPr>
        <w:t xml:space="preserve"> </w:t>
      </w:r>
    </w:p>
    <w:p w:rsidR="002871EE" w:rsidRPr="007843F3" w:rsidRDefault="002871EE" w:rsidP="002871EE">
      <w:pPr>
        <w:jc w:val="center"/>
        <w:rPr>
          <w:b/>
          <w:bCs/>
          <w:rtl/>
        </w:rPr>
      </w:pPr>
      <w:r w:rsidRPr="007843F3">
        <w:rPr>
          <w:rFonts w:hint="cs"/>
          <w:b/>
          <w:bCs/>
          <w:rtl/>
        </w:rPr>
        <w:t>الثانية: الشيعة وهم الذين والوا علياً وظلوا على حبه.</w:t>
      </w:r>
      <w:r w:rsidRPr="007843F3">
        <w:rPr>
          <w:rFonts w:hint="cs"/>
          <w:b/>
          <w:bCs/>
        </w:rPr>
        <w:t xml:space="preserve"> </w:t>
      </w:r>
    </w:p>
    <w:p w:rsidR="002871EE" w:rsidRPr="007843F3" w:rsidRDefault="002871EE" w:rsidP="002871EE">
      <w:pPr>
        <w:jc w:val="center"/>
        <w:rPr>
          <w:b/>
          <w:bCs/>
          <w:rtl/>
        </w:rPr>
      </w:pPr>
      <w:r w:rsidRPr="007843F3">
        <w:rPr>
          <w:rFonts w:hint="cs"/>
          <w:b/>
          <w:bCs/>
          <w:rtl/>
        </w:rPr>
        <w:t xml:space="preserve">الثالثة: </w:t>
      </w:r>
      <w:r w:rsidRPr="007843F3">
        <w:rPr>
          <w:b/>
          <w:bCs/>
          <w:rtl/>
        </w:rPr>
        <w:t xml:space="preserve"> </w:t>
      </w:r>
      <w:r w:rsidRPr="007843F3">
        <w:rPr>
          <w:rFonts w:hint="cs"/>
          <w:b/>
          <w:bCs/>
          <w:rtl/>
        </w:rPr>
        <w:t>الخوارج, وهم الذين نقموا على عليّ ومعاوية معاً.</w:t>
      </w:r>
      <w:r w:rsidRPr="007843F3">
        <w:rPr>
          <w:rFonts w:hint="cs"/>
          <w:b/>
          <w:bCs/>
        </w:rPr>
        <w:t xml:space="preserve"> </w:t>
      </w:r>
    </w:p>
    <w:p w:rsidR="002871EE" w:rsidRPr="007843F3" w:rsidRDefault="002871EE" w:rsidP="002871EE">
      <w:pPr>
        <w:jc w:val="center"/>
        <w:rPr>
          <w:b/>
          <w:bCs/>
          <w:rtl/>
        </w:rPr>
      </w:pPr>
      <w:r w:rsidRPr="007843F3">
        <w:rPr>
          <w:b/>
          <w:bCs/>
          <w:rtl/>
        </w:rPr>
        <w:t>وكان لهذه الفرق الثلاث دور في الفقه الإسلامي</w:t>
      </w:r>
    </w:p>
    <w:p w:rsidR="002871EE" w:rsidRPr="007843F3" w:rsidRDefault="002871EE" w:rsidP="002871EE">
      <w:pPr>
        <w:jc w:val="center"/>
        <w:rPr>
          <w:b/>
          <w:bCs/>
          <w:rtl/>
        </w:rPr>
      </w:pPr>
      <w:r w:rsidRPr="007843F3">
        <w:rPr>
          <w:b/>
          <w:bCs/>
          <w:rtl/>
          <w:lang w:bidi="ar-SY"/>
        </w:rPr>
        <w:t>طريقة أبي بكر وعمر في الفتوى والقضايا:</w:t>
      </w:r>
      <w:r w:rsidRPr="007843F3">
        <w:rPr>
          <w:b/>
          <w:bCs/>
          <w:rtl/>
        </w:rPr>
        <w:t xml:space="preserve"> </w:t>
      </w:r>
    </w:p>
    <w:p w:rsidR="002871EE" w:rsidRPr="007843F3" w:rsidRDefault="002871EE" w:rsidP="002871EE">
      <w:pPr>
        <w:jc w:val="center"/>
        <w:rPr>
          <w:b/>
          <w:bCs/>
          <w:rtl/>
        </w:rPr>
      </w:pPr>
      <w:r w:rsidRPr="007843F3">
        <w:rPr>
          <w:b/>
          <w:bCs/>
          <w:rtl/>
        </w:rPr>
        <w:t>يجسد ذلك كتاب عمر إلى شريح القاضي : وقد جاء فيه :</w:t>
      </w:r>
    </w:p>
    <w:p w:rsidR="002871EE" w:rsidRPr="007843F3" w:rsidRDefault="002871EE" w:rsidP="002871EE">
      <w:pPr>
        <w:jc w:val="center"/>
        <w:rPr>
          <w:b/>
          <w:bCs/>
          <w:rtl/>
        </w:rPr>
      </w:pPr>
      <w:r w:rsidRPr="007843F3">
        <w:rPr>
          <w:rFonts w:hint="cs"/>
          <w:b/>
          <w:bCs/>
          <w:rtl/>
          <w:lang w:bidi="ar-SY"/>
        </w:rPr>
        <w:t xml:space="preserve">"إذا وجدت شيئاً في كتاب الله فاقض به, ولا تلتفت إلى غيره, وإن أتاك شيء ليس في كتاب الله, فاقض بما سن فيه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فإن أتاك ما ليس في كتاب الله ولم يسن فيه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فاقضِ بما أجمع عليه الناس, وإن أتاك بما ليس في كتاب الله ولا سنة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ولم يتكلم فيه أحد, فإن شئت أن تجتهد رأيك فتقدم وإن شئت أن تتأخر فتأخر, وما أرى التأخر إلا خ</w:t>
      </w:r>
      <w:r w:rsidRPr="007843F3">
        <w:rPr>
          <w:rFonts w:hint="cs"/>
          <w:b/>
          <w:bCs/>
          <w:rtl/>
          <w:lang w:bidi="ar-SY"/>
        </w:rPr>
        <w:t>يراً لك".</w:t>
      </w:r>
    </w:p>
    <w:p w:rsidR="002871EE" w:rsidRPr="007843F3" w:rsidRDefault="002871EE" w:rsidP="002871EE">
      <w:pPr>
        <w:jc w:val="center"/>
        <w:rPr>
          <w:b/>
          <w:bCs/>
          <w:rtl/>
        </w:rPr>
      </w:pPr>
      <w:r w:rsidRPr="007843F3">
        <w:rPr>
          <w:rFonts w:hint="cs"/>
          <w:b/>
          <w:bCs/>
          <w:rtl/>
          <w:lang w:bidi="ar-SY"/>
        </w:rPr>
        <w:t>وكانت طريقة أبي بكر وعمر على هذا المنوال</w:t>
      </w:r>
    </w:p>
    <w:p w:rsidR="002871EE" w:rsidRPr="007843F3" w:rsidRDefault="002871EE" w:rsidP="002871EE">
      <w:pPr>
        <w:jc w:val="center"/>
        <w:rPr>
          <w:b/>
          <w:bCs/>
          <w:rtl/>
        </w:rPr>
      </w:pPr>
      <w:r w:rsidRPr="007843F3">
        <w:rPr>
          <w:b/>
          <w:bCs/>
          <w:rtl/>
          <w:lang w:bidi="ar-SY"/>
        </w:rPr>
        <w:t>طريقة أبي بكر وعمر في الفتوى والقضايا:</w:t>
      </w:r>
      <w:r w:rsidRPr="007843F3">
        <w:rPr>
          <w:b/>
          <w:bCs/>
          <w:rtl/>
        </w:rPr>
        <w:t xml:space="preserve"> </w:t>
      </w:r>
    </w:p>
    <w:p w:rsidR="002871EE" w:rsidRPr="007843F3" w:rsidRDefault="002871EE" w:rsidP="002871EE">
      <w:pPr>
        <w:jc w:val="center"/>
        <w:rPr>
          <w:b/>
          <w:bCs/>
          <w:rtl/>
        </w:rPr>
      </w:pPr>
      <w:r w:rsidRPr="007843F3">
        <w:rPr>
          <w:rFonts w:hint="cs"/>
          <w:b/>
          <w:bCs/>
          <w:rtl/>
          <w:lang w:bidi="ar-SY"/>
        </w:rPr>
        <w:t xml:space="preserve">وعن ميمون بن مهران "كان أبو بكر الصديق إذا ورد عليه حكم نظر في كتاب الله تعالى, فإن وجد فيه ما يقضي به قضى به. وإن لم يجد في كتاب الله نظر في سنة 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 فإن وجد فيها ما يقض به قضى به, فإن أعياه ذلك سأل الناس: هل علمتم أن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قضى فيه بقضاء؟ فربما قام إليه القوم فيقولون: قضى فيه كذا أو بكذا, فإن لم يجد سنة سنها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جمع رؤساء الناس فاستشارهم, فإذا اجتمع رأيهم على شيء قضى ب</w:t>
      </w:r>
      <w:r w:rsidRPr="007843F3">
        <w:rPr>
          <w:rFonts w:hint="cs"/>
          <w:b/>
          <w:bCs/>
          <w:rtl/>
          <w:lang w:bidi="ar-SY"/>
        </w:rPr>
        <w:t>ه</w:t>
      </w:r>
      <w:r w:rsidRPr="007843F3">
        <w:rPr>
          <w:rFonts w:hint="cs"/>
          <w:b/>
          <w:bCs/>
          <w:rtl/>
        </w:rPr>
        <w:t>.</w:t>
      </w:r>
    </w:p>
    <w:p w:rsidR="002871EE" w:rsidRPr="007843F3" w:rsidRDefault="002871EE" w:rsidP="002871EE">
      <w:pPr>
        <w:jc w:val="center"/>
        <w:rPr>
          <w:b/>
          <w:bCs/>
          <w:rtl/>
        </w:rPr>
      </w:pPr>
      <w:r w:rsidRPr="007843F3">
        <w:rPr>
          <w:rFonts w:hint="cs"/>
          <w:b/>
          <w:bCs/>
          <w:rtl/>
          <w:lang w:bidi="ar-SY"/>
        </w:rPr>
        <w:t xml:space="preserve"> وكان عم</w:t>
      </w:r>
      <w:r w:rsidRPr="007843F3">
        <w:rPr>
          <w:rFonts w:hint="cs"/>
          <w:b/>
          <w:bCs/>
          <w:rtl/>
        </w:rPr>
        <w:t>ر</w:t>
      </w:r>
      <w:r w:rsidRPr="007843F3">
        <w:rPr>
          <w:rFonts w:hint="cs"/>
          <w:b/>
          <w:bCs/>
          <w:rtl/>
          <w:lang w:bidi="ar-SY"/>
        </w:rPr>
        <w:t xml:space="preserve"> يفعل ذلك.</w:t>
      </w:r>
      <w:r w:rsidRPr="007843F3">
        <w:rPr>
          <w:rFonts w:hint="cs"/>
          <w:b/>
          <w:bCs/>
          <w:rtl/>
        </w:rPr>
        <w:t xml:space="preserve"> </w:t>
      </w:r>
    </w:p>
    <w:p w:rsidR="002871EE" w:rsidRPr="007843F3" w:rsidRDefault="002871EE" w:rsidP="002871EE">
      <w:pPr>
        <w:jc w:val="center"/>
        <w:rPr>
          <w:b/>
          <w:bCs/>
          <w:rtl/>
        </w:rPr>
      </w:pPr>
      <w:r w:rsidRPr="007843F3">
        <w:rPr>
          <w:b/>
          <w:bCs/>
          <w:rtl/>
          <w:lang w:bidi="ar-SY"/>
        </w:rPr>
        <w:t>أولاً: جمعه في عهد أبي بكر بعد معركة اليمامة بإشارة من عمر</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 xml:space="preserve">ففي غزوة أهل اليمامة </w:t>
      </w:r>
      <w:r w:rsidRPr="007843F3">
        <w:rPr>
          <w:rFonts w:hint="cs"/>
          <w:b/>
          <w:bCs/>
          <w:rtl/>
        </w:rPr>
        <w:t>التي ضمّت</w:t>
      </w:r>
      <w:r w:rsidRPr="007843F3">
        <w:rPr>
          <w:rFonts w:hint="cs"/>
          <w:b/>
          <w:bCs/>
          <w:rtl/>
          <w:lang w:bidi="ar-SY"/>
        </w:rPr>
        <w:t xml:space="preserve"> عدداً كبيراً من الصحابة القراء, استشهد منهم الجم الغفير, فهال ذلك عمر بن الخطاب ودخل على أبي بكر رضي الله عنه, وأشار عليه بجمع القرآن وكتابته خشية الضياع, فنفر أبو بكر من هذه المقالة وكبر عليه أن يفعل ما لم يفعله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وظل عمر يراود أبا بكر حتى شرح الله صدره لهذا الأمر, ثم أرسل إلى زيد بن ثابت, لمكانته في القراءة والكتا</w:t>
      </w:r>
      <w:r w:rsidRPr="007843F3">
        <w:rPr>
          <w:rFonts w:hint="cs"/>
          <w:b/>
          <w:bCs/>
          <w:rtl/>
        </w:rPr>
        <w:t>بة</w:t>
      </w:r>
      <w:r w:rsidRPr="007843F3">
        <w:rPr>
          <w:rFonts w:hint="cs"/>
          <w:b/>
          <w:bCs/>
          <w:rtl/>
          <w:lang w:bidi="ar-SY"/>
        </w:rPr>
        <w:t xml:space="preserve"> والحفظ والفهم والعقل, فكلفه بجمع القرآن من المحفوظ في الصدور والمكتوب في السطور.</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وبقيت تلك الصحف عند أبي بكر رضي الله عنه حتى توفي, ثم صارت بعده إلى عمر, وظلت عنده حتى مات, ثم كانت عند حفصة بنته صدراً من ولاية عثمان حتى طلبها عثمان من حفصة.</w:t>
      </w:r>
      <w:r w:rsidRPr="007843F3">
        <w:rPr>
          <w:rFonts w:hint="cs"/>
          <w:b/>
          <w:bCs/>
        </w:rPr>
        <w:t xml:space="preserve"> </w:t>
      </w:r>
    </w:p>
    <w:p w:rsidR="002871EE" w:rsidRPr="007843F3" w:rsidRDefault="002871EE" w:rsidP="002871EE">
      <w:pPr>
        <w:jc w:val="center"/>
        <w:rPr>
          <w:b/>
          <w:bCs/>
          <w:rtl/>
        </w:rPr>
      </w:pPr>
      <w:r w:rsidRPr="007843F3">
        <w:rPr>
          <w:b/>
          <w:bCs/>
          <w:rtl/>
          <w:lang w:bidi="ar-SY"/>
        </w:rPr>
        <w:t>أولاً: جمعه في عهد أبي بكر بعد معركة اليمامة بإشارة من عمر</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lastRenderedPageBreak/>
        <w:t>روى البخاري وغيره أن زيد بن ثابت قال: "أرسل إلى أبو بكر مقتل أهل اليمامة, فإذا عمر بن الخطاب عنده, فقال أبو بكر إن عمر أتاني, فقال: إن القتل قد است</w:t>
      </w:r>
      <w:r w:rsidRPr="007843F3">
        <w:rPr>
          <w:rFonts w:hint="cs"/>
          <w:b/>
          <w:bCs/>
          <w:rtl/>
        </w:rPr>
        <w:t>حر</w:t>
      </w:r>
      <w:r w:rsidRPr="007843F3">
        <w:rPr>
          <w:rFonts w:hint="cs"/>
          <w:b/>
          <w:bCs/>
          <w:rtl/>
          <w:lang w:bidi="ar-SY"/>
        </w:rPr>
        <w:t xml:space="preserve"> يوم اليمامة بقراء القرآن, وإني أخشى أن يستمر القتل بالقراء في المواطن, فيذهب كثير من القرآن , وإني أرى أن تأمر بجمع القرآن, فقلت لعمر: كيف تفعل شيئاً لم يفعله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قال عمر: هو والله خير, فلم يزل يراجعني حتى شرح الله صدري لذلك, ورأيت في ذلك الذي رأى عمر. قال زيد: قال أبو بكر: إنك شاب عاقل لا نتهمك وقد كنت تكتب</w:t>
      </w:r>
      <w:r w:rsidRPr="007843F3">
        <w:rPr>
          <w:rFonts w:hint="cs"/>
          <w:b/>
          <w:bCs/>
          <w:rtl/>
          <w:lang w:bidi="ar-SY"/>
        </w:rPr>
        <w:t xml:space="preserve"> الوحي لرسول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فتتبع القرآن فاجمعه, فو الله لو كلفوني نقل جبل من الجبال ما كان أثقل عليّ مما أمرني به من جمع القرآن, قلت كيف تفعلان شيئاً لم يفعله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قال: هو والله خير. فلم يزل أبو بكر يراجعني حتى شرح الله صدري للذي شرح الله له صدر أبي بكر </w:t>
      </w:r>
      <w:r w:rsidRPr="007843F3">
        <w:rPr>
          <w:rFonts w:hint="cs"/>
          <w:b/>
          <w:bCs/>
          <w:rtl/>
          <w:lang w:bidi="ar-SY"/>
        </w:rPr>
        <w:t>وعمر, فتتبعت القرآن أجمعه من العسب واللخاف وصدور الرجال, ووجدت آخر سورة التوبة مع أبي خزيمة الأنصاري, لم أجدها مع غيره " لَقَدْ جَاءكُمْ رَسُولٌ مِّنْ أَنفُسِكُمْ" حتى خاتمه براءة فكانت الصحف عند أبي بكر حتى توفاه الله, ثم عند عمر طيلة حياته ثم عند حفصة بنت عمر.</w:t>
      </w:r>
      <w:r w:rsidRPr="007843F3">
        <w:rPr>
          <w:rFonts w:hint="cs"/>
          <w:b/>
          <w:bCs/>
        </w:rPr>
        <w:t xml:space="preserve"> </w:t>
      </w:r>
    </w:p>
    <w:p w:rsidR="002871EE" w:rsidRPr="007843F3" w:rsidRDefault="002871EE" w:rsidP="002871EE">
      <w:pPr>
        <w:jc w:val="center"/>
        <w:rPr>
          <w:b/>
          <w:bCs/>
          <w:rtl/>
        </w:rPr>
      </w:pPr>
      <w:r w:rsidRPr="007843F3">
        <w:rPr>
          <w:b/>
          <w:bCs/>
          <w:rtl/>
        </w:rPr>
        <w:t>ثانيا</w:t>
      </w:r>
      <w:r w:rsidRPr="007843F3">
        <w:rPr>
          <w:b/>
          <w:bCs/>
          <w:rtl/>
          <w:lang w:bidi="ar-SY"/>
        </w:rPr>
        <w:t>ً: جمع عثمان القرآن وكتابة المصاحف وإرسالها إلى الأمصار</w:t>
      </w:r>
      <w:r w:rsidRPr="007843F3">
        <w:rPr>
          <w:rFonts w:hint="cs"/>
          <w:b/>
          <w:bCs/>
          <w:rtl/>
        </w:rPr>
        <w:t xml:space="preserve"> </w:t>
      </w:r>
    </w:p>
    <w:p w:rsidR="002871EE" w:rsidRPr="007843F3" w:rsidRDefault="002871EE" w:rsidP="002871EE">
      <w:pPr>
        <w:jc w:val="center"/>
        <w:rPr>
          <w:b/>
          <w:bCs/>
          <w:rtl/>
        </w:rPr>
      </w:pPr>
      <w:r w:rsidRPr="007843F3">
        <w:rPr>
          <w:b/>
          <w:bCs/>
          <w:rtl/>
          <w:lang w:bidi="ar-SY"/>
        </w:rPr>
        <w:t xml:space="preserve">ثبت أن القرآن نزل على سبعة أحرف, كما روي عن ابن عباس أن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قال: "أقرأني جبريل (القرآن) على حرف, فراجعته فلم أزل أستزيده ويزيدني حتى انتهى إلى سبعة أحر</w:t>
      </w:r>
      <w:r w:rsidRPr="007843F3">
        <w:rPr>
          <w:b/>
          <w:bCs/>
          <w:rtl/>
          <w:lang w:bidi="ar-SY"/>
        </w:rPr>
        <w:t xml:space="preserve">ف" رواه البخاري. </w:t>
      </w:r>
    </w:p>
    <w:p w:rsidR="002871EE" w:rsidRPr="007843F3" w:rsidRDefault="002871EE" w:rsidP="002871EE">
      <w:pPr>
        <w:jc w:val="center"/>
        <w:rPr>
          <w:b/>
          <w:bCs/>
          <w:rtl/>
        </w:rPr>
      </w:pPr>
      <w:r w:rsidRPr="007843F3">
        <w:rPr>
          <w:b/>
          <w:bCs/>
          <w:rtl/>
          <w:lang w:bidi="ar-SY"/>
        </w:rPr>
        <w:t>وذلك تخفيفاً على الناس.</w:t>
      </w:r>
      <w:r w:rsidRPr="007843F3">
        <w:rPr>
          <w:b/>
          <w:bCs/>
          <w:rtl/>
        </w:rPr>
        <w:t xml:space="preserve"> </w:t>
      </w:r>
    </w:p>
    <w:p w:rsidR="002871EE" w:rsidRPr="007843F3" w:rsidRDefault="002871EE" w:rsidP="002871EE">
      <w:pPr>
        <w:jc w:val="center"/>
        <w:rPr>
          <w:b/>
          <w:bCs/>
          <w:rtl/>
        </w:rPr>
      </w:pPr>
      <w:r w:rsidRPr="007843F3">
        <w:rPr>
          <w:b/>
          <w:bCs/>
          <w:rtl/>
          <w:lang w:bidi="ar-SY"/>
        </w:rPr>
        <w:t>وفي عهد عثمان اتسعت الفتوحات الإسلامية, وتفرق القراء في الامصار وأخذ أهل كل مصر عمن وفد</w:t>
      </w:r>
      <w:r w:rsidRPr="007843F3">
        <w:rPr>
          <w:b/>
          <w:bCs/>
          <w:rtl/>
        </w:rPr>
        <w:t>ت</w:t>
      </w:r>
      <w:r w:rsidRPr="007843F3">
        <w:rPr>
          <w:b/>
          <w:bCs/>
          <w:rtl/>
          <w:lang w:bidi="ar-SY"/>
        </w:rPr>
        <w:t xml:space="preserve"> إليهم قراءته, واختلفوا في القراءة حتى كاد يكفر بعضهم بعضاً.</w:t>
      </w:r>
      <w:r w:rsidRPr="007843F3">
        <w:rPr>
          <w:b/>
          <w:bCs/>
        </w:rPr>
        <w:t xml:space="preserve"> </w:t>
      </w:r>
    </w:p>
    <w:p w:rsidR="002871EE" w:rsidRPr="007843F3" w:rsidRDefault="002871EE" w:rsidP="002871EE">
      <w:pPr>
        <w:jc w:val="center"/>
        <w:rPr>
          <w:b/>
          <w:bCs/>
          <w:rtl/>
          <w:lang w:bidi="ar-SY"/>
        </w:rPr>
      </w:pPr>
    </w:p>
    <w:p w:rsidR="002871EE" w:rsidRPr="007843F3" w:rsidRDefault="002871EE" w:rsidP="002871EE">
      <w:pPr>
        <w:jc w:val="center"/>
        <w:rPr>
          <w:b/>
          <w:bCs/>
          <w:rtl/>
          <w:lang w:bidi="ar-SY"/>
        </w:rPr>
      </w:pPr>
    </w:p>
    <w:p w:rsidR="002871EE" w:rsidRPr="007843F3" w:rsidRDefault="002871EE" w:rsidP="002871EE">
      <w:pPr>
        <w:jc w:val="center"/>
        <w:rPr>
          <w:b/>
          <w:bCs/>
          <w:rtl/>
          <w:lang w:bidi="ar-SY"/>
        </w:rPr>
      </w:pPr>
    </w:p>
    <w:p w:rsidR="002871EE" w:rsidRPr="007843F3" w:rsidRDefault="002871EE" w:rsidP="002871EE">
      <w:pPr>
        <w:jc w:val="center"/>
        <w:rPr>
          <w:b/>
          <w:bCs/>
          <w:rtl/>
        </w:rPr>
      </w:pPr>
      <w:r w:rsidRPr="007843F3">
        <w:rPr>
          <w:b/>
          <w:bCs/>
          <w:rtl/>
        </w:rPr>
        <w:t>ثانيا</w:t>
      </w:r>
      <w:r w:rsidRPr="007843F3">
        <w:rPr>
          <w:b/>
          <w:bCs/>
          <w:rtl/>
          <w:lang w:bidi="ar-SY"/>
        </w:rPr>
        <w:t>ً: جمع عثمان القرآن وكتابة المصاحف وإرسالها إلى الأمصار</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فلما كانت غزوة "أرمينية" و</w:t>
      </w:r>
      <w:r w:rsidRPr="007843F3">
        <w:rPr>
          <w:rFonts w:hint="cs"/>
          <w:b/>
          <w:bCs/>
          <w:rtl/>
        </w:rPr>
        <w:t>غ</w:t>
      </w:r>
      <w:r w:rsidRPr="007843F3">
        <w:rPr>
          <w:rFonts w:hint="cs"/>
          <w:b/>
          <w:bCs/>
          <w:rtl/>
          <w:lang w:bidi="ar-SY"/>
        </w:rPr>
        <w:t>زوة "أذربيجان" من أهل العراق, كان فيمن غزاها "حذيفة بن اليمان" فرأى اختلافاً كثيراً في وجوه القراءة, ومما رآه من المخالفة حينئذ فزع إلى عثمان رضي الله عنه, وأخبره بما رأى, فأكبر الصحابة هذا الأمر مخافة أن ينجم منه التحريف والتبديل, وأجمعوا أمرهم أن ينسخوا الصحف الأولى التي كانت عند أبي بكر, ويجمعوا الناس عليها بالقراءات الثابتة.</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الفقه في عصر الخلفاء الراشدين</w:t>
      </w:r>
      <w:r w:rsidRPr="007843F3">
        <w:rPr>
          <w:b/>
          <w:bCs/>
          <w:rtl/>
        </w:rPr>
        <w:t xml:space="preserve"> </w:t>
      </w:r>
    </w:p>
    <w:p w:rsidR="002871EE" w:rsidRPr="007843F3" w:rsidRDefault="002871EE" w:rsidP="002871EE">
      <w:pPr>
        <w:jc w:val="center"/>
        <w:rPr>
          <w:b/>
          <w:bCs/>
          <w:rtl/>
        </w:rPr>
      </w:pPr>
      <w:r w:rsidRPr="007843F3">
        <w:rPr>
          <w:b/>
          <w:bCs/>
          <w:rtl/>
          <w:lang w:bidi="ar-SY"/>
        </w:rPr>
        <w:t xml:space="preserve">نسخ المصحف </w:t>
      </w:r>
      <w:r w:rsidRPr="007843F3">
        <w:rPr>
          <w:b/>
          <w:bCs/>
          <w:rtl/>
        </w:rPr>
        <w:t xml:space="preserve">- من المصحف الذي كُتب في عهد أبي بكر واستقر عند السيدة حفصة بعد وفاة عمر- </w:t>
      </w:r>
      <w:r w:rsidRPr="007843F3">
        <w:rPr>
          <w:b/>
          <w:bCs/>
          <w:rtl/>
          <w:lang w:bidi="ar-SY"/>
        </w:rPr>
        <w:t>وتوزيع نسخه على الأمصار وهي سبعة نسخ</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كتبت المصاحف على القراءات المتواترة, ورد عثمان ال</w:t>
      </w:r>
      <w:r w:rsidRPr="007843F3">
        <w:rPr>
          <w:rFonts w:hint="cs"/>
          <w:b/>
          <w:bCs/>
          <w:rtl/>
        </w:rPr>
        <w:t>م</w:t>
      </w:r>
      <w:r w:rsidRPr="007843F3">
        <w:rPr>
          <w:rFonts w:hint="cs"/>
          <w:b/>
          <w:bCs/>
          <w:rtl/>
          <w:lang w:bidi="ar-SY"/>
        </w:rPr>
        <w:t>صحف إلى حفصة, وبعث إلى كل أفق بمصحف من المصاحف, واحتبس بالمدينة واحداُ وهو مصحفة الذي  يسمى "الإمام" حي</w:t>
      </w:r>
      <w:r w:rsidRPr="007843F3">
        <w:rPr>
          <w:rFonts w:hint="cs"/>
          <w:b/>
          <w:bCs/>
          <w:rtl/>
        </w:rPr>
        <w:t>ث</w:t>
      </w:r>
      <w:r w:rsidRPr="007843F3">
        <w:rPr>
          <w:rFonts w:hint="cs"/>
          <w:b/>
          <w:bCs/>
          <w:rtl/>
          <w:lang w:bidi="ar-SY"/>
        </w:rPr>
        <w:t xml:space="preserve"> جاء في بعض الروايات.</w:t>
      </w:r>
    </w:p>
    <w:p w:rsidR="002871EE" w:rsidRPr="007843F3" w:rsidRDefault="002871EE" w:rsidP="002871EE">
      <w:pPr>
        <w:jc w:val="center"/>
        <w:rPr>
          <w:b/>
          <w:bCs/>
          <w:rtl/>
        </w:rPr>
      </w:pPr>
      <w:r w:rsidRPr="007843F3">
        <w:rPr>
          <w:b/>
          <w:bCs/>
          <w:rtl/>
          <w:lang w:bidi="ar-SY"/>
        </w:rPr>
        <w:t>"يا أصحاب محمد, اجتمعوا فاكتبوا للناس إماماً"</w:t>
      </w:r>
      <w:r w:rsidRPr="007843F3">
        <w:rPr>
          <w:b/>
          <w:bCs/>
          <w:rtl/>
        </w:rPr>
        <w:t xml:space="preserve"> </w:t>
      </w:r>
    </w:p>
    <w:p w:rsidR="002871EE" w:rsidRPr="007843F3" w:rsidRDefault="002871EE" w:rsidP="002871EE">
      <w:pPr>
        <w:jc w:val="center"/>
        <w:rPr>
          <w:b/>
          <w:bCs/>
          <w:rtl/>
        </w:rPr>
      </w:pPr>
      <w:r w:rsidRPr="007843F3">
        <w:rPr>
          <w:b/>
          <w:bCs/>
          <w:rtl/>
          <w:lang w:bidi="ar-SY"/>
        </w:rPr>
        <w:t>وأمر أن يحرق ما عدا ذلك من صحيفة أو صحف.</w:t>
      </w:r>
      <w:r w:rsidRPr="007843F3">
        <w:rPr>
          <w:b/>
          <w:bCs/>
          <w:rtl/>
        </w:rPr>
        <w:t xml:space="preserve"> </w:t>
      </w:r>
    </w:p>
    <w:p w:rsidR="002871EE" w:rsidRPr="007843F3" w:rsidRDefault="002871EE" w:rsidP="002871EE">
      <w:pPr>
        <w:jc w:val="center"/>
        <w:rPr>
          <w:b/>
          <w:bCs/>
          <w:rtl/>
        </w:rPr>
      </w:pPr>
      <w:r w:rsidRPr="007843F3">
        <w:rPr>
          <w:b/>
          <w:bCs/>
          <w:rtl/>
          <w:lang w:bidi="ar-SY"/>
        </w:rPr>
        <w:t>وبهذا قطع عثمان دابر الفتنة وحسم مادة الاختلاف وحصن القرآن,وكانت المصاحف سبعة عدد الآفاق التي أرسل إليها: مكة والشام والبصرة والكوفة واليمن والبحرين والمدينة.</w:t>
      </w:r>
    </w:p>
    <w:p w:rsidR="002871EE" w:rsidRPr="007843F3" w:rsidRDefault="002871EE" w:rsidP="00041D92">
      <w:pPr>
        <w:jc w:val="cente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rPr>
          <w:b/>
          <w:bCs/>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sz w:val="28"/>
          <w:szCs w:val="28"/>
        </w:rPr>
      </w:pPr>
      <w:r w:rsidRPr="007843F3">
        <w:rPr>
          <w:b/>
          <w:bCs/>
          <w:sz w:val="28"/>
          <w:szCs w:val="28"/>
          <w:rtl/>
        </w:rPr>
        <w:t>المحاضرة الخامسة</w:t>
      </w:r>
      <w:r w:rsidRPr="007843F3">
        <w:rPr>
          <w:b/>
          <w:bCs/>
          <w:sz w:val="28"/>
          <w:szCs w:val="28"/>
        </w:rPr>
        <w:t xml:space="preserve"> </w:t>
      </w:r>
    </w:p>
    <w:p w:rsidR="002871EE" w:rsidRPr="007843F3" w:rsidRDefault="002871EE" w:rsidP="002871EE">
      <w:pPr>
        <w:jc w:val="center"/>
        <w:rPr>
          <w:b/>
          <w:bCs/>
          <w:rtl/>
        </w:rPr>
      </w:pPr>
      <w:r w:rsidRPr="007843F3">
        <w:rPr>
          <w:b/>
          <w:bCs/>
          <w:rtl/>
          <w:lang w:bidi="ar-SY"/>
        </w:rPr>
        <w:t xml:space="preserve">تتمة </w:t>
      </w:r>
      <w:r w:rsidRPr="007843F3">
        <w:rPr>
          <w:b/>
          <w:bCs/>
          <w:rtl/>
        </w:rPr>
        <w:t>التشريع في عصر الخلفاء الراشدين</w:t>
      </w:r>
      <w:r w:rsidRPr="007843F3">
        <w:rPr>
          <w:b/>
          <w:bCs/>
        </w:rPr>
        <w:t xml:space="preserve"> </w:t>
      </w:r>
    </w:p>
    <w:p w:rsidR="002871EE" w:rsidRPr="007843F3" w:rsidRDefault="002871EE" w:rsidP="002871EE">
      <w:pPr>
        <w:jc w:val="center"/>
        <w:rPr>
          <w:b/>
          <w:bCs/>
          <w:rtl/>
        </w:rPr>
      </w:pPr>
      <w:r w:rsidRPr="007843F3">
        <w:rPr>
          <w:b/>
          <w:bCs/>
          <w:rtl/>
        </w:rPr>
        <w:t>عناصر المحاضرة</w:t>
      </w:r>
      <w:r w:rsidRPr="007843F3">
        <w:rPr>
          <w:b/>
          <w:bCs/>
        </w:rPr>
        <w:t xml:space="preserve"> </w:t>
      </w:r>
    </w:p>
    <w:p w:rsidR="002871EE" w:rsidRPr="007843F3" w:rsidRDefault="002871EE" w:rsidP="002871EE">
      <w:pPr>
        <w:numPr>
          <w:ilvl w:val="0"/>
          <w:numId w:val="12"/>
        </w:numPr>
        <w:jc w:val="center"/>
        <w:rPr>
          <w:b/>
          <w:bCs/>
          <w:rtl/>
        </w:rPr>
      </w:pPr>
      <w:r w:rsidRPr="007843F3">
        <w:rPr>
          <w:b/>
          <w:bCs/>
          <w:rtl/>
          <w:lang w:bidi="ar-SY"/>
        </w:rPr>
        <w:t>أسباب اختلاف الصحابة في الفقه والفتوى</w:t>
      </w:r>
      <w:r w:rsidRPr="007843F3">
        <w:rPr>
          <w:b/>
          <w:bCs/>
        </w:rPr>
        <w:t xml:space="preserve">: </w:t>
      </w:r>
    </w:p>
    <w:p w:rsidR="002871EE" w:rsidRPr="007843F3" w:rsidRDefault="002871EE" w:rsidP="002871EE">
      <w:pPr>
        <w:numPr>
          <w:ilvl w:val="0"/>
          <w:numId w:val="13"/>
        </w:numPr>
        <w:jc w:val="center"/>
        <w:rPr>
          <w:b/>
          <w:bCs/>
          <w:rtl/>
        </w:rPr>
      </w:pPr>
      <w:r w:rsidRPr="007843F3">
        <w:rPr>
          <w:b/>
          <w:bCs/>
          <w:rtl/>
          <w:lang w:bidi="ar-SY"/>
        </w:rPr>
        <w:t>تفاوت الصحابة في فهم ما أجمل من القرآن</w:t>
      </w:r>
      <w:r w:rsidRPr="007843F3">
        <w:rPr>
          <w:b/>
          <w:bCs/>
        </w:rPr>
        <w:t xml:space="preserve"> </w:t>
      </w:r>
    </w:p>
    <w:p w:rsidR="002871EE" w:rsidRPr="007843F3" w:rsidRDefault="002871EE" w:rsidP="002871EE">
      <w:pPr>
        <w:numPr>
          <w:ilvl w:val="0"/>
          <w:numId w:val="13"/>
        </w:numPr>
        <w:jc w:val="center"/>
        <w:rPr>
          <w:b/>
          <w:bCs/>
          <w:rtl/>
        </w:rPr>
      </w:pPr>
      <w:r w:rsidRPr="007843F3">
        <w:rPr>
          <w:b/>
          <w:bCs/>
          <w:rtl/>
          <w:lang w:bidi="ar-SY"/>
        </w:rPr>
        <w:t xml:space="preserve">تفاوتهم في السماع من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والتحري في ال</w:t>
      </w:r>
      <w:r w:rsidRPr="007843F3">
        <w:rPr>
          <w:b/>
          <w:bCs/>
          <w:rtl/>
        </w:rPr>
        <w:t>أ</w:t>
      </w:r>
      <w:r w:rsidRPr="007843F3">
        <w:rPr>
          <w:b/>
          <w:bCs/>
          <w:rtl/>
          <w:lang w:bidi="ar-SY"/>
        </w:rPr>
        <w:t>خذ بالسنة, والاجتهاد في فهمها</w:t>
      </w:r>
      <w:r w:rsidRPr="007843F3">
        <w:rPr>
          <w:b/>
          <w:bCs/>
        </w:rPr>
        <w:t xml:space="preserve"> </w:t>
      </w:r>
    </w:p>
    <w:p w:rsidR="002871EE" w:rsidRPr="007843F3" w:rsidRDefault="002871EE" w:rsidP="002871EE">
      <w:pPr>
        <w:numPr>
          <w:ilvl w:val="0"/>
          <w:numId w:val="13"/>
        </w:numPr>
        <w:jc w:val="center"/>
        <w:rPr>
          <w:b/>
          <w:bCs/>
          <w:rtl/>
        </w:rPr>
      </w:pPr>
      <w:r w:rsidRPr="007843F3">
        <w:rPr>
          <w:b/>
          <w:bCs/>
          <w:rtl/>
          <w:lang w:bidi="ar-SY"/>
        </w:rPr>
        <w:t>تفاوتهم في الاجتهاد حيث لا نص</w:t>
      </w:r>
      <w:r w:rsidRPr="007843F3">
        <w:rPr>
          <w:b/>
          <w:bCs/>
          <w:rtl/>
        </w:rPr>
        <w:t xml:space="preserve"> </w:t>
      </w:r>
    </w:p>
    <w:p w:rsidR="002871EE" w:rsidRPr="007843F3" w:rsidRDefault="002871EE" w:rsidP="002871EE">
      <w:pPr>
        <w:jc w:val="center"/>
        <w:rPr>
          <w:b/>
          <w:bCs/>
          <w:rtl/>
        </w:rPr>
      </w:pPr>
      <w:r w:rsidRPr="007843F3">
        <w:rPr>
          <w:b/>
          <w:bCs/>
          <w:rtl/>
          <w:lang w:bidi="ar-SY"/>
        </w:rPr>
        <w:t>من أمثلة ذلك:</w:t>
      </w:r>
      <w:r w:rsidRPr="007843F3">
        <w:rPr>
          <w:b/>
          <w:bCs/>
        </w:rPr>
        <w:t xml:space="preserve"> </w:t>
      </w:r>
    </w:p>
    <w:p w:rsidR="002871EE" w:rsidRPr="007843F3" w:rsidRDefault="002871EE" w:rsidP="002871EE">
      <w:pPr>
        <w:jc w:val="center"/>
        <w:rPr>
          <w:b/>
          <w:bCs/>
          <w:rtl/>
        </w:rPr>
      </w:pPr>
      <w:r w:rsidRPr="007843F3">
        <w:rPr>
          <w:b/>
          <w:bCs/>
          <w:rtl/>
          <w:lang w:bidi="ar-SY"/>
        </w:rPr>
        <w:t xml:space="preserve">أ‌- تردد اللفظ بين معنيين, وذلك مثل كلمة "قُرء" الواردة في قوله تعالى بياناً لعدة المطلقات ذوات الحيض: " وَالْمُطَلَّقَاتُ يَتَرَبَّصْنَ بِأَنفُسِهِنَّ ثَلاَثَةَ قُرُوَءٍ" </w:t>
      </w:r>
      <w:r w:rsidRPr="007843F3">
        <w:rPr>
          <w:b/>
          <w:bCs/>
          <w:rtl/>
        </w:rPr>
        <w:t>ف</w:t>
      </w:r>
      <w:r w:rsidRPr="007843F3">
        <w:rPr>
          <w:b/>
          <w:bCs/>
          <w:rtl/>
          <w:lang w:bidi="ar-SY"/>
        </w:rPr>
        <w:t>إنها مشتركة بين الحيض والطهر</w:t>
      </w:r>
      <w:r w:rsidRPr="007843F3">
        <w:rPr>
          <w:b/>
          <w:bCs/>
        </w:rPr>
        <w:t>:</w:t>
      </w:r>
    </w:p>
    <w:p w:rsidR="002871EE" w:rsidRPr="007843F3" w:rsidRDefault="002871EE" w:rsidP="002871EE">
      <w:pPr>
        <w:jc w:val="center"/>
        <w:rPr>
          <w:b/>
          <w:bCs/>
          <w:rtl/>
        </w:rPr>
      </w:pPr>
      <w:r w:rsidRPr="007843F3">
        <w:rPr>
          <w:b/>
          <w:bCs/>
          <w:rtl/>
          <w:lang w:bidi="ar-SY"/>
        </w:rPr>
        <w:t xml:space="preserve">فقالت عائشة القروء: الأطهار, وقال بمثل قولها زيد بن ثابت وابن عمر وغيرهما, </w:t>
      </w:r>
    </w:p>
    <w:p w:rsidR="002871EE" w:rsidRPr="007843F3" w:rsidRDefault="002871EE" w:rsidP="002871EE">
      <w:pPr>
        <w:jc w:val="center"/>
        <w:rPr>
          <w:b/>
          <w:bCs/>
          <w:rtl/>
        </w:rPr>
      </w:pPr>
      <w:r w:rsidRPr="007843F3">
        <w:rPr>
          <w:b/>
          <w:bCs/>
          <w:rtl/>
          <w:lang w:bidi="ar-SY"/>
        </w:rPr>
        <w:t xml:space="preserve">وبه قال مالك والشافعي وأحمد في إحدى الروايتين عنه. </w:t>
      </w:r>
    </w:p>
    <w:p w:rsidR="002871EE" w:rsidRPr="007843F3" w:rsidRDefault="002871EE" w:rsidP="002871EE">
      <w:pPr>
        <w:jc w:val="center"/>
        <w:rPr>
          <w:b/>
          <w:bCs/>
          <w:rtl/>
        </w:rPr>
      </w:pPr>
      <w:r w:rsidRPr="007843F3">
        <w:rPr>
          <w:b/>
          <w:bCs/>
          <w:rtl/>
          <w:lang w:bidi="ar-SY"/>
        </w:rPr>
        <w:t xml:space="preserve">وقال عمر وابن مسعود ونفر من الصحابة: المراد بها الحيض, فلا </w:t>
      </w:r>
      <w:r w:rsidRPr="007843F3">
        <w:rPr>
          <w:b/>
          <w:bCs/>
          <w:rtl/>
        </w:rPr>
        <w:t>يُحلّوا</w:t>
      </w:r>
      <w:r w:rsidRPr="007843F3">
        <w:rPr>
          <w:b/>
          <w:bCs/>
          <w:rtl/>
          <w:lang w:bidi="ar-SY"/>
        </w:rPr>
        <w:t xml:space="preserve"> المطلقة حتى</w:t>
      </w:r>
      <w:r w:rsidRPr="007843F3">
        <w:rPr>
          <w:b/>
          <w:bCs/>
        </w:rPr>
        <w:t xml:space="preserve"> </w:t>
      </w:r>
      <w:r w:rsidRPr="007843F3">
        <w:rPr>
          <w:b/>
          <w:bCs/>
          <w:rtl/>
          <w:lang w:bidi="ar-SY"/>
        </w:rPr>
        <w:t xml:space="preserve"> تغتسل من الحيضة الثالثة, وبه قال أبو حنيفة وأحمد في الرواية الثانية</w:t>
      </w:r>
      <w:r w:rsidRPr="007843F3">
        <w:rPr>
          <w:b/>
          <w:bCs/>
        </w:rPr>
        <w:t xml:space="preserve"> </w:t>
      </w:r>
    </w:p>
    <w:p w:rsidR="002871EE" w:rsidRPr="007843F3" w:rsidRDefault="002871EE" w:rsidP="002871EE">
      <w:pPr>
        <w:jc w:val="center"/>
        <w:rPr>
          <w:b/>
          <w:bCs/>
          <w:rtl/>
        </w:rPr>
      </w:pPr>
      <w:r w:rsidRPr="007843F3">
        <w:rPr>
          <w:b/>
          <w:bCs/>
          <w:rtl/>
          <w:lang w:bidi="ar-SY"/>
        </w:rPr>
        <w:t>وهذا هو الذي يعرف بالمشترك اللفظي وهو اللفظ الموضوع لكل واحد من معنيين فأكثر, كالعين: فإن</w:t>
      </w:r>
      <w:r w:rsidRPr="007843F3">
        <w:rPr>
          <w:b/>
          <w:bCs/>
          <w:rtl/>
        </w:rPr>
        <w:t>ه</w:t>
      </w:r>
      <w:r w:rsidRPr="007843F3">
        <w:rPr>
          <w:b/>
          <w:bCs/>
          <w:rtl/>
          <w:lang w:bidi="ar-SY"/>
        </w:rPr>
        <w:t xml:space="preserve"> وضع للباصرة ووضع للجارية ووضع للذهب ووضع لذات الشيء.</w:t>
      </w:r>
      <w:r w:rsidRPr="007843F3">
        <w:rPr>
          <w:b/>
          <w:bCs/>
        </w:rPr>
        <w:t xml:space="preserve"> </w:t>
      </w:r>
    </w:p>
    <w:p w:rsidR="002871EE" w:rsidRPr="007843F3" w:rsidRDefault="002871EE" w:rsidP="002871EE">
      <w:pPr>
        <w:jc w:val="center"/>
        <w:rPr>
          <w:b/>
          <w:bCs/>
          <w:rtl/>
        </w:rPr>
      </w:pPr>
      <w:r w:rsidRPr="007843F3">
        <w:rPr>
          <w:rFonts w:hint="cs"/>
          <w:b/>
          <w:bCs/>
          <w:rtl/>
          <w:lang w:bidi="ar-SY"/>
        </w:rPr>
        <w:lastRenderedPageBreak/>
        <w:t xml:space="preserve">ب- </w:t>
      </w:r>
      <w:r w:rsidRPr="007843F3">
        <w:rPr>
          <w:rFonts w:hint="cs"/>
          <w:b/>
          <w:bCs/>
          <w:rtl/>
        </w:rPr>
        <w:t>ما يوهم ظاهره التعارض بين حكمين لتردده بينهما, كعدة الحامل المتوفى عنها زوجها فإنها مترددة بين أن تشملها آية معتدة الوفاة التي تتربص أربعة أشهر وعشراً, وآية معتدة الطلاق التي جعلت عدة الحامل وضع الحمل.</w:t>
      </w:r>
      <w:r w:rsidRPr="007843F3">
        <w:rPr>
          <w:rFonts w:hint="cs"/>
          <w:b/>
          <w:bCs/>
        </w:rPr>
        <w:t xml:space="preserve"> </w:t>
      </w:r>
    </w:p>
    <w:p w:rsidR="002871EE" w:rsidRPr="007843F3" w:rsidRDefault="002871EE" w:rsidP="002871EE">
      <w:pPr>
        <w:jc w:val="center"/>
        <w:rPr>
          <w:b/>
          <w:bCs/>
          <w:rtl/>
        </w:rPr>
      </w:pPr>
      <w:r w:rsidRPr="007843F3">
        <w:rPr>
          <w:b/>
          <w:bCs/>
        </w:rPr>
        <w:t>.2</w:t>
      </w:r>
      <w:r w:rsidRPr="007843F3">
        <w:rPr>
          <w:b/>
          <w:bCs/>
          <w:rtl/>
          <w:lang w:bidi="ar-SY"/>
        </w:rPr>
        <w:t xml:space="preserve">تفاوتهم في السماع من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والتحري في ا</w:t>
      </w:r>
      <w:r w:rsidRPr="007843F3">
        <w:rPr>
          <w:b/>
          <w:bCs/>
          <w:rtl/>
        </w:rPr>
        <w:t>لأ</w:t>
      </w:r>
      <w:r w:rsidRPr="007843F3">
        <w:rPr>
          <w:b/>
          <w:bCs/>
          <w:rtl/>
          <w:lang w:bidi="ar-SY"/>
        </w:rPr>
        <w:t>خذ بالسنة, والاجتهاد في فهمها</w:t>
      </w:r>
      <w:r w:rsidRPr="007843F3">
        <w:rPr>
          <w:b/>
          <w:bCs/>
        </w:rPr>
        <w:t xml:space="preserve"> </w:t>
      </w:r>
    </w:p>
    <w:p w:rsidR="002871EE" w:rsidRPr="007843F3" w:rsidRDefault="002871EE" w:rsidP="002871EE">
      <w:pPr>
        <w:jc w:val="center"/>
        <w:rPr>
          <w:b/>
          <w:bCs/>
          <w:rtl/>
        </w:rPr>
      </w:pPr>
      <w:r w:rsidRPr="007843F3">
        <w:rPr>
          <w:b/>
          <w:bCs/>
        </w:rPr>
        <w:t xml:space="preserve"> </w:t>
      </w:r>
      <w:r w:rsidRPr="007843F3">
        <w:rPr>
          <w:b/>
          <w:bCs/>
          <w:rtl/>
          <w:lang w:bidi="ar-SY"/>
        </w:rPr>
        <w:t>ولذلك أمثلة كثيرة منها:</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 xml:space="preserve">أ- </w:t>
      </w:r>
      <w:r w:rsidRPr="007843F3">
        <w:rPr>
          <w:rFonts w:hint="cs"/>
          <w:b/>
          <w:bCs/>
          <w:rtl/>
        </w:rPr>
        <w:t xml:space="preserve">أن يكون الصحابي قد سمع حكماً أو فتوى من الرسول </w:t>
      </w:r>
      <w:r w:rsidRPr="007843F3">
        <w:rPr>
          <w:rFonts w:ascii="Arial Unicode MS" w:hAnsi="Arial Unicode MS" w:cs="Arial Unicode MS" w:hint="cs"/>
          <w:b/>
          <w:bCs/>
          <w:rtl/>
        </w:rPr>
        <w:t>ﷺ</w:t>
      </w:r>
      <w:r w:rsidRPr="007843F3">
        <w:rPr>
          <w:rFonts w:ascii="Arial" w:hAnsi="Arial" w:cs="Arial" w:hint="cs"/>
          <w:b/>
          <w:bCs/>
          <w:rtl/>
        </w:rPr>
        <w:t>, ولم يسمع الآخر ذلك الحديث, فيجتهد برأيه وقد يوافق اجتهاده الحديث وقد يخالفه, فكان حكم الاستئذان عند أبي موسى وجهله عمر, وكان حكم الجدة عند المغيرة ومحمد بن مسلمة, وجهله أبو بكر وعمر, وكان حكم أخذ الجزية من الم</w:t>
      </w:r>
      <w:r w:rsidRPr="007843F3">
        <w:rPr>
          <w:rFonts w:hint="cs"/>
          <w:b/>
          <w:bCs/>
          <w:rtl/>
        </w:rPr>
        <w:t>جوس عند عبد الرحمن بن عوف وجهله جمهور من الصحابة.</w:t>
      </w:r>
      <w:r w:rsidRPr="007843F3">
        <w:rPr>
          <w:rFonts w:hint="cs"/>
          <w:b/>
          <w:bCs/>
        </w:rPr>
        <w:t xml:space="preserve"> </w:t>
      </w:r>
    </w:p>
    <w:p w:rsidR="002871EE" w:rsidRPr="007843F3" w:rsidRDefault="002871EE" w:rsidP="002871EE">
      <w:pPr>
        <w:jc w:val="center"/>
        <w:rPr>
          <w:b/>
          <w:bCs/>
          <w:rtl/>
        </w:rPr>
      </w:pPr>
      <w:r w:rsidRPr="007843F3">
        <w:rPr>
          <w:rFonts w:hint="cs"/>
          <w:b/>
          <w:bCs/>
          <w:rtl/>
        </w:rPr>
        <w:t xml:space="preserve">لما سئل أبو بكر رضي الله عنه عن ميراث الجدة قال: "مالك في كتاب الله من شيء, وما علمت لك في سنة رسول الله </w:t>
      </w:r>
      <w:r w:rsidRPr="007843F3">
        <w:rPr>
          <w:rFonts w:ascii="Arial Unicode MS" w:hAnsi="Arial Unicode MS" w:cs="Arial Unicode MS" w:hint="cs"/>
          <w:b/>
          <w:bCs/>
          <w:rtl/>
        </w:rPr>
        <w:t>ﷺ</w:t>
      </w:r>
      <w:r w:rsidRPr="007843F3">
        <w:rPr>
          <w:rFonts w:ascii="Arial" w:hAnsi="Arial" w:cs="Arial" w:hint="cs"/>
          <w:b/>
          <w:bCs/>
          <w:rtl/>
        </w:rPr>
        <w:t xml:space="preserve"> من شيء, ولكن اسأل الناس, فسألهم فقام المغيرة بن شعبة ومحمد بن مسلمة رضي الله عنهما: فشهدا أن النبي</w:t>
      </w:r>
      <w:r w:rsidRPr="007843F3">
        <w:rPr>
          <w:rFonts w:hint="cs"/>
          <w:b/>
          <w:bCs/>
          <w:rtl/>
        </w:rPr>
        <w:t xml:space="preserve"> </w:t>
      </w:r>
      <w:r w:rsidRPr="007843F3">
        <w:rPr>
          <w:rFonts w:ascii="Arial Unicode MS" w:hAnsi="Arial Unicode MS" w:cs="Arial Unicode MS" w:hint="cs"/>
          <w:b/>
          <w:bCs/>
          <w:rtl/>
        </w:rPr>
        <w:t>ﷺ</w:t>
      </w:r>
      <w:r w:rsidRPr="007843F3">
        <w:rPr>
          <w:rFonts w:ascii="Arial" w:hAnsi="Arial" w:cs="Arial" w:hint="cs"/>
          <w:b/>
          <w:bCs/>
          <w:rtl/>
        </w:rPr>
        <w:t>أعطاها السدس, وقد بلغ هذه السنة عمران بن حصين رضي الله عنه أيضاً. كما رواه أبو داود والترمذي من حديث قبيصة بن ذؤيب مرسلاً وله طرق مرسلة منها حديث عمران بن حصين.</w:t>
      </w:r>
      <w:r w:rsidRPr="007843F3">
        <w:rPr>
          <w:rFonts w:hint="cs"/>
          <w:b/>
          <w:bCs/>
        </w:rPr>
        <w:t xml:space="preserve"> </w:t>
      </w:r>
    </w:p>
    <w:p w:rsidR="002871EE" w:rsidRPr="007843F3" w:rsidRDefault="002871EE" w:rsidP="002871EE">
      <w:pPr>
        <w:jc w:val="center"/>
        <w:rPr>
          <w:b/>
          <w:bCs/>
          <w:rtl/>
        </w:rPr>
      </w:pPr>
      <w:r w:rsidRPr="007843F3">
        <w:rPr>
          <w:b/>
          <w:bCs/>
          <w:rtl/>
          <w:lang w:bidi="ar-SY"/>
        </w:rPr>
        <w:t xml:space="preserve">تفاوتهم في السماع من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والتحري في الآخذ بالسنة, والاجتهاد في فهمها</w:t>
      </w:r>
      <w:r w:rsidRPr="007843F3">
        <w:rPr>
          <w:b/>
          <w:bCs/>
        </w:rPr>
        <w:t xml:space="preserve"> </w:t>
      </w:r>
    </w:p>
    <w:p w:rsidR="002871EE" w:rsidRPr="007843F3" w:rsidRDefault="002871EE" w:rsidP="002871EE">
      <w:pPr>
        <w:jc w:val="center"/>
        <w:rPr>
          <w:b/>
          <w:bCs/>
          <w:rtl/>
        </w:rPr>
      </w:pPr>
      <w:r w:rsidRPr="007843F3">
        <w:rPr>
          <w:rFonts w:hint="cs"/>
          <w:b/>
          <w:bCs/>
          <w:rtl/>
        </w:rPr>
        <w:t xml:space="preserve">وقضى عمر كذلك في دية الأصابع أنها مختلفة بحسب منافعها, وقد كان عند أبي موسى وابن عباس –وهما دونه بكثير في العلم- علم بأن النبي </w:t>
      </w:r>
      <w:r w:rsidRPr="007843F3">
        <w:rPr>
          <w:rFonts w:ascii="Arial Unicode MS" w:hAnsi="Arial Unicode MS" w:cs="Arial Unicode MS" w:hint="cs"/>
          <w:b/>
          <w:bCs/>
          <w:rtl/>
        </w:rPr>
        <w:t>ﷺ</w:t>
      </w:r>
      <w:r w:rsidRPr="007843F3">
        <w:rPr>
          <w:rFonts w:ascii="Arial" w:hAnsi="Arial" w:cs="Arial" w:hint="cs"/>
          <w:b/>
          <w:bCs/>
          <w:rtl/>
        </w:rPr>
        <w:t xml:space="preserve"> قال: "هذه هذه سواء, يعني الإبهام والخنصر". رواه البخاري وأبو داود والنسائي وابن ماجه ولم يكن ذلك عيباً في حق عمر حيث لم يبلغه الحديث.</w:t>
      </w:r>
      <w:r w:rsidRPr="007843F3">
        <w:rPr>
          <w:rFonts w:hint="cs"/>
          <w:b/>
          <w:bCs/>
        </w:rPr>
        <w:t xml:space="preserve"> </w:t>
      </w:r>
    </w:p>
    <w:p w:rsidR="002871EE" w:rsidRPr="007843F3" w:rsidRDefault="002871EE" w:rsidP="002871EE">
      <w:pPr>
        <w:jc w:val="center"/>
        <w:rPr>
          <w:b/>
          <w:bCs/>
          <w:rtl/>
        </w:rPr>
      </w:pPr>
      <w:r w:rsidRPr="007843F3">
        <w:rPr>
          <w:b/>
          <w:bCs/>
          <w:rtl/>
          <w:lang w:bidi="ar-SY"/>
        </w:rPr>
        <w:t xml:space="preserve">تفاوتهم في السماع من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والتحري في الآخذ بالسنة, والاجتهاد في فهمها</w:t>
      </w:r>
      <w:r w:rsidRPr="007843F3">
        <w:rPr>
          <w:b/>
          <w:bCs/>
        </w:rPr>
        <w:t xml:space="preserve"> </w:t>
      </w:r>
    </w:p>
    <w:p w:rsidR="002871EE" w:rsidRPr="007843F3" w:rsidRDefault="002871EE" w:rsidP="002871EE">
      <w:pPr>
        <w:jc w:val="center"/>
        <w:rPr>
          <w:b/>
          <w:bCs/>
          <w:rtl/>
        </w:rPr>
      </w:pPr>
      <w:r w:rsidRPr="007843F3">
        <w:rPr>
          <w:rFonts w:hint="cs"/>
          <w:b/>
          <w:bCs/>
          <w:rtl/>
        </w:rPr>
        <w:t>ب‌-</w:t>
      </w:r>
      <w:r w:rsidRPr="007843F3">
        <w:rPr>
          <w:rFonts w:hint="cs"/>
          <w:b/>
          <w:bCs/>
          <w:rtl/>
          <w:lang w:bidi="ar-SY"/>
        </w:rPr>
        <w:t xml:space="preserve"> </w:t>
      </w:r>
      <w:r w:rsidRPr="007843F3">
        <w:rPr>
          <w:rFonts w:hint="cs"/>
          <w:b/>
          <w:bCs/>
          <w:rtl/>
        </w:rPr>
        <w:t>أن يبلغه الحكم أو الحديث ولكنه يقع في نفسه أن راوي الخبر قد وهم كفعل عمر في خبر فاطمة بنت قيس.</w:t>
      </w:r>
      <w:r w:rsidRPr="007843F3">
        <w:rPr>
          <w:rFonts w:hint="cs"/>
          <w:b/>
          <w:bCs/>
        </w:rPr>
        <w:t xml:space="preserve"> </w:t>
      </w:r>
    </w:p>
    <w:p w:rsidR="002871EE" w:rsidRPr="007843F3" w:rsidRDefault="002871EE" w:rsidP="002871EE">
      <w:pPr>
        <w:jc w:val="center"/>
        <w:rPr>
          <w:b/>
          <w:bCs/>
          <w:rtl/>
        </w:rPr>
      </w:pPr>
      <w:r w:rsidRPr="007843F3">
        <w:rPr>
          <w:rFonts w:hint="cs"/>
          <w:b/>
          <w:bCs/>
          <w:rtl/>
        </w:rPr>
        <w:t xml:space="preserve">جـ - أن يرى الصحابة الرسول </w:t>
      </w:r>
      <w:r w:rsidRPr="007843F3">
        <w:rPr>
          <w:rFonts w:ascii="Arial Unicode MS" w:hAnsi="Arial Unicode MS" w:cs="Arial Unicode MS" w:hint="cs"/>
          <w:b/>
          <w:bCs/>
          <w:rtl/>
        </w:rPr>
        <w:t>ﷺ</w:t>
      </w:r>
      <w:r w:rsidRPr="007843F3">
        <w:rPr>
          <w:rFonts w:ascii="Arial" w:hAnsi="Arial" w:cs="Arial" w:hint="cs"/>
          <w:b/>
          <w:bCs/>
          <w:rtl/>
        </w:rPr>
        <w:t xml:space="preserve"> فعل فعلاً فيحمله بعضهم على القربة, ويحمله بعضهم على أنه</w:t>
      </w:r>
      <w:r w:rsidRPr="007843F3">
        <w:rPr>
          <w:rFonts w:hint="cs"/>
          <w:b/>
          <w:bCs/>
          <w:rtl/>
        </w:rPr>
        <w:t xml:space="preserve"> كان على وجه الاتفاق أو لسبب زال فلا يكون مطلوباً لأمته, كالرمل في الطواف: فذهب ابن عباس إلى أن الرسول فعله لسبب وهو قول المشركين عن المسلمين أوهنتهم حمى يثرب, فذهب بذهاب سببه وليس بسنة, وقال غيره: إنه سنة.</w:t>
      </w:r>
      <w:r w:rsidRPr="007843F3">
        <w:rPr>
          <w:rFonts w:hint="cs"/>
          <w:b/>
          <w:bCs/>
        </w:rPr>
        <w:t xml:space="preserve"> </w:t>
      </w:r>
    </w:p>
    <w:p w:rsidR="002871EE" w:rsidRPr="007843F3" w:rsidRDefault="002871EE" w:rsidP="002871EE">
      <w:pPr>
        <w:jc w:val="center"/>
        <w:rPr>
          <w:b/>
          <w:bCs/>
          <w:rtl/>
        </w:rPr>
      </w:pPr>
      <w:r w:rsidRPr="007843F3">
        <w:rPr>
          <w:b/>
          <w:bCs/>
        </w:rPr>
        <w:t xml:space="preserve"> </w:t>
      </w:r>
      <w:r w:rsidRPr="007843F3">
        <w:rPr>
          <w:b/>
          <w:bCs/>
          <w:lang w:val="en-GB"/>
        </w:rPr>
        <w:t xml:space="preserve">  </w:t>
      </w:r>
      <w:r w:rsidRPr="007843F3">
        <w:rPr>
          <w:b/>
          <w:bCs/>
        </w:rPr>
        <w:t xml:space="preserve">     </w:t>
      </w:r>
      <w:r w:rsidRPr="007843F3">
        <w:rPr>
          <w:b/>
          <w:bCs/>
          <w:lang w:val="en-GB"/>
        </w:rPr>
        <w:t xml:space="preserve">     </w:t>
      </w:r>
      <w:r w:rsidRPr="007843F3">
        <w:rPr>
          <w:b/>
          <w:bCs/>
          <w:rtl/>
          <w:lang w:bidi="ar-EG"/>
        </w:rPr>
        <w:t xml:space="preserve"> </w:t>
      </w:r>
    </w:p>
    <w:p w:rsidR="002871EE" w:rsidRPr="007843F3" w:rsidRDefault="002871EE" w:rsidP="002871EE">
      <w:pPr>
        <w:jc w:val="center"/>
        <w:rPr>
          <w:b/>
          <w:bCs/>
          <w:rtl/>
        </w:rPr>
      </w:pPr>
      <w:r w:rsidRPr="007843F3">
        <w:rPr>
          <w:b/>
          <w:bCs/>
          <w:rtl/>
          <w:lang w:bidi="ar-SY"/>
        </w:rPr>
        <w:t>3-</w:t>
      </w:r>
      <w:r w:rsidRPr="007843F3">
        <w:rPr>
          <w:b/>
          <w:bCs/>
          <w:rtl/>
          <w:lang w:bidi="ar-SY"/>
        </w:rPr>
        <w:tab/>
        <w:t>تفاوتهم في الاجتهاد حيث لا نص</w:t>
      </w:r>
      <w:r w:rsidRPr="007843F3">
        <w:rPr>
          <w:b/>
          <w:bCs/>
        </w:rPr>
        <w:t xml:space="preserve"> </w:t>
      </w:r>
    </w:p>
    <w:p w:rsidR="002871EE" w:rsidRPr="007843F3" w:rsidRDefault="002871EE" w:rsidP="002871EE">
      <w:pPr>
        <w:jc w:val="center"/>
        <w:rPr>
          <w:b/>
          <w:bCs/>
          <w:rtl/>
        </w:rPr>
      </w:pPr>
      <w:r w:rsidRPr="007843F3">
        <w:rPr>
          <w:rFonts w:hint="cs"/>
          <w:b/>
          <w:bCs/>
          <w:rtl/>
        </w:rPr>
        <w:t xml:space="preserve">ومن ذلك أن عبد الله بن عمر كان يأمر النساء إذا اغتسلن _ يعني من الجنابة _ أن ينقضن رؤوسهن _ أي ينقضن ضفائرهن _ فبلغ ذلك عائشة – رضي الله عنها- فقالت عجباً لابن عمر, كنتُ أغتسل أنا ورسول الله من إناءٍ واحد وما أزيد أن أُفرغ على رأسي ثلاث إفراغات . </w:t>
      </w:r>
    </w:p>
    <w:p w:rsidR="002871EE" w:rsidRPr="007843F3" w:rsidRDefault="002871EE" w:rsidP="002871EE">
      <w:pPr>
        <w:jc w:val="center"/>
        <w:rPr>
          <w:b/>
          <w:bCs/>
          <w:rtl/>
        </w:rPr>
      </w:pPr>
      <w:r w:rsidRPr="007843F3">
        <w:rPr>
          <w:rFonts w:hint="cs"/>
          <w:b/>
          <w:bCs/>
          <w:rtl/>
        </w:rPr>
        <w:t xml:space="preserve">فهذا مثالٌ لاجتهادٍ من صحابي ظهر النص بخلافهِ </w:t>
      </w:r>
    </w:p>
    <w:p w:rsidR="002871EE" w:rsidRPr="007843F3" w:rsidRDefault="002871EE" w:rsidP="002871EE">
      <w:pPr>
        <w:jc w:val="center"/>
        <w:rPr>
          <w:b/>
          <w:bCs/>
          <w:rtl/>
        </w:rPr>
      </w:pPr>
      <w:r w:rsidRPr="007843F3">
        <w:rPr>
          <w:rFonts w:hint="cs"/>
          <w:b/>
          <w:bCs/>
          <w:rtl/>
        </w:rPr>
        <w:t xml:space="preserve"> وبحديث عائشة أخذ الأئمة الأربعة فقالوا لا يجب على المرأة الجنب أن تنقض ضفائرها ، لكن عند الإمام أحمد تنقضه إذا اغتسلت من الحيض لحديث أم سلمة في ذلك ، حيث سألت النبي </w:t>
      </w:r>
      <w:r w:rsidRPr="007843F3">
        <w:rPr>
          <w:rFonts w:ascii="Arial Unicode MS" w:hAnsi="Arial Unicode MS" w:cs="Arial Unicode MS" w:hint="cs"/>
          <w:b/>
          <w:bCs/>
          <w:rtl/>
        </w:rPr>
        <w:t>ﷺ</w:t>
      </w:r>
      <w:r w:rsidRPr="007843F3">
        <w:rPr>
          <w:rFonts w:ascii="Arial" w:hAnsi="Arial" w:cs="Arial" w:hint="cs"/>
          <w:b/>
          <w:bCs/>
          <w:rtl/>
        </w:rPr>
        <w:t xml:space="preserve"> </w:t>
      </w:r>
      <w:r w:rsidRPr="007843F3">
        <w:rPr>
          <w:rFonts w:hint="cs"/>
          <w:b/>
          <w:bCs/>
          <w:rtl/>
        </w:rPr>
        <w:t xml:space="preserve">عن الحائض أتنقض شعره فقال نعم </w:t>
      </w:r>
    </w:p>
    <w:p w:rsidR="002871EE" w:rsidRPr="007843F3" w:rsidRDefault="002871EE" w:rsidP="002871EE">
      <w:pPr>
        <w:jc w:val="center"/>
        <w:rPr>
          <w:b/>
          <w:bCs/>
          <w:rtl/>
        </w:rPr>
      </w:pPr>
      <w:r w:rsidRPr="007843F3">
        <w:rPr>
          <w:b/>
          <w:bCs/>
          <w:rtl/>
        </w:rPr>
        <w:t>ومن ذلك مسائل في الميراث منها الغراوية وتتكون من زوج وأب وأم, أو من زوجة وأم وأب</w:t>
      </w:r>
      <w:r w:rsidRPr="007843F3">
        <w:rPr>
          <w:rFonts w:hint="cs"/>
          <w:b/>
          <w:bCs/>
        </w:rPr>
        <w:t xml:space="preserve"> </w:t>
      </w:r>
    </w:p>
    <w:p w:rsidR="002871EE" w:rsidRPr="007843F3" w:rsidRDefault="002871EE" w:rsidP="002871EE">
      <w:pPr>
        <w:jc w:val="center"/>
        <w:rPr>
          <w:b/>
          <w:bCs/>
          <w:rtl/>
        </w:rPr>
      </w:pPr>
      <w:r w:rsidRPr="007843F3">
        <w:rPr>
          <w:rFonts w:hint="cs"/>
          <w:b/>
          <w:bCs/>
          <w:rtl/>
        </w:rPr>
        <w:t xml:space="preserve">لقد فرض الله للأم مع عدم الفرع الوارث والعدد من الأخوة الثلث, قال تعالى : " فَإِن لَّمْ يَكُن لَّهُ وَلَدٌ وَوَرِثَهُ أَبَوَاهُ فَلأُمِّهِ الثُّلُثُ فَإِن كَانَ لَهُ إِخْوَةٌ فَلأُمِّهِ السُّدُسُ"  ولم توضح الآية حكم ما إذا وجد مع الأبوين أحد الزوجين, ولم يأت عن رسول الله </w:t>
      </w:r>
      <w:r w:rsidRPr="007843F3">
        <w:rPr>
          <w:rFonts w:ascii="Arial Unicode MS" w:hAnsi="Arial Unicode MS" w:cs="Arial Unicode MS" w:hint="cs"/>
          <w:b/>
          <w:bCs/>
          <w:rtl/>
        </w:rPr>
        <w:t>ﷺ</w:t>
      </w:r>
      <w:r w:rsidRPr="007843F3">
        <w:rPr>
          <w:rFonts w:ascii="Arial" w:hAnsi="Arial" w:cs="Arial" w:hint="cs"/>
          <w:b/>
          <w:bCs/>
          <w:rtl/>
        </w:rPr>
        <w:t xml:space="preserve"> شيء في ذلك.</w:t>
      </w:r>
      <w:r w:rsidRPr="007843F3">
        <w:rPr>
          <w:rFonts w:hint="cs"/>
          <w:b/>
          <w:bCs/>
        </w:rPr>
        <w:t xml:space="preserve"> </w:t>
      </w:r>
    </w:p>
    <w:p w:rsidR="002871EE" w:rsidRPr="007843F3" w:rsidRDefault="002871EE" w:rsidP="002871EE">
      <w:pPr>
        <w:jc w:val="center"/>
        <w:rPr>
          <w:b/>
          <w:bCs/>
          <w:rtl/>
        </w:rPr>
      </w:pPr>
      <w:r w:rsidRPr="007843F3">
        <w:rPr>
          <w:rFonts w:hint="cs"/>
          <w:b/>
          <w:bCs/>
          <w:rtl/>
        </w:rPr>
        <w:t>اجتهد عمر في المسألة, ورأى أنه لو أعطى في الصورة الأولى الزوج النصف والأم الثلث لم يبق للأب غير السدس, وهذا يتنافى مع قوله تعالى: " لِلذَّكَرِ مِثْلُ حَظِّ الأُنثَيَيْنِ", ولو أعطى في الصورة الثانية الزوجة الربع والأم الثلث والباقي للأب, فإنه لا يفضلها إلا بواحد من اثني عشر, وهذا لا يحقق معنى : " لِلذَّكَرِ مِثْلُ حَظِّ الأُنثَيَيْنِ" فرأى أن يقسم التركة –بعد الزوج أو الزوجة- بين الأم والأم للذكر مثل حظ الأنثيين ووافقه على هذا عثمان بن عفان وزيد بن ثابت وعبد الله بن مسعود وغيرهم, وهو ما أخذ به الأئمة الأربعة.</w:t>
      </w:r>
      <w:r w:rsidRPr="007843F3">
        <w:rPr>
          <w:rFonts w:hint="cs"/>
          <w:b/>
          <w:bCs/>
        </w:rPr>
        <w:t xml:space="preserve"> </w:t>
      </w:r>
    </w:p>
    <w:p w:rsidR="002871EE" w:rsidRPr="007843F3" w:rsidRDefault="002871EE" w:rsidP="002871EE">
      <w:pPr>
        <w:jc w:val="center"/>
        <w:rPr>
          <w:b/>
          <w:bCs/>
          <w:rtl/>
        </w:rPr>
      </w:pPr>
      <w:r w:rsidRPr="007843F3">
        <w:rPr>
          <w:rFonts w:hint="cs"/>
          <w:b/>
          <w:bCs/>
          <w:rtl/>
        </w:rPr>
        <w:t>وخالفهم ابن عباس رضي الله عنهما, ورأى أن للأم ثلث التركة مطلقاً, سواء كانت مع الزوج أو الزوجة تمسكاً بظاهر الآية, وبالحديث المتفق عليه " ألحقوا الفرائض بأهلها فما بقى فلأولى رجل ذكر".</w:t>
      </w:r>
      <w:r w:rsidRPr="007843F3">
        <w:rPr>
          <w:rFonts w:hint="cs"/>
          <w:b/>
          <w:bCs/>
        </w:rPr>
        <w:t xml:space="preserve"> </w:t>
      </w: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rtl/>
        </w:rPr>
      </w:pPr>
    </w:p>
    <w:p w:rsidR="002871EE" w:rsidRPr="007843F3" w:rsidRDefault="002871EE" w:rsidP="002871EE">
      <w:pPr>
        <w:jc w:val="center"/>
        <w:rPr>
          <w:b/>
          <w:bCs/>
          <w:sz w:val="28"/>
          <w:szCs w:val="28"/>
        </w:rPr>
      </w:pPr>
      <w:r w:rsidRPr="007843F3">
        <w:rPr>
          <w:b/>
          <w:bCs/>
          <w:sz w:val="28"/>
          <w:szCs w:val="28"/>
          <w:rtl/>
        </w:rPr>
        <w:t>المحاضرة السادسة</w:t>
      </w:r>
      <w:r w:rsidRPr="007843F3">
        <w:rPr>
          <w:b/>
          <w:bCs/>
          <w:sz w:val="28"/>
          <w:szCs w:val="28"/>
        </w:rPr>
        <w:t xml:space="preserve"> </w:t>
      </w:r>
    </w:p>
    <w:p w:rsidR="002871EE" w:rsidRPr="007843F3" w:rsidRDefault="002871EE" w:rsidP="002871EE">
      <w:pPr>
        <w:jc w:val="center"/>
        <w:rPr>
          <w:b/>
          <w:bCs/>
          <w:rtl/>
        </w:rPr>
      </w:pPr>
      <w:r w:rsidRPr="007843F3">
        <w:rPr>
          <w:b/>
          <w:bCs/>
          <w:rtl/>
          <w:lang w:bidi="ar-SY"/>
        </w:rPr>
        <w:t xml:space="preserve">تتمة </w:t>
      </w:r>
      <w:r w:rsidRPr="007843F3">
        <w:rPr>
          <w:b/>
          <w:bCs/>
          <w:rtl/>
        </w:rPr>
        <w:t>التشريع في عصر الخلفاء الراشدين</w:t>
      </w:r>
      <w:r w:rsidRPr="007843F3">
        <w:rPr>
          <w:b/>
          <w:bCs/>
        </w:rPr>
        <w:t xml:space="preserve"> </w:t>
      </w:r>
    </w:p>
    <w:p w:rsidR="002871EE" w:rsidRPr="007843F3" w:rsidRDefault="002871EE" w:rsidP="002871EE">
      <w:pPr>
        <w:jc w:val="center"/>
        <w:rPr>
          <w:b/>
          <w:bCs/>
          <w:rtl/>
        </w:rPr>
      </w:pPr>
      <w:r w:rsidRPr="007843F3">
        <w:rPr>
          <w:b/>
          <w:bCs/>
          <w:rtl/>
        </w:rPr>
        <w:t>عناصر المحاضرة</w:t>
      </w:r>
      <w:r w:rsidRPr="007843F3">
        <w:rPr>
          <w:b/>
          <w:bCs/>
        </w:rPr>
        <w:t xml:space="preserve"> </w:t>
      </w:r>
    </w:p>
    <w:p w:rsidR="002871EE" w:rsidRPr="007843F3" w:rsidRDefault="002871EE" w:rsidP="002871EE">
      <w:pPr>
        <w:numPr>
          <w:ilvl w:val="0"/>
          <w:numId w:val="15"/>
        </w:numPr>
        <w:jc w:val="center"/>
        <w:rPr>
          <w:b/>
          <w:bCs/>
          <w:rtl/>
        </w:rPr>
      </w:pPr>
      <w:r w:rsidRPr="007843F3">
        <w:rPr>
          <w:b/>
          <w:bCs/>
          <w:rtl/>
          <w:lang w:bidi="ar-SY"/>
        </w:rPr>
        <w:t>التثبت في الرواية</w:t>
      </w:r>
      <w:r w:rsidRPr="007843F3">
        <w:rPr>
          <w:b/>
          <w:bCs/>
        </w:rPr>
        <w:t xml:space="preserve"> </w:t>
      </w:r>
    </w:p>
    <w:p w:rsidR="002871EE" w:rsidRPr="007843F3" w:rsidRDefault="002871EE" w:rsidP="002871EE">
      <w:pPr>
        <w:numPr>
          <w:ilvl w:val="0"/>
          <w:numId w:val="15"/>
        </w:numPr>
        <w:jc w:val="center"/>
        <w:rPr>
          <w:b/>
          <w:bCs/>
          <w:rtl/>
        </w:rPr>
      </w:pPr>
      <w:r w:rsidRPr="007843F3">
        <w:rPr>
          <w:b/>
          <w:bCs/>
          <w:rtl/>
          <w:lang w:bidi="ar-SY"/>
        </w:rPr>
        <w:t>فقهاء الصحابة</w:t>
      </w:r>
      <w:r w:rsidRPr="007843F3">
        <w:rPr>
          <w:b/>
          <w:bCs/>
          <w:rtl/>
        </w:rPr>
        <w:t xml:space="preserve"> </w:t>
      </w:r>
    </w:p>
    <w:p w:rsidR="002871EE" w:rsidRPr="007843F3" w:rsidRDefault="002871EE" w:rsidP="002871EE">
      <w:pPr>
        <w:jc w:val="center"/>
        <w:rPr>
          <w:b/>
          <w:bCs/>
          <w:rtl/>
        </w:rPr>
      </w:pPr>
      <w:r w:rsidRPr="007843F3">
        <w:rPr>
          <w:b/>
          <w:bCs/>
          <w:rtl/>
          <w:lang w:bidi="ar-SY"/>
        </w:rPr>
        <w:t>التثبت في الرواية</w:t>
      </w:r>
      <w:r w:rsidRPr="007843F3">
        <w:rPr>
          <w:b/>
          <w:bCs/>
          <w:rtl/>
        </w:rPr>
        <w:t xml:space="preserve"> </w:t>
      </w:r>
    </w:p>
    <w:p w:rsidR="002871EE" w:rsidRPr="007843F3" w:rsidRDefault="002871EE" w:rsidP="002871EE">
      <w:pPr>
        <w:jc w:val="center"/>
        <w:rPr>
          <w:b/>
          <w:bCs/>
          <w:rtl/>
        </w:rPr>
      </w:pPr>
      <w:r w:rsidRPr="007843F3">
        <w:rPr>
          <w:b/>
          <w:bCs/>
          <w:rtl/>
          <w:lang w:bidi="ar-SY"/>
        </w:rPr>
        <w:t>التثبت في الرواية</w:t>
      </w:r>
      <w:r w:rsidRPr="007843F3">
        <w:rPr>
          <w:b/>
          <w:bCs/>
          <w:rtl/>
        </w:rPr>
        <w:t xml:space="preserve"> </w:t>
      </w:r>
    </w:p>
    <w:p w:rsidR="002871EE" w:rsidRPr="007843F3" w:rsidRDefault="002871EE" w:rsidP="002871EE">
      <w:pPr>
        <w:jc w:val="center"/>
        <w:rPr>
          <w:b/>
          <w:bCs/>
          <w:rtl/>
        </w:rPr>
      </w:pPr>
      <w:r w:rsidRPr="007843F3">
        <w:rPr>
          <w:b/>
          <w:bCs/>
          <w:rtl/>
          <w:lang w:bidi="ar-SY"/>
        </w:rPr>
        <w:t xml:space="preserve">أ- </w:t>
      </w:r>
      <w:r w:rsidRPr="007843F3">
        <w:rPr>
          <w:b/>
          <w:bCs/>
          <w:rtl/>
        </w:rPr>
        <w:t>تقليل الرواية:</w:t>
      </w:r>
      <w:r w:rsidRPr="007843F3">
        <w:rPr>
          <w:b/>
          <w:bCs/>
          <w:rtl/>
          <w:lang w:bidi="ar-SY"/>
        </w:rPr>
        <w:t xml:space="preserve"> </w:t>
      </w:r>
    </w:p>
    <w:p w:rsidR="002871EE" w:rsidRPr="007843F3" w:rsidRDefault="002871EE" w:rsidP="002871EE">
      <w:pPr>
        <w:jc w:val="center"/>
        <w:rPr>
          <w:b/>
          <w:bCs/>
          <w:rtl/>
        </w:rPr>
      </w:pPr>
      <w:r w:rsidRPr="007843F3">
        <w:rPr>
          <w:rFonts w:hint="cs"/>
          <w:b/>
          <w:bCs/>
          <w:rtl/>
          <w:lang w:bidi="ar-SY"/>
        </w:rPr>
        <w:t>روى الحافظ الذهبي في تذكرة الحفاظ قال: ومن مراسيل ابن أبي مليكة: أن الصديق جمع الناس بعد وفاة نبيهم فقال: "إنكم تحد</w:t>
      </w:r>
      <w:r w:rsidRPr="007843F3">
        <w:rPr>
          <w:rFonts w:hint="cs"/>
          <w:b/>
          <w:bCs/>
          <w:rtl/>
        </w:rPr>
        <w:t>ث</w:t>
      </w:r>
      <w:r w:rsidRPr="007843F3">
        <w:rPr>
          <w:rFonts w:hint="cs"/>
          <w:b/>
          <w:bCs/>
          <w:rtl/>
          <w:lang w:bidi="ar-SY"/>
        </w:rPr>
        <w:t xml:space="preserve">ون عن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أحاديث تختلفون فيها, والناس بعدكم أشد اختلافاُ, فلا تحدثوا عن رسول الله شيئاً, فمن سألكم فقولوا بينا وبينكم كتاب الله, فاستحلوا حلاله وحرموا حرامه".</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 xml:space="preserve">وروي عن قرظة بن كعب قال: "خرجنا نريد العراق, فمشى معنا عمر إلى حراء, ثم قال: أتدرون لم مشيت معكم؟ قالوا: نعم, نحن أصحاب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مشيت معنا. فقال: إنكم تأتون أهل قرية لهم دوي بالقرآن كدوي النحل, فلا تصدوهم بالأحاديث فتشغلوهم, جودوا القرآن وأقلوا الرواية عن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امضوا وأنا شريككم".  فلما قدم قرظة, قالوا: "حدثنا, فقال: نهانا عمر". روى ذل</w:t>
      </w:r>
      <w:r w:rsidRPr="007843F3">
        <w:rPr>
          <w:rFonts w:hint="cs"/>
          <w:b/>
          <w:bCs/>
          <w:rtl/>
          <w:lang w:bidi="ar-SY"/>
        </w:rPr>
        <w:t>ك الدرامي في سننه.</w:t>
      </w:r>
      <w:r w:rsidRPr="007843F3">
        <w:rPr>
          <w:rFonts w:hint="cs"/>
          <w:b/>
          <w:bCs/>
        </w:rPr>
        <w:t xml:space="preserve"> </w:t>
      </w:r>
    </w:p>
    <w:p w:rsidR="002871EE" w:rsidRPr="007843F3" w:rsidRDefault="002871EE" w:rsidP="002871EE">
      <w:pPr>
        <w:jc w:val="center"/>
        <w:rPr>
          <w:b/>
          <w:bCs/>
          <w:rtl/>
        </w:rPr>
      </w:pPr>
      <w:r w:rsidRPr="007843F3">
        <w:rPr>
          <w:rFonts w:hint="cs"/>
          <w:b/>
          <w:bCs/>
          <w:rtl/>
          <w:lang w:bidi="ar-SY"/>
        </w:rPr>
        <w:t>وعرف عن ابن مسعود أنه كان يقلل الرواية فرو</w:t>
      </w:r>
      <w:r w:rsidRPr="007843F3">
        <w:rPr>
          <w:rFonts w:hint="cs"/>
          <w:b/>
          <w:bCs/>
          <w:rtl/>
        </w:rPr>
        <w:t xml:space="preserve">ي </w:t>
      </w:r>
      <w:r w:rsidRPr="007843F3">
        <w:rPr>
          <w:rFonts w:hint="cs"/>
          <w:b/>
          <w:bCs/>
          <w:rtl/>
          <w:lang w:bidi="ar-SY"/>
        </w:rPr>
        <w:t xml:space="preserve">عن أبي عمر الشيباني قال: كنت أجلس إلى ابن مسعود حولاً لا يقول قال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فإذا قال: قال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أخذته ال</w:t>
      </w:r>
      <w:r w:rsidRPr="007843F3">
        <w:rPr>
          <w:rFonts w:hint="cs"/>
          <w:b/>
          <w:bCs/>
          <w:rtl/>
        </w:rPr>
        <w:t>رّ</w:t>
      </w:r>
      <w:r w:rsidRPr="007843F3">
        <w:rPr>
          <w:rFonts w:hint="cs"/>
          <w:b/>
          <w:bCs/>
          <w:rtl/>
          <w:lang w:bidi="ar-SY"/>
        </w:rPr>
        <w:t>عدة وقال: "هكذا" أو "نحو ذلك" أو "قريب من ذا".</w:t>
      </w:r>
      <w:r w:rsidRPr="007843F3">
        <w:rPr>
          <w:rFonts w:hint="cs"/>
          <w:b/>
          <w:bCs/>
          <w:rtl/>
        </w:rPr>
        <w:t xml:space="preserve"> </w:t>
      </w:r>
    </w:p>
    <w:p w:rsidR="002871EE" w:rsidRPr="007843F3" w:rsidRDefault="002871EE" w:rsidP="002871EE">
      <w:pPr>
        <w:jc w:val="center"/>
        <w:rPr>
          <w:b/>
          <w:bCs/>
          <w:rtl/>
        </w:rPr>
      </w:pPr>
      <w:r w:rsidRPr="007843F3">
        <w:rPr>
          <w:b/>
          <w:bCs/>
          <w:rtl/>
        </w:rPr>
        <w:t xml:space="preserve">ب </w:t>
      </w:r>
      <w:r w:rsidRPr="007843F3">
        <w:rPr>
          <w:b/>
          <w:bCs/>
          <w:rtl/>
          <w:lang w:bidi="ar-SY"/>
        </w:rPr>
        <w:t>- التثبت في الرواية:</w:t>
      </w:r>
      <w:r w:rsidRPr="007843F3">
        <w:rPr>
          <w:b/>
          <w:bCs/>
          <w:rtl/>
        </w:rPr>
        <w:t xml:space="preserve"> </w:t>
      </w:r>
    </w:p>
    <w:p w:rsidR="002871EE" w:rsidRPr="007843F3" w:rsidRDefault="002871EE" w:rsidP="002871EE">
      <w:pPr>
        <w:jc w:val="center"/>
        <w:rPr>
          <w:b/>
          <w:bCs/>
          <w:rtl/>
        </w:rPr>
      </w:pPr>
      <w:r w:rsidRPr="007843F3">
        <w:rPr>
          <w:rFonts w:hint="cs"/>
          <w:b/>
          <w:bCs/>
          <w:rtl/>
          <w:lang w:bidi="ar-SY"/>
        </w:rPr>
        <w:t>وروى الحافظ</w:t>
      </w:r>
      <w:r w:rsidRPr="007843F3">
        <w:rPr>
          <w:rFonts w:hint="cs"/>
          <w:b/>
          <w:bCs/>
          <w:rtl/>
        </w:rPr>
        <w:t xml:space="preserve"> الذهبي</w:t>
      </w:r>
      <w:r w:rsidRPr="007843F3">
        <w:rPr>
          <w:rFonts w:hint="cs"/>
          <w:b/>
          <w:bCs/>
          <w:rtl/>
          <w:lang w:bidi="ar-SY"/>
        </w:rPr>
        <w:t xml:space="preserve"> في تذكرة الحفاظ, كما رواه أبو داود والترمذي قال: روى ابن شهاب عن قبيصة بن ذؤيب أن الجدة جاءت إلى أبي بكر تلتمس أن </w:t>
      </w:r>
      <w:r w:rsidRPr="007843F3">
        <w:rPr>
          <w:rFonts w:hint="cs"/>
          <w:b/>
          <w:bCs/>
          <w:rtl/>
        </w:rPr>
        <w:t>تُ</w:t>
      </w:r>
      <w:r w:rsidRPr="007843F3">
        <w:rPr>
          <w:rFonts w:hint="cs"/>
          <w:b/>
          <w:bCs/>
          <w:rtl/>
          <w:lang w:bidi="ar-SY"/>
        </w:rPr>
        <w:t>و</w:t>
      </w:r>
      <w:r w:rsidRPr="007843F3">
        <w:rPr>
          <w:rFonts w:hint="cs"/>
          <w:b/>
          <w:bCs/>
          <w:rtl/>
        </w:rPr>
        <w:t>رّ</w:t>
      </w:r>
      <w:r w:rsidRPr="007843F3">
        <w:rPr>
          <w:rFonts w:hint="cs"/>
          <w:b/>
          <w:bCs/>
          <w:rtl/>
          <w:lang w:bidi="ar-SY"/>
        </w:rPr>
        <w:t xml:space="preserve">ث, فقال لها: ما أجد لك في كتاب الله شيئاً وما علمت أن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ذكر لك شيئاً, ثم سأل الناس, فقام المغيرة فقال: سمعت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يعطيها السدس, فقال: هل معك أحد؟ وشهد محمد بن مسلمة بمثل ذلك, فأنفذ أبو بكر رضي الله عنه.</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وروى البخاري ومسلم عن أبي سعيد الخدري, قال: "كنت جالساً في مجلس من مجالس الأنصار فجاء أبو موسى فزعاً, فقالوا: ما أفزعك؟ قال: أمرني عمر أن آتيه, فأتيته فاستأ</w:t>
      </w:r>
      <w:r w:rsidRPr="007843F3">
        <w:rPr>
          <w:rFonts w:hint="cs"/>
          <w:b/>
          <w:bCs/>
          <w:rtl/>
        </w:rPr>
        <w:t>ذ</w:t>
      </w:r>
      <w:r w:rsidRPr="007843F3">
        <w:rPr>
          <w:rFonts w:hint="cs"/>
          <w:b/>
          <w:bCs/>
          <w:rtl/>
          <w:lang w:bidi="ar-SY"/>
        </w:rPr>
        <w:t xml:space="preserve">نت ثلاثاً, فلم يؤذن لي, فرجعت فقال: ما منعك أن تأتينا؟ فقلت: إني أتيت فسلمت على بابك ثلاثاً فلم يردوا علي, وقد قال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 إذا استأذ</w:t>
      </w:r>
      <w:r w:rsidRPr="007843F3">
        <w:rPr>
          <w:rFonts w:hint="cs"/>
          <w:b/>
          <w:bCs/>
          <w:rtl/>
          <w:lang w:bidi="ar-SY"/>
        </w:rPr>
        <w:t>ن أحدكم ثلاثاً فلم يؤذن له فليرجع, قال عمر: لتأتي</w:t>
      </w:r>
      <w:r w:rsidRPr="007843F3">
        <w:rPr>
          <w:rFonts w:hint="cs"/>
          <w:b/>
          <w:bCs/>
          <w:rtl/>
        </w:rPr>
        <w:t>نّ</w:t>
      </w:r>
      <w:r w:rsidRPr="007843F3">
        <w:rPr>
          <w:rFonts w:hint="cs"/>
          <w:b/>
          <w:bCs/>
          <w:rtl/>
          <w:lang w:bidi="ar-SY"/>
        </w:rPr>
        <w:t xml:space="preserve">ي </w:t>
      </w:r>
      <w:r w:rsidRPr="007843F3">
        <w:rPr>
          <w:rFonts w:hint="cs"/>
          <w:b/>
          <w:bCs/>
          <w:rtl/>
        </w:rPr>
        <w:t>عليه</w:t>
      </w:r>
      <w:r w:rsidRPr="007843F3">
        <w:rPr>
          <w:rFonts w:hint="cs"/>
          <w:b/>
          <w:bCs/>
          <w:rtl/>
          <w:lang w:bidi="ar-SY"/>
        </w:rPr>
        <w:t xml:space="preserve">ا بالبينة, فقالوا لا </w:t>
      </w:r>
      <w:r w:rsidRPr="007843F3">
        <w:rPr>
          <w:rFonts w:hint="cs"/>
          <w:b/>
          <w:bCs/>
          <w:rtl/>
        </w:rPr>
        <w:t>يقوم</w:t>
      </w:r>
      <w:r w:rsidRPr="007843F3">
        <w:rPr>
          <w:rFonts w:hint="cs"/>
          <w:b/>
          <w:bCs/>
          <w:rtl/>
          <w:lang w:bidi="ar-SY"/>
        </w:rPr>
        <w:t xml:space="preserve"> إلا أصغر القوم, فقام أبو سعيد معه فشهد له, فقال عمر لأبي موسى: إني لم أتهمك ولكنه الحديث عن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w:t>
      </w:r>
      <w:r w:rsidRPr="007843F3">
        <w:rPr>
          <w:rFonts w:hint="cs"/>
          <w:b/>
          <w:bCs/>
        </w:rPr>
        <w:t xml:space="preserve"> </w:t>
      </w:r>
    </w:p>
    <w:p w:rsidR="002871EE" w:rsidRPr="007843F3" w:rsidRDefault="002871EE" w:rsidP="002871EE">
      <w:pPr>
        <w:jc w:val="center"/>
        <w:rPr>
          <w:b/>
          <w:bCs/>
          <w:rtl/>
        </w:rPr>
      </w:pPr>
      <w:r w:rsidRPr="007843F3">
        <w:rPr>
          <w:b/>
          <w:bCs/>
          <w:rtl/>
        </w:rPr>
        <w:t xml:space="preserve">ج </w:t>
      </w:r>
      <w:r w:rsidRPr="007843F3">
        <w:rPr>
          <w:b/>
          <w:bCs/>
          <w:rtl/>
          <w:lang w:bidi="ar-SY"/>
        </w:rPr>
        <w:t>- الاجتهاد والرأي فيما لم يرد فيه نص أو إجماع:</w:t>
      </w:r>
      <w:r w:rsidRPr="007843F3">
        <w:rPr>
          <w:b/>
          <w:bCs/>
          <w:rtl/>
        </w:rPr>
        <w:t xml:space="preserve"> </w:t>
      </w:r>
    </w:p>
    <w:p w:rsidR="002871EE" w:rsidRPr="007843F3" w:rsidRDefault="002871EE" w:rsidP="002871EE">
      <w:pPr>
        <w:jc w:val="center"/>
        <w:rPr>
          <w:b/>
          <w:bCs/>
          <w:rtl/>
        </w:rPr>
      </w:pPr>
      <w:r w:rsidRPr="007843F3">
        <w:rPr>
          <w:rFonts w:hint="cs"/>
          <w:b/>
          <w:bCs/>
          <w:rtl/>
          <w:lang w:bidi="ar-SY"/>
        </w:rPr>
        <w:t xml:space="preserve">وقد كان الاجتهاد في هذا الدور لدى الصحابة المسلك الذي يلجأون إليه عندما يعوزهم النص في كتاب الله أو سنة رسوله </w:t>
      </w:r>
      <w:r w:rsidRPr="007843F3">
        <w:rPr>
          <w:rFonts w:ascii="Arial Unicode MS" w:hAnsi="Arial Unicode MS" w:cs="Arial Unicode MS" w:hint="cs"/>
          <w:b/>
          <w:bCs/>
          <w:rtl/>
          <w:lang w:bidi="ar-SY"/>
        </w:rPr>
        <w:t>ﷺ</w:t>
      </w:r>
      <w:r w:rsidRPr="007843F3">
        <w:rPr>
          <w:rFonts w:ascii="Arial" w:hAnsi="Arial" w:cs="Arial" w:hint="cs"/>
          <w:b/>
          <w:bCs/>
          <w:rtl/>
          <w:lang w:bidi="ar-SY"/>
        </w:rPr>
        <w:t>, بالمشاورة التي تصل بهم إلى الإجماع أو القياس الذي كان يسمى بالرأي.</w:t>
      </w:r>
      <w:r w:rsidRPr="007843F3">
        <w:rPr>
          <w:rFonts w:hint="cs"/>
          <w:b/>
          <w:bCs/>
          <w:rtl/>
        </w:rPr>
        <w:t xml:space="preserve"> </w:t>
      </w:r>
    </w:p>
    <w:p w:rsidR="002871EE" w:rsidRPr="007843F3" w:rsidRDefault="002871EE" w:rsidP="002871EE">
      <w:pPr>
        <w:jc w:val="center"/>
        <w:rPr>
          <w:b/>
          <w:bCs/>
          <w:rtl/>
        </w:rPr>
      </w:pPr>
      <w:r w:rsidRPr="007843F3">
        <w:rPr>
          <w:b/>
          <w:bCs/>
          <w:rtl/>
          <w:lang w:bidi="ar-SY"/>
        </w:rPr>
        <w:t>أمثلة على أخذهم بالقياس:</w:t>
      </w:r>
      <w:r w:rsidRPr="007843F3">
        <w:rPr>
          <w:b/>
          <w:bCs/>
          <w:rtl/>
        </w:rPr>
        <w:t xml:space="preserve"> </w:t>
      </w:r>
    </w:p>
    <w:p w:rsidR="002871EE" w:rsidRPr="007843F3" w:rsidRDefault="002871EE" w:rsidP="002871EE">
      <w:pPr>
        <w:jc w:val="center"/>
        <w:rPr>
          <w:b/>
          <w:bCs/>
          <w:rtl/>
        </w:rPr>
      </w:pPr>
      <w:r w:rsidRPr="007843F3">
        <w:rPr>
          <w:rFonts w:hint="cs"/>
          <w:b/>
          <w:bCs/>
          <w:rtl/>
          <w:lang w:bidi="ar-SY"/>
        </w:rPr>
        <w:t>وقد أخذ الصحابة في كثير من المسائل بالقياس الصحيح:</w:t>
      </w:r>
    </w:p>
    <w:p w:rsidR="002871EE" w:rsidRPr="007843F3" w:rsidRDefault="002871EE" w:rsidP="002871EE">
      <w:pPr>
        <w:jc w:val="center"/>
        <w:rPr>
          <w:b/>
          <w:bCs/>
          <w:rtl/>
        </w:rPr>
      </w:pPr>
      <w:r w:rsidRPr="007843F3">
        <w:rPr>
          <w:rFonts w:hint="cs"/>
          <w:b/>
          <w:bCs/>
          <w:rtl/>
        </w:rPr>
        <w:t>1</w:t>
      </w:r>
      <w:r w:rsidRPr="007843F3">
        <w:rPr>
          <w:rFonts w:hint="cs"/>
          <w:b/>
          <w:bCs/>
          <w:rtl/>
          <w:lang w:bidi="ar-SY"/>
        </w:rPr>
        <w:t>- فجعلوا العبد على النصف من الحر في النكاح والطلاق والعدة, قياساً على ما نص الله عليه من قوله:" فَإِذَا أُحْصِنَّ فَإِنْ أَتَيْنَ بِفَاحِشَةٍ فَعَلَيْهِنَّ نِصْفُ مَا عَلَى الْمُحْصَنَاتِ مِنَ الْعَذَابِ".</w:t>
      </w:r>
      <w:r w:rsidRPr="007843F3">
        <w:rPr>
          <w:rFonts w:hint="cs"/>
          <w:b/>
          <w:bCs/>
        </w:rPr>
        <w:t xml:space="preserve"> </w:t>
      </w:r>
    </w:p>
    <w:p w:rsidR="002871EE" w:rsidRPr="007843F3" w:rsidRDefault="002871EE" w:rsidP="002871EE">
      <w:pPr>
        <w:jc w:val="center"/>
        <w:rPr>
          <w:b/>
          <w:bCs/>
          <w:rtl/>
        </w:rPr>
      </w:pPr>
      <w:r w:rsidRPr="007843F3">
        <w:rPr>
          <w:rFonts w:hint="cs"/>
          <w:b/>
          <w:bCs/>
          <w:rtl/>
        </w:rPr>
        <w:t>فللعبد أن يتزوج اثنتين لا أربع ، وله طلقتان لا ثلاثة ، وعدة الأمة نصف عدة الحرة .</w:t>
      </w:r>
      <w:r w:rsidRPr="007843F3">
        <w:rPr>
          <w:rFonts w:hint="cs"/>
          <w:b/>
          <w:bCs/>
          <w:rtl/>
          <w:lang w:bidi="ar-SY"/>
        </w:rPr>
        <w:t xml:space="preserve"> </w:t>
      </w:r>
    </w:p>
    <w:p w:rsidR="002871EE" w:rsidRPr="007843F3" w:rsidRDefault="002871EE" w:rsidP="002871EE">
      <w:pPr>
        <w:jc w:val="center"/>
        <w:rPr>
          <w:b/>
          <w:bCs/>
          <w:rtl/>
        </w:rPr>
      </w:pPr>
      <w:r w:rsidRPr="007843F3">
        <w:rPr>
          <w:rFonts w:hint="cs"/>
          <w:b/>
          <w:bCs/>
          <w:rtl/>
          <w:lang w:bidi="ar-SY"/>
        </w:rPr>
        <w:t xml:space="preserve">2- وقدموا الصديق في الخلافة, وقالوا: رضيه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لديننا أفلا نرضاه لدنيانا؟ فقاسوا الإمامة الكبرى على إمامة الصلاة.</w:t>
      </w:r>
      <w:r w:rsidRPr="007843F3">
        <w:rPr>
          <w:rFonts w:hint="cs"/>
          <w:b/>
          <w:bCs/>
          <w:rtl/>
        </w:rPr>
        <w:t xml:space="preserve"> </w:t>
      </w:r>
    </w:p>
    <w:p w:rsidR="002871EE" w:rsidRPr="007843F3" w:rsidRDefault="002871EE" w:rsidP="002871EE">
      <w:pPr>
        <w:jc w:val="center"/>
        <w:rPr>
          <w:b/>
          <w:bCs/>
          <w:rtl/>
        </w:rPr>
      </w:pPr>
      <w:r w:rsidRPr="007843F3">
        <w:rPr>
          <w:rFonts w:hint="cs"/>
          <w:b/>
          <w:bCs/>
          <w:rtl/>
          <w:lang w:bidi="ar-SY"/>
        </w:rPr>
        <w:t>3- وقاسوا حد الشرب على حد القذف, وروي أن عمر بن الخطاب رضي الله عنه شاور الناس في حد الخمر, وقال: إن الناس قد شربوها واجترءوا عليها, فقال له علي رضي الله عنه: إن السكران إذا سكر هذى, وإذا هذى افترى, فاجعله حد الفرية, فجعله عمر حد الفرية ثمانين.</w:t>
      </w:r>
    </w:p>
    <w:p w:rsidR="00972215" w:rsidRPr="007843F3" w:rsidRDefault="00972215" w:rsidP="002871EE">
      <w:pPr>
        <w:jc w:val="center"/>
        <w:rPr>
          <w:b/>
          <w:bCs/>
          <w:rtl/>
          <w:lang w:bidi="ar-SY"/>
        </w:rPr>
      </w:pPr>
    </w:p>
    <w:p w:rsidR="002871EE" w:rsidRPr="007843F3" w:rsidRDefault="002871EE" w:rsidP="002871EE">
      <w:pPr>
        <w:jc w:val="center"/>
        <w:rPr>
          <w:b/>
          <w:bCs/>
          <w:rtl/>
        </w:rPr>
      </w:pPr>
      <w:r w:rsidRPr="007843F3">
        <w:rPr>
          <w:b/>
          <w:bCs/>
          <w:rtl/>
        </w:rPr>
        <w:t xml:space="preserve">د - </w:t>
      </w:r>
      <w:r w:rsidRPr="007843F3">
        <w:rPr>
          <w:b/>
          <w:bCs/>
          <w:rtl/>
          <w:lang w:bidi="ar-SY"/>
        </w:rPr>
        <w:t>أمثلة على المسائل التي اجتهد فيها الصحابة عند فقد النص:</w:t>
      </w:r>
      <w:r w:rsidRPr="007843F3">
        <w:rPr>
          <w:b/>
          <w:bCs/>
          <w:rtl/>
        </w:rPr>
        <w:t xml:space="preserve"> </w:t>
      </w:r>
    </w:p>
    <w:p w:rsidR="002871EE" w:rsidRPr="007843F3" w:rsidRDefault="002871EE" w:rsidP="002871EE">
      <w:pPr>
        <w:jc w:val="center"/>
        <w:rPr>
          <w:b/>
          <w:bCs/>
          <w:rtl/>
        </w:rPr>
      </w:pPr>
      <w:r w:rsidRPr="007843F3">
        <w:rPr>
          <w:rFonts w:hint="cs"/>
          <w:b/>
          <w:bCs/>
          <w:rtl/>
          <w:lang w:bidi="ar-SY"/>
        </w:rPr>
        <w:t>1</w:t>
      </w:r>
      <w:r w:rsidRPr="007843F3">
        <w:rPr>
          <w:rFonts w:hint="cs"/>
          <w:b/>
          <w:bCs/>
          <w:rtl/>
        </w:rPr>
        <w:t>-</w:t>
      </w:r>
      <w:r w:rsidRPr="007843F3">
        <w:rPr>
          <w:rFonts w:hint="cs"/>
          <w:b/>
          <w:bCs/>
          <w:rtl/>
          <w:lang w:bidi="ar-SY"/>
        </w:rPr>
        <w:t xml:space="preserve">روى أحمد وأبو داود وابن ماجه والنسائي "أن عمر بن الخطاب رضي الله عنه سئل في إملاص المرأة وهو لا يعلم قضاء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فيه</w:t>
      </w:r>
      <w:r w:rsidRPr="007843F3">
        <w:rPr>
          <w:rFonts w:hint="cs"/>
          <w:b/>
          <w:bCs/>
          <w:rtl/>
        </w:rPr>
        <w:t xml:space="preserve"> فسأل الناس هل أحدٌ سمع من رسول الله في الجنين شيئاً فقام حمل بن مالك بن النابغة</w:t>
      </w:r>
      <w:r w:rsidRPr="007843F3">
        <w:rPr>
          <w:rFonts w:hint="cs"/>
          <w:b/>
          <w:bCs/>
          <w:rtl/>
          <w:lang w:bidi="ar-SY"/>
        </w:rPr>
        <w:t xml:space="preserve">, فقال: كنت بين جارتين لي –يعني ضرتين- فضربت إحداهما الأخرى بمسطح, فألقت جنيناً ميتاً, فقضى فيه رسول الله بغرة, فقال عمر: إن كدنا أن نقضي في مثل هذا برأينا". وعبر عن الضرتين بالجارتين  للمجاورة بينهما, والمِسطَح: عود من أعواد الخباء والفسطاط, وفسر الغرة في بعض الروايات بالعبد أو الأمة, وإنما تجب الغرة في الجنين إذا سقط ميتاً, فإن سقط حياً ثم مات فيه الدية كاملة, فأنت ترى في عبارة عمر: "إن كدنا أن نقضي في مثل هذا برأينا" أنه لو لم يجد قضاء قضى به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لاجتهد برأيه.</w:t>
      </w:r>
    </w:p>
    <w:p w:rsidR="002871EE" w:rsidRPr="007843F3" w:rsidRDefault="002871EE" w:rsidP="002871EE">
      <w:pPr>
        <w:jc w:val="center"/>
        <w:rPr>
          <w:b/>
          <w:bCs/>
          <w:rtl/>
        </w:rPr>
      </w:pPr>
      <w:r w:rsidRPr="007843F3">
        <w:rPr>
          <w:b/>
          <w:bCs/>
          <w:rtl/>
        </w:rPr>
        <w:t>و من الأمثلة على اجتهادهم فيما لا نص فيه</w:t>
      </w:r>
    </w:p>
    <w:p w:rsidR="002871EE" w:rsidRPr="007843F3" w:rsidRDefault="002871EE" w:rsidP="002871EE">
      <w:pPr>
        <w:jc w:val="center"/>
        <w:rPr>
          <w:b/>
          <w:bCs/>
          <w:rtl/>
        </w:rPr>
      </w:pPr>
      <w:r w:rsidRPr="007843F3">
        <w:rPr>
          <w:rFonts w:hint="cs"/>
          <w:b/>
          <w:bCs/>
          <w:rtl/>
          <w:lang w:bidi="ar-SY"/>
        </w:rPr>
        <w:t xml:space="preserve">2- </w:t>
      </w:r>
      <w:r w:rsidRPr="007843F3">
        <w:rPr>
          <w:rFonts w:hint="cs"/>
          <w:b/>
          <w:bCs/>
          <w:rtl/>
        </w:rPr>
        <w:t>اجتهاد</w:t>
      </w:r>
      <w:r w:rsidRPr="007843F3">
        <w:rPr>
          <w:rFonts w:hint="cs"/>
          <w:b/>
          <w:bCs/>
          <w:rtl/>
          <w:lang w:bidi="ar-SY"/>
        </w:rPr>
        <w:t xml:space="preserve"> عبد الله بن مسعود في المفوَّضة. فقد روى أصحاب السنن "أنه أ</w:t>
      </w:r>
      <w:r w:rsidRPr="007843F3">
        <w:rPr>
          <w:rFonts w:hint="cs"/>
          <w:b/>
          <w:bCs/>
          <w:rtl/>
        </w:rPr>
        <w:t>ف</w:t>
      </w:r>
      <w:r w:rsidRPr="007843F3">
        <w:rPr>
          <w:rFonts w:hint="cs"/>
          <w:b/>
          <w:bCs/>
          <w:rtl/>
          <w:lang w:bidi="ar-SY"/>
        </w:rPr>
        <w:t xml:space="preserve">تى عبد الله بن مسعود في رجل تزوج امرأة ولم يفرض لها صداقاً, فمات قبل أن يدخل بها, </w:t>
      </w:r>
      <w:r w:rsidRPr="007843F3">
        <w:rPr>
          <w:rFonts w:hint="cs"/>
          <w:b/>
          <w:bCs/>
          <w:rtl/>
        </w:rPr>
        <w:t>حيث أتوا</w:t>
      </w:r>
      <w:r w:rsidRPr="007843F3">
        <w:rPr>
          <w:rFonts w:hint="cs"/>
          <w:b/>
          <w:bCs/>
          <w:rtl/>
          <w:lang w:bidi="ar-SY"/>
        </w:rPr>
        <w:t xml:space="preserve"> ابن مسعود فقال: التمسوا فلعلكم أن تجدوا في ذلك أثراً, فأتوا ابن مسعود فقالوا: قد التمسنا فلم نجد, فقال ابن مسعود: أقول فيها برأيي, فإن كان صواباً فمن الله, أرى لها مثل صداق نسائها, لا وكس ولا شطط, وعليها العدة, فقام معقل بن سنان الأشجعي فقال: قضى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في امرأة منا يقال لها بَروَع بنت واشق بمثل ما قلت, ففرح عبد الله بن مسعود رضي الله عنه بموافقة قضاء ر</w:t>
      </w:r>
      <w:r w:rsidRPr="007843F3">
        <w:rPr>
          <w:rFonts w:hint="cs"/>
          <w:b/>
          <w:bCs/>
          <w:rtl/>
          <w:lang w:bidi="ar-SY"/>
        </w:rPr>
        <w:t xml:space="preserve">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w:t>
      </w:r>
      <w:r w:rsidRPr="007843F3">
        <w:rPr>
          <w:rFonts w:hint="cs"/>
          <w:b/>
          <w:bCs/>
          <w:rtl/>
        </w:rPr>
        <w:t xml:space="preserve"> </w:t>
      </w:r>
    </w:p>
    <w:p w:rsidR="002871EE" w:rsidRPr="007843F3" w:rsidRDefault="002871EE" w:rsidP="002871EE">
      <w:pPr>
        <w:jc w:val="center"/>
        <w:rPr>
          <w:b/>
          <w:bCs/>
          <w:rtl/>
        </w:rPr>
      </w:pPr>
      <w:r w:rsidRPr="007843F3">
        <w:rPr>
          <w:rFonts w:hint="cs"/>
          <w:b/>
          <w:bCs/>
          <w:rtl/>
        </w:rPr>
        <w:t>و معنى قوله لا وكس ولا شطط : أي لا نقصان ولا زيادة .</w:t>
      </w:r>
    </w:p>
    <w:p w:rsidR="002871EE" w:rsidRPr="007843F3" w:rsidRDefault="002871EE" w:rsidP="002871EE">
      <w:pPr>
        <w:jc w:val="center"/>
        <w:rPr>
          <w:b/>
          <w:bCs/>
          <w:rtl/>
        </w:rPr>
      </w:pPr>
      <w:r w:rsidRPr="007843F3">
        <w:rPr>
          <w:b/>
          <w:bCs/>
          <w:rtl/>
        </w:rPr>
        <w:t>و من الأمثلة أيضاً :</w:t>
      </w:r>
    </w:p>
    <w:p w:rsidR="002871EE" w:rsidRPr="007843F3" w:rsidRDefault="002871EE" w:rsidP="002871EE">
      <w:pPr>
        <w:jc w:val="center"/>
        <w:rPr>
          <w:b/>
          <w:bCs/>
          <w:rtl/>
        </w:rPr>
      </w:pPr>
      <w:r w:rsidRPr="007843F3">
        <w:rPr>
          <w:rFonts w:hint="cs"/>
          <w:b/>
          <w:bCs/>
          <w:rtl/>
        </w:rPr>
        <w:t xml:space="preserve">3- ما رواه الطحاوي و البيهقي من أن امرأةً في صنعاء اجتمعت مع رجلين على قتل ابن زوجها  ، ثم كُشف أمرها فأُخذت فاعترفت واعترف من معها ، فكتب يعلى – وهو أمير صنعاء إلى عمر بشأنهم ، فكتب عمر بقتلهم جميعاً ، وقال : لو أن أهل صنعاء اشتركوا في قتله لقتلتهم أجمعين . </w:t>
      </w:r>
    </w:p>
    <w:p w:rsidR="002871EE" w:rsidRPr="007843F3" w:rsidRDefault="002871EE" w:rsidP="002871EE">
      <w:pPr>
        <w:jc w:val="center"/>
        <w:rPr>
          <w:b/>
          <w:bCs/>
          <w:rtl/>
        </w:rPr>
      </w:pPr>
      <w:r w:rsidRPr="007843F3">
        <w:rPr>
          <w:rFonts w:hint="cs"/>
          <w:b/>
          <w:bCs/>
          <w:rtl/>
        </w:rPr>
        <w:t xml:space="preserve">وفي رواية مالك في الموطأ : لو تمالأ عليه أهل صنعاء لقتلتهم جميعا ً </w:t>
      </w:r>
    </w:p>
    <w:p w:rsidR="002871EE" w:rsidRPr="007843F3" w:rsidRDefault="002871EE" w:rsidP="002871EE">
      <w:pPr>
        <w:jc w:val="center"/>
        <w:rPr>
          <w:b/>
          <w:bCs/>
          <w:rtl/>
        </w:rPr>
      </w:pPr>
      <w:r w:rsidRPr="007843F3">
        <w:rPr>
          <w:rFonts w:hint="cs"/>
          <w:b/>
          <w:bCs/>
          <w:rtl/>
        </w:rPr>
        <w:t xml:space="preserve"> وفي رواية أن عمر تردد في المسألة فاستشار الناس فقال له علي : يا أمير المؤمنين أرأيت لو أن نفراً اشتركوا في سرقة جذور ، فأخذ هذا عضواً وهذا عضواً أكنت قاطعه ؟ فأرسل عمر إلى عامله على صنعاء وأمره بقتلهم جميعاً .</w:t>
      </w:r>
      <w:r w:rsidRPr="007843F3">
        <w:rPr>
          <w:rFonts w:hint="cs"/>
          <w:b/>
          <w:bCs/>
          <w:rtl/>
          <w:lang w:bidi="ar-SY"/>
        </w:rPr>
        <w:t xml:space="preserve"> </w:t>
      </w:r>
    </w:p>
    <w:p w:rsidR="002871EE" w:rsidRPr="007843F3" w:rsidRDefault="002871EE" w:rsidP="002871EE">
      <w:pPr>
        <w:jc w:val="center"/>
        <w:rPr>
          <w:b/>
          <w:bCs/>
          <w:rtl/>
        </w:rPr>
      </w:pPr>
      <w:r w:rsidRPr="007843F3">
        <w:rPr>
          <w:b/>
          <w:bCs/>
          <w:rtl/>
        </w:rPr>
        <w:t xml:space="preserve">ومن أمثلة ذلك </w:t>
      </w:r>
    </w:p>
    <w:p w:rsidR="002871EE" w:rsidRPr="007843F3" w:rsidRDefault="002871EE" w:rsidP="002871EE">
      <w:pPr>
        <w:jc w:val="center"/>
        <w:rPr>
          <w:b/>
          <w:bCs/>
          <w:rtl/>
        </w:rPr>
      </w:pPr>
      <w:r w:rsidRPr="007843F3">
        <w:rPr>
          <w:b/>
          <w:bCs/>
          <w:rtl/>
        </w:rPr>
        <w:t>4</w:t>
      </w:r>
      <w:r w:rsidRPr="007843F3">
        <w:rPr>
          <w:rFonts w:hint="cs"/>
          <w:b/>
          <w:bCs/>
          <w:rtl/>
          <w:lang w:bidi="ar-SY"/>
        </w:rPr>
        <w:t xml:space="preserve">- </w:t>
      </w:r>
      <w:r w:rsidRPr="007843F3">
        <w:rPr>
          <w:rFonts w:hint="cs"/>
          <w:b/>
          <w:bCs/>
          <w:rtl/>
        </w:rPr>
        <w:t xml:space="preserve">ما </w:t>
      </w:r>
      <w:r w:rsidRPr="007843F3">
        <w:rPr>
          <w:rFonts w:hint="cs"/>
          <w:b/>
          <w:bCs/>
          <w:rtl/>
          <w:lang w:bidi="ar-SY"/>
        </w:rPr>
        <w:t>كان</w:t>
      </w:r>
      <w:r w:rsidRPr="007843F3">
        <w:rPr>
          <w:rFonts w:hint="cs"/>
          <w:b/>
          <w:bCs/>
          <w:rtl/>
        </w:rPr>
        <w:t xml:space="preserve"> من</w:t>
      </w:r>
      <w:r w:rsidRPr="007843F3">
        <w:rPr>
          <w:rFonts w:hint="cs"/>
          <w:b/>
          <w:bCs/>
          <w:rtl/>
          <w:lang w:bidi="ar-SY"/>
        </w:rPr>
        <w:t xml:space="preserve"> موقف عمر بن الخطاب رضي الله عنه من طاعون الشام</w:t>
      </w:r>
      <w:r w:rsidRPr="007843F3">
        <w:rPr>
          <w:rFonts w:hint="cs"/>
          <w:b/>
          <w:bCs/>
          <w:rtl/>
        </w:rPr>
        <w:t xml:space="preserve"> وذلك أنه لما وقع الطاعون في الشام أرسل أبو عبيدة إلى عمر فجاء إلى الشام فاستشار المهاجرين فاختلفوا عليه ، ثم استشار الأنصار فاختلفوا عليه ، ثم استشار مسلمة الفتح فلم يختلف عليه منهم أحد وأشاروا عليه بالرجوع فأخذ برأيهم وأمر المسلمين بالرجوع وعدم دخول الشام ، فقال له أبو عبيدة أفراراً من قدر الله ؟ فقال عمر لو غيرك قالها يا أبا عبيدة ، إنما نفرّ من قدر الله إلى قدر الله أرأيت إن كان لك إبل هبطت وادياً له غدوتان ، إحداهما خصبة والأخرى جدبه ، أليس إذا رعيت الخصبة رعيتها بقدر الله ، وإذا رعيت الجدبة رعيتها بقدر الله . ثم جاء عبد الرحمن بن عوف – وكان متغيّباً في بعض حاجته – فروى عن النبي – صلى الله عليه وسلم – أنه قال : ( إذا سمعتم به – أي الطاعون – بأرض فلا تقدموا عليها وإذا وقع بأرض وأنتم فيها فلا تخرجوا فراراً منه ) فحمد عمر الله ثم انصرف. و هذا ما يسمى في هذه الأيام بالحجر الصحي .</w:t>
      </w:r>
    </w:p>
    <w:p w:rsidR="002871EE" w:rsidRPr="007843F3" w:rsidRDefault="002871EE" w:rsidP="002871EE">
      <w:pPr>
        <w:jc w:val="center"/>
        <w:rPr>
          <w:b/>
          <w:bCs/>
          <w:rtl/>
        </w:rPr>
      </w:pPr>
      <w:r w:rsidRPr="007843F3">
        <w:rPr>
          <w:b/>
          <w:bCs/>
          <w:rtl/>
          <w:lang w:bidi="ar-SY"/>
        </w:rPr>
        <w:t>فقهاء الصحابة</w:t>
      </w:r>
      <w:r w:rsidRPr="007843F3">
        <w:rPr>
          <w:b/>
          <w:bCs/>
          <w:rtl/>
        </w:rPr>
        <w:t xml:space="preserve"> </w:t>
      </w:r>
    </w:p>
    <w:p w:rsidR="002871EE" w:rsidRPr="007843F3" w:rsidRDefault="002871EE" w:rsidP="002871EE">
      <w:pPr>
        <w:jc w:val="center"/>
        <w:rPr>
          <w:b/>
          <w:bCs/>
          <w:rtl/>
        </w:rPr>
      </w:pPr>
      <w:r w:rsidRPr="007843F3">
        <w:rPr>
          <w:rFonts w:hint="cs"/>
          <w:b/>
          <w:bCs/>
          <w:rtl/>
          <w:lang w:bidi="ar-SY"/>
        </w:rPr>
        <w:t>المكثرون من الفقه سبعة هم:</w:t>
      </w:r>
      <w:r w:rsidRPr="007843F3">
        <w:rPr>
          <w:rFonts w:hint="cs"/>
          <w:b/>
          <w:bCs/>
          <w:rtl/>
        </w:rPr>
        <w:t xml:space="preserve"> </w:t>
      </w:r>
    </w:p>
    <w:p w:rsidR="002871EE" w:rsidRPr="007843F3" w:rsidRDefault="002871EE" w:rsidP="002871EE">
      <w:pPr>
        <w:numPr>
          <w:ilvl w:val="0"/>
          <w:numId w:val="16"/>
        </w:numPr>
        <w:jc w:val="center"/>
        <w:rPr>
          <w:b/>
          <w:bCs/>
          <w:rtl/>
        </w:rPr>
      </w:pPr>
      <w:r w:rsidRPr="007843F3">
        <w:rPr>
          <w:rFonts w:hint="cs"/>
          <w:b/>
          <w:bCs/>
          <w:rtl/>
          <w:lang w:bidi="ar-SY"/>
        </w:rPr>
        <w:t>عمر بن الخطاب</w:t>
      </w:r>
      <w:r w:rsidRPr="007843F3">
        <w:rPr>
          <w:rFonts w:hint="cs"/>
          <w:b/>
          <w:bCs/>
          <w:rtl/>
        </w:rPr>
        <w:t>.</w:t>
      </w:r>
      <w:r w:rsidRPr="007843F3">
        <w:rPr>
          <w:rFonts w:hint="cs"/>
          <w:b/>
          <w:bCs/>
          <w:i/>
          <w:iCs/>
          <w:rtl/>
        </w:rPr>
        <w:t xml:space="preserve"> </w:t>
      </w:r>
    </w:p>
    <w:p w:rsidR="002871EE" w:rsidRPr="007843F3" w:rsidRDefault="002871EE" w:rsidP="002871EE">
      <w:pPr>
        <w:numPr>
          <w:ilvl w:val="0"/>
          <w:numId w:val="16"/>
        </w:numPr>
        <w:jc w:val="center"/>
        <w:rPr>
          <w:b/>
          <w:bCs/>
          <w:rtl/>
        </w:rPr>
      </w:pPr>
      <w:r w:rsidRPr="007843F3">
        <w:rPr>
          <w:rFonts w:hint="cs"/>
          <w:b/>
          <w:bCs/>
          <w:rtl/>
          <w:lang w:bidi="ar-SY"/>
        </w:rPr>
        <w:t xml:space="preserve"> وعلي بن أبي طالب</w:t>
      </w:r>
      <w:r w:rsidRPr="007843F3">
        <w:rPr>
          <w:rFonts w:hint="cs"/>
          <w:b/>
          <w:bCs/>
          <w:rtl/>
        </w:rPr>
        <w:t>.</w:t>
      </w:r>
    </w:p>
    <w:p w:rsidR="002871EE" w:rsidRPr="007843F3" w:rsidRDefault="002871EE" w:rsidP="002871EE">
      <w:pPr>
        <w:numPr>
          <w:ilvl w:val="0"/>
          <w:numId w:val="16"/>
        </w:numPr>
        <w:jc w:val="center"/>
        <w:rPr>
          <w:b/>
          <w:bCs/>
          <w:rtl/>
        </w:rPr>
      </w:pPr>
      <w:r w:rsidRPr="007843F3">
        <w:rPr>
          <w:rFonts w:hint="cs"/>
          <w:b/>
          <w:bCs/>
          <w:rtl/>
          <w:lang w:bidi="ar-SY"/>
        </w:rPr>
        <w:t xml:space="preserve"> وعبد الله بن مسعود</w:t>
      </w:r>
      <w:r w:rsidRPr="007843F3">
        <w:rPr>
          <w:rFonts w:hint="cs"/>
          <w:b/>
          <w:bCs/>
          <w:rtl/>
        </w:rPr>
        <w:t>.</w:t>
      </w:r>
    </w:p>
    <w:p w:rsidR="002871EE" w:rsidRPr="007843F3" w:rsidRDefault="002871EE" w:rsidP="002871EE">
      <w:pPr>
        <w:numPr>
          <w:ilvl w:val="0"/>
          <w:numId w:val="16"/>
        </w:numPr>
        <w:jc w:val="center"/>
        <w:rPr>
          <w:b/>
          <w:bCs/>
          <w:rtl/>
        </w:rPr>
      </w:pPr>
      <w:r w:rsidRPr="007843F3">
        <w:rPr>
          <w:rFonts w:hint="cs"/>
          <w:b/>
          <w:bCs/>
          <w:rtl/>
          <w:lang w:bidi="ar-SY"/>
        </w:rPr>
        <w:t>وعائشة أم المؤمنين</w:t>
      </w:r>
      <w:r w:rsidRPr="007843F3">
        <w:rPr>
          <w:rFonts w:hint="cs"/>
          <w:b/>
          <w:bCs/>
          <w:rtl/>
        </w:rPr>
        <w:t>.</w:t>
      </w:r>
    </w:p>
    <w:p w:rsidR="002871EE" w:rsidRPr="007843F3" w:rsidRDefault="002871EE" w:rsidP="002871EE">
      <w:pPr>
        <w:numPr>
          <w:ilvl w:val="0"/>
          <w:numId w:val="16"/>
        </w:numPr>
        <w:jc w:val="center"/>
        <w:rPr>
          <w:b/>
          <w:bCs/>
          <w:rtl/>
        </w:rPr>
      </w:pPr>
      <w:r w:rsidRPr="007843F3">
        <w:rPr>
          <w:rFonts w:hint="cs"/>
          <w:b/>
          <w:bCs/>
          <w:rtl/>
          <w:lang w:bidi="ar-SY"/>
        </w:rPr>
        <w:t>وزيد بن ثابت</w:t>
      </w:r>
      <w:r w:rsidRPr="007843F3">
        <w:rPr>
          <w:rFonts w:hint="cs"/>
          <w:b/>
          <w:bCs/>
          <w:rtl/>
        </w:rPr>
        <w:t>.</w:t>
      </w:r>
    </w:p>
    <w:p w:rsidR="002871EE" w:rsidRPr="007843F3" w:rsidRDefault="002871EE" w:rsidP="002871EE">
      <w:pPr>
        <w:numPr>
          <w:ilvl w:val="0"/>
          <w:numId w:val="16"/>
        </w:numPr>
        <w:jc w:val="center"/>
        <w:rPr>
          <w:b/>
          <w:bCs/>
          <w:rtl/>
        </w:rPr>
      </w:pPr>
      <w:r w:rsidRPr="007843F3">
        <w:rPr>
          <w:rFonts w:hint="cs"/>
          <w:b/>
          <w:bCs/>
          <w:rtl/>
          <w:lang w:bidi="ar-SY"/>
        </w:rPr>
        <w:t>وعبد الله بن عباس</w:t>
      </w:r>
      <w:r w:rsidRPr="007843F3">
        <w:rPr>
          <w:rFonts w:hint="cs"/>
          <w:b/>
          <w:bCs/>
          <w:rtl/>
        </w:rPr>
        <w:t>.</w:t>
      </w:r>
    </w:p>
    <w:p w:rsidR="002871EE" w:rsidRPr="007843F3" w:rsidRDefault="002871EE" w:rsidP="002871EE">
      <w:pPr>
        <w:numPr>
          <w:ilvl w:val="0"/>
          <w:numId w:val="16"/>
        </w:numPr>
        <w:jc w:val="center"/>
        <w:rPr>
          <w:b/>
          <w:bCs/>
          <w:rtl/>
        </w:rPr>
      </w:pPr>
      <w:r w:rsidRPr="007843F3">
        <w:rPr>
          <w:rFonts w:hint="cs"/>
          <w:b/>
          <w:bCs/>
          <w:rtl/>
          <w:lang w:bidi="ar-SY"/>
        </w:rPr>
        <w:t>وعبد الله بن عمر.</w:t>
      </w:r>
      <w:r w:rsidRPr="007843F3">
        <w:rPr>
          <w:rFonts w:hint="cs"/>
          <w:b/>
          <w:bCs/>
        </w:rPr>
        <w:t xml:space="preserve"> </w:t>
      </w:r>
    </w:p>
    <w:p w:rsidR="00972215" w:rsidRPr="007843F3" w:rsidRDefault="00972215" w:rsidP="002871EE">
      <w:pPr>
        <w:jc w:val="center"/>
        <w:rPr>
          <w:b/>
          <w:bCs/>
          <w:rtl/>
          <w:lang w:bidi="ar-SY"/>
        </w:rPr>
      </w:pPr>
    </w:p>
    <w:p w:rsidR="00972215" w:rsidRPr="007843F3" w:rsidRDefault="00972215" w:rsidP="002871EE">
      <w:pPr>
        <w:jc w:val="center"/>
        <w:rPr>
          <w:b/>
          <w:bCs/>
          <w:rtl/>
          <w:lang w:bidi="ar-SY"/>
        </w:rPr>
      </w:pPr>
    </w:p>
    <w:p w:rsidR="002871EE" w:rsidRPr="007843F3" w:rsidRDefault="002871EE" w:rsidP="002871EE">
      <w:pPr>
        <w:jc w:val="center"/>
        <w:rPr>
          <w:b/>
          <w:bCs/>
          <w:rtl/>
        </w:rPr>
      </w:pPr>
      <w:r w:rsidRPr="007843F3">
        <w:rPr>
          <w:b/>
          <w:bCs/>
          <w:rtl/>
          <w:lang w:bidi="ar-SY"/>
        </w:rPr>
        <w:t>فقهاء الصحابة</w:t>
      </w:r>
      <w:r w:rsidRPr="007843F3">
        <w:rPr>
          <w:b/>
          <w:bCs/>
          <w:rtl/>
        </w:rPr>
        <w:t xml:space="preserve"> </w:t>
      </w:r>
    </w:p>
    <w:p w:rsidR="002871EE" w:rsidRPr="007843F3" w:rsidRDefault="002871EE" w:rsidP="002871EE">
      <w:pPr>
        <w:jc w:val="center"/>
        <w:rPr>
          <w:b/>
          <w:bCs/>
          <w:rtl/>
        </w:rPr>
      </w:pPr>
      <w:r w:rsidRPr="007843F3">
        <w:rPr>
          <w:b/>
          <w:bCs/>
          <w:rtl/>
          <w:lang w:bidi="ar-SY"/>
        </w:rPr>
        <w:t xml:space="preserve">ومن المتوسطين: </w:t>
      </w:r>
    </w:p>
    <w:p w:rsidR="002871EE" w:rsidRPr="007843F3" w:rsidRDefault="002871EE" w:rsidP="002871EE">
      <w:pPr>
        <w:numPr>
          <w:ilvl w:val="0"/>
          <w:numId w:val="17"/>
        </w:numPr>
        <w:jc w:val="center"/>
        <w:rPr>
          <w:b/>
          <w:bCs/>
          <w:rtl/>
        </w:rPr>
      </w:pPr>
      <w:r w:rsidRPr="007843F3">
        <w:rPr>
          <w:rFonts w:hint="cs"/>
          <w:b/>
          <w:bCs/>
          <w:rtl/>
          <w:lang w:bidi="ar-SY"/>
        </w:rPr>
        <w:t>أبو بكر الصديق</w:t>
      </w:r>
      <w:r w:rsidRPr="007843F3">
        <w:rPr>
          <w:rFonts w:hint="cs"/>
          <w:b/>
          <w:bCs/>
          <w:rtl/>
        </w:rPr>
        <w:t>.</w:t>
      </w:r>
      <w:r w:rsidRPr="007843F3">
        <w:rPr>
          <w:rFonts w:hint="cs"/>
          <w:b/>
          <w:bCs/>
          <w:rtl/>
          <w:lang w:bidi="ar-SY"/>
        </w:rPr>
        <w:t xml:space="preserve"> </w:t>
      </w:r>
      <w:r w:rsidRPr="007843F3">
        <w:rPr>
          <w:rFonts w:hint="cs"/>
          <w:b/>
          <w:bCs/>
          <w:rtl/>
        </w:rPr>
        <w:t xml:space="preserve">               8 . وعبد الله بن عمر بن العاص .</w:t>
      </w:r>
    </w:p>
    <w:p w:rsidR="002871EE" w:rsidRPr="007843F3" w:rsidRDefault="002871EE" w:rsidP="002871EE">
      <w:pPr>
        <w:numPr>
          <w:ilvl w:val="0"/>
          <w:numId w:val="17"/>
        </w:numPr>
        <w:jc w:val="center"/>
        <w:rPr>
          <w:b/>
          <w:bCs/>
          <w:rtl/>
        </w:rPr>
      </w:pPr>
      <w:r w:rsidRPr="007843F3">
        <w:rPr>
          <w:rFonts w:hint="cs"/>
          <w:b/>
          <w:bCs/>
          <w:rtl/>
          <w:lang w:bidi="ar-SY"/>
        </w:rPr>
        <w:t>وأم سلمة</w:t>
      </w:r>
      <w:r w:rsidRPr="007843F3">
        <w:rPr>
          <w:rFonts w:hint="cs"/>
          <w:b/>
          <w:bCs/>
          <w:rtl/>
        </w:rPr>
        <w:t>.                       9 . وعبد الله بن الزبير.</w:t>
      </w:r>
    </w:p>
    <w:p w:rsidR="002871EE" w:rsidRPr="007843F3" w:rsidRDefault="002871EE" w:rsidP="002871EE">
      <w:pPr>
        <w:numPr>
          <w:ilvl w:val="0"/>
          <w:numId w:val="17"/>
        </w:numPr>
        <w:jc w:val="center"/>
        <w:rPr>
          <w:b/>
          <w:bCs/>
          <w:rtl/>
        </w:rPr>
      </w:pPr>
      <w:r w:rsidRPr="007843F3">
        <w:rPr>
          <w:rFonts w:hint="cs"/>
          <w:b/>
          <w:bCs/>
          <w:rtl/>
          <w:lang w:bidi="ar-SY"/>
        </w:rPr>
        <w:t>وعثمان بن عفان</w:t>
      </w:r>
      <w:r w:rsidRPr="007843F3">
        <w:rPr>
          <w:rFonts w:hint="cs"/>
          <w:b/>
          <w:bCs/>
          <w:rtl/>
        </w:rPr>
        <w:t>.</w:t>
      </w:r>
      <w:r w:rsidRPr="007843F3">
        <w:rPr>
          <w:rFonts w:hint="cs"/>
          <w:b/>
          <w:bCs/>
          <w:rtl/>
          <w:lang w:bidi="ar-SY"/>
        </w:rPr>
        <w:t xml:space="preserve"> </w:t>
      </w:r>
    </w:p>
    <w:p w:rsidR="002871EE" w:rsidRPr="007843F3" w:rsidRDefault="002871EE" w:rsidP="002871EE">
      <w:pPr>
        <w:numPr>
          <w:ilvl w:val="0"/>
          <w:numId w:val="17"/>
        </w:numPr>
        <w:jc w:val="center"/>
        <w:rPr>
          <w:b/>
          <w:bCs/>
          <w:rtl/>
        </w:rPr>
      </w:pPr>
      <w:r w:rsidRPr="007843F3">
        <w:rPr>
          <w:rFonts w:hint="cs"/>
          <w:b/>
          <w:bCs/>
          <w:rtl/>
          <w:lang w:bidi="ar-SY"/>
        </w:rPr>
        <w:t>وأبو سعيد الخدري</w:t>
      </w:r>
      <w:r w:rsidRPr="007843F3">
        <w:rPr>
          <w:rFonts w:hint="cs"/>
          <w:b/>
          <w:bCs/>
          <w:rtl/>
        </w:rPr>
        <w:t>.</w:t>
      </w:r>
      <w:r w:rsidRPr="007843F3">
        <w:rPr>
          <w:rFonts w:hint="cs"/>
          <w:b/>
          <w:bCs/>
          <w:rtl/>
          <w:lang w:bidi="ar-SY"/>
        </w:rPr>
        <w:t xml:space="preserve"> </w:t>
      </w:r>
    </w:p>
    <w:p w:rsidR="002871EE" w:rsidRPr="007843F3" w:rsidRDefault="002871EE" w:rsidP="002871EE">
      <w:pPr>
        <w:numPr>
          <w:ilvl w:val="0"/>
          <w:numId w:val="17"/>
        </w:numPr>
        <w:jc w:val="center"/>
        <w:rPr>
          <w:b/>
          <w:bCs/>
          <w:rtl/>
        </w:rPr>
      </w:pPr>
      <w:r w:rsidRPr="007843F3">
        <w:rPr>
          <w:rFonts w:hint="cs"/>
          <w:b/>
          <w:bCs/>
          <w:rtl/>
          <w:lang w:bidi="ar-SY"/>
        </w:rPr>
        <w:t>وأبو موسى الأشعري</w:t>
      </w:r>
      <w:r w:rsidRPr="007843F3">
        <w:rPr>
          <w:rFonts w:hint="cs"/>
          <w:b/>
          <w:bCs/>
          <w:rtl/>
        </w:rPr>
        <w:t>.</w:t>
      </w:r>
      <w:r w:rsidRPr="007843F3">
        <w:rPr>
          <w:rFonts w:hint="cs"/>
          <w:b/>
          <w:bCs/>
          <w:rtl/>
          <w:lang w:bidi="ar-SY"/>
        </w:rPr>
        <w:t xml:space="preserve"> </w:t>
      </w:r>
    </w:p>
    <w:p w:rsidR="002871EE" w:rsidRPr="007843F3" w:rsidRDefault="002871EE" w:rsidP="002871EE">
      <w:pPr>
        <w:numPr>
          <w:ilvl w:val="0"/>
          <w:numId w:val="17"/>
        </w:numPr>
        <w:jc w:val="center"/>
        <w:rPr>
          <w:b/>
          <w:bCs/>
          <w:rtl/>
        </w:rPr>
      </w:pPr>
      <w:r w:rsidRPr="007843F3">
        <w:rPr>
          <w:rFonts w:hint="cs"/>
          <w:b/>
          <w:bCs/>
          <w:rtl/>
          <w:lang w:bidi="ar-SY"/>
        </w:rPr>
        <w:t>وجابر بن عبد الله</w:t>
      </w:r>
      <w:r w:rsidRPr="007843F3">
        <w:rPr>
          <w:rFonts w:hint="cs"/>
          <w:b/>
          <w:bCs/>
          <w:rtl/>
        </w:rPr>
        <w:t>.</w:t>
      </w:r>
    </w:p>
    <w:p w:rsidR="002871EE" w:rsidRPr="007843F3" w:rsidRDefault="002871EE" w:rsidP="002871EE">
      <w:pPr>
        <w:numPr>
          <w:ilvl w:val="0"/>
          <w:numId w:val="17"/>
        </w:numPr>
        <w:jc w:val="center"/>
        <w:rPr>
          <w:b/>
          <w:bCs/>
          <w:rtl/>
        </w:rPr>
      </w:pPr>
      <w:r w:rsidRPr="007843F3">
        <w:rPr>
          <w:rFonts w:hint="cs"/>
          <w:b/>
          <w:bCs/>
          <w:rtl/>
          <w:lang w:bidi="ar-SY"/>
        </w:rPr>
        <w:t>ومعاذ بن جبل</w:t>
      </w:r>
      <w:r w:rsidRPr="007843F3">
        <w:rPr>
          <w:rFonts w:hint="cs"/>
          <w:b/>
          <w:bCs/>
          <w:rtl/>
        </w:rPr>
        <w:t>.</w:t>
      </w:r>
    </w:p>
    <w:p w:rsidR="002871EE" w:rsidRPr="007843F3" w:rsidRDefault="002871EE" w:rsidP="002871EE">
      <w:pPr>
        <w:jc w:val="center"/>
        <w:rPr>
          <w:b/>
          <w:bCs/>
          <w:rtl/>
        </w:rPr>
      </w:pPr>
      <w:r w:rsidRPr="007843F3">
        <w:rPr>
          <w:b/>
          <w:bCs/>
          <w:rtl/>
          <w:lang w:bidi="ar-SY"/>
        </w:rPr>
        <w:t>فقهاء الصحابة</w:t>
      </w:r>
      <w:r w:rsidRPr="007843F3">
        <w:rPr>
          <w:b/>
          <w:bCs/>
          <w:rtl/>
        </w:rPr>
        <w:t xml:space="preserve"> </w:t>
      </w:r>
    </w:p>
    <w:p w:rsidR="002871EE" w:rsidRPr="007843F3" w:rsidRDefault="002871EE" w:rsidP="002871EE">
      <w:pPr>
        <w:jc w:val="center"/>
        <w:rPr>
          <w:b/>
          <w:bCs/>
          <w:rtl/>
        </w:rPr>
      </w:pPr>
      <w:r w:rsidRPr="007843F3">
        <w:rPr>
          <w:b/>
          <w:bCs/>
          <w:rtl/>
          <w:lang w:bidi="ar-SY"/>
        </w:rPr>
        <w:t xml:space="preserve">ومن المقلين: </w:t>
      </w:r>
    </w:p>
    <w:p w:rsidR="002871EE" w:rsidRPr="007843F3" w:rsidRDefault="002871EE" w:rsidP="002871EE">
      <w:pPr>
        <w:numPr>
          <w:ilvl w:val="0"/>
          <w:numId w:val="18"/>
        </w:numPr>
        <w:jc w:val="center"/>
        <w:rPr>
          <w:b/>
          <w:bCs/>
          <w:rtl/>
        </w:rPr>
      </w:pPr>
      <w:r w:rsidRPr="007843F3">
        <w:rPr>
          <w:rFonts w:hint="cs"/>
          <w:b/>
          <w:bCs/>
          <w:rtl/>
          <w:lang w:bidi="ar-SY"/>
        </w:rPr>
        <w:t>أبو الدرداء</w:t>
      </w:r>
      <w:r w:rsidRPr="007843F3">
        <w:rPr>
          <w:rFonts w:hint="cs"/>
          <w:b/>
          <w:bCs/>
          <w:rtl/>
        </w:rPr>
        <w:t>.                             8 . و حفصة .</w:t>
      </w:r>
      <w:r w:rsidRPr="007843F3">
        <w:rPr>
          <w:rFonts w:hint="cs"/>
          <w:b/>
          <w:bCs/>
          <w:rtl/>
          <w:lang w:bidi="ar-SY"/>
        </w:rPr>
        <w:t xml:space="preserve"> </w:t>
      </w:r>
    </w:p>
    <w:p w:rsidR="002871EE" w:rsidRPr="007843F3" w:rsidRDefault="002871EE" w:rsidP="002871EE">
      <w:pPr>
        <w:numPr>
          <w:ilvl w:val="0"/>
          <w:numId w:val="18"/>
        </w:numPr>
        <w:jc w:val="center"/>
        <w:rPr>
          <w:b/>
          <w:bCs/>
          <w:rtl/>
        </w:rPr>
      </w:pPr>
      <w:r w:rsidRPr="007843F3">
        <w:rPr>
          <w:rFonts w:hint="cs"/>
          <w:b/>
          <w:bCs/>
          <w:rtl/>
          <w:lang w:bidi="ar-SY"/>
        </w:rPr>
        <w:t>وأبو عبيدة بن الجراح</w:t>
      </w:r>
      <w:r w:rsidRPr="007843F3">
        <w:rPr>
          <w:rFonts w:hint="cs"/>
          <w:b/>
          <w:bCs/>
          <w:rtl/>
        </w:rPr>
        <w:t>.                    9 . وأم حبيبة وأخرون .</w:t>
      </w:r>
      <w:r w:rsidRPr="007843F3">
        <w:rPr>
          <w:rFonts w:hint="cs"/>
          <w:b/>
          <w:bCs/>
          <w:rtl/>
          <w:lang w:bidi="ar-SY"/>
        </w:rPr>
        <w:t xml:space="preserve"> </w:t>
      </w:r>
    </w:p>
    <w:p w:rsidR="002871EE" w:rsidRPr="007843F3" w:rsidRDefault="002871EE" w:rsidP="002871EE">
      <w:pPr>
        <w:numPr>
          <w:ilvl w:val="0"/>
          <w:numId w:val="18"/>
        </w:numPr>
        <w:jc w:val="center"/>
        <w:rPr>
          <w:b/>
          <w:bCs/>
          <w:rtl/>
        </w:rPr>
      </w:pPr>
      <w:r w:rsidRPr="007843F3">
        <w:rPr>
          <w:rFonts w:hint="cs"/>
          <w:b/>
          <w:bCs/>
          <w:rtl/>
          <w:lang w:bidi="ar-SY"/>
        </w:rPr>
        <w:t>والنعمان بن البشير</w:t>
      </w:r>
      <w:r w:rsidRPr="007843F3">
        <w:rPr>
          <w:rFonts w:hint="cs"/>
          <w:b/>
          <w:bCs/>
          <w:rtl/>
        </w:rPr>
        <w:t>.</w:t>
      </w:r>
      <w:r w:rsidRPr="007843F3">
        <w:rPr>
          <w:rFonts w:hint="cs"/>
          <w:b/>
          <w:bCs/>
          <w:rtl/>
          <w:lang w:bidi="ar-SY"/>
        </w:rPr>
        <w:t xml:space="preserve"> </w:t>
      </w:r>
    </w:p>
    <w:p w:rsidR="002871EE" w:rsidRPr="007843F3" w:rsidRDefault="002871EE" w:rsidP="002871EE">
      <w:pPr>
        <w:numPr>
          <w:ilvl w:val="0"/>
          <w:numId w:val="18"/>
        </w:numPr>
        <w:jc w:val="center"/>
        <w:rPr>
          <w:b/>
          <w:bCs/>
          <w:rtl/>
        </w:rPr>
      </w:pPr>
      <w:r w:rsidRPr="007843F3">
        <w:rPr>
          <w:rFonts w:hint="cs"/>
          <w:b/>
          <w:bCs/>
          <w:rtl/>
          <w:lang w:bidi="ar-SY"/>
        </w:rPr>
        <w:t>وأبي بن كعب</w:t>
      </w:r>
      <w:r w:rsidRPr="007843F3">
        <w:rPr>
          <w:rFonts w:hint="cs"/>
          <w:b/>
          <w:bCs/>
          <w:rtl/>
        </w:rPr>
        <w:t>.</w:t>
      </w:r>
      <w:r w:rsidRPr="007843F3">
        <w:rPr>
          <w:rFonts w:hint="cs"/>
          <w:b/>
          <w:bCs/>
        </w:rPr>
        <w:t xml:space="preserve"> </w:t>
      </w:r>
    </w:p>
    <w:p w:rsidR="002871EE" w:rsidRPr="007843F3" w:rsidRDefault="002871EE" w:rsidP="002871EE">
      <w:pPr>
        <w:numPr>
          <w:ilvl w:val="0"/>
          <w:numId w:val="18"/>
        </w:numPr>
        <w:jc w:val="center"/>
        <w:rPr>
          <w:b/>
          <w:bCs/>
          <w:rtl/>
        </w:rPr>
      </w:pPr>
      <w:r w:rsidRPr="007843F3">
        <w:rPr>
          <w:rFonts w:hint="cs"/>
          <w:b/>
          <w:bCs/>
          <w:rtl/>
          <w:lang w:bidi="ar-SY"/>
        </w:rPr>
        <w:t xml:space="preserve"> وأبو طلحة</w:t>
      </w:r>
      <w:r w:rsidRPr="007843F3">
        <w:rPr>
          <w:rFonts w:hint="cs"/>
          <w:b/>
          <w:bCs/>
          <w:rtl/>
        </w:rPr>
        <w:t>.</w:t>
      </w:r>
      <w:r w:rsidRPr="007843F3">
        <w:rPr>
          <w:rFonts w:hint="cs"/>
          <w:b/>
          <w:bCs/>
          <w:rtl/>
          <w:lang w:bidi="ar-SY"/>
        </w:rPr>
        <w:t xml:space="preserve"> </w:t>
      </w:r>
    </w:p>
    <w:p w:rsidR="002871EE" w:rsidRPr="007843F3" w:rsidRDefault="002871EE" w:rsidP="002871EE">
      <w:pPr>
        <w:numPr>
          <w:ilvl w:val="0"/>
          <w:numId w:val="18"/>
        </w:numPr>
        <w:jc w:val="center"/>
        <w:rPr>
          <w:b/>
          <w:bCs/>
          <w:rtl/>
        </w:rPr>
      </w:pPr>
      <w:r w:rsidRPr="007843F3">
        <w:rPr>
          <w:rFonts w:hint="cs"/>
          <w:b/>
          <w:bCs/>
          <w:rtl/>
          <w:lang w:bidi="ar-SY"/>
        </w:rPr>
        <w:t>وأبو ذر</w:t>
      </w:r>
      <w:r w:rsidRPr="007843F3">
        <w:rPr>
          <w:rFonts w:hint="cs"/>
          <w:b/>
          <w:bCs/>
          <w:rtl/>
        </w:rPr>
        <w:t>.</w:t>
      </w:r>
      <w:r w:rsidRPr="007843F3">
        <w:rPr>
          <w:rFonts w:hint="cs"/>
          <w:b/>
          <w:bCs/>
          <w:rtl/>
          <w:lang w:bidi="ar-SY"/>
        </w:rPr>
        <w:t xml:space="preserve"> </w:t>
      </w:r>
    </w:p>
    <w:p w:rsidR="002871EE" w:rsidRPr="007843F3" w:rsidRDefault="002871EE" w:rsidP="002871EE">
      <w:pPr>
        <w:numPr>
          <w:ilvl w:val="0"/>
          <w:numId w:val="18"/>
        </w:numPr>
        <w:jc w:val="center"/>
        <w:rPr>
          <w:b/>
          <w:bCs/>
          <w:rtl/>
        </w:rPr>
      </w:pPr>
      <w:r w:rsidRPr="007843F3">
        <w:rPr>
          <w:rFonts w:hint="cs"/>
          <w:b/>
          <w:bCs/>
          <w:rtl/>
          <w:lang w:bidi="ar-SY"/>
        </w:rPr>
        <w:t>وصفية</w:t>
      </w:r>
      <w:r w:rsidRPr="007843F3">
        <w:rPr>
          <w:rFonts w:hint="cs"/>
          <w:b/>
          <w:bCs/>
          <w:rtl/>
        </w:rPr>
        <w:t>.</w:t>
      </w:r>
      <w:r w:rsidRPr="007843F3">
        <w:rPr>
          <w:rFonts w:hint="cs"/>
          <w:b/>
          <w:bCs/>
          <w:rtl/>
          <w:lang w:bidi="ar-SY"/>
        </w:rPr>
        <w:t xml:space="preserve"> </w:t>
      </w:r>
    </w:p>
    <w:p w:rsidR="00972215" w:rsidRPr="007843F3" w:rsidRDefault="00972215" w:rsidP="002871EE">
      <w:pPr>
        <w:jc w:val="center"/>
        <w:rPr>
          <w:b/>
          <w:bCs/>
        </w:rPr>
      </w:pPr>
    </w:p>
    <w:p w:rsidR="00972215" w:rsidRPr="007843F3" w:rsidRDefault="00972215"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E72391" w:rsidRPr="007843F3" w:rsidRDefault="00E72391" w:rsidP="00972215">
      <w:pPr>
        <w:tabs>
          <w:tab w:val="left" w:pos="5966"/>
        </w:tabs>
        <w:rPr>
          <w:b/>
          <w:bCs/>
          <w:rtl/>
        </w:rPr>
      </w:pPr>
    </w:p>
    <w:p w:rsidR="00972215" w:rsidRPr="007843F3" w:rsidRDefault="00972215" w:rsidP="00972215">
      <w:pPr>
        <w:tabs>
          <w:tab w:val="left" w:pos="5966"/>
        </w:tabs>
        <w:jc w:val="center"/>
        <w:rPr>
          <w:b/>
          <w:bCs/>
          <w:sz w:val="28"/>
          <w:szCs w:val="28"/>
        </w:rPr>
      </w:pPr>
      <w:r w:rsidRPr="007843F3">
        <w:rPr>
          <w:b/>
          <w:bCs/>
          <w:sz w:val="28"/>
          <w:szCs w:val="28"/>
          <w:rtl/>
        </w:rPr>
        <w:t>المحاضرة السابعة</w:t>
      </w:r>
      <w:r w:rsidRPr="007843F3">
        <w:rPr>
          <w:b/>
          <w:bCs/>
          <w:sz w:val="28"/>
          <w:szCs w:val="28"/>
        </w:rPr>
        <w:t xml:space="preserve"> </w:t>
      </w:r>
    </w:p>
    <w:p w:rsidR="00972215" w:rsidRPr="007843F3" w:rsidRDefault="00972215" w:rsidP="00972215">
      <w:pPr>
        <w:tabs>
          <w:tab w:val="left" w:pos="5966"/>
        </w:tabs>
        <w:jc w:val="center"/>
        <w:rPr>
          <w:b/>
          <w:bCs/>
          <w:rtl/>
        </w:rPr>
      </w:pPr>
      <w:r w:rsidRPr="007843F3">
        <w:rPr>
          <w:b/>
          <w:bCs/>
          <w:rtl/>
        </w:rPr>
        <w:t xml:space="preserve">التشريع في </w:t>
      </w:r>
      <w:r w:rsidRPr="007843F3">
        <w:rPr>
          <w:b/>
          <w:bCs/>
          <w:rtl/>
          <w:lang w:bidi="ar-SY"/>
        </w:rPr>
        <w:t>عصر صغار الصحابة وكبار التابعي</w:t>
      </w:r>
      <w:r w:rsidRPr="007843F3">
        <w:rPr>
          <w:b/>
          <w:bCs/>
          <w:rtl/>
        </w:rPr>
        <w:t>ن</w:t>
      </w:r>
      <w:r w:rsidRPr="007843F3">
        <w:rPr>
          <w:b/>
          <w:bCs/>
        </w:rPr>
        <w:t xml:space="preserve"> </w:t>
      </w:r>
    </w:p>
    <w:p w:rsidR="00972215" w:rsidRPr="007843F3" w:rsidRDefault="00972215" w:rsidP="00972215">
      <w:pPr>
        <w:tabs>
          <w:tab w:val="left" w:pos="5966"/>
        </w:tabs>
        <w:jc w:val="center"/>
        <w:rPr>
          <w:b/>
          <w:bCs/>
          <w:rtl/>
        </w:rPr>
      </w:pPr>
      <w:r w:rsidRPr="007843F3">
        <w:rPr>
          <w:b/>
          <w:bCs/>
          <w:rtl/>
          <w:lang w:bidi="ar-SY"/>
        </w:rPr>
        <w:t>من ولاية معاوية إلى أوائل القرن الثاني الهجري من سنة 39 هـ إلى سنة 172 هـ</w:t>
      </w:r>
      <w:r w:rsidRPr="007843F3">
        <w:rPr>
          <w:b/>
          <w:bCs/>
        </w:rPr>
        <w:t xml:space="preserve"> </w:t>
      </w:r>
    </w:p>
    <w:p w:rsidR="00972215" w:rsidRPr="007843F3" w:rsidRDefault="00972215" w:rsidP="00972215">
      <w:pPr>
        <w:tabs>
          <w:tab w:val="left" w:pos="5966"/>
        </w:tabs>
        <w:jc w:val="center"/>
        <w:rPr>
          <w:b/>
          <w:bCs/>
          <w:rtl/>
        </w:rPr>
      </w:pPr>
      <w:r w:rsidRPr="007843F3">
        <w:rPr>
          <w:b/>
          <w:bCs/>
          <w:rtl/>
        </w:rPr>
        <w:t>عناصر المحاضرة</w:t>
      </w:r>
      <w:r w:rsidRPr="007843F3">
        <w:rPr>
          <w:b/>
          <w:bCs/>
        </w:rPr>
        <w:t xml:space="preserve"> </w:t>
      </w:r>
    </w:p>
    <w:p w:rsidR="000E54FF" w:rsidRPr="007843F3" w:rsidRDefault="00BC7BC8" w:rsidP="00972215">
      <w:pPr>
        <w:numPr>
          <w:ilvl w:val="0"/>
          <w:numId w:val="19"/>
        </w:numPr>
        <w:tabs>
          <w:tab w:val="left" w:pos="5966"/>
        </w:tabs>
        <w:jc w:val="center"/>
        <w:rPr>
          <w:b/>
          <w:bCs/>
          <w:rtl/>
        </w:rPr>
      </w:pPr>
      <w:r w:rsidRPr="007843F3">
        <w:rPr>
          <w:b/>
          <w:bCs/>
          <w:rtl/>
          <w:lang w:bidi="ar-SY"/>
        </w:rPr>
        <w:t>الحالة السياسية في هذا العهد</w:t>
      </w:r>
      <w:r w:rsidRPr="007843F3">
        <w:rPr>
          <w:b/>
          <w:bCs/>
          <w:rtl/>
        </w:rPr>
        <w:t xml:space="preserve"> </w:t>
      </w:r>
    </w:p>
    <w:p w:rsidR="000E54FF" w:rsidRPr="007843F3" w:rsidRDefault="00BC7BC8" w:rsidP="00972215">
      <w:pPr>
        <w:numPr>
          <w:ilvl w:val="0"/>
          <w:numId w:val="19"/>
        </w:numPr>
        <w:tabs>
          <w:tab w:val="left" w:pos="5966"/>
        </w:tabs>
        <w:jc w:val="center"/>
        <w:rPr>
          <w:b/>
          <w:bCs/>
          <w:rtl/>
        </w:rPr>
      </w:pPr>
      <w:r w:rsidRPr="007843F3">
        <w:rPr>
          <w:b/>
          <w:bCs/>
          <w:rtl/>
        </w:rPr>
        <w:t>ظهور الفرق:</w:t>
      </w:r>
    </w:p>
    <w:p w:rsidR="000E54FF" w:rsidRPr="007843F3" w:rsidRDefault="00BC7BC8" w:rsidP="00972215">
      <w:pPr>
        <w:numPr>
          <w:ilvl w:val="0"/>
          <w:numId w:val="20"/>
        </w:numPr>
        <w:tabs>
          <w:tab w:val="left" w:pos="5966"/>
        </w:tabs>
        <w:jc w:val="center"/>
        <w:rPr>
          <w:b/>
          <w:bCs/>
          <w:rtl/>
        </w:rPr>
      </w:pPr>
      <w:r w:rsidRPr="007843F3">
        <w:rPr>
          <w:b/>
          <w:bCs/>
          <w:rtl/>
        </w:rPr>
        <w:t>الخوارج</w:t>
      </w:r>
    </w:p>
    <w:p w:rsidR="00972215" w:rsidRPr="007843F3" w:rsidRDefault="00972215" w:rsidP="00972215">
      <w:pPr>
        <w:tabs>
          <w:tab w:val="left" w:pos="5966"/>
        </w:tabs>
        <w:jc w:val="center"/>
        <w:rPr>
          <w:b/>
          <w:bCs/>
          <w:rtl/>
        </w:rPr>
      </w:pPr>
      <w:r w:rsidRPr="007843F3">
        <w:rPr>
          <w:b/>
          <w:bCs/>
          <w:rtl/>
          <w:lang w:bidi="ar-SY"/>
        </w:rPr>
        <w:t>الحالة السياسية في هذا العهد</w:t>
      </w:r>
    </w:p>
    <w:p w:rsidR="00972215" w:rsidRPr="007843F3" w:rsidRDefault="00972215" w:rsidP="00972215">
      <w:pPr>
        <w:tabs>
          <w:tab w:val="left" w:pos="5966"/>
        </w:tabs>
        <w:jc w:val="center"/>
        <w:rPr>
          <w:b/>
          <w:bCs/>
          <w:rtl/>
        </w:rPr>
      </w:pPr>
      <w:r w:rsidRPr="007843F3">
        <w:rPr>
          <w:b/>
          <w:bCs/>
          <w:rtl/>
          <w:lang w:bidi="ar-SY"/>
        </w:rPr>
        <w:t>ظهور الفرق</w:t>
      </w:r>
      <w:r w:rsidRPr="007843F3">
        <w:rPr>
          <w:b/>
          <w:bCs/>
          <w:rtl/>
        </w:rPr>
        <w:t xml:space="preserve"> </w:t>
      </w:r>
    </w:p>
    <w:p w:rsidR="00972215" w:rsidRPr="007843F3" w:rsidRDefault="00972215" w:rsidP="00972215">
      <w:pPr>
        <w:tabs>
          <w:tab w:val="left" w:pos="5966"/>
        </w:tabs>
        <w:jc w:val="center"/>
        <w:rPr>
          <w:b/>
          <w:bCs/>
          <w:rtl/>
        </w:rPr>
      </w:pPr>
      <w:r w:rsidRPr="007843F3">
        <w:rPr>
          <w:b/>
          <w:bCs/>
          <w:rtl/>
          <w:lang w:bidi="ar-SY"/>
        </w:rPr>
        <w:t>انقسم المسلمون بعد الفتنة إلى ثلاث فرق, وهم:</w:t>
      </w:r>
    </w:p>
    <w:p w:rsidR="00972215" w:rsidRPr="007843F3" w:rsidRDefault="00972215" w:rsidP="00972215">
      <w:pPr>
        <w:tabs>
          <w:tab w:val="left" w:pos="5966"/>
        </w:tabs>
        <w:jc w:val="center"/>
        <w:rPr>
          <w:b/>
          <w:bCs/>
          <w:rtl/>
        </w:rPr>
      </w:pPr>
      <w:r w:rsidRPr="007843F3">
        <w:rPr>
          <w:b/>
          <w:bCs/>
          <w:rtl/>
          <w:lang w:bidi="ar-SY"/>
        </w:rPr>
        <w:t>الشيعة والخوارج والجماعة</w:t>
      </w:r>
    </w:p>
    <w:p w:rsidR="00972215" w:rsidRPr="007843F3" w:rsidRDefault="00972215" w:rsidP="00972215">
      <w:pPr>
        <w:tabs>
          <w:tab w:val="left" w:pos="5966"/>
        </w:tabs>
        <w:jc w:val="center"/>
        <w:rPr>
          <w:b/>
          <w:bCs/>
          <w:rtl/>
        </w:rPr>
      </w:pPr>
      <w:r w:rsidRPr="007843F3">
        <w:rPr>
          <w:b/>
          <w:bCs/>
          <w:rtl/>
          <w:lang w:bidi="ar-SY"/>
        </w:rPr>
        <w:t>التعريف</w:t>
      </w:r>
      <w:r w:rsidRPr="007843F3">
        <w:rPr>
          <w:b/>
          <w:bCs/>
          <w:rtl/>
        </w:rPr>
        <w:t xml:space="preserve"> بأهم الفرق</w:t>
      </w:r>
      <w:r w:rsidRPr="007843F3">
        <w:rPr>
          <w:b/>
          <w:bCs/>
          <w:rtl/>
          <w:lang w:bidi="ar-SY"/>
        </w:rPr>
        <w:t xml:space="preserve"> وأفكارها وفقهها</w:t>
      </w:r>
    </w:p>
    <w:p w:rsidR="00972215" w:rsidRPr="007843F3" w:rsidRDefault="00972215" w:rsidP="00972215">
      <w:pPr>
        <w:tabs>
          <w:tab w:val="left" w:pos="5966"/>
        </w:tabs>
        <w:jc w:val="center"/>
        <w:rPr>
          <w:b/>
          <w:bCs/>
          <w:rtl/>
        </w:rPr>
      </w:pPr>
      <w:r w:rsidRPr="007843F3">
        <w:rPr>
          <w:b/>
          <w:bCs/>
          <w:rtl/>
          <w:lang w:bidi="ar-SY"/>
        </w:rPr>
        <w:t>1- الخوارج</w:t>
      </w:r>
      <w:r w:rsidRPr="007843F3">
        <w:rPr>
          <w:b/>
          <w:bCs/>
          <w:rtl/>
        </w:rPr>
        <w:t>:</w:t>
      </w:r>
    </w:p>
    <w:p w:rsidR="00972215" w:rsidRPr="007843F3" w:rsidRDefault="00972215" w:rsidP="00972215">
      <w:pPr>
        <w:tabs>
          <w:tab w:val="left" w:pos="5966"/>
        </w:tabs>
        <w:jc w:val="center"/>
        <w:rPr>
          <w:b/>
          <w:bCs/>
          <w:rtl/>
        </w:rPr>
      </w:pPr>
      <w:r w:rsidRPr="007843F3">
        <w:rPr>
          <w:rFonts w:hint="cs"/>
          <w:b/>
          <w:bCs/>
          <w:rtl/>
          <w:lang w:bidi="ar-SY"/>
        </w:rPr>
        <w:t>الخوارج من أشد الفرق الإسلامية دفاعاً عن مذهبها وحماساً لآرائها, وغلواً في عبادتها, وتضحية في سبيل عقيدتها, أخلصوا لباطلهم إخلاصاً معدوم النظير.</w:t>
      </w:r>
    </w:p>
    <w:p w:rsidR="00972215" w:rsidRPr="007843F3" w:rsidRDefault="00972215" w:rsidP="00972215">
      <w:pPr>
        <w:tabs>
          <w:tab w:val="left" w:pos="5966"/>
        </w:tabs>
        <w:jc w:val="center"/>
        <w:rPr>
          <w:b/>
          <w:bCs/>
          <w:rtl/>
        </w:rPr>
      </w:pPr>
      <w:r w:rsidRPr="007843F3">
        <w:rPr>
          <w:rFonts w:hint="cs"/>
          <w:b/>
          <w:bCs/>
          <w:rtl/>
          <w:lang w:bidi="ar-SY"/>
        </w:rPr>
        <w:t>ويرى الخوارج أن علياً أخطأ في التحكيم, لأنه يتضمن شك كل فريق من المحاربين أيهما المحق؟ وليس الأمر كذلك, فإنهم حاربوا وهم مؤمنون أن الحق في جانبهم, وقالوا: لا حكم إلا لله فسرت هذه الجملة إلى من يعتنق هذا الرأي, وأصبحت شعاراً لهم.</w:t>
      </w:r>
    </w:p>
    <w:p w:rsidR="00972215" w:rsidRPr="007843F3" w:rsidRDefault="00972215" w:rsidP="00972215">
      <w:pPr>
        <w:tabs>
          <w:tab w:val="left" w:pos="5966"/>
        </w:tabs>
        <w:jc w:val="center"/>
        <w:rPr>
          <w:b/>
          <w:bCs/>
          <w:rtl/>
        </w:rPr>
      </w:pPr>
      <w:r w:rsidRPr="007843F3">
        <w:rPr>
          <w:rFonts w:hint="cs"/>
          <w:b/>
          <w:bCs/>
          <w:rtl/>
          <w:lang w:bidi="ar-SY"/>
        </w:rPr>
        <w:t>وسموا كذلك "الشرَّاة" أي الذين باعوا أنفسهم لله , من قوله تعالى: " وَمِنَ النَّاسِ مَن يَشْرِي نَفْسَهُ ابْتِغَاء مَرْضَاتِ اللّهِ". وقد حاربهم علي رضي الله عنه وهزمهم, وقتل منهم كثيراً في وقعة "النهروان" فأمعنوا في عدائه وكادوا له, حتى دبروا له مؤامرة قتله, وقتله عبد الرحمن بن ملجم الخارجي.</w:t>
      </w:r>
    </w:p>
    <w:p w:rsidR="00972215" w:rsidRPr="007843F3" w:rsidRDefault="00972215" w:rsidP="00972215">
      <w:pPr>
        <w:tabs>
          <w:tab w:val="left" w:pos="5966"/>
        </w:tabs>
        <w:jc w:val="center"/>
        <w:rPr>
          <w:b/>
          <w:bCs/>
          <w:rtl/>
        </w:rPr>
      </w:pPr>
      <w:r w:rsidRPr="007843F3">
        <w:rPr>
          <w:rFonts w:hint="cs"/>
          <w:b/>
          <w:bCs/>
          <w:rtl/>
          <w:lang w:bidi="ar-SY"/>
        </w:rPr>
        <w:t>وظل الخوارج شوكة في جنب الدولة الأموية يهددونها ويحاربونها في جرأة وشجاعة, وكبدوها خسائر فادحة في معارك متواصلة.</w:t>
      </w:r>
    </w:p>
    <w:p w:rsidR="00972215" w:rsidRPr="007843F3" w:rsidRDefault="00972215" w:rsidP="00972215">
      <w:pPr>
        <w:tabs>
          <w:tab w:val="left" w:pos="5966"/>
        </w:tabs>
        <w:jc w:val="center"/>
        <w:rPr>
          <w:b/>
          <w:bCs/>
          <w:rtl/>
        </w:rPr>
      </w:pPr>
      <w:r w:rsidRPr="007843F3">
        <w:rPr>
          <w:b/>
          <w:bCs/>
          <w:rtl/>
          <w:lang w:bidi="ar-SY"/>
        </w:rPr>
        <w:t>آراء الخوارج</w:t>
      </w:r>
      <w:r w:rsidRPr="007843F3">
        <w:rPr>
          <w:b/>
          <w:bCs/>
          <w:rtl/>
        </w:rPr>
        <w:t xml:space="preserve"> :</w:t>
      </w:r>
    </w:p>
    <w:p w:rsidR="00972215" w:rsidRPr="007843F3" w:rsidRDefault="00972215" w:rsidP="00972215">
      <w:pPr>
        <w:tabs>
          <w:tab w:val="left" w:pos="5966"/>
        </w:tabs>
        <w:jc w:val="center"/>
        <w:rPr>
          <w:b/>
          <w:bCs/>
          <w:rtl/>
        </w:rPr>
      </w:pPr>
      <w:r w:rsidRPr="007843F3">
        <w:rPr>
          <w:b/>
          <w:bCs/>
          <w:rtl/>
          <w:lang w:bidi="ar-SY"/>
        </w:rPr>
        <w:t>1- رأيهم في الخلافة:</w:t>
      </w:r>
      <w:r w:rsidRPr="007843F3">
        <w:rPr>
          <w:b/>
          <w:bCs/>
          <w:rtl/>
        </w:rPr>
        <w:t xml:space="preserve"> </w:t>
      </w:r>
    </w:p>
    <w:p w:rsidR="00972215" w:rsidRPr="007843F3" w:rsidRDefault="00972215" w:rsidP="00972215">
      <w:pPr>
        <w:tabs>
          <w:tab w:val="left" w:pos="5966"/>
        </w:tabs>
        <w:jc w:val="center"/>
        <w:rPr>
          <w:b/>
          <w:bCs/>
          <w:rtl/>
        </w:rPr>
      </w:pPr>
      <w:r w:rsidRPr="007843F3">
        <w:rPr>
          <w:rFonts w:hint="cs"/>
          <w:b/>
          <w:bCs/>
          <w:rtl/>
          <w:lang w:bidi="ar-SY"/>
        </w:rPr>
        <w:t>‌أ.  يقول الخوارج بصحة خلافة أبي بكر وعمر, لصحة انتخابهما, وبصحة خلافة عثمان في صدرها الأول, فلما حاد عن سيرة أبي بكر وعمر وجب عزله , وبصحة خلافة علي إلى أن قبل التحكيم.</w:t>
      </w:r>
    </w:p>
    <w:p w:rsidR="00972215" w:rsidRPr="007843F3" w:rsidRDefault="00972215" w:rsidP="00972215">
      <w:pPr>
        <w:tabs>
          <w:tab w:val="left" w:pos="5966"/>
        </w:tabs>
        <w:jc w:val="center"/>
        <w:rPr>
          <w:b/>
          <w:bCs/>
          <w:rtl/>
        </w:rPr>
      </w:pPr>
      <w:r w:rsidRPr="007843F3">
        <w:rPr>
          <w:rFonts w:hint="cs"/>
          <w:b/>
          <w:bCs/>
          <w:rtl/>
          <w:lang w:bidi="ar-SY"/>
        </w:rPr>
        <w:t>ب</w:t>
      </w:r>
      <w:r w:rsidRPr="007843F3">
        <w:rPr>
          <w:rFonts w:hint="cs"/>
          <w:b/>
          <w:bCs/>
          <w:rtl/>
        </w:rPr>
        <w:t xml:space="preserve">. </w:t>
      </w:r>
      <w:r w:rsidRPr="007843F3">
        <w:rPr>
          <w:rFonts w:hint="cs"/>
          <w:b/>
          <w:bCs/>
          <w:rtl/>
          <w:lang w:bidi="ar-SY"/>
        </w:rPr>
        <w:t>ويقولون بكفر عليّ لما قبل التحكيم, وبكفر معاوية, وأبي موسى الأشعري, وعمرو بن العاص, ويطعنون في أصحاب الجمل: طلحة والزبير وعائشة.</w:t>
      </w:r>
    </w:p>
    <w:p w:rsidR="00972215" w:rsidRPr="007843F3" w:rsidRDefault="00972215" w:rsidP="00972215">
      <w:pPr>
        <w:tabs>
          <w:tab w:val="left" w:pos="5966"/>
        </w:tabs>
        <w:jc w:val="center"/>
        <w:rPr>
          <w:b/>
          <w:bCs/>
          <w:rtl/>
        </w:rPr>
      </w:pPr>
      <w:r w:rsidRPr="007843F3">
        <w:rPr>
          <w:rFonts w:hint="cs"/>
          <w:b/>
          <w:bCs/>
          <w:rtl/>
          <w:lang w:bidi="ar-SY"/>
        </w:rPr>
        <w:t xml:space="preserve">‌ج. ويرون أن الخلافة يجب أن تكون باختيارهم من المسلمين, ولا يشترط أن يكون الخليفة قرشياً, خلافاً لنظرية الشيعة القائلة بانحصار الخلافة في بيت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ولكثير من أهل السنة القائلين بأن الخلافة في قريش, وإذا تم اختيار الخليفة صار رئيساً للمسلمين, ولا يصح أن يتنازل أو يحكم, ويجب أن يخضع خضوعاً تاماً لأمر الله, وإلا وجب عزله فإن لم يقبل وجب قتله.</w:t>
      </w:r>
    </w:p>
    <w:p w:rsidR="00972215" w:rsidRPr="007843F3" w:rsidRDefault="00972215" w:rsidP="00972215">
      <w:pPr>
        <w:tabs>
          <w:tab w:val="left" w:pos="5966"/>
        </w:tabs>
        <w:jc w:val="center"/>
        <w:rPr>
          <w:b/>
          <w:bCs/>
          <w:rtl/>
        </w:rPr>
      </w:pPr>
      <w:r w:rsidRPr="007843F3">
        <w:rPr>
          <w:b/>
          <w:bCs/>
          <w:rtl/>
          <w:lang w:bidi="ar-SY"/>
        </w:rPr>
        <w:t>آراء الخوارج</w:t>
      </w:r>
      <w:r w:rsidRPr="007843F3">
        <w:rPr>
          <w:b/>
          <w:bCs/>
          <w:rtl/>
        </w:rPr>
        <w:t xml:space="preserve"> :</w:t>
      </w:r>
    </w:p>
    <w:p w:rsidR="00972215" w:rsidRPr="007843F3" w:rsidRDefault="00972215" w:rsidP="00972215">
      <w:pPr>
        <w:tabs>
          <w:tab w:val="left" w:pos="5966"/>
        </w:tabs>
        <w:jc w:val="center"/>
        <w:rPr>
          <w:b/>
          <w:bCs/>
          <w:rtl/>
        </w:rPr>
      </w:pPr>
      <w:r w:rsidRPr="007843F3">
        <w:rPr>
          <w:b/>
          <w:bCs/>
          <w:rtl/>
          <w:lang w:bidi="ar-SY"/>
        </w:rPr>
        <w:t>2-</w:t>
      </w:r>
      <w:r w:rsidRPr="007843F3">
        <w:rPr>
          <w:b/>
          <w:bCs/>
          <w:rtl/>
        </w:rPr>
        <w:t xml:space="preserve"> </w:t>
      </w:r>
      <w:r w:rsidRPr="007843F3">
        <w:rPr>
          <w:b/>
          <w:bCs/>
          <w:rtl/>
          <w:lang w:bidi="ar-SY"/>
        </w:rPr>
        <w:t>رأيهم في الإيمان والعمل:</w:t>
      </w:r>
    </w:p>
    <w:p w:rsidR="00972215" w:rsidRPr="007843F3" w:rsidRDefault="00972215" w:rsidP="00972215">
      <w:pPr>
        <w:tabs>
          <w:tab w:val="left" w:pos="5966"/>
        </w:tabs>
        <w:jc w:val="center"/>
        <w:rPr>
          <w:b/>
          <w:bCs/>
          <w:rtl/>
        </w:rPr>
      </w:pPr>
      <w:r w:rsidRPr="007843F3">
        <w:rPr>
          <w:b/>
          <w:bCs/>
          <w:rtl/>
          <w:lang w:bidi="ar-SY"/>
        </w:rPr>
        <w:t>أ‌.</w:t>
      </w:r>
      <w:r w:rsidRPr="007843F3">
        <w:rPr>
          <w:b/>
          <w:bCs/>
          <w:rtl/>
        </w:rPr>
        <w:t xml:space="preserve"> </w:t>
      </w:r>
      <w:r w:rsidRPr="007843F3">
        <w:rPr>
          <w:b/>
          <w:bCs/>
          <w:rtl/>
          <w:lang w:bidi="ar-SY"/>
        </w:rPr>
        <w:t xml:space="preserve"> يرى الخوارج أن العمل بأوامر الدين كلها جزء من الإيمان, كالصلاة والصوم والزكاة والصدق والعدل, وليس الإيمان الاعتقاد وحده, أو الاعتقاد مع الإقرار باللسان.</w:t>
      </w:r>
    </w:p>
    <w:p w:rsidR="00972215" w:rsidRPr="007843F3" w:rsidRDefault="00972215" w:rsidP="00972215">
      <w:pPr>
        <w:tabs>
          <w:tab w:val="left" w:pos="5966"/>
        </w:tabs>
        <w:jc w:val="center"/>
        <w:rPr>
          <w:b/>
          <w:bCs/>
          <w:rtl/>
        </w:rPr>
      </w:pPr>
      <w:r w:rsidRPr="007843F3">
        <w:rPr>
          <w:rFonts w:hint="cs"/>
          <w:b/>
          <w:bCs/>
          <w:rtl/>
          <w:lang w:bidi="ar-SY"/>
        </w:rPr>
        <w:t>ب</w:t>
      </w:r>
      <w:r w:rsidRPr="007843F3">
        <w:rPr>
          <w:rFonts w:hint="cs"/>
          <w:b/>
          <w:bCs/>
          <w:rtl/>
        </w:rPr>
        <w:t>.</w:t>
      </w:r>
      <w:r w:rsidRPr="007843F3">
        <w:rPr>
          <w:rFonts w:hint="cs"/>
          <w:b/>
          <w:bCs/>
          <w:rtl/>
          <w:lang w:bidi="ar-SY"/>
        </w:rPr>
        <w:t xml:space="preserve"> وإذا كان العمل بأوامر الدين جزء من الإيمان وهو كذلك عند أهل السنة والجماعة, فإنهم يرون أن من لم يعمل بأوامر الدين أو يرتكب الكبائر يكون كافراً.</w:t>
      </w:r>
    </w:p>
    <w:p w:rsidR="00972215" w:rsidRPr="007843F3" w:rsidRDefault="00972215" w:rsidP="00972215">
      <w:pPr>
        <w:tabs>
          <w:tab w:val="left" w:pos="5966"/>
        </w:tabs>
        <w:jc w:val="center"/>
        <w:rPr>
          <w:b/>
          <w:bCs/>
          <w:rtl/>
        </w:rPr>
      </w:pPr>
      <w:r w:rsidRPr="007843F3">
        <w:rPr>
          <w:rFonts w:hint="cs"/>
          <w:b/>
          <w:bCs/>
          <w:rtl/>
          <w:lang w:bidi="ar-SY"/>
        </w:rPr>
        <w:t>فقالوا بتكفير أهل الذنوب, ولم يفرقوا بين ذنب وذنب, بل اعتبروا الخطأ في الرأي ذنباً, ولذلك كفروا علياً رضي الله عنه بالتحكيم.</w:t>
      </w:r>
    </w:p>
    <w:p w:rsidR="00972215" w:rsidRPr="007843F3" w:rsidRDefault="00972215" w:rsidP="00972215">
      <w:pPr>
        <w:tabs>
          <w:tab w:val="left" w:pos="5966"/>
        </w:tabs>
        <w:jc w:val="center"/>
        <w:rPr>
          <w:b/>
          <w:bCs/>
          <w:rtl/>
        </w:rPr>
      </w:pPr>
      <w:r w:rsidRPr="007843F3">
        <w:rPr>
          <w:b/>
          <w:bCs/>
          <w:rtl/>
          <w:lang w:bidi="ar-SY"/>
        </w:rPr>
        <w:t>آراء الخوارج</w:t>
      </w:r>
      <w:r w:rsidRPr="007843F3">
        <w:rPr>
          <w:b/>
          <w:bCs/>
          <w:rtl/>
        </w:rPr>
        <w:t xml:space="preserve"> :</w:t>
      </w:r>
    </w:p>
    <w:p w:rsidR="00972215" w:rsidRPr="007843F3" w:rsidRDefault="00972215" w:rsidP="00972215">
      <w:pPr>
        <w:tabs>
          <w:tab w:val="left" w:pos="5966"/>
        </w:tabs>
        <w:jc w:val="center"/>
        <w:rPr>
          <w:b/>
          <w:bCs/>
          <w:rtl/>
        </w:rPr>
      </w:pPr>
      <w:r w:rsidRPr="007843F3">
        <w:rPr>
          <w:b/>
          <w:bCs/>
          <w:rtl/>
          <w:lang w:bidi="ar-SY"/>
        </w:rPr>
        <w:t>أدلتهم على تكفير مرتكب الكبيرة:</w:t>
      </w:r>
    </w:p>
    <w:p w:rsidR="00972215" w:rsidRPr="007843F3" w:rsidRDefault="00972215" w:rsidP="00972215">
      <w:pPr>
        <w:tabs>
          <w:tab w:val="left" w:pos="5966"/>
        </w:tabs>
        <w:jc w:val="center"/>
        <w:rPr>
          <w:b/>
          <w:bCs/>
          <w:rtl/>
        </w:rPr>
      </w:pPr>
      <w:r w:rsidRPr="007843F3">
        <w:rPr>
          <w:rFonts w:hint="cs"/>
          <w:b/>
          <w:bCs/>
          <w:rtl/>
          <w:lang w:bidi="ar-SY"/>
        </w:rPr>
        <w:t>قوله تعالى: " وَلِلّهِ عَلَى النَّاسِ حِجُّ الْبَيْتِ مَنِ اسْتَطَاعَ إِلَيْهِ سَبِيلاً وَمَن كَفَرَ فَإِنَّ الله غَنِيٌّ عَنِ الْعَالَمِينَ".</w:t>
      </w:r>
    </w:p>
    <w:p w:rsidR="00972215" w:rsidRPr="007843F3" w:rsidRDefault="00972215" w:rsidP="00972215">
      <w:pPr>
        <w:tabs>
          <w:tab w:val="left" w:pos="5966"/>
        </w:tabs>
        <w:jc w:val="center"/>
        <w:rPr>
          <w:b/>
          <w:bCs/>
          <w:rtl/>
        </w:rPr>
      </w:pPr>
      <w:r w:rsidRPr="007843F3">
        <w:rPr>
          <w:rFonts w:hint="cs"/>
          <w:b/>
          <w:bCs/>
          <w:rtl/>
          <w:lang w:bidi="ar-SY"/>
        </w:rPr>
        <w:t>وقوله تعالى: " وَمَن لَّمْ يَحْكُم بِمَا أَنزَلَ اللّهُ فَأُوْلَئِكَ هُمُ الْكَافِرُونَ".</w:t>
      </w:r>
      <w:r w:rsidRPr="007843F3">
        <w:rPr>
          <w:rFonts w:hint="cs"/>
          <w:b/>
          <w:bCs/>
          <w:rtl/>
        </w:rPr>
        <w:t xml:space="preserve"> </w:t>
      </w:r>
    </w:p>
    <w:p w:rsidR="00972215" w:rsidRPr="007843F3" w:rsidRDefault="00972215" w:rsidP="00972215">
      <w:pPr>
        <w:tabs>
          <w:tab w:val="left" w:pos="5966"/>
        </w:tabs>
        <w:jc w:val="center"/>
        <w:rPr>
          <w:b/>
          <w:bCs/>
          <w:rtl/>
        </w:rPr>
      </w:pPr>
      <w:r w:rsidRPr="007843F3">
        <w:rPr>
          <w:b/>
          <w:bCs/>
          <w:rtl/>
          <w:lang w:bidi="ar-SY"/>
        </w:rPr>
        <w:t>الرد عليهم:</w:t>
      </w:r>
      <w:r w:rsidRPr="007843F3">
        <w:rPr>
          <w:b/>
          <w:bCs/>
          <w:rtl/>
        </w:rPr>
        <w:t xml:space="preserve"> </w:t>
      </w:r>
    </w:p>
    <w:p w:rsidR="00972215" w:rsidRPr="007843F3" w:rsidRDefault="00972215" w:rsidP="00972215">
      <w:pPr>
        <w:tabs>
          <w:tab w:val="left" w:pos="5966"/>
        </w:tabs>
        <w:jc w:val="center"/>
        <w:rPr>
          <w:b/>
          <w:bCs/>
          <w:rtl/>
        </w:rPr>
      </w:pPr>
      <w:r w:rsidRPr="007843F3">
        <w:rPr>
          <w:rFonts w:hint="cs"/>
          <w:b/>
          <w:bCs/>
          <w:rtl/>
          <w:lang w:bidi="ar-SY"/>
        </w:rPr>
        <w:t>وهذه النصوص عند أهل السنة والجماعة لا يراد بها الكفر الذي يخرج من الملة, ولا ينفي حقيقة الإيمان, إنما يراد بها نفي كماله.</w:t>
      </w:r>
      <w:r w:rsidRPr="007843F3">
        <w:rPr>
          <w:rFonts w:hint="cs"/>
          <w:b/>
          <w:bCs/>
        </w:rPr>
        <w:t xml:space="preserve"> </w:t>
      </w:r>
    </w:p>
    <w:p w:rsidR="00972215" w:rsidRPr="007843F3" w:rsidRDefault="00972215" w:rsidP="00972215">
      <w:pPr>
        <w:tabs>
          <w:tab w:val="left" w:pos="5966"/>
        </w:tabs>
        <w:jc w:val="center"/>
        <w:rPr>
          <w:b/>
          <w:bCs/>
          <w:rtl/>
        </w:rPr>
      </w:pPr>
      <w:r w:rsidRPr="007843F3">
        <w:rPr>
          <w:b/>
          <w:bCs/>
          <w:rtl/>
          <w:lang w:bidi="ar-SY"/>
        </w:rPr>
        <w:t>أشهر فرقهم</w:t>
      </w:r>
      <w:r w:rsidRPr="007843F3">
        <w:rPr>
          <w:b/>
          <w:bCs/>
          <w:rtl/>
        </w:rPr>
        <w:t xml:space="preserve"> :</w:t>
      </w:r>
    </w:p>
    <w:p w:rsidR="00972215" w:rsidRPr="007843F3" w:rsidRDefault="00972215" w:rsidP="00972215">
      <w:pPr>
        <w:tabs>
          <w:tab w:val="left" w:pos="5966"/>
        </w:tabs>
        <w:jc w:val="center"/>
        <w:rPr>
          <w:b/>
          <w:bCs/>
          <w:rtl/>
        </w:rPr>
      </w:pPr>
      <w:r w:rsidRPr="007843F3">
        <w:rPr>
          <w:b/>
          <w:bCs/>
          <w:rtl/>
          <w:lang w:bidi="ar-SY"/>
        </w:rPr>
        <w:t>ذكر بعض الباحثين أن فرق الخوارج بلغت نحو العشرين كل فرقة تخالف الأخرى في بعض تعاليمها.</w:t>
      </w:r>
      <w:r w:rsidRPr="007843F3">
        <w:rPr>
          <w:b/>
          <w:bCs/>
        </w:rPr>
        <w:t xml:space="preserve"> </w:t>
      </w:r>
    </w:p>
    <w:p w:rsidR="00972215" w:rsidRPr="007843F3" w:rsidRDefault="00972215" w:rsidP="00972215">
      <w:pPr>
        <w:tabs>
          <w:tab w:val="left" w:pos="5966"/>
        </w:tabs>
        <w:jc w:val="center"/>
        <w:rPr>
          <w:b/>
          <w:bCs/>
          <w:rtl/>
        </w:rPr>
      </w:pPr>
      <w:r w:rsidRPr="007843F3">
        <w:rPr>
          <w:b/>
          <w:bCs/>
          <w:rtl/>
          <w:lang w:bidi="ar-SY"/>
        </w:rPr>
        <w:t>أشهر فرقهم</w:t>
      </w:r>
      <w:r w:rsidRPr="007843F3">
        <w:rPr>
          <w:b/>
          <w:bCs/>
          <w:rtl/>
        </w:rPr>
        <w:t xml:space="preserve"> :  </w:t>
      </w:r>
    </w:p>
    <w:p w:rsidR="00972215" w:rsidRPr="007843F3" w:rsidRDefault="00972215" w:rsidP="00972215">
      <w:pPr>
        <w:tabs>
          <w:tab w:val="left" w:pos="5966"/>
        </w:tabs>
        <w:jc w:val="center"/>
        <w:rPr>
          <w:b/>
          <w:bCs/>
          <w:rtl/>
        </w:rPr>
      </w:pPr>
      <w:r w:rsidRPr="007843F3">
        <w:rPr>
          <w:b/>
          <w:bCs/>
          <w:rtl/>
          <w:lang w:bidi="ar-SY"/>
        </w:rPr>
        <w:t>1- الأزارقة</w:t>
      </w:r>
      <w:r w:rsidRPr="007843F3">
        <w:rPr>
          <w:b/>
          <w:bCs/>
          <w:rtl/>
        </w:rPr>
        <w:t xml:space="preserve">: </w:t>
      </w:r>
    </w:p>
    <w:p w:rsidR="00972215" w:rsidRPr="007843F3" w:rsidRDefault="00972215" w:rsidP="00972215">
      <w:pPr>
        <w:tabs>
          <w:tab w:val="left" w:pos="5966"/>
        </w:tabs>
        <w:jc w:val="center"/>
        <w:rPr>
          <w:b/>
          <w:bCs/>
          <w:rtl/>
        </w:rPr>
      </w:pPr>
      <w:r w:rsidRPr="007843F3">
        <w:rPr>
          <w:rFonts w:hint="cs"/>
          <w:b/>
          <w:bCs/>
          <w:rtl/>
          <w:lang w:bidi="ar-SY"/>
        </w:rPr>
        <w:t xml:space="preserve"> أتباع نافع بن الأزرق من بني حنيفة, وكان من أكثرهم فقهاً, وقد كفر جميع المسلمين من عداهم, واستباح قتل النساء والأطفال وأهل الذمة, وحرم التقيّة, لأن الله يقول: " </w:t>
      </w:r>
      <w:r w:rsidRPr="007843F3">
        <w:rPr>
          <w:rFonts w:hint="cs"/>
          <w:b/>
          <w:bCs/>
          <w:rtl/>
        </w:rPr>
        <w:t>إِذَا فَرِيقٌ مِّنْهُمْ يَخْشَوْنَ النَّاسَ كَخَشْيَةِ اللّهِ أَوْ أَشَدَّ خَشْيَةً", واستحل الغدر بمن خالفه, وأشهر من تولى إمارة الأزارقة بعد نافع: قطري بن الفجاءة المازني التميمي الذي قاتل المهلب بن أبي صفرة قتالاً مريراً حتى هزم بأرض فارس.</w:t>
      </w:r>
      <w:r w:rsidRPr="007843F3">
        <w:rPr>
          <w:rFonts w:hint="cs"/>
          <w:b/>
          <w:bCs/>
        </w:rPr>
        <w:t xml:space="preserve"> </w:t>
      </w:r>
    </w:p>
    <w:p w:rsidR="00972215" w:rsidRPr="007843F3" w:rsidRDefault="00972215" w:rsidP="00972215">
      <w:pPr>
        <w:tabs>
          <w:tab w:val="left" w:pos="5966"/>
        </w:tabs>
        <w:jc w:val="center"/>
        <w:rPr>
          <w:b/>
          <w:bCs/>
          <w:rtl/>
        </w:rPr>
      </w:pPr>
      <w:r w:rsidRPr="007843F3">
        <w:rPr>
          <w:b/>
          <w:bCs/>
          <w:rtl/>
        </w:rPr>
        <w:t>2</w:t>
      </w:r>
      <w:r w:rsidRPr="007843F3">
        <w:rPr>
          <w:b/>
          <w:bCs/>
          <w:rtl/>
          <w:lang w:bidi="ar-SY"/>
        </w:rPr>
        <w:t>- ال</w:t>
      </w:r>
      <w:r w:rsidRPr="007843F3">
        <w:rPr>
          <w:b/>
          <w:bCs/>
          <w:rtl/>
        </w:rPr>
        <w:t>نجدات:</w:t>
      </w:r>
    </w:p>
    <w:p w:rsidR="00972215" w:rsidRPr="007843F3" w:rsidRDefault="00972215" w:rsidP="00972215">
      <w:pPr>
        <w:tabs>
          <w:tab w:val="left" w:pos="5966"/>
        </w:tabs>
        <w:jc w:val="center"/>
        <w:rPr>
          <w:b/>
          <w:bCs/>
          <w:rtl/>
        </w:rPr>
      </w:pPr>
      <w:r w:rsidRPr="007843F3">
        <w:rPr>
          <w:rFonts w:hint="cs"/>
          <w:b/>
          <w:bCs/>
          <w:rtl/>
          <w:lang w:bidi="ar-SY"/>
        </w:rPr>
        <w:t xml:space="preserve"> أتباع نجدة بن عامر, من بني حنيفة كذلك, ويرى أن الدين أمران: معرفة الله ومعرفة رسوله, وتحريم دماء المسلمين وتحريم غصب أموالهم والإقرار بما جاء من عند الله جملة, وما عدا ذلك فالناس معذورون بجهله إلى أن تقوم عليهم الحجة.</w:t>
      </w:r>
    </w:p>
    <w:p w:rsidR="00972215" w:rsidRPr="007843F3" w:rsidRDefault="00972215" w:rsidP="00972215">
      <w:pPr>
        <w:tabs>
          <w:tab w:val="left" w:pos="5966"/>
        </w:tabs>
        <w:jc w:val="center"/>
        <w:rPr>
          <w:b/>
          <w:bCs/>
          <w:rtl/>
        </w:rPr>
      </w:pPr>
      <w:r w:rsidRPr="007843F3">
        <w:rPr>
          <w:rFonts w:hint="cs"/>
          <w:b/>
          <w:bCs/>
          <w:rtl/>
        </w:rPr>
        <w:t xml:space="preserve">  </w:t>
      </w:r>
      <w:r w:rsidRPr="007843F3">
        <w:rPr>
          <w:rFonts w:hint="cs"/>
          <w:b/>
          <w:bCs/>
          <w:rtl/>
          <w:lang w:bidi="ar-SY"/>
        </w:rPr>
        <w:t>بايعه خوارج اليمامة سنة 66 هـ , وغزا بهم البحرين "الأحساء" وعمان واليمن والطائف, لكن</w:t>
      </w:r>
      <w:r w:rsidRPr="007843F3">
        <w:rPr>
          <w:rFonts w:hint="cs"/>
          <w:b/>
          <w:bCs/>
          <w:rtl/>
        </w:rPr>
        <w:t xml:space="preserve">ه </w:t>
      </w:r>
      <w:r w:rsidRPr="007843F3">
        <w:rPr>
          <w:rFonts w:hint="cs"/>
          <w:b/>
          <w:bCs/>
          <w:rtl/>
          <w:lang w:bidi="ar-SY"/>
        </w:rPr>
        <w:t xml:space="preserve">لم يبسط نفوذه إلا في البحرين. وقال بالتقية. </w:t>
      </w:r>
    </w:p>
    <w:p w:rsidR="00972215" w:rsidRPr="007843F3" w:rsidRDefault="00972215" w:rsidP="00972215">
      <w:pPr>
        <w:tabs>
          <w:tab w:val="left" w:pos="5966"/>
        </w:tabs>
        <w:jc w:val="center"/>
        <w:rPr>
          <w:b/>
          <w:bCs/>
          <w:rtl/>
        </w:rPr>
      </w:pPr>
      <w:r w:rsidRPr="007843F3">
        <w:rPr>
          <w:b/>
          <w:bCs/>
          <w:rtl/>
        </w:rPr>
        <w:t>3</w:t>
      </w:r>
      <w:r w:rsidRPr="007843F3">
        <w:rPr>
          <w:b/>
          <w:bCs/>
          <w:rtl/>
          <w:lang w:bidi="ar-SY"/>
        </w:rPr>
        <w:t>- ال</w:t>
      </w:r>
      <w:r w:rsidRPr="007843F3">
        <w:rPr>
          <w:b/>
          <w:bCs/>
          <w:rtl/>
        </w:rPr>
        <w:t>إباضية:</w:t>
      </w:r>
    </w:p>
    <w:p w:rsidR="00972215" w:rsidRPr="007843F3" w:rsidRDefault="00972215" w:rsidP="00972215">
      <w:pPr>
        <w:tabs>
          <w:tab w:val="left" w:pos="5966"/>
        </w:tabs>
        <w:jc w:val="center"/>
        <w:rPr>
          <w:b/>
          <w:bCs/>
          <w:rtl/>
        </w:rPr>
      </w:pPr>
      <w:r w:rsidRPr="007843F3">
        <w:rPr>
          <w:b/>
          <w:bCs/>
          <w:rtl/>
          <w:lang w:bidi="ar-SY"/>
        </w:rPr>
        <w:t>أتباع عبد الله بن إباض التميمي,وكانوا أقل غلواً في الحكم على مخالفيهم, ونزعتهم أميل إلى المسالمة, فهم أبعد الخوارج عن الشطط, يرون أن مخالفيهم كفار نعمة, لا كفار في الاعتقاد, فتجوز شهادتهم ومناكحتهم والتوارث معهم, ولذا بقي لهم فقه جيد, ولهم أتباع في ساحل عمان وزنجبار.</w:t>
      </w:r>
    </w:p>
    <w:p w:rsidR="00972215" w:rsidRPr="007843F3" w:rsidRDefault="00972215" w:rsidP="00972215">
      <w:pPr>
        <w:tabs>
          <w:tab w:val="left" w:pos="5966"/>
        </w:tabs>
        <w:rPr>
          <w:b/>
          <w:bCs/>
          <w:rtl/>
        </w:rPr>
      </w:pPr>
    </w:p>
    <w:p w:rsidR="00972215" w:rsidRPr="007843F3" w:rsidRDefault="00972215" w:rsidP="00972215">
      <w:pPr>
        <w:tabs>
          <w:tab w:val="left" w:pos="5966"/>
        </w:tabs>
        <w:jc w:val="center"/>
        <w:rPr>
          <w:b/>
          <w:bCs/>
          <w:rtl/>
        </w:rPr>
      </w:pPr>
      <w:r w:rsidRPr="007843F3">
        <w:rPr>
          <w:b/>
          <w:bCs/>
          <w:rtl/>
        </w:rPr>
        <w:t>4</w:t>
      </w:r>
      <w:r w:rsidRPr="007843F3">
        <w:rPr>
          <w:b/>
          <w:bCs/>
          <w:rtl/>
          <w:lang w:bidi="ar-SY"/>
        </w:rPr>
        <w:t xml:space="preserve">- </w:t>
      </w:r>
      <w:r w:rsidRPr="007843F3">
        <w:rPr>
          <w:b/>
          <w:bCs/>
          <w:rtl/>
        </w:rPr>
        <w:t>الصفرية:</w:t>
      </w:r>
    </w:p>
    <w:p w:rsidR="00972215" w:rsidRPr="007843F3" w:rsidRDefault="00972215" w:rsidP="00972215">
      <w:pPr>
        <w:tabs>
          <w:tab w:val="left" w:pos="5966"/>
        </w:tabs>
        <w:jc w:val="center"/>
        <w:rPr>
          <w:b/>
          <w:bCs/>
          <w:rtl/>
        </w:rPr>
      </w:pPr>
      <w:r w:rsidRPr="007843F3">
        <w:rPr>
          <w:b/>
          <w:bCs/>
          <w:rtl/>
          <w:lang w:bidi="ar-SY"/>
        </w:rPr>
        <w:t>أتباع زياد بن الأصفر, وهم لا يختلفون كثيراً في تعاليمهم عن الأزارقة وإن كانوا أقل تطرفاً منهم, وأشد من غيرهم, فلا يكفرون بالذنوب كلها, إنما يكفرون بالذنوب التي فيها حد, ولا يحكمون بقتل أطفال مخالفيهم, ولا يرون كفرهم وتخليدهم في النار خلافاً للأزارقة, وقد انتشروا في الموصل وأهل الجزيرة.</w:t>
      </w:r>
    </w:p>
    <w:p w:rsidR="00972215" w:rsidRPr="007843F3" w:rsidRDefault="00972215" w:rsidP="00972215">
      <w:pPr>
        <w:tabs>
          <w:tab w:val="left" w:pos="5966"/>
        </w:tabs>
        <w:jc w:val="center"/>
        <w:rPr>
          <w:b/>
          <w:bCs/>
          <w:rtl/>
        </w:rPr>
      </w:pPr>
      <w:r w:rsidRPr="007843F3">
        <w:rPr>
          <w:b/>
          <w:bCs/>
          <w:rtl/>
          <w:lang w:bidi="ar-SY"/>
        </w:rPr>
        <w:t>1- الخوارج</w:t>
      </w:r>
      <w:r w:rsidRPr="007843F3">
        <w:rPr>
          <w:b/>
          <w:bCs/>
          <w:rtl/>
        </w:rPr>
        <w:t>:</w:t>
      </w:r>
    </w:p>
    <w:p w:rsidR="00972215" w:rsidRPr="007843F3" w:rsidRDefault="00972215" w:rsidP="00972215">
      <w:pPr>
        <w:tabs>
          <w:tab w:val="left" w:pos="5966"/>
        </w:tabs>
        <w:jc w:val="center"/>
        <w:rPr>
          <w:b/>
          <w:bCs/>
          <w:rtl/>
        </w:rPr>
      </w:pPr>
      <w:r w:rsidRPr="007843F3">
        <w:rPr>
          <w:b/>
          <w:bCs/>
          <w:rtl/>
          <w:lang w:bidi="ar-SY"/>
        </w:rPr>
        <w:t>فقه الخوارج</w:t>
      </w:r>
      <w:r w:rsidRPr="007843F3">
        <w:rPr>
          <w:b/>
          <w:bCs/>
          <w:rtl/>
        </w:rPr>
        <w:t>:</w:t>
      </w:r>
    </w:p>
    <w:p w:rsidR="00972215" w:rsidRPr="007843F3" w:rsidRDefault="00972215" w:rsidP="00972215">
      <w:pPr>
        <w:tabs>
          <w:tab w:val="left" w:pos="5966"/>
        </w:tabs>
        <w:jc w:val="center"/>
        <w:rPr>
          <w:b/>
          <w:bCs/>
          <w:rtl/>
        </w:rPr>
      </w:pPr>
      <w:r w:rsidRPr="007843F3">
        <w:rPr>
          <w:b/>
          <w:bCs/>
          <w:rtl/>
          <w:lang w:bidi="ar-SY"/>
        </w:rPr>
        <w:t xml:space="preserve">1- </w:t>
      </w:r>
      <w:r w:rsidRPr="007843F3">
        <w:rPr>
          <w:rFonts w:hint="cs"/>
          <w:b/>
          <w:bCs/>
          <w:rtl/>
          <w:lang w:bidi="ar-SY"/>
        </w:rPr>
        <w:t>لقد كان من آثار اهتمام الخوارج بالناحية العملية وتشددهم في سلوك المسلم أنهم ترفعوا في مقاييسهم الفقهية بأمور العبادات, فاعتبروا المعاني الأخلاقية والروحية بإزاء العمل البدني, ففي طهارة البدن للصلاة مثلاً, يرون أن الطهارة إنما تكون بطهارة اللسان من الكذب والقول الباطل الذي يوقع الناس في الأذى, وعلى هذا جعلوا من مبطلات الوضوء: الوشاية والعداوة والبغضاء بين الناس والقول الفاحش, أي أنهم راعوا مع الطهارة البدنية الطهارة المعنوية.</w:t>
      </w:r>
      <w:r w:rsidRPr="007843F3">
        <w:rPr>
          <w:rFonts w:hint="cs"/>
          <w:b/>
          <w:bCs/>
        </w:rPr>
        <w:t xml:space="preserve"> </w:t>
      </w:r>
    </w:p>
    <w:p w:rsidR="00972215" w:rsidRPr="007843F3" w:rsidRDefault="00972215" w:rsidP="00972215">
      <w:pPr>
        <w:tabs>
          <w:tab w:val="left" w:pos="5966"/>
        </w:tabs>
        <w:jc w:val="center"/>
        <w:rPr>
          <w:b/>
          <w:bCs/>
          <w:rtl/>
        </w:rPr>
      </w:pPr>
      <w:r w:rsidRPr="007843F3">
        <w:rPr>
          <w:rFonts w:hint="cs"/>
          <w:b/>
          <w:bCs/>
          <w:rtl/>
          <w:lang w:bidi="ar-SY"/>
        </w:rPr>
        <w:t xml:space="preserve">2- ومن فرق الخوارج من غلا في أخذ الأحكام من مصادر الشريعة, واعتبر القرآن وحده المصدر الحقيقي ولم </w:t>
      </w:r>
      <w:r w:rsidRPr="007843F3">
        <w:rPr>
          <w:rFonts w:hint="cs"/>
          <w:b/>
          <w:bCs/>
          <w:rtl/>
        </w:rPr>
        <w:t>يعترف</w:t>
      </w:r>
      <w:r w:rsidRPr="007843F3">
        <w:rPr>
          <w:rFonts w:hint="cs"/>
          <w:b/>
          <w:bCs/>
          <w:rtl/>
          <w:lang w:bidi="ar-SY"/>
        </w:rPr>
        <w:t xml:space="preserve"> بغيره, وقد نجم عن هذا مخالفتهم لإجماع المسلمين في بعض المسائل محتجين بأن القرآن يبطلها.</w:t>
      </w:r>
      <w:r w:rsidRPr="007843F3">
        <w:rPr>
          <w:rFonts w:hint="cs"/>
          <w:b/>
          <w:bCs/>
        </w:rPr>
        <w:t xml:space="preserve"> </w:t>
      </w:r>
    </w:p>
    <w:p w:rsidR="00972215" w:rsidRPr="007843F3" w:rsidRDefault="00972215" w:rsidP="00972215">
      <w:pPr>
        <w:tabs>
          <w:tab w:val="left" w:pos="5966"/>
        </w:tabs>
        <w:jc w:val="center"/>
        <w:rPr>
          <w:b/>
          <w:bCs/>
          <w:rtl/>
        </w:rPr>
      </w:pPr>
    </w:p>
    <w:p w:rsidR="000E54FF" w:rsidRPr="007843F3" w:rsidRDefault="00BC7BC8" w:rsidP="00972215">
      <w:pPr>
        <w:numPr>
          <w:ilvl w:val="0"/>
          <w:numId w:val="21"/>
        </w:numPr>
        <w:tabs>
          <w:tab w:val="left" w:pos="5966"/>
        </w:tabs>
        <w:jc w:val="center"/>
        <w:rPr>
          <w:b/>
          <w:bCs/>
          <w:rtl/>
        </w:rPr>
      </w:pPr>
      <w:r w:rsidRPr="007843F3">
        <w:rPr>
          <w:b/>
          <w:bCs/>
          <w:rtl/>
          <w:lang w:bidi="ar-SY"/>
        </w:rPr>
        <w:t>إنكار رجم المحصنة:</w:t>
      </w:r>
      <w:r w:rsidRPr="007843F3">
        <w:rPr>
          <w:b/>
          <w:bCs/>
          <w:rtl/>
        </w:rPr>
        <w:t xml:space="preserve"> </w:t>
      </w:r>
    </w:p>
    <w:p w:rsidR="00972215" w:rsidRPr="007843F3" w:rsidRDefault="00972215" w:rsidP="00972215">
      <w:pPr>
        <w:tabs>
          <w:tab w:val="left" w:pos="5966"/>
        </w:tabs>
        <w:jc w:val="center"/>
        <w:rPr>
          <w:b/>
          <w:bCs/>
          <w:rtl/>
        </w:rPr>
      </w:pPr>
      <w:r w:rsidRPr="007843F3">
        <w:rPr>
          <w:rFonts w:hint="cs"/>
          <w:b/>
          <w:bCs/>
          <w:rtl/>
          <w:lang w:bidi="ar-SY"/>
        </w:rPr>
        <w:t xml:space="preserve">قالوا: رويتم أن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رجم, ورجم الأئمة بعده, والله تعالى يقول في الإماء: " </w:t>
      </w:r>
      <w:r w:rsidRPr="007843F3">
        <w:rPr>
          <w:rFonts w:hint="cs"/>
          <w:b/>
          <w:bCs/>
          <w:rtl/>
          <w:lang w:bidi="ar-SY"/>
        </w:rPr>
        <w:t>فَإِذَا أُحْصِنَّ فَإِنْ أَتَيْنَ بِفَاحِشَةٍ فَعَلَيْهِنَّ نِصْفُ مَا عَلَى الْمُحْصَنَاتِ مِنَ الْعَذَابِ", والرجم إتلاف للنفس لا يتبعض, فكيف يكون على الإماء نصفه؟ والمحصنات ذوات الأزواج, وفي هذا دليل على أن المحصنة حدها الجلد, وهو الذي ورد في القرآن, لقوله تعالى: " الزَّانِيَةُ وَالزَّانِي فَاجْلِدُوا كُلَّ وَاحِدٍ مِّنْهُمَا مِئَةَ جَلْدَةٍ".</w:t>
      </w:r>
    </w:p>
    <w:p w:rsidR="00972215" w:rsidRPr="007843F3" w:rsidRDefault="00972215" w:rsidP="00972215">
      <w:pPr>
        <w:tabs>
          <w:tab w:val="left" w:pos="5966"/>
        </w:tabs>
        <w:jc w:val="center"/>
        <w:rPr>
          <w:b/>
          <w:bCs/>
          <w:rtl/>
        </w:rPr>
      </w:pPr>
      <w:r w:rsidRPr="007843F3">
        <w:rPr>
          <w:b/>
          <w:bCs/>
          <w:rtl/>
          <w:lang w:bidi="ar-SY"/>
        </w:rPr>
        <w:t>التعريف بالفرق وأفكارها وفقهها</w:t>
      </w:r>
    </w:p>
    <w:p w:rsidR="00972215" w:rsidRPr="007843F3" w:rsidRDefault="00972215" w:rsidP="00972215">
      <w:pPr>
        <w:tabs>
          <w:tab w:val="left" w:pos="5966"/>
        </w:tabs>
        <w:jc w:val="center"/>
        <w:rPr>
          <w:b/>
          <w:bCs/>
          <w:rtl/>
        </w:rPr>
      </w:pPr>
      <w:r w:rsidRPr="007843F3">
        <w:rPr>
          <w:b/>
          <w:bCs/>
          <w:rtl/>
          <w:lang w:bidi="ar-SY"/>
        </w:rPr>
        <w:t>1- الخوارج</w:t>
      </w:r>
      <w:r w:rsidRPr="007843F3">
        <w:rPr>
          <w:b/>
          <w:bCs/>
          <w:rtl/>
        </w:rPr>
        <w:t>:</w:t>
      </w:r>
    </w:p>
    <w:p w:rsidR="00972215" w:rsidRPr="007843F3" w:rsidRDefault="00972215" w:rsidP="00972215">
      <w:pPr>
        <w:tabs>
          <w:tab w:val="left" w:pos="5966"/>
        </w:tabs>
        <w:jc w:val="center"/>
        <w:rPr>
          <w:b/>
          <w:bCs/>
          <w:rtl/>
        </w:rPr>
      </w:pPr>
      <w:r w:rsidRPr="007843F3">
        <w:rPr>
          <w:b/>
          <w:bCs/>
          <w:rtl/>
          <w:lang w:bidi="ar-SY"/>
        </w:rPr>
        <w:t>فقه الخوارج</w:t>
      </w:r>
      <w:r w:rsidRPr="007843F3">
        <w:rPr>
          <w:b/>
          <w:bCs/>
          <w:rtl/>
        </w:rPr>
        <w:t>:</w:t>
      </w:r>
    </w:p>
    <w:p w:rsidR="00972215" w:rsidRPr="007843F3" w:rsidRDefault="00972215" w:rsidP="00972215">
      <w:pPr>
        <w:tabs>
          <w:tab w:val="left" w:pos="5966"/>
        </w:tabs>
        <w:jc w:val="center"/>
        <w:rPr>
          <w:b/>
          <w:bCs/>
          <w:rtl/>
        </w:rPr>
      </w:pPr>
      <w:r w:rsidRPr="007843F3">
        <w:rPr>
          <w:b/>
          <w:bCs/>
          <w:rtl/>
        </w:rPr>
        <w:t xml:space="preserve">ب- </w:t>
      </w:r>
      <w:r w:rsidRPr="007843F3">
        <w:rPr>
          <w:b/>
          <w:bCs/>
          <w:rtl/>
          <w:lang w:bidi="ar-SY"/>
        </w:rPr>
        <w:t>جواز جمع المرة على عمتها وخالتها, وجواز الزواج من غير الأم من الرضاع:</w:t>
      </w:r>
    </w:p>
    <w:p w:rsidR="00972215" w:rsidRPr="007843F3" w:rsidRDefault="00972215" w:rsidP="00972215">
      <w:pPr>
        <w:tabs>
          <w:tab w:val="left" w:pos="5966"/>
        </w:tabs>
        <w:jc w:val="center"/>
        <w:rPr>
          <w:b/>
          <w:bCs/>
          <w:rtl/>
        </w:rPr>
      </w:pPr>
      <w:r w:rsidRPr="007843F3">
        <w:rPr>
          <w:b/>
          <w:bCs/>
          <w:rtl/>
          <w:lang w:bidi="ar-SY"/>
        </w:rPr>
        <w:t xml:space="preserve">قالوا: رويتم أن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قال: "لا تنكح المرأة على عمتها ولا على خالتها" وأنه قال: "يحرم من الرضاع ما يحرم من النسب" والله عز وجل يقول: " </w:t>
      </w:r>
      <w:r w:rsidRPr="007843F3">
        <w:rPr>
          <w:b/>
          <w:bCs/>
          <w:rtl/>
          <w:lang w:bidi="ar-SY"/>
        </w:rPr>
        <w:t>حُرِّمَتْ عَلَيْكُمْ أُمَّهَاتُكُمْ وَبَنَاتُكُمْ وَأَخَوَاتُكُمْ" إلى آخر الآية ... ولم يذكر الجمع بين المرأة وعمتها وخالتها, ولم يحرم الرضاع إلا الأم المرضعة والأخت بالرضاع. ثم قال: " وَأُحِلَّ لَكُم مَّا وَرَاء ذَلِكُمْ" فدخلت المرأة على عمتها وخالتها وكل رضاع سوى الأم والأخت فيما أحله الله تعالى.</w:t>
      </w:r>
    </w:p>
    <w:p w:rsidR="00972215" w:rsidRPr="007843F3" w:rsidRDefault="00972215" w:rsidP="00972215">
      <w:pPr>
        <w:tabs>
          <w:tab w:val="left" w:pos="5966"/>
        </w:tabs>
        <w:jc w:val="center"/>
        <w:rPr>
          <w:b/>
          <w:bCs/>
          <w:rtl/>
        </w:rPr>
      </w:pPr>
      <w:r w:rsidRPr="007843F3">
        <w:rPr>
          <w:b/>
          <w:bCs/>
          <w:rtl/>
          <w:lang w:bidi="ar-SY"/>
        </w:rPr>
        <w:t>التعريف بالفرق وأفكارها وفقهها</w:t>
      </w:r>
    </w:p>
    <w:p w:rsidR="00972215" w:rsidRPr="007843F3" w:rsidRDefault="00972215" w:rsidP="00972215">
      <w:pPr>
        <w:tabs>
          <w:tab w:val="left" w:pos="5966"/>
        </w:tabs>
        <w:jc w:val="center"/>
        <w:rPr>
          <w:b/>
          <w:bCs/>
          <w:rtl/>
        </w:rPr>
      </w:pPr>
      <w:r w:rsidRPr="007843F3">
        <w:rPr>
          <w:b/>
          <w:bCs/>
          <w:rtl/>
          <w:lang w:bidi="ar-SY"/>
        </w:rPr>
        <w:t>1- الخوارج</w:t>
      </w:r>
      <w:r w:rsidRPr="007843F3">
        <w:rPr>
          <w:b/>
          <w:bCs/>
          <w:rtl/>
        </w:rPr>
        <w:t>:</w:t>
      </w:r>
    </w:p>
    <w:p w:rsidR="00972215" w:rsidRPr="007843F3" w:rsidRDefault="00972215" w:rsidP="00972215">
      <w:pPr>
        <w:tabs>
          <w:tab w:val="left" w:pos="5966"/>
        </w:tabs>
        <w:jc w:val="center"/>
        <w:rPr>
          <w:b/>
          <w:bCs/>
          <w:rtl/>
        </w:rPr>
      </w:pPr>
      <w:r w:rsidRPr="007843F3">
        <w:rPr>
          <w:b/>
          <w:bCs/>
          <w:rtl/>
          <w:lang w:bidi="ar-SY"/>
        </w:rPr>
        <w:t>فقه الخوارج</w:t>
      </w:r>
      <w:r w:rsidRPr="007843F3">
        <w:rPr>
          <w:b/>
          <w:bCs/>
          <w:rtl/>
        </w:rPr>
        <w:t>:</w:t>
      </w:r>
    </w:p>
    <w:p w:rsidR="00972215" w:rsidRPr="007843F3" w:rsidRDefault="00972215" w:rsidP="00972215">
      <w:pPr>
        <w:tabs>
          <w:tab w:val="left" w:pos="5966"/>
        </w:tabs>
        <w:jc w:val="center"/>
        <w:rPr>
          <w:b/>
          <w:bCs/>
          <w:rtl/>
        </w:rPr>
      </w:pPr>
      <w:r w:rsidRPr="007843F3">
        <w:rPr>
          <w:rFonts w:hint="cs"/>
          <w:b/>
          <w:bCs/>
          <w:rtl/>
          <w:lang w:bidi="ar-SY"/>
        </w:rPr>
        <w:t xml:space="preserve">ج. وقالوا: إنكم ترون أن حد القذف يثبت على من يقذف المحصنين من الرجال, ونحن نقول: إن حد القذف لا يثبت إلا على من يقذف محصنة بالزنا, لأن الله تعالى يقول: " وَالَّذِينَ يَرْمُونَ الْمُحْصَنَاتِ ثُمَّ لَمْ يَأْتُوا بِأَرْبَعَةِ شُهَدَاء فَاجْلِدُوهُمْ ثَمَانِينَ جَلْدَةً", فذكر رمي المحصنات ولم يذكر رمي المحصنين. </w:t>
      </w:r>
    </w:p>
    <w:p w:rsidR="00972215" w:rsidRPr="007843F3" w:rsidRDefault="00972215"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972215" w:rsidRPr="007843F3" w:rsidRDefault="00972215" w:rsidP="00972215">
      <w:pPr>
        <w:jc w:val="center"/>
        <w:rPr>
          <w:b/>
          <w:bCs/>
          <w:sz w:val="28"/>
          <w:szCs w:val="28"/>
        </w:rPr>
      </w:pPr>
      <w:r w:rsidRPr="007843F3">
        <w:rPr>
          <w:b/>
          <w:bCs/>
          <w:sz w:val="28"/>
          <w:szCs w:val="28"/>
          <w:rtl/>
        </w:rPr>
        <w:t>المحاضرة الثامنة</w:t>
      </w:r>
      <w:r w:rsidRPr="007843F3">
        <w:rPr>
          <w:b/>
          <w:bCs/>
          <w:sz w:val="28"/>
          <w:szCs w:val="28"/>
        </w:rPr>
        <w:t xml:space="preserve"> </w:t>
      </w:r>
    </w:p>
    <w:p w:rsidR="00972215" w:rsidRPr="007843F3" w:rsidRDefault="00972215" w:rsidP="00972215">
      <w:pPr>
        <w:jc w:val="center"/>
        <w:rPr>
          <w:b/>
          <w:bCs/>
          <w:rtl/>
        </w:rPr>
      </w:pPr>
      <w:r w:rsidRPr="007843F3">
        <w:rPr>
          <w:b/>
          <w:bCs/>
          <w:rtl/>
          <w:lang w:bidi="ar-SY"/>
        </w:rPr>
        <w:t xml:space="preserve">تتمة </w:t>
      </w:r>
      <w:r w:rsidRPr="007843F3">
        <w:rPr>
          <w:b/>
          <w:bCs/>
          <w:rtl/>
        </w:rPr>
        <w:t>التشريع في عصر صغار الصحابة وكبار التابعين</w:t>
      </w:r>
      <w:r w:rsidRPr="007843F3">
        <w:rPr>
          <w:b/>
          <w:bCs/>
        </w:rPr>
        <w:t xml:space="preserve"> </w:t>
      </w:r>
    </w:p>
    <w:p w:rsidR="00972215" w:rsidRPr="007843F3" w:rsidRDefault="00972215" w:rsidP="00972215">
      <w:pPr>
        <w:jc w:val="center"/>
        <w:rPr>
          <w:b/>
          <w:bCs/>
          <w:rtl/>
        </w:rPr>
      </w:pPr>
      <w:r w:rsidRPr="007843F3">
        <w:rPr>
          <w:b/>
          <w:bCs/>
          <w:rtl/>
        </w:rPr>
        <w:t>عناصر المحاضرة</w:t>
      </w:r>
      <w:r w:rsidRPr="007843F3">
        <w:rPr>
          <w:b/>
          <w:bCs/>
        </w:rPr>
        <w:t xml:space="preserve"> </w:t>
      </w:r>
    </w:p>
    <w:p w:rsidR="000E54FF" w:rsidRPr="007843F3" w:rsidRDefault="00BC7BC8" w:rsidP="00972215">
      <w:pPr>
        <w:numPr>
          <w:ilvl w:val="0"/>
          <w:numId w:val="22"/>
        </w:numPr>
        <w:jc w:val="center"/>
        <w:rPr>
          <w:b/>
          <w:bCs/>
          <w:rtl/>
        </w:rPr>
      </w:pPr>
      <w:r w:rsidRPr="007843F3">
        <w:rPr>
          <w:b/>
          <w:bCs/>
          <w:rtl/>
        </w:rPr>
        <w:t>تفرق الصحابة في الأمصار</w:t>
      </w:r>
    </w:p>
    <w:p w:rsidR="000E54FF" w:rsidRPr="007843F3" w:rsidRDefault="00BC7BC8" w:rsidP="00972215">
      <w:pPr>
        <w:numPr>
          <w:ilvl w:val="0"/>
          <w:numId w:val="22"/>
        </w:numPr>
        <w:jc w:val="center"/>
        <w:rPr>
          <w:b/>
          <w:bCs/>
          <w:rtl/>
        </w:rPr>
      </w:pPr>
      <w:r w:rsidRPr="007843F3">
        <w:rPr>
          <w:b/>
          <w:bCs/>
          <w:rtl/>
        </w:rPr>
        <w:t xml:space="preserve">جهود علماء الحديث </w:t>
      </w:r>
    </w:p>
    <w:p w:rsidR="000E54FF" w:rsidRPr="007843F3" w:rsidRDefault="00BC7BC8" w:rsidP="00972215">
      <w:pPr>
        <w:numPr>
          <w:ilvl w:val="0"/>
          <w:numId w:val="22"/>
        </w:numPr>
        <w:jc w:val="center"/>
        <w:rPr>
          <w:b/>
          <w:bCs/>
          <w:rtl/>
        </w:rPr>
      </w:pPr>
      <w:r w:rsidRPr="007843F3">
        <w:rPr>
          <w:b/>
          <w:bCs/>
          <w:rtl/>
        </w:rPr>
        <w:t>ظهور الوضع في الحديث</w:t>
      </w:r>
      <w:r w:rsidRPr="007843F3">
        <w:rPr>
          <w:b/>
          <w:bCs/>
        </w:rPr>
        <w:t xml:space="preserve"> </w:t>
      </w:r>
    </w:p>
    <w:p w:rsidR="00972215" w:rsidRPr="007843F3" w:rsidRDefault="00972215" w:rsidP="00972215">
      <w:pPr>
        <w:jc w:val="center"/>
        <w:rPr>
          <w:b/>
          <w:bCs/>
          <w:rtl/>
        </w:rPr>
      </w:pPr>
      <w:r w:rsidRPr="007843F3">
        <w:rPr>
          <w:b/>
          <w:bCs/>
          <w:rtl/>
          <w:lang w:bidi="ar-SY"/>
        </w:rPr>
        <w:t xml:space="preserve">تفرق </w:t>
      </w:r>
      <w:r w:rsidRPr="007843F3">
        <w:rPr>
          <w:b/>
          <w:bCs/>
          <w:rtl/>
        </w:rPr>
        <w:t>علماء الصحابة</w:t>
      </w:r>
      <w:r w:rsidRPr="007843F3">
        <w:rPr>
          <w:b/>
          <w:bCs/>
          <w:rtl/>
          <w:lang w:bidi="ar-SY"/>
        </w:rPr>
        <w:t xml:space="preserve"> في </w:t>
      </w:r>
      <w:r w:rsidRPr="007843F3">
        <w:rPr>
          <w:b/>
          <w:bCs/>
          <w:rtl/>
        </w:rPr>
        <w:t xml:space="preserve">البلاد المفتوحة </w:t>
      </w:r>
      <w:r w:rsidRPr="007843F3">
        <w:rPr>
          <w:b/>
          <w:bCs/>
          <w:rtl/>
        </w:rPr>
        <w:br/>
        <w:t xml:space="preserve">لتعليم الناس أحكام الدين </w:t>
      </w:r>
    </w:p>
    <w:p w:rsidR="00972215" w:rsidRPr="007843F3" w:rsidRDefault="00972215" w:rsidP="00972215">
      <w:pPr>
        <w:jc w:val="center"/>
        <w:rPr>
          <w:b/>
          <w:bCs/>
          <w:rtl/>
        </w:rPr>
      </w:pPr>
      <w:r w:rsidRPr="007843F3">
        <w:rPr>
          <w:b/>
          <w:bCs/>
          <w:rtl/>
          <w:lang w:bidi="ar-SY"/>
        </w:rPr>
        <w:t>تفرق العلماء في الأمصار</w:t>
      </w:r>
      <w:r w:rsidRPr="007843F3">
        <w:rPr>
          <w:b/>
          <w:bCs/>
          <w:rtl/>
        </w:rPr>
        <w:t xml:space="preserve"> </w:t>
      </w:r>
    </w:p>
    <w:p w:rsidR="00972215" w:rsidRPr="007843F3" w:rsidRDefault="00972215" w:rsidP="00972215">
      <w:pPr>
        <w:jc w:val="center"/>
        <w:rPr>
          <w:b/>
          <w:bCs/>
          <w:rtl/>
        </w:rPr>
      </w:pPr>
      <w:r w:rsidRPr="007843F3">
        <w:rPr>
          <w:rFonts w:hint="cs"/>
          <w:b/>
          <w:bCs/>
          <w:rtl/>
          <w:lang w:bidi="ar-SY"/>
        </w:rPr>
        <w:t>كان عمر بن الخطاب يميل إلى استبقاء كبار فقهاء الصحابة بالمدينة, للاستعانة بهم في الفتيا عند عرض المشكلات, والحيلولة بينهم وبين الاشتغال بالحياة الدنيا ومظاهر الحكم, ولكنه مع ذلك أرسل بعض الصحابة معلمين في الأمصار بعد أن اتسعت الفتوحات</w:t>
      </w:r>
      <w:r w:rsidRPr="007843F3">
        <w:rPr>
          <w:rFonts w:hint="cs"/>
          <w:b/>
          <w:bCs/>
          <w:rtl/>
        </w:rPr>
        <w:t xml:space="preserve"> </w:t>
      </w:r>
    </w:p>
    <w:p w:rsidR="00972215" w:rsidRPr="007843F3" w:rsidRDefault="00972215" w:rsidP="00972215">
      <w:pPr>
        <w:jc w:val="center"/>
        <w:rPr>
          <w:b/>
          <w:bCs/>
          <w:rtl/>
        </w:rPr>
      </w:pPr>
      <w:r w:rsidRPr="007843F3">
        <w:rPr>
          <w:rFonts w:hint="cs"/>
          <w:b/>
          <w:bCs/>
          <w:rtl/>
          <w:lang w:bidi="ar-SY"/>
        </w:rPr>
        <w:t>كتب عمر إلى أهل الكوفة: إني بع</w:t>
      </w:r>
      <w:r w:rsidRPr="007843F3">
        <w:rPr>
          <w:rFonts w:hint="cs"/>
          <w:b/>
          <w:bCs/>
          <w:rtl/>
        </w:rPr>
        <w:t>ث</w:t>
      </w:r>
      <w:r w:rsidRPr="007843F3">
        <w:rPr>
          <w:rFonts w:hint="cs"/>
          <w:b/>
          <w:bCs/>
          <w:rtl/>
          <w:lang w:bidi="ar-SY"/>
        </w:rPr>
        <w:t xml:space="preserve">ت إليكم بعبد الله بن مسعود معلماً </w:t>
      </w:r>
      <w:r w:rsidRPr="007843F3">
        <w:rPr>
          <w:rFonts w:hint="cs"/>
          <w:b/>
          <w:bCs/>
          <w:rtl/>
        </w:rPr>
        <w:t>ووزيراً</w:t>
      </w:r>
      <w:r w:rsidRPr="007843F3">
        <w:rPr>
          <w:rFonts w:hint="cs"/>
          <w:b/>
          <w:bCs/>
          <w:rtl/>
          <w:lang w:bidi="ar-SY"/>
        </w:rPr>
        <w:t>, وآثرتكم به على نفسي فخ</w:t>
      </w:r>
      <w:r w:rsidRPr="007843F3">
        <w:rPr>
          <w:rFonts w:hint="cs"/>
          <w:b/>
          <w:bCs/>
          <w:rtl/>
        </w:rPr>
        <w:t>ذو</w:t>
      </w:r>
      <w:r w:rsidRPr="007843F3">
        <w:rPr>
          <w:rFonts w:hint="cs"/>
          <w:b/>
          <w:bCs/>
          <w:rtl/>
          <w:lang w:bidi="ar-SY"/>
        </w:rPr>
        <w:t>ا عنه, فقدم الكوفة ونزلها وابتنى بها داراً إلى جانب المسجد.</w:t>
      </w:r>
    </w:p>
    <w:p w:rsidR="00E72391" w:rsidRPr="007843F3" w:rsidRDefault="00E72391" w:rsidP="00972215">
      <w:pPr>
        <w:jc w:val="center"/>
        <w:rPr>
          <w:b/>
          <w:bCs/>
          <w:rtl/>
        </w:rPr>
      </w:pPr>
    </w:p>
    <w:p w:rsidR="00972215" w:rsidRPr="007843F3" w:rsidRDefault="00972215" w:rsidP="00972215">
      <w:pPr>
        <w:jc w:val="center"/>
        <w:rPr>
          <w:b/>
          <w:bCs/>
          <w:rtl/>
        </w:rPr>
      </w:pPr>
      <w:r w:rsidRPr="007843F3">
        <w:rPr>
          <w:b/>
          <w:bCs/>
          <w:rtl/>
        </w:rPr>
        <w:t xml:space="preserve">انتشار الصحابة في الأمصار </w:t>
      </w:r>
    </w:p>
    <w:p w:rsidR="00972215" w:rsidRPr="007843F3" w:rsidRDefault="00972215" w:rsidP="00972215">
      <w:pPr>
        <w:jc w:val="center"/>
        <w:rPr>
          <w:b/>
          <w:bCs/>
          <w:rtl/>
        </w:rPr>
      </w:pPr>
      <w:r w:rsidRPr="007843F3">
        <w:rPr>
          <w:rFonts w:hint="cs"/>
          <w:b/>
          <w:bCs/>
          <w:rtl/>
          <w:lang w:bidi="ar-SY"/>
        </w:rPr>
        <w:t xml:space="preserve">وبعد عهد عمر كثر انتشار الصحابة في البلاد المفتوحة, وقد أنشأ هؤلاء الصحابة العلماء الذين تفرقوا في الأمصار حركة علمية في كل مصر </w:t>
      </w:r>
      <w:r w:rsidRPr="007843F3">
        <w:rPr>
          <w:rFonts w:hint="cs"/>
          <w:b/>
          <w:bCs/>
          <w:rtl/>
        </w:rPr>
        <w:t xml:space="preserve">نزلوا </w:t>
      </w:r>
      <w:r w:rsidRPr="007843F3">
        <w:rPr>
          <w:rFonts w:hint="cs"/>
          <w:b/>
          <w:bCs/>
          <w:rtl/>
          <w:lang w:bidi="ar-SY"/>
        </w:rPr>
        <w:t>فيه, ولدى كل واحد منهم من العلم ما قد لا يكون لدى الآخر, وكونوا مدارس منهجية في تعليهم, وكان لهم تلاميذ ينقلون عنهم العلم, فتخرج عليهم التابعون وتأثرت البلاد التي نزلوا فيها بشخصياتهم ونهجوا في العلم مناهجهم.</w:t>
      </w:r>
    </w:p>
    <w:p w:rsidR="00972215" w:rsidRPr="007843F3" w:rsidRDefault="00972215" w:rsidP="00972215">
      <w:pPr>
        <w:jc w:val="center"/>
        <w:rPr>
          <w:b/>
          <w:bCs/>
          <w:rtl/>
        </w:rPr>
      </w:pPr>
      <w:r w:rsidRPr="007843F3">
        <w:rPr>
          <w:b/>
          <w:bCs/>
          <w:rtl/>
          <w:lang w:bidi="ar-SY"/>
        </w:rPr>
        <w:t>ذكر من نزل من الصحابة في الأمصار</w:t>
      </w:r>
      <w:r w:rsidRPr="007843F3">
        <w:rPr>
          <w:b/>
          <w:bCs/>
          <w:rtl/>
        </w:rPr>
        <w:t xml:space="preserve"> </w:t>
      </w:r>
    </w:p>
    <w:p w:rsidR="00972215" w:rsidRPr="007843F3" w:rsidRDefault="00972215" w:rsidP="00972215">
      <w:pPr>
        <w:jc w:val="center"/>
        <w:rPr>
          <w:b/>
          <w:bCs/>
          <w:rtl/>
        </w:rPr>
      </w:pPr>
      <w:r w:rsidRPr="007843F3">
        <w:rPr>
          <w:b/>
          <w:bCs/>
          <w:rtl/>
        </w:rPr>
        <w:t>مكــــــــة:</w:t>
      </w:r>
    </w:p>
    <w:p w:rsidR="00972215" w:rsidRPr="007843F3" w:rsidRDefault="00972215" w:rsidP="00972215">
      <w:pPr>
        <w:jc w:val="center"/>
        <w:rPr>
          <w:b/>
          <w:bCs/>
          <w:rtl/>
        </w:rPr>
      </w:pPr>
      <w:r w:rsidRPr="007843F3">
        <w:rPr>
          <w:rFonts w:hint="cs"/>
          <w:b/>
          <w:bCs/>
          <w:rtl/>
          <w:lang w:bidi="ar-SY"/>
        </w:rPr>
        <w:t>ذهب ابن عباس إلى مكة وعلم بها, فكان</w:t>
      </w:r>
      <w:r w:rsidRPr="007843F3">
        <w:rPr>
          <w:rFonts w:hint="cs"/>
          <w:b/>
          <w:bCs/>
          <w:rtl/>
        </w:rPr>
        <w:t xml:space="preserve"> يجلس</w:t>
      </w:r>
      <w:r w:rsidRPr="007843F3">
        <w:rPr>
          <w:rFonts w:hint="cs"/>
          <w:b/>
          <w:bCs/>
          <w:rtl/>
          <w:lang w:bidi="ar-SY"/>
        </w:rPr>
        <w:t xml:space="preserve"> في البيت الحرام ويع</w:t>
      </w:r>
      <w:r w:rsidRPr="007843F3">
        <w:rPr>
          <w:rFonts w:hint="cs"/>
          <w:b/>
          <w:bCs/>
          <w:rtl/>
        </w:rPr>
        <w:t>لّ</w:t>
      </w:r>
      <w:r w:rsidRPr="007843F3">
        <w:rPr>
          <w:rFonts w:hint="cs"/>
          <w:b/>
          <w:bCs/>
          <w:rtl/>
          <w:lang w:bidi="ar-SY"/>
        </w:rPr>
        <w:t xml:space="preserve">م التفسير والحديث والفقه والأدب. وأشهر من تخرج على يديه من التابعين مجاهد </w:t>
      </w:r>
      <w:r w:rsidRPr="007843F3">
        <w:rPr>
          <w:rFonts w:hint="cs"/>
          <w:b/>
          <w:bCs/>
          <w:rtl/>
        </w:rPr>
        <w:t xml:space="preserve">بن </w:t>
      </w:r>
      <w:r w:rsidRPr="007843F3">
        <w:rPr>
          <w:rFonts w:hint="cs"/>
          <w:b/>
          <w:bCs/>
          <w:rtl/>
          <w:lang w:bidi="ar-SY"/>
        </w:rPr>
        <w:t>جبر وعطاء بن أبي رباح وطاووس كيسان.</w:t>
      </w:r>
      <w:r w:rsidRPr="007843F3">
        <w:rPr>
          <w:rFonts w:hint="cs"/>
          <w:b/>
          <w:bCs/>
          <w:rtl/>
        </w:rPr>
        <w:t xml:space="preserve"> </w:t>
      </w:r>
    </w:p>
    <w:p w:rsidR="00972215" w:rsidRPr="007843F3" w:rsidRDefault="00972215" w:rsidP="00972215">
      <w:pPr>
        <w:jc w:val="center"/>
        <w:rPr>
          <w:b/>
          <w:bCs/>
          <w:rtl/>
        </w:rPr>
      </w:pPr>
      <w:r w:rsidRPr="007843F3">
        <w:rPr>
          <w:b/>
          <w:bCs/>
          <w:rtl/>
        </w:rPr>
        <w:t>المدينـــــة:</w:t>
      </w:r>
    </w:p>
    <w:p w:rsidR="00972215" w:rsidRPr="007843F3" w:rsidRDefault="00972215" w:rsidP="00972215">
      <w:pPr>
        <w:jc w:val="center"/>
        <w:rPr>
          <w:b/>
          <w:bCs/>
          <w:rtl/>
        </w:rPr>
      </w:pPr>
      <w:r w:rsidRPr="007843F3">
        <w:rPr>
          <w:rFonts w:hint="cs"/>
          <w:b/>
          <w:bCs/>
          <w:rtl/>
        </w:rPr>
        <w:t>و</w:t>
      </w:r>
      <w:r w:rsidRPr="007843F3">
        <w:rPr>
          <w:rFonts w:hint="cs"/>
          <w:b/>
          <w:bCs/>
          <w:rtl/>
          <w:lang w:bidi="ar-SY"/>
        </w:rPr>
        <w:t xml:space="preserve">أشهر من تفرغ </w:t>
      </w:r>
      <w:r w:rsidRPr="007843F3">
        <w:rPr>
          <w:rFonts w:hint="cs"/>
          <w:b/>
          <w:bCs/>
          <w:rtl/>
        </w:rPr>
        <w:t xml:space="preserve">في المدينة </w:t>
      </w:r>
      <w:r w:rsidRPr="007843F3">
        <w:rPr>
          <w:rFonts w:hint="cs"/>
          <w:b/>
          <w:bCs/>
          <w:rtl/>
          <w:lang w:bidi="ar-SY"/>
        </w:rPr>
        <w:t>للحياة العلمية وكثر أصحابه وتلاميذه</w:t>
      </w:r>
      <w:r w:rsidRPr="007843F3">
        <w:rPr>
          <w:rFonts w:hint="cs"/>
          <w:b/>
          <w:bCs/>
          <w:rtl/>
        </w:rPr>
        <w:t xml:space="preserve"> فيها</w:t>
      </w:r>
      <w:r w:rsidRPr="007843F3">
        <w:rPr>
          <w:rFonts w:hint="cs"/>
          <w:b/>
          <w:bCs/>
          <w:rtl/>
          <w:lang w:bidi="ar-SY"/>
        </w:rPr>
        <w:t>: زيد بن ثابت وعبد الله بن عمر بن الخطاب.</w:t>
      </w:r>
    </w:p>
    <w:p w:rsidR="00972215" w:rsidRPr="007843F3" w:rsidRDefault="00972215" w:rsidP="00972215">
      <w:pPr>
        <w:jc w:val="center"/>
        <w:rPr>
          <w:b/>
          <w:bCs/>
          <w:rtl/>
        </w:rPr>
      </w:pPr>
      <w:r w:rsidRPr="007843F3">
        <w:rPr>
          <w:rFonts w:hint="cs"/>
          <w:b/>
          <w:bCs/>
          <w:rtl/>
          <w:lang w:bidi="ar-SY"/>
        </w:rPr>
        <w:t>وتخرج على يد علماء المدينة من الصحابة كثير من التابعين, وأشهرهم:</w:t>
      </w:r>
    </w:p>
    <w:p w:rsidR="00972215" w:rsidRPr="007843F3" w:rsidRDefault="00972215" w:rsidP="00972215">
      <w:pPr>
        <w:jc w:val="center"/>
        <w:rPr>
          <w:b/>
          <w:bCs/>
          <w:rtl/>
        </w:rPr>
      </w:pPr>
      <w:r w:rsidRPr="007843F3">
        <w:rPr>
          <w:rFonts w:hint="cs"/>
          <w:b/>
          <w:bCs/>
          <w:rtl/>
          <w:lang w:bidi="ar-SY"/>
        </w:rPr>
        <w:t xml:space="preserve">سعيد بن المسيب, وعروة بن الزبير بن العوام, ثم كان </w:t>
      </w:r>
      <w:r w:rsidRPr="007843F3">
        <w:rPr>
          <w:rFonts w:hint="cs"/>
          <w:b/>
          <w:bCs/>
          <w:rtl/>
        </w:rPr>
        <w:t>ابن</w:t>
      </w:r>
      <w:r w:rsidRPr="007843F3">
        <w:rPr>
          <w:rFonts w:hint="cs"/>
          <w:b/>
          <w:bCs/>
          <w:rtl/>
          <w:lang w:bidi="ar-SY"/>
        </w:rPr>
        <w:t xml:space="preserve"> شهاب الزهري القرشي الذي أخذ عن كبار التابعين فحفظ فقه علماء المدينة وحديثهم. </w:t>
      </w:r>
    </w:p>
    <w:p w:rsidR="00972215" w:rsidRPr="007843F3" w:rsidRDefault="00972215" w:rsidP="00972215">
      <w:pPr>
        <w:jc w:val="center"/>
        <w:rPr>
          <w:b/>
          <w:bCs/>
          <w:rtl/>
        </w:rPr>
      </w:pPr>
      <w:r w:rsidRPr="007843F3">
        <w:rPr>
          <w:rFonts w:hint="cs"/>
          <w:b/>
          <w:bCs/>
          <w:rtl/>
        </w:rPr>
        <w:t>الكـــــــــوفة:</w:t>
      </w:r>
    </w:p>
    <w:p w:rsidR="00972215" w:rsidRPr="007843F3" w:rsidRDefault="00972215" w:rsidP="00972215">
      <w:pPr>
        <w:jc w:val="center"/>
        <w:rPr>
          <w:b/>
          <w:bCs/>
          <w:rtl/>
        </w:rPr>
      </w:pPr>
      <w:r w:rsidRPr="007843F3">
        <w:rPr>
          <w:rFonts w:hint="cs"/>
          <w:b/>
          <w:bCs/>
          <w:rtl/>
        </w:rPr>
        <w:t>و</w:t>
      </w:r>
      <w:r w:rsidRPr="007843F3">
        <w:rPr>
          <w:rFonts w:hint="cs"/>
          <w:b/>
          <w:bCs/>
          <w:rtl/>
          <w:lang w:bidi="ar-SY"/>
        </w:rPr>
        <w:t xml:space="preserve">نزل الكوفة من أصحاب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الكثير وكان أشهرهم في العلم: علي بن أبي طالب وعبد الله بن مسعود, وتلقى عن عبد الله بن مسعود: علقمة </w:t>
      </w:r>
      <w:r w:rsidRPr="007843F3">
        <w:rPr>
          <w:rFonts w:hint="cs"/>
          <w:b/>
          <w:bCs/>
          <w:rtl/>
        </w:rPr>
        <w:t>و</w:t>
      </w:r>
      <w:r w:rsidRPr="007843F3">
        <w:rPr>
          <w:rFonts w:hint="cs"/>
          <w:b/>
          <w:bCs/>
          <w:rtl/>
          <w:lang w:bidi="ar-SY"/>
        </w:rPr>
        <w:t>الأسود ومسروق وشريح الشعبي والنخعي وسعيد بن جبير.</w:t>
      </w:r>
      <w:r w:rsidRPr="007843F3">
        <w:rPr>
          <w:rFonts w:hint="cs"/>
          <w:b/>
          <w:bCs/>
        </w:rPr>
        <w:t xml:space="preserve"> </w:t>
      </w:r>
    </w:p>
    <w:p w:rsidR="00972215" w:rsidRPr="007843F3" w:rsidRDefault="00972215" w:rsidP="00972215">
      <w:pPr>
        <w:jc w:val="center"/>
        <w:rPr>
          <w:b/>
          <w:bCs/>
          <w:rtl/>
        </w:rPr>
      </w:pPr>
      <w:r w:rsidRPr="007843F3">
        <w:rPr>
          <w:rFonts w:hint="cs"/>
          <w:b/>
          <w:bCs/>
          <w:rtl/>
        </w:rPr>
        <w:t>البصــــــــرة:</w:t>
      </w:r>
    </w:p>
    <w:p w:rsidR="00972215" w:rsidRPr="007843F3" w:rsidRDefault="00972215" w:rsidP="00972215">
      <w:pPr>
        <w:jc w:val="center"/>
        <w:rPr>
          <w:b/>
          <w:bCs/>
          <w:rtl/>
        </w:rPr>
      </w:pPr>
      <w:r w:rsidRPr="007843F3">
        <w:rPr>
          <w:rFonts w:hint="cs"/>
          <w:b/>
          <w:bCs/>
          <w:rtl/>
          <w:lang w:bidi="ar-SY"/>
        </w:rPr>
        <w:t>كذلك نزل في البصرة عدد كبير من الصحابة أشهرهم في العلم: أبو موسى الأشعري وأنس بن مالك.</w:t>
      </w:r>
    </w:p>
    <w:p w:rsidR="00972215" w:rsidRPr="007843F3" w:rsidRDefault="00972215" w:rsidP="00972215">
      <w:pPr>
        <w:jc w:val="center"/>
        <w:rPr>
          <w:b/>
          <w:bCs/>
          <w:rtl/>
        </w:rPr>
      </w:pPr>
      <w:r w:rsidRPr="007843F3">
        <w:rPr>
          <w:rFonts w:hint="cs"/>
          <w:b/>
          <w:bCs/>
          <w:rtl/>
          <w:lang w:bidi="ar-SY"/>
        </w:rPr>
        <w:t xml:space="preserve">ومن أشهر من </w:t>
      </w:r>
      <w:r w:rsidRPr="007843F3">
        <w:rPr>
          <w:rFonts w:hint="cs"/>
          <w:b/>
          <w:bCs/>
          <w:rtl/>
        </w:rPr>
        <w:t xml:space="preserve">خرّجته </w:t>
      </w:r>
      <w:r w:rsidRPr="007843F3">
        <w:rPr>
          <w:rFonts w:hint="cs"/>
          <w:b/>
          <w:bCs/>
          <w:rtl/>
          <w:lang w:bidi="ar-SY"/>
        </w:rPr>
        <w:t>مدرسة البصرة: أبو الحسن البصري, ومحمد بن سيرين وكلاهما من أبناء الموالي.</w:t>
      </w:r>
    </w:p>
    <w:p w:rsidR="00972215" w:rsidRPr="007843F3" w:rsidRDefault="00972215" w:rsidP="00972215">
      <w:pPr>
        <w:jc w:val="center"/>
        <w:rPr>
          <w:b/>
          <w:bCs/>
          <w:rtl/>
        </w:rPr>
      </w:pPr>
      <w:r w:rsidRPr="007843F3">
        <w:rPr>
          <w:b/>
          <w:bCs/>
          <w:rtl/>
        </w:rPr>
        <w:t>الشـــــــــــام:</w:t>
      </w:r>
    </w:p>
    <w:p w:rsidR="00972215" w:rsidRPr="007843F3" w:rsidRDefault="00972215" w:rsidP="00972215">
      <w:pPr>
        <w:jc w:val="center"/>
        <w:rPr>
          <w:b/>
          <w:bCs/>
          <w:rtl/>
        </w:rPr>
      </w:pPr>
      <w:r w:rsidRPr="007843F3">
        <w:rPr>
          <w:rFonts w:hint="cs"/>
          <w:b/>
          <w:bCs/>
          <w:rtl/>
        </w:rPr>
        <w:t>و</w:t>
      </w:r>
      <w:r w:rsidRPr="007843F3">
        <w:rPr>
          <w:rFonts w:hint="cs"/>
          <w:b/>
          <w:bCs/>
          <w:rtl/>
          <w:lang w:bidi="ar-SY"/>
        </w:rPr>
        <w:t xml:space="preserve">نزل </w:t>
      </w:r>
      <w:r w:rsidRPr="007843F3">
        <w:rPr>
          <w:rFonts w:hint="cs"/>
          <w:b/>
          <w:bCs/>
          <w:rtl/>
        </w:rPr>
        <w:t>في الشام</w:t>
      </w:r>
      <w:r w:rsidRPr="007843F3">
        <w:rPr>
          <w:rFonts w:hint="cs"/>
          <w:b/>
          <w:bCs/>
          <w:rtl/>
          <w:lang w:bidi="ar-SY"/>
        </w:rPr>
        <w:t xml:space="preserve"> معاذ</w:t>
      </w:r>
      <w:r w:rsidRPr="007843F3">
        <w:rPr>
          <w:rFonts w:hint="cs"/>
          <w:b/>
          <w:bCs/>
          <w:rtl/>
        </w:rPr>
        <w:t xml:space="preserve"> بن جبل </w:t>
      </w:r>
      <w:r w:rsidRPr="007843F3">
        <w:rPr>
          <w:rFonts w:hint="cs"/>
          <w:b/>
          <w:bCs/>
          <w:rtl/>
          <w:lang w:bidi="ar-SY"/>
        </w:rPr>
        <w:t xml:space="preserve">وعبادة </w:t>
      </w:r>
      <w:r w:rsidRPr="007843F3">
        <w:rPr>
          <w:rFonts w:hint="cs"/>
          <w:b/>
          <w:bCs/>
          <w:rtl/>
        </w:rPr>
        <w:t>وأبو</w:t>
      </w:r>
      <w:r w:rsidRPr="007843F3">
        <w:rPr>
          <w:rFonts w:hint="cs"/>
          <w:b/>
          <w:bCs/>
          <w:rtl/>
          <w:lang w:bidi="ar-SY"/>
        </w:rPr>
        <w:t>الدرداء, فقضى معاذ آخر حياته بالشام معلماً, وانتهت إقامته في فلسطين, وتولى عبادة بن الصامت إمرة حمص, واستقر أب</w:t>
      </w:r>
      <w:r w:rsidRPr="007843F3">
        <w:rPr>
          <w:rFonts w:hint="cs"/>
          <w:b/>
          <w:bCs/>
          <w:rtl/>
        </w:rPr>
        <w:t>و</w:t>
      </w:r>
      <w:r w:rsidRPr="007843F3">
        <w:rPr>
          <w:rFonts w:hint="cs"/>
          <w:b/>
          <w:bCs/>
          <w:rtl/>
          <w:lang w:bidi="ar-SY"/>
        </w:rPr>
        <w:t>الدرداء في دمشق, وتخرج على يدهم جميعاً كثير من التابعين, كأبي إدريس الخولاني, ثم مكحول الدمشقي, وعمر بن عبد العزيز, ورجاء بن حيوة, ثم كان إمام أهل الشام عبد الرحمن الأوزاعي.</w:t>
      </w:r>
    </w:p>
    <w:p w:rsidR="00972215" w:rsidRPr="007843F3" w:rsidRDefault="00972215" w:rsidP="00972215">
      <w:pPr>
        <w:jc w:val="center"/>
        <w:rPr>
          <w:b/>
          <w:bCs/>
          <w:rtl/>
        </w:rPr>
      </w:pPr>
      <w:r w:rsidRPr="007843F3">
        <w:rPr>
          <w:b/>
          <w:bCs/>
          <w:rtl/>
        </w:rPr>
        <w:t>مصــــــــــر:</w:t>
      </w:r>
    </w:p>
    <w:p w:rsidR="00972215" w:rsidRPr="007843F3" w:rsidRDefault="00972215" w:rsidP="00972215">
      <w:pPr>
        <w:jc w:val="center"/>
        <w:rPr>
          <w:b/>
          <w:bCs/>
          <w:rtl/>
        </w:rPr>
      </w:pPr>
      <w:r w:rsidRPr="007843F3">
        <w:rPr>
          <w:rFonts w:hint="cs"/>
          <w:b/>
          <w:bCs/>
          <w:rtl/>
        </w:rPr>
        <w:t xml:space="preserve">وفي مصر </w:t>
      </w:r>
      <w:r w:rsidRPr="007843F3">
        <w:rPr>
          <w:rFonts w:hint="cs"/>
          <w:b/>
          <w:bCs/>
          <w:rtl/>
          <w:lang w:bidi="ar-SY"/>
        </w:rPr>
        <w:t>ي</w:t>
      </w:r>
      <w:r w:rsidRPr="007843F3">
        <w:rPr>
          <w:rFonts w:hint="cs"/>
          <w:b/>
          <w:bCs/>
          <w:rtl/>
        </w:rPr>
        <w:t>عدّ</w:t>
      </w:r>
      <w:r w:rsidRPr="007843F3">
        <w:rPr>
          <w:rFonts w:hint="cs"/>
          <w:b/>
          <w:bCs/>
          <w:rtl/>
          <w:lang w:bidi="ar-SY"/>
        </w:rPr>
        <w:t xml:space="preserve"> عبد الله بن عمرو بن العاص أشهر الصحابة الذين نزلوا </w:t>
      </w:r>
      <w:r w:rsidRPr="007843F3">
        <w:rPr>
          <w:rFonts w:hint="cs"/>
          <w:b/>
          <w:bCs/>
          <w:rtl/>
        </w:rPr>
        <w:t xml:space="preserve">فيها </w:t>
      </w:r>
      <w:r w:rsidRPr="007843F3">
        <w:rPr>
          <w:rFonts w:hint="cs"/>
          <w:b/>
          <w:bCs/>
          <w:rtl/>
          <w:lang w:bidi="ar-SY"/>
        </w:rPr>
        <w:t xml:space="preserve"> وعلموا بها, وكان من أكثر الناس حديثاً عن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فقام بحركة علمية في مصر, وأخذ عنه كثير من أهلها, واشتهر من بعده يزيد بن حبيب أستاذاً لليث بن سعد.</w:t>
      </w:r>
    </w:p>
    <w:p w:rsidR="00972215" w:rsidRPr="007843F3" w:rsidRDefault="00972215" w:rsidP="00972215">
      <w:pPr>
        <w:jc w:val="center"/>
        <w:rPr>
          <w:b/>
          <w:bCs/>
          <w:rtl/>
        </w:rPr>
      </w:pPr>
      <w:r w:rsidRPr="007843F3">
        <w:rPr>
          <w:b/>
          <w:bCs/>
          <w:rtl/>
        </w:rPr>
        <w:t>اليمــــــــــن:</w:t>
      </w:r>
    </w:p>
    <w:p w:rsidR="00972215" w:rsidRPr="007843F3" w:rsidRDefault="00972215" w:rsidP="00972215">
      <w:pPr>
        <w:jc w:val="center"/>
        <w:rPr>
          <w:b/>
          <w:bCs/>
          <w:rtl/>
        </w:rPr>
      </w:pPr>
      <w:r w:rsidRPr="007843F3">
        <w:rPr>
          <w:rFonts w:hint="cs"/>
          <w:b/>
          <w:bCs/>
          <w:rtl/>
        </w:rPr>
        <w:t>و</w:t>
      </w:r>
      <w:r w:rsidRPr="007843F3">
        <w:rPr>
          <w:rFonts w:hint="cs"/>
          <w:b/>
          <w:bCs/>
          <w:rtl/>
          <w:lang w:bidi="ar-SY"/>
        </w:rPr>
        <w:t xml:space="preserve">عرف من فقهاء اليمن من التابعين: مطرف بن حازمة قاضي صنعاء وعبد الرزاق بن همام وهشام بن يوسف. </w:t>
      </w:r>
    </w:p>
    <w:p w:rsidR="00972215" w:rsidRPr="007843F3" w:rsidRDefault="00972215" w:rsidP="00972215">
      <w:pPr>
        <w:jc w:val="center"/>
        <w:rPr>
          <w:b/>
          <w:bCs/>
          <w:rtl/>
        </w:rPr>
      </w:pPr>
      <w:r w:rsidRPr="007843F3">
        <w:rPr>
          <w:b/>
          <w:bCs/>
          <w:rtl/>
          <w:lang w:bidi="ar-SY"/>
        </w:rPr>
        <w:t>رواية الحديث</w:t>
      </w:r>
      <w:r w:rsidRPr="007843F3">
        <w:rPr>
          <w:b/>
          <w:bCs/>
          <w:rtl/>
        </w:rPr>
        <w:t xml:space="preserve"> </w:t>
      </w:r>
    </w:p>
    <w:p w:rsidR="00972215" w:rsidRPr="007843F3" w:rsidRDefault="00972215" w:rsidP="00972215">
      <w:pPr>
        <w:jc w:val="center"/>
        <w:rPr>
          <w:b/>
          <w:bCs/>
          <w:rtl/>
        </w:rPr>
      </w:pPr>
      <w:r w:rsidRPr="007843F3">
        <w:rPr>
          <w:rFonts w:hint="cs"/>
          <w:b/>
          <w:bCs/>
          <w:rtl/>
          <w:lang w:bidi="ar-SY"/>
        </w:rPr>
        <w:t xml:space="preserve">أما السنة فلم تدون كما دون القرآن لأسباب أشرنا إل بعضها من قبل, أهمها: الخوف من اختلاط بعض أقوال الرسول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w:t>
      </w:r>
      <w:r w:rsidRPr="007843F3">
        <w:rPr>
          <w:rFonts w:hint="cs"/>
          <w:b/>
          <w:bCs/>
          <w:rtl/>
          <w:lang w:bidi="ar-SY"/>
        </w:rPr>
        <w:t xml:space="preserve">بالقرآن, وما ورد من النهي عن كتابة شيء غيره, وهذا لا ينفي أن يكون قد كتب على عهد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شيء من السنة, كما ذكرنا من قبل عن الصحف التي كتبها بعض الصحابة.</w:t>
      </w:r>
    </w:p>
    <w:p w:rsidR="00972215" w:rsidRPr="007843F3" w:rsidRDefault="00972215" w:rsidP="00972215">
      <w:pPr>
        <w:jc w:val="center"/>
        <w:rPr>
          <w:b/>
          <w:bCs/>
          <w:rtl/>
        </w:rPr>
      </w:pPr>
      <w:r w:rsidRPr="007843F3">
        <w:rPr>
          <w:rFonts w:hint="cs"/>
          <w:b/>
          <w:bCs/>
          <w:rtl/>
          <w:lang w:bidi="ar-SY"/>
        </w:rPr>
        <w:t xml:space="preserve">ولكن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أوصى صحابته بتبليغ السنة إلى من وراءهم مع التثبت فيما يروون.</w:t>
      </w:r>
      <w:r w:rsidRPr="007843F3">
        <w:rPr>
          <w:rFonts w:hint="cs"/>
          <w:b/>
          <w:bCs/>
        </w:rPr>
        <w:t xml:space="preserve"> </w:t>
      </w:r>
    </w:p>
    <w:p w:rsidR="00972215" w:rsidRPr="007843F3" w:rsidRDefault="00972215" w:rsidP="00972215">
      <w:pPr>
        <w:jc w:val="center"/>
        <w:rPr>
          <w:b/>
          <w:bCs/>
          <w:rtl/>
        </w:rPr>
      </w:pPr>
      <w:r w:rsidRPr="007843F3">
        <w:rPr>
          <w:rFonts w:hint="cs"/>
          <w:b/>
          <w:bCs/>
          <w:rtl/>
          <w:lang w:bidi="ar-SY"/>
        </w:rPr>
        <w:t xml:space="preserve">وقد كان الصحابة متفاوتين في التحديث عن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قلة وكثرة, فمن المقلين: الزبير و</w:t>
      </w:r>
      <w:r w:rsidRPr="007843F3">
        <w:rPr>
          <w:rFonts w:hint="cs"/>
          <w:b/>
          <w:bCs/>
          <w:rtl/>
        </w:rPr>
        <w:t>ز</w:t>
      </w:r>
      <w:r w:rsidRPr="007843F3">
        <w:rPr>
          <w:rFonts w:hint="cs"/>
          <w:b/>
          <w:bCs/>
          <w:rtl/>
          <w:lang w:bidi="ar-SY"/>
        </w:rPr>
        <w:t xml:space="preserve">يد بن أرقم وعمران بن حصين, ولعل ذلك كان لحذرهم من الوقوع في الكذب من غير قصد, ولذلك روي أن أنس بن مالك كان يتبع الحديث عن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بقوله: "أو كما قال".</w:t>
      </w:r>
      <w:r w:rsidRPr="007843F3">
        <w:rPr>
          <w:rFonts w:hint="cs"/>
          <w:b/>
          <w:bCs/>
        </w:rPr>
        <w:t xml:space="preserve"> </w:t>
      </w:r>
    </w:p>
    <w:p w:rsidR="00972215" w:rsidRPr="007843F3" w:rsidRDefault="00972215" w:rsidP="00972215">
      <w:pPr>
        <w:jc w:val="center"/>
        <w:rPr>
          <w:b/>
          <w:bCs/>
          <w:rtl/>
        </w:rPr>
      </w:pPr>
      <w:r w:rsidRPr="007843F3">
        <w:rPr>
          <w:rFonts w:hint="cs"/>
          <w:b/>
          <w:bCs/>
          <w:rtl/>
          <w:lang w:bidi="ar-SY"/>
        </w:rPr>
        <w:t>ومن المكثرين: أبو هريرة وعائشة وعبد الله بن عمر وعبد الله بن عباس وجاب</w:t>
      </w:r>
      <w:r w:rsidRPr="007843F3">
        <w:rPr>
          <w:rFonts w:hint="cs"/>
          <w:b/>
          <w:bCs/>
          <w:rtl/>
        </w:rPr>
        <w:t>ر</w:t>
      </w:r>
      <w:r w:rsidRPr="007843F3">
        <w:rPr>
          <w:rFonts w:hint="cs"/>
          <w:b/>
          <w:bCs/>
          <w:rtl/>
          <w:lang w:bidi="ar-SY"/>
        </w:rPr>
        <w:t xml:space="preserve"> وأنس بن مالك</w:t>
      </w:r>
      <w:r w:rsidRPr="007843F3">
        <w:rPr>
          <w:rFonts w:hint="cs"/>
          <w:b/>
          <w:bCs/>
          <w:rtl/>
        </w:rPr>
        <w:t xml:space="preserve"> . </w:t>
      </w:r>
      <w:r w:rsidRPr="007843F3">
        <w:rPr>
          <w:rFonts w:hint="cs"/>
          <w:b/>
          <w:bCs/>
          <w:rtl/>
          <w:lang w:bidi="ar-SY"/>
        </w:rPr>
        <w:t>فلأبي هريرة كما</w:t>
      </w:r>
      <w:r w:rsidRPr="007843F3">
        <w:rPr>
          <w:rFonts w:hint="cs"/>
          <w:b/>
          <w:bCs/>
          <w:rtl/>
        </w:rPr>
        <w:t xml:space="preserve"> </w:t>
      </w:r>
      <w:r w:rsidRPr="007843F3">
        <w:rPr>
          <w:rFonts w:hint="cs"/>
          <w:b/>
          <w:bCs/>
          <w:rtl/>
          <w:lang w:bidi="ar-SY"/>
        </w:rPr>
        <w:t xml:space="preserve">يذكر بعض الباحثين 5374 حديثاً, ولعائشة 2210 ولعبد الله بن عمر وأنس بن مالك ما يقرب من مسند عائشة, ولكل من جابر بن عبد الله وعبد الله بن عباس أزيد من 1500 ونرى بعض </w:t>
      </w:r>
      <w:r w:rsidRPr="007843F3">
        <w:rPr>
          <w:rFonts w:hint="cs"/>
          <w:b/>
          <w:bCs/>
          <w:rtl/>
        </w:rPr>
        <w:t>الصحابة</w:t>
      </w:r>
      <w:r w:rsidRPr="007843F3">
        <w:rPr>
          <w:rFonts w:hint="cs"/>
          <w:b/>
          <w:bCs/>
          <w:rtl/>
          <w:lang w:bidi="ar-SY"/>
        </w:rPr>
        <w:t xml:space="preserve"> لم يرد عنه إلا القليل النادر, ومما ساعد هؤلاء المكثرين في الحديث طول حياتهم بعد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xml:space="preserve"> وطول صحبتهم وكثرة من أخذ عنهم.</w:t>
      </w:r>
    </w:p>
    <w:p w:rsidR="00972215" w:rsidRPr="007843F3" w:rsidRDefault="00972215" w:rsidP="00972215">
      <w:pPr>
        <w:jc w:val="center"/>
        <w:rPr>
          <w:b/>
          <w:bCs/>
          <w:rtl/>
        </w:rPr>
      </w:pPr>
      <w:r w:rsidRPr="007843F3">
        <w:rPr>
          <w:b/>
          <w:bCs/>
          <w:rtl/>
          <w:lang w:bidi="ar-SY"/>
        </w:rPr>
        <w:t>بدء الوضع في الحديث</w:t>
      </w:r>
      <w:r w:rsidRPr="007843F3">
        <w:rPr>
          <w:b/>
          <w:bCs/>
        </w:rPr>
        <w:br/>
      </w:r>
      <w:r w:rsidRPr="007843F3">
        <w:rPr>
          <w:b/>
          <w:bCs/>
          <w:rtl/>
          <w:lang w:bidi="ar-SY"/>
        </w:rPr>
        <w:t xml:space="preserve">"أي الكذب على رسول الله </w:t>
      </w:r>
      <w:r w:rsidRPr="007843F3">
        <w:rPr>
          <w:rFonts w:ascii="Arial Unicode MS" w:hAnsi="Arial Unicode MS" w:cs="Arial Unicode MS" w:hint="cs"/>
          <w:b/>
          <w:bCs/>
          <w:rtl/>
          <w:lang w:bidi="ar-SY"/>
        </w:rPr>
        <w:t>ﷺ</w:t>
      </w:r>
      <w:r w:rsidRPr="007843F3">
        <w:rPr>
          <w:rFonts w:ascii="Arial" w:hAnsi="Arial" w:cs="Arial" w:hint="cs"/>
          <w:b/>
          <w:bCs/>
          <w:rtl/>
          <w:lang w:bidi="ar-SY"/>
        </w:rPr>
        <w:t>"</w:t>
      </w:r>
      <w:r w:rsidRPr="007843F3">
        <w:rPr>
          <w:b/>
          <w:bCs/>
          <w:rtl/>
        </w:rPr>
        <w:t xml:space="preserve"> </w:t>
      </w:r>
    </w:p>
    <w:p w:rsidR="00972215" w:rsidRPr="007843F3" w:rsidRDefault="00972215" w:rsidP="00972215">
      <w:pPr>
        <w:jc w:val="center"/>
        <w:rPr>
          <w:b/>
          <w:bCs/>
          <w:rtl/>
        </w:rPr>
      </w:pPr>
      <w:r w:rsidRPr="007843F3">
        <w:rPr>
          <w:b/>
          <w:bCs/>
          <w:rtl/>
          <w:lang w:bidi="ar-SY"/>
        </w:rPr>
        <w:t>أهم أسباب وبواعث الوضع</w:t>
      </w:r>
      <w:r w:rsidRPr="007843F3">
        <w:rPr>
          <w:b/>
          <w:bCs/>
          <w:rtl/>
        </w:rPr>
        <w:t xml:space="preserve"> </w:t>
      </w:r>
    </w:p>
    <w:p w:rsidR="00972215" w:rsidRPr="007843F3" w:rsidRDefault="00972215" w:rsidP="00972215">
      <w:pPr>
        <w:jc w:val="center"/>
        <w:rPr>
          <w:b/>
          <w:bCs/>
          <w:rtl/>
        </w:rPr>
      </w:pPr>
      <w:r w:rsidRPr="007843F3">
        <w:rPr>
          <w:b/>
          <w:bCs/>
          <w:rtl/>
          <w:lang w:bidi="ar-SY"/>
        </w:rPr>
        <w:t>1- الخلافات السياسية</w:t>
      </w:r>
      <w:r w:rsidRPr="007843F3">
        <w:rPr>
          <w:b/>
          <w:bCs/>
        </w:rPr>
        <w:t xml:space="preserve"> : </w:t>
      </w:r>
      <w:r w:rsidRPr="007843F3">
        <w:rPr>
          <w:b/>
          <w:bCs/>
          <w:rtl/>
        </w:rPr>
        <w:t xml:space="preserve">فقد كانت بعض الفرق تضع الأحاديث على رسول الله لنصرة مذهبها وأرائها الباطلة . وقد روي عن  حماد بن سلمه عن شيخ من إحدى الفرق أنه كان يقول : كنا إذا استحسنا سيئاً جعلناه حديثاً . </w:t>
      </w:r>
    </w:p>
    <w:p w:rsidR="00972215" w:rsidRPr="007843F3" w:rsidRDefault="00972215" w:rsidP="00972215">
      <w:pPr>
        <w:jc w:val="center"/>
        <w:rPr>
          <w:b/>
          <w:bCs/>
          <w:rtl/>
        </w:rPr>
      </w:pPr>
      <w:r w:rsidRPr="007843F3">
        <w:rPr>
          <w:b/>
          <w:bCs/>
          <w:rtl/>
        </w:rPr>
        <w:t>ومن أمثلة ذلك الحديث الذي وضعه بعضهم (</w:t>
      </w:r>
      <w:r w:rsidRPr="007843F3">
        <w:rPr>
          <w:b/>
          <w:bCs/>
          <w:rtl/>
          <w:lang w:bidi="ar-SY"/>
        </w:rPr>
        <w:t>ما في الجنة شجرة إلا مكتوب على ورقة منها: لا إله إلا الله محمد رسول الله, أبو بكر الصديق عمر الفاروق عثمان ذو النورين. الأمناء ثلاثة: أنا وجبريل ومعاوية</w:t>
      </w:r>
      <w:r w:rsidRPr="007843F3">
        <w:rPr>
          <w:b/>
          <w:bCs/>
          <w:rtl/>
        </w:rPr>
        <w:t>)</w:t>
      </w:r>
      <w:r w:rsidRPr="007843F3">
        <w:rPr>
          <w:b/>
          <w:bCs/>
          <w:rtl/>
          <w:lang w:bidi="ar-SY"/>
        </w:rPr>
        <w:t>.</w:t>
      </w:r>
    </w:p>
    <w:p w:rsidR="00972215" w:rsidRPr="007843F3" w:rsidRDefault="00972215" w:rsidP="00972215">
      <w:pPr>
        <w:jc w:val="center"/>
        <w:rPr>
          <w:b/>
          <w:bCs/>
          <w:rtl/>
        </w:rPr>
      </w:pPr>
      <w:r w:rsidRPr="007843F3">
        <w:rPr>
          <w:b/>
          <w:bCs/>
          <w:rtl/>
        </w:rPr>
        <w:t>و</w:t>
      </w:r>
      <w:r w:rsidRPr="007843F3">
        <w:rPr>
          <w:b/>
          <w:bCs/>
          <w:rtl/>
          <w:lang w:bidi="ar-SY"/>
        </w:rPr>
        <w:t xml:space="preserve">من </w:t>
      </w:r>
      <w:r w:rsidRPr="007843F3">
        <w:rPr>
          <w:b/>
          <w:bCs/>
          <w:rtl/>
        </w:rPr>
        <w:t xml:space="preserve">أمثلة ذلك ( من </w:t>
      </w:r>
      <w:r w:rsidRPr="007843F3">
        <w:rPr>
          <w:b/>
          <w:bCs/>
          <w:rtl/>
          <w:lang w:bidi="ar-SY"/>
        </w:rPr>
        <w:t xml:space="preserve">أراد أن ينظر إلى آدم في علمه وإلى نوح في تقواه وإلى </w:t>
      </w:r>
      <w:r w:rsidRPr="007843F3">
        <w:rPr>
          <w:b/>
          <w:bCs/>
          <w:rtl/>
        </w:rPr>
        <w:t>إ</w:t>
      </w:r>
      <w:r w:rsidRPr="007843F3">
        <w:rPr>
          <w:b/>
          <w:bCs/>
          <w:rtl/>
          <w:lang w:bidi="ar-SY"/>
        </w:rPr>
        <w:t>براهيم في حلمه وإلى موسى في هيبته وإلى عيسى في عبادته فلينظر إلى علي</w:t>
      </w:r>
      <w:r w:rsidRPr="007843F3">
        <w:rPr>
          <w:b/>
          <w:bCs/>
          <w:rtl/>
        </w:rPr>
        <w:t xml:space="preserve"> ) .</w:t>
      </w:r>
      <w:r w:rsidRPr="007843F3">
        <w:rPr>
          <w:b/>
          <w:bCs/>
          <w:rtl/>
          <w:lang w:bidi="ar-SY"/>
        </w:rPr>
        <w:t xml:space="preserve"> </w:t>
      </w:r>
    </w:p>
    <w:p w:rsidR="00972215" w:rsidRPr="007843F3" w:rsidRDefault="00972215" w:rsidP="00972215">
      <w:pPr>
        <w:jc w:val="center"/>
        <w:rPr>
          <w:b/>
          <w:bCs/>
          <w:rtl/>
        </w:rPr>
      </w:pPr>
      <w:r w:rsidRPr="007843F3">
        <w:rPr>
          <w:rFonts w:hint="cs"/>
          <w:b/>
          <w:bCs/>
          <w:rtl/>
        </w:rPr>
        <w:t xml:space="preserve">وقد وجد الوضع في كل الفرق ، لكن كان أقلها وضعاً وكذباً الخوارج لأنهم يعدون الكذب من الكبائر والكبيرة عندهم مكفّرة . </w:t>
      </w:r>
    </w:p>
    <w:p w:rsidR="00972215" w:rsidRPr="007843F3" w:rsidRDefault="00972215" w:rsidP="00972215">
      <w:pPr>
        <w:jc w:val="center"/>
        <w:rPr>
          <w:b/>
          <w:bCs/>
          <w:rtl/>
        </w:rPr>
      </w:pPr>
      <w:r w:rsidRPr="007843F3">
        <w:rPr>
          <w:b/>
          <w:bCs/>
          <w:rtl/>
          <w:lang w:bidi="ar-SY"/>
        </w:rPr>
        <w:t>2- الزندقة</w:t>
      </w:r>
      <w:r w:rsidRPr="007843F3">
        <w:rPr>
          <w:b/>
          <w:bCs/>
        </w:rPr>
        <w:t xml:space="preserve"> :</w:t>
      </w:r>
      <w:r w:rsidRPr="007843F3">
        <w:rPr>
          <w:b/>
          <w:bCs/>
          <w:rtl/>
          <w:lang w:bidi="ar-SY"/>
        </w:rPr>
        <w:t>أظل الإسلام بلواء دعوته ودولته كثيراً من البلاد, ودخلت في حوزته عرو</w:t>
      </w:r>
      <w:r w:rsidRPr="007843F3">
        <w:rPr>
          <w:b/>
          <w:bCs/>
          <w:rtl/>
        </w:rPr>
        <w:t>ش</w:t>
      </w:r>
      <w:r w:rsidRPr="007843F3">
        <w:rPr>
          <w:b/>
          <w:bCs/>
          <w:rtl/>
          <w:lang w:bidi="ar-SY"/>
        </w:rPr>
        <w:t xml:space="preserve"> وإمارات وزعامات لها ماضٍ في الحكم وتراث في الفلسفة, وربما عز على بعض هذه النفوس أن تظل العقيدة الإسلامية صافية المنبع, سائغة الشراب لحقد دفين, أو كراهية للإسلام وأهله, فهمت إلى الانتقام من  هذا الدين ورجاله بالعمل على إفساد عقائده, وتش</w:t>
      </w:r>
      <w:r w:rsidRPr="007843F3">
        <w:rPr>
          <w:b/>
          <w:bCs/>
          <w:rtl/>
        </w:rPr>
        <w:t>و</w:t>
      </w:r>
      <w:r w:rsidRPr="007843F3">
        <w:rPr>
          <w:b/>
          <w:bCs/>
          <w:rtl/>
          <w:lang w:bidi="ar-SY"/>
        </w:rPr>
        <w:t>يه محاسنه وتفريق صفوف أتباعه وجنوده, فكان الدس في السنة من أوسع ميادين الإفساد لدينهم</w:t>
      </w:r>
      <w:r w:rsidRPr="007843F3">
        <w:rPr>
          <w:b/>
          <w:bCs/>
        </w:rPr>
        <w:t xml:space="preserve"> </w:t>
      </w:r>
    </w:p>
    <w:p w:rsidR="00972215" w:rsidRPr="007843F3" w:rsidRDefault="00972215" w:rsidP="00972215">
      <w:pPr>
        <w:jc w:val="center"/>
        <w:rPr>
          <w:b/>
          <w:bCs/>
          <w:rtl/>
        </w:rPr>
      </w:pPr>
      <w:r w:rsidRPr="007843F3">
        <w:rPr>
          <w:b/>
          <w:bCs/>
          <w:rtl/>
          <w:lang w:bidi="ar-SY"/>
        </w:rPr>
        <w:t>3- عصبية الجنس أو الإمام أو البلد</w:t>
      </w:r>
      <w:r w:rsidRPr="007843F3">
        <w:rPr>
          <w:b/>
          <w:bCs/>
          <w:rtl/>
        </w:rPr>
        <w:t xml:space="preserve"> :</w:t>
      </w:r>
      <w:r w:rsidRPr="007843F3">
        <w:rPr>
          <w:rFonts w:hint="cs"/>
          <w:b/>
          <w:bCs/>
          <w:rtl/>
        </w:rPr>
        <w:t xml:space="preserve"> </w:t>
      </w:r>
    </w:p>
    <w:p w:rsidR="00972215" w:rsidRPr="007843F3" w:rsidRDefault="00972215" w:rsidP="00972215">
      <w:pPr>
        <w:jc w:val="center"/>
        <w:rPr>
          <w:b/>
          <w:bCs/>
          <w:rtl/>
        </w:rPr>
      </w:pPr>
      <w:r w:rsidRPr="007843F3">
        <w:rPr>
          <w:b/>
          <w:bCs/>
          <w:rtl/>
          <w:lang w:bidi="ar-SY"/>
        </w:rPr>
        <w:t>ووضع المتعصبون لأبي حنيفة: سيكون رجل من أمتي يقال له أبو حنيفة النعمان هو سراج أمتي. والمتحاملون على الشافعي: سيكون من أمتي رجل يقال له محمد بن إدريس هو أضر على أمتي من إبليس.</w:t>
      </w:r>
    </w:p>
    <w:p w:rsidR="00972215" w:rsidRPr="007843F3" w:rsidRDefault="00972215" w:rsidP="00972215">
      <w:pPr>
        <w:jc w:val="center"/>
        <w:rPr>
          <w:b/>
          <w:bCs/>
          <w:rtl/>
        </w:rPr>
      </w:pPr>
      <w:r w:rsidRPr="007843F3">
        <w:rPr>
          <w:b/>
          <w:bCs/>
          <w:rtl/>
          <w:lang w:bidi="ar-SY"/>
        </w:rPr>
        <w:t>وضع الشعوبيون حديث: إن الله إذا غضب أنزل الوحي بالعربية, وإذا رضي أنزل الوحي بالفارسية, فقابلهم جهلة العر</w:t>
      </w:r>
      <w:r w:rsidRPr="007843F3">
        <w:rPr>
          <w:b/>
          <w:bCs/>
          <w:rtl/>
        </w:rPr>
        <w:t>ب</w:t>
      </w:r>
      <w:r w:rsidRPr="007843F3">
        <w:rPr>
          <w:b/>
          <w:bCs/>
          <w:rtl/>
          <w:lang w:bidi="ar-SY"/>
        </w:rPr>
        <w:t xml:space="preserve"> بالمثل فقالوا: إن الله إذا غضب  أنزل الوحي بالفارسية, وإذا رضي أنزل الوحي بالعربية.</w:t>
      </w:r>
    </w:p>
    <w:p w:rsidR="00972215" w:rsidRPr="007843F3" w:rsidRDefault="00972215" w:rsidP="00972215">
      <w:pPr>
        <w:jc w:val="center"/>
        <w:rPr>
          <w:b/>
          <w:bCs/>
          <w:rtl/>
        </w:rPr>
      </w:pPr>
    </w:p>
    <w:p w:rsidR="00972215" w:rsidRPr="007843F3" w:rsidRDefault="00972215" w:rsidP="00972215">
      <w:pPr>
        <w:jc w:val="center"/>
        <w:rPr>
          <w:b/>
          <w:bCs/>
          <w:rtl/>
        </w:rPr>
      </w:pPr>
    </w:p>
    <w:p w:rsidR="00972215" w:rsidRPr="007843F3" w:rsidRDefault="00972215" w:rsidP="00972215">
      <w:pPr>
        <w:jc w:val="center"/>
        <w:rPr>
          <w:b/>
          <w:bCs/>
          <w:rtl/>
          <w:lang w:bidi="ar-SY"/>
        </w:rPr>
      </w:pPr>
      <w:r w:rsidRPr="007843F3">
        <w:rPr>
          <w:b/>
          <w:bCs/>
          <w:rtl/>
          <w:lang w:bidi="ar-SY"/>
        </w:rPr>
        <w:t>4- التساهل في باب الفضائل والترغيب والترهيب</w:t>
      </w:r>
      <w:r w:rsidRPr="007843F3">
        <w:rPr>
          <w:rFonts w:hint="cs"/>
          <w:b/>
          <w:bCs/>
        </w:rPr>
        <w:t xml:space="preserve"> </w:t>
      </w:r>
    </w:p>
    <w:p w:rsidR="00972215" w:rsidRPr="007843F3" w:rsidRDefault="00972215" w:rsidP="00972215">
      <w:pPr>
        <w:jc w:val="center"/>
        <w:rPr>
          <w:b/>
          <w:bCs/>
          <w:rtl/>
        </w:rPr>
      </w:pPr>
      <w:r w:rsidRPr="007843F3">
        <w:rPr>
          <w:b/>
          <w:bCs/>
          <w:rtl/>
          <w:lang w:bidi="ar-SY"/>
        </w:rPr>
        <w:t xml:space="preserve">سلك بعض من تصدوا للوعظ إلى ابتكار قصص مكذوبة للتأثير على عواطف الناس وإحراز إعجابهم, ونبسوا ذلك إلى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 ومن أمثلة ذلك: من قال لا إله إلا الله خلق الله من كل كلمة طيراً منقاره من ذهب وريشه من مرجان.</w:t>
      </w:r>
    </w:p>
    <w:p w:rsidR="00972215" w:rsidRPr="007843F3" w:rsidRDefault="00972215" w:rsidP="00972215">
      <w:pPr>
        <w:jc w:val="center"/>
        <w:rPr>
          <w:b/>
          <w:bCs/>
          <w:rtl/>
        </w:rPr>
      </w:pPr>
      <w:r w:rsidRPr="007843F3">
        <w:rPr>
          <w:b/>
          <w:bCs/>
          <w:rtl/>
          <w:lang w:bidi="ar-SY"/>
        </w:rPr>
        <w:t>ومن هذا القبيل كثير من أحاديث فضائل القرآن سورة سورة, وقد اعترف نوح بن أبي مريم بوضع مثل هذا, واعتذر لذلك بأنه رأى الناس قد أعرضوا عن القرآن واشتغلوا بفقه أبي حنيفة ومغازي محمد بن إسحاق.</w:t>
      </w:r>
      <w:r w:rsidRPr="007843F3">
        <w:rPr>
          <w:b/>
          <w:bCs/>
          <w:rtl/>
        </w:rPr>
        <w:t xml:space="preserve"> </w:t>
      </w:r>
    </w:p>
    <w:p w:rsidR="00972215" w:rsidRPr="007843F3" w:rsidRDefault="00972215" w:rsidP="00972215">
      <w:pPr>
        <w:jc w:val="center"/>
        <w:rPr>
          <w:b/>
          <w:bCs/>
          <w:rtl/>
        </w:rPr>
      </w:pPr>
      <w:r w:rsidRPr="007843F3">
        <w:rPr>
          <w:b/>
          <w:bCs/>
          <w:rtl/>
        </w:rPr>
        <w:t>وسيأتي في المحاضرة التالية جهود العلماء في صيانة السنة ومقاومة الوضع</w:t>
      </w:r>
      <w:r w:rsidRPr="007843F3">
        <w:rPr>
          <w:b/>
          <w:bCs/>
          <w:rtl/>
          <w:lang w:bidi="ar-SY"/>
        </w:rPr>
        <w:t xml:space="preserve"> </w:t>
      </w:r>
    </w:p>
    <w:p w:rsidR="00972215" w:rsidRPr="007843F3" w:rsidRDefault="00972215" w:rsidP="00972215">
      <w:pPr>
        <w:jc w:val="center"/>
        <w:rPr>
          <w:b/>
          <w:bCs/>
        </w:rPr>
      </w:pPr>
    </w:p>
    <w:p w:rsidR="00972215" w:rsidRPr="007843F3" w:rsidRDefault="00972215" w:rsidP="00972215">
      <w:pPr>
        <w:rPr>
          <w:b/>
          <w:bCs/>
        </w:rPr>
      </w:pPr>
    </w:p>
    <w:p w:rsidR="00972215" w:rsidRPr="007843F3" w:rsidRDefault="00972215" w:rsidP="00972215">
      <w:pPr>
        <w:rPr>
          <w:b/>
          <w:bCs/>
        </w:rPr>
      </w:pPr>
    </w:p>
    <w:p w:rsidR="00972215" w:rsidRPr="007843F3" w:rsidRDefault="00972215" w:rsidP="00972215">
      <w:pPr>
        <w:rPr>
          <w:b/>
          <w:bCs/>
        </w:rPr>
      </w:pPr>
    </w:p>
    <w:p w:rsidR="00972215" w:rsidRPr="007843F3" w:rsidRDefault="00972215" w:rsidP="00972215">
      <w:pPr>
        <w:rPr>
          <w:b/>
          <w:bCs/>
        </w:rPr>
      </w:pPr>
    </w:p>
    <w:p w:rsidR="00972215" w:rsidRPr="007843F3" w:rsidRDefault="00972215" w:rsidP="00972215">
      <w:pPr>
        <w:rPr>
          <w:b/>
          <w:bCs/>
        </w:rPr>
      </w:pPr>
    </w:p>
    <w:p w:rsidR="00972215" w:rsidRPr="007843F3" w:rsidRDefault="00972215"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E72391" w:rsidRPr="007843F3" w:rsidRDefault="00E72391" w:rsidP="00972215">
      <w:pPr>
        <w:jc w:val="center"/>
        <w:rPr>
          <w:b/>
          <w:bCs/>
          <w:rtl/>
        </w:rPr>
      </w:pPr>
    </w:p>
    <w:p w:rsidR="00972215" w:rsidRPr="007843F3" w:rsidRDefault="00972215" w:rsidP="00972215">
      <w:pPr>
        <w:jc w:val="center"/>
        <w:rPr>
          <w:b/>
          <w:bCs/>
          <w:sz w:val="28"/>
          <w:szCs w:val="28"/>
        </w:rPr>
      </w:pPr>
      <w:r w:rsidRPr="007843F3">
        <w:rPr>
          <w:b/>
          <w:bCs/>
          <w:sz w:val="28"/>
          <w:szCs w:val="28"/>
          <w:rtl/>
        </w:rPr>
        <w:t>المحاضرة التاسعة</w:t>
      </w:r>
      <w:r w:rsidRPr="007843F3">
        <w:rPr>
          <w:b/>
          <w:bCs/>
          <w:sz w:val="28"/>
          <w:szCs w:val="28"/>
        </w:rPr>
        <w:t xml:space="preserve"> </w:t>
      </w:r>
    </w:p>
    <w:p w:rsidR="00972215" w:rsidRPr="007843F3" w:rsidRDefault="00972215" w:rsidP="00972215">
      <w:pPr>
        <w:jc w:val="center"/>
        <w:rPr>
          <w:b/>
          <w:bCs/>
          <w:rtl/>
        </w:rPr>
      </w:pPr>
      <w:r w:rsidRPr="007843F3">
        <w:rPr>
          <w:b/>
          <w:bCs/>
          <w:rtl/>
          <w:lang w:bidi="ar-SY"/>
        </w:rPr>
        <w:t xml:space="preserve">تتمة </w:t>
      </w:r>
      <w:r w:rsidRPr="007843F3">
        <w:rPr>
          <w:b/>
          <w:bCs/>
          <w:rtl/>
        </w:rPr>
        <w:t>التشريع في عصر صغار الصحابة وكبار التابعين</w:t>
      </w:r>
      <w:r w:rsidRPr="007843F3">
        <w:rPr>
          <w:b/>
          <w:bCs/>
        </w:rPr>
        <w:t xml:space="preserve"> </w:t>
      </w:r>
    </w:p>
    <w:p w:rsidR="00972215" w:rsidRPr="007843F3" w:rsidRDefault="00972215" w:rsidP="00972215">
      <w:pPr>
        <w:jc w:val="center"/>
        <w:rPr>
          <w:b/>
          <w:bCs/>
          <w:rtl/>
        </w:rPr>
      </w:pPr>
      <w:r w:rsidRPr="007843F3">
        <w:rPr>
          <w:b/>
          <w:bCs/>
          <w:rtl/>
        </w:rPr>
        <w:t>عناصر المحاضرة</w:t>
      </w:r>
      <w:r w:rsidRPr="007843F3">
        <w:rPr>
          <w:b/>
          <w:bCs/>
        </w:rPr>
        <w:t xml:space="preserve"> </w:t>
      </w:r>
    </w:p>
    <w:p w:rsidR="000E54FF" w:rsidRPr="007843F3" w:rsidRDefault="00BC7BC8" w:rsidP="00972215">
      <w:pPr>
        <w:numPr>
          <w:ilvl w:val="0"/>
          <w:numId w:val="23"/>
        </w:numPr>
        <w:jc w:val="center"/>
        <w:rPr>
          <w:b/>
          <w:bCs/>
          <w:rtl/>
        </w:rPr>
      </w:pPr>
      <w:r w:rsidRPr="007843F3">
        <w:rPr>
          <w:b/>
          <w:bCs/>
          <w:rtl/>
        </w:rPr>
        <w:t>جهود العلماء لصيانة السنة ومقاومة حركة الوضع .</w:t>
      </w:r>
    </w:p>
    <w:p w:rsidR="000E54FF" w:rsidRPr="007843F3" w:rsidRDefault="00BC7BC8" w:rsidP="00972215">
      <w:pPr>
        <w:numPr>
          <w:ilvl w:val="0"/>
          <w:numId w:val="23"/>
        </w:numPr>
        <w:jc w:val="center"/>
        <w:rPr>
          <w:b/>
          <w:bCs/>
          <w:rtl/>
        </w:rPr>
      </w:pPr>
      <w:r w:rsidRPr="007843F3">
        <w:rPr>
          <w:b/>
          <w:bCs/>
          <w:rtl/>
        </w:rPr>
        <w:t xml:space="preserve">علامات الوضع في متن الحديث. </w:t>
      </w:r>
    </w:p>
    <w:p w:rsidR="000E54FF" w:rsidRPr="007843F3" w:rsidRDefault="00BC7BC8" w:rsidP="00972215">
      <w:pPr>
        <w:numPr>
          <w:ilvl w:val="0"/>
          <w:numId w:val="23"/>
        </w:numPr>
        <w:jc w:val="center"/>
        <w:rPr>
          <w:b/>
          <w:bCs/>
          <w:rtl/>
        </w:rPr>
      </w:pPr>
      <w:r w:rsidRPr="007843F3">
        <w:rPr>
          <w:b/>
          <w:bCs/>
          <w:rtl/>
        </w:rPr>
        <w:t>ظهور مدرسة أهل الرأي ومدرسة أهل الحديث.</w:t>
      </w:r>
    </w:p>
    <w:p w:rsidR="000E54FF" w:rsidRPr="007843F3" w:rsidRDefault="00BC7BC8" w:rsidP="00972215">
      <w:pPr>
        <w:numPr>
          <w:ilvl w:val="0"/>
          <w:numId w:val="23"/>
        </w:numPr>
        <w:jc w:val="center"/>
        <w:rPr>
          <w:b/>
          <w:bCs/>
          <w:rtl/>
        </w:rPr>
      </w:pPr>
      <w:r w:rsidRPr="007843F3">
        <w:rPr>
          <w:b/>
          <w:bCs/>
          <w:rtl/>
        </w:rPr>
        <w:t>مدرسة أهل الرأي في العراق.</w:t>
      </w:r>
      <w:r w:rsidRPr="007843F3">
        <w:rPr>
          <w:b/>
          <w:bCs/>
          <w:rtl/>
          <w:lang w:bidi="ar-EG"/>
        </w:rPr>
        <w:t xml:space="preserve"> </w:t>
      </w:r>
    </w:p>
    <w:p w:rsidR="00972215" w:rsidRPr="007843F3" w:rsidRDefault="00972215" w:rsidP="00972215">
      <w:pPr>
        <w:jc w:val="center"/>
        <w:rPr>
          <w:b/>
          <w:bCs/>
          <w:rtl/>
        </w:rPr>
      </w:pPr>
      <w:r w:rsidRPr="007843F3">
        <w:rPr>
          <w:b/>
          <w:bCs/>
          <w:rtl/>
          <w:lang w:bidi="ar-SY"/>
        </w:rPr>
        <w:t>جهود العلماء لصيانة السنة ومقاومة حركة الوضع</w:t>
      </w:r>
      <w:r w:rsidRPr="007843F3">
        <w:rPr>
          <w:b/>
          <w:bCs/>
          <w:rtl/>
        </w:rPr>
        <w:t xml:space="preserve"> </w:t>
      </w:r>
    </w:p>
    <w:p w:rsidR="00972215" w:rsidRPr="007843F3" w:rsidRDefault="00972215" w:rsidP="00972215">
      <w:pPr>
        <w:jc w:val="center"/>
        <w:rPr>
          <w:b/>
          <w:bCs/>
          <w:rtl/>
        </w:rPr>
      </w:pPr>
      <w:r w:rsidRPr="007843F3">
        <w:rPr>
          <w:b/>
          <w:bCs/>
          <w:rtl/>
          <w:lang w:bidi="ar-SY"/>
        </w:rPr>
        <w:t>1- التحري في إسناد الحديث</w:t>
      </w:r>
      <w:r w:rsidRPr="007843F3">
        <w:rPr>
          <w:b/>
          <w:bCs/>
          <w:rtl/>
        </w:rPr>
        <w:t xml:space="preserve"> </w:t>
      </w:r>
    </w:p>
    <w:p w:rsidR="00972215" w:rsidRPr="007843F3" w:rsidRDefault="00972215" w:rsidP="00972215">
      <w:pPr>
        <w:jc w:val="center"/>
        <w:rPr>
          <w:b/>
          <w:bCs/>
          <w:rtl/>
        </w:rPr>
      </w:pPr>
      <w:r w:rsidRPr="007843F3">
        <w:rPr>
          <w:b/>
          <w:bCs/>
          <w:rtl/>
          <w:lang w:bidi="ar-SY"/>
        </w:rPr>
        <w:t>فقد أخذ علماء الصحابة والتابعين بعد أن وقعت الفتنة وظهرت الفرق يتحرون فلي نقل الأحاديث, ولا يقبلون منها إلا ما عرفوا طريقها ورواتها واطمأنوا إلى ثقتهم وعدالتهم.</w:t>
      </w:r>
      <w:r w:rsidRPr="007843F3">
        <w:rPr>
          <w:b/>
          <w:bCs/>
        </w:rPr>
        <w:t xml:space="preserve"> </w:t>
      </w:r>
    </w:p>
    <w:p w:rsidR="00972215" w:rsidRPr="007843F3" w:rsidRDefault="00972215" w:rsidP="00972215">
      <w:pPr>
        <w:jc w:val="center"/>
        <w:rPr>
          <w:b/>
          <w:bCs/>
          <w:rtl/>
        </w:rPr>
      </w:pPr>
      <w:r w:rsidRPr="007843F3">
        <w:rPr>
          <w:b/>
          <w:bCs/>
          <w:rtl/>
          <w:lang w:bidi="ar-SY"/>
        </w:rPr>
        <w:t>وقد نقل مسلم في مقدمة صحيحة عن ابن مسعود قوله: لم يكونوا يسألون عن الإسناد, فلما وقعت الفتنة قالوا: سموا لنا رجالكم, فينظر إلى أهل السنة فيؤخذ حديثهم وينظر إلى أهل البدع فلا يؤخذ حديثهم.</w:t>
      </w:r>
      <w:r w:rsidRPr="007843F3">
        <w:rPr>
          <w:b/>
          <w:bCs/>
        </w:rPr>
        <w:t xml:space="preserve"> </w:t>
      </w:r>
    </w:p>
    <w:p w:rsidR="00972215" w:rsidRPr="007843F3" w:rsidRDefault="00972215" w:rsidP="00972215">
      <w:pPr>
        <w:jc w:val="center"/>
        <w:rPr>
          <w:b/>
          <w:bCs/>
          <w:rtl/>
        </w:rPr>
      </w:pPr>
      <w:r w:rsidRPr="007843F3">
        <w:rPr>
          <w:b/>
          <w:bCs/>
          <w:rtl/>
          <w:lang w:bidi="ar-SY"/>
        </w:rPr>
        <w:t>2- نق</w:t>
      </w:r>
      <w:r w:rsidRPr="007843F3">
        <w:rPr>
          <w:b/>
          <w:bCs/>
          <w:rtl/>
        </w:rPr>
        <w:t>د</w:t>
      </w:r>
      <w:r w:rsidRPr="007843F3">
        <w:rPr>
          <w:b/>
          <w:bCs/>
          <w:rtl/>
          <w:lang w:bidi="ar-SY"/>
        </w:rPr>
        <w:t xml:space="preserve"> الرواة </w:t>
      </w:r>
    </w:p>
    <w:p w:rsidR="00972215" w:rsidRPr="007843F3" w:rsidRDefault="00972215" w:rsidP="00972215">
      <w:pPr>
        <w:jc w:val="center"/>
        <w:rPr>
          <w:b/>
          <w:bCs/>
          <w:rtl/>
        </w:rPr>
      </w:pPr>
      <w:r w:rsidRPr="007843F3">
        <w:rPr>
          <w:b/>
          <w:bCs/>
          <w:rtl/>
          <w:lang w:bidi="ar-SY"/>
        </w:rPr>
        <w:t>فقد تتبع العلماء الرواة ودرسوا حياتهم وتاريخهم وسيرتهم لمعرفة حالهم من صدق أو</w:t>
      </w:r>
      <w:r w:rsidRPr="007843F3">
        <w:rPr>
          <w:b/>
          <w:bCs/>
          <w:rtl/>
        </w:rPr>
        <w:t xml:space="preserve"> </w:t>
      </w:r>
      <w:r w:rsidRPr="007843F3">
        <w:rPr>
          <w:b/>
          <w:bCs/>
          <w:rtl/>
          <w:lang w:bidi="ar-SY"/>
        </w:rPr>
        <w:t>كذب, ولم تأخذهم في الله لومة لائم, ووضعوا لذلك قواعد ساروا عليها لبيان من يؤخذ منه ومن لا ي</w:t>
      </w:r>
      <w:r w:rsidRPr="007843F3">
        <w:rPr>
          <w:b/>
          <w:bCs/>
          <w:rtl/>
        </w:rPr>
        <w:t>ؤ</w:t>
      </w:r>
      <w:r w:rsidRPr="007843F3">
        <w:rPr>
          <w:b/>
          <w:bCs/>
          <w:rtl/>
          <w:lang w:bidi="ar-SY"/>
        </w:rPr>
        <w:t>خذ, وعدل هؤلاء النقاد الصحابة ولم ينسبوا لأحد منهم كذباً.</w:t>
      </w:r>
    </w:p>
    <w:p w:rsidR="00972215" w:rsidRPr="007843F3" w:rsidRDefault="00972215" w:rsidP="00972215">
      <w:pPr>
        <w:jc w:val="center"/>
        <w:rPr>
          <w:b/>
          <w:bCs/>
          <w:rtl/>
        </w:rPr>
      </w:pPr>
      <w:r w:rsidRPr="007843F3">
        <w:rPr>
          <w:b/>
          <w:bCs/>
          <w:rtl/>
          <w:lang w:bidi="ar-SY"/>
        </w:rPr>
        <w:t>3- وضع أمارات للدلالة على أن الحديث موضوع</w:t>
      </w:r>
      <w:r w:rsidRPr="007843F3">
        <w:rPr>
          <w:rFonts w:hint="cs"/>
          <w:b/>
          <w:bCs/>
        </w:rPr>
        <w:t xml:space="preserve"> </w:t>
      </w:r>
    </w:p>
    <w:p w:rsidR="00972215" w:rsidRPr="007843F3" w:rsidRDefault="00972215" w:rsidP="00972215">
      <w:pPr>
        <w:jc w:val="center"/>
        <w:rPr>
          <w:b/>
          <w:bCs/>
          <w:rtl/>
        </w:rPr>
      </w:pPr>
      <w:r w:rsidRPr="007843F3">
        <w:rPr>
          <w:b/>
          <w:bCs/>
          <w:rtl/>
          <w:lang w:bidi="ar-SY"/>
        </w:rPr>
        <w:t>كمخالفته لصريح القرآن أو فساد معناه, وهذا ما يعرف في مصطلح الحديث بـ (الجرح والتعديل).</w:t>
      </w:r>
    </w:p>
    <w:p w:rsidR="00972215" w:rsidRPr="007843F3" w:rsidRDefault="00972215" w:rsidP="00972215">
      <w:pPr>
        <w:jc w:val="center"/>
        <w:rPr>
          <w:b/>
          <w:bCs/>
          <w:rtl/>
        </w:rPr>
      </w:pPr>
      <w:r w:rsidRPr="007843F3">
        <w:rPr>
          <w:b/>
          <w:bCs/>
          <w:rtl/>
        </w:rPr>
        <w:t xml:space="preserve">4 - </w:t>
      </w:r>
      <w:r w:rsidRPr="007843F3">
        <w:rPr>
          <w:b/>
          <w:bCs/>
          <w:rtl/>
          <w:lang w:bidi="ar-SY"/>
        </w:rPr>
        <w:t>الجرح والتعديل</w:t>
      </w:r>
      <w:r w:rsidRPr="007843F3">
        <w:rPr>
          <w:b/>
          <w:bCs/>
          <w:rtl/>
        </w:rPr>
        <w:t xml:space="preserve">  </w:t>
      </w:r>
    </w:p>
    <w:p w:rsidR="00972215" w:rsidRPr="007843F3" w:rsidRDefault="00972215" w:rsidP="00972215">
      <w:pPr>
        <w:jc w:val="center"/>
        <w:rPr>
          <w:b/>
          <w:bCs/>
          <w:rtl/>
        </w:rPr>
      </w:pPr>
      <w:r w:rsidRPr="007843F3">
        <w:rPr>
          <w:b/>
          <w:bCs/>
          <w:rtl/>
          <w:lang w:bidi="ar-SY"/>
        </w:rPr>
        <w:t>نشأ من ثمار هذه الجهود المباركة علم (الجرح والتعديل) وهو علم يبحث فيه عن أحوال الرواة وأمانتهم وثقتهم وعدالتهم وضبطهم أو عكس ذلك من كذب أو غفلة أو نسيان, وهو من أجل العلوم الإسلامية التي امتازت بها أمتنا.</w:t>
      </w:r>
    </w:p>
    <w:p w:rsidR="00972215" w:rsidRPr="007843F3" w:rsidRDefault="00972215" w:rsidP="00972215">
      <w:pPr>
        <w:jc w:val="center"/>
        <w:rPr>
          <w:b/>
          <w:bCs/>
          <w:rtl/>
        </w:rPr>
      </w:pPr>
      <w:r w:rsidRPr="007843F3">
        <w:rPr>
          <w:b/>
          <w:bCs/>
          <w:rtl/>
        </w:rPr>
        <w:t xml:space="preserve">1 - </w:t>
      </w:r>
      <w:r w:rsidRPr="007843F3">
        <w:rPr>
          <w:b/>
          <w:bCs/>
          <w:rtl/>
          <w:lang w:bidi="ar-SY"/>
        </w:rPr>
        <w:t>من أهم علامات الوضع في المتن</w:t>
      </w:r>
      <w:r w:rsidRPr="007843F3">
        <w:rPr>
          <w:b/>
          <w:bCs/>
        </w:rPr>
        <w:t xml:space="preserve"> </w:t>
      </w:r>
    </w:p>
    <w:p w:rsidR="00972215" w:rsidRPr="007843F3" w:rsidRDefault="00972215" w:rsidP="00972215">
      <w:pPr>
        <w:jc w:val="center"/>
        <w:rPr>
          <w:b/>
          <w:bCs/>
          <w:rtl/>
        </w:rPr>
      </w:pPr>
      <w:r w:rsidRPr="007843F3">
        <w:rPr>
          <w:b/>
          <w:bCs/>
        </w:rPr>
        <w:t xml:space="preserve"> </w:t>
      </w:r>
      <w:r w:rsidRPr="007843F3">
        <w:rPr>
          <w:b/>
          <w:bCs/>
          <w:rtl/>
          <w:lang w:bidi="ar-SY"/>
        </w:rPr>
        <w:t>أ. ركاكة اللفظ وضعف الأسلوب. قال ابن دقيق العيد: كثيراً ما يحكمون بذلك, أي الوضع باعتبار أمور ترجع إلى المروى.</w:t>
      </w:r>
      <w:r w:rsidRPr="007843F3">
        <w:rPr>
          <w:b/>
          <w:bCs/>
        </w:rPr>
        <w:t xml:space="preserve"> </w:t>
      </w:r>
    </w:p>
    <w:p w:rsidR="00972215" w:rsidRPr="007843F3" w:rsidRDefault="00972215" w:rsidP="00972215">
      <w:pPr>
        <w:jc w:val="center"/>
        <w:rPr>
          <w:b/>
          <w:bCs/>
          <w:rtl/>
        </w:rPr>
      </w:pPr>
      <w:r w:rsidRPr="007843F3">
        <w:rPr>
          <w:b/>
          <w:bCs/>
          <w:rtl/>
          <w:lang w:bidi="ar-SY"/>
        </w:rPr>
        <w:t>ب‌-</w:t>
      </w:r>
      <w:r w:rsidRPr="007843F3">
        <w:rPr>
          <w:b/>
          <w:bCs/>
          <w:rtl/>
          <w:lang w:bidi="ar-SY"/>
        </w:rPr>
        <w:tab/>
        <w:t>فساد المعنى: بأن يكون الحديث مخالفاً لبدهيات المعقول, من غير أن يمكن تأويله, أو مخالفاً للقواعد العامة ف</w:t>
      </w:r>
      <w:r w:rsidRPr="007843F3">
        <w:rPr>
          <w:b/>
          <w:bCs/>
          <w:rtl/>
        </w:rPr>
        <w:t xml:space="preserve">ي </w:t>
      </w:r>
      <w:r w:rsidRPr="007843F3">
        <w:rPr>
          <w:b/>
          <w:bCs/>
          <w:rtl/>
          <w:lang w:bidi="ar-SY"/>
        </w:rPr>
        <w:t xml:space="preserve">الأخلاق, أو مشتملاً على سخافات يصان عنها العقل, أو مخالفاً لصريح القرآن, أو لحقائق التاريخ المعروفة من عصر النبي </w:t>
      </w:r>
      <w:r w:rsidRPr="007843F3">
        <w:rPr>
          <w:rFonts w:ascii="Arial Unicode MS" w:hAnsi="Arial Unicode MS" w:cs="Arial Unicode MS" w:hint="cs"/>
          <w:b/>
          <w:bCs/>
          <w:rtl/>
          <w:lang w:bidi="ar-SY"/>
        </w:rPr>
        <w:t>ﷺ</w:t>
      </w:r>
      <w:r w:rsidRPr="007843F3">
        <w:rPr>
          <w:rFonts w:ascii="Arial" w:hAnsi="Arial" w:cs="Arial" w:hint="cs"/>
          <w:b/>
          <w:bCs/>
          <w:rtl/>
          <w:lang w:bidi="ar-SY"/>
        </w:rPr>
        <w:t>.</w:t>
      </w:r>
      <w:r w:rsidRPr="007843F3">
        <w:rPr>
          <w:b/>
          <w:bCs/>
        </w:rPr>
        <w:t xml:space="preserve"> </w:t>
      </w:r>
    </w:p>
    <w:p w:rsidR="00972215" w:rsidRPr="007843F3" w:rsidRDefault="00972215" w:rsidP="00972215">
      <w:pPr>
        <w:jc w:val="center"/>
        <w:rPr>
          <w:b/>
          <w:bCs/>
          <w:rtl/>
        </w:rPr>
      </w:pPr>
      <w:r w:rsidRPr="007843F3">
        <w:rPr>
          <w:b/>
          <w:bCs/>
          <w:rtl/>
          <w:lang w:bidi="ar-SY"/>
        </w:rPr>
        <w:t>جـ - موافقة الحديث لمذاهب الراوي, كرواية الرافض حديثاً في</w:t>
      </w:r>
      <w:r w:rsidRPr="007843F3">
        <w:rPr>
          <w:b/>
          <w:bCs/>
          <w:rtl/>
        </w:rPr>
        <w:t xml:space="preserve"> التغالي في</w:t>
      </w:r>
      <w:r w:rsidRPr="007843F3">
        <w:rPr>
          <w:b/>
          <w:bCs/>
          <w:rtl/>
          <w:lang w:bidi="ar-SY"/>
        </w:rPr>
        <w:t xml:space="preserve"> فضل أهل البيت</w:t>
      </w:r>
      <w:r w:rsidRPr="007843F3">
        <w:rPr>
          <w:b/>
          <w:bCs/>
          <w:rtl/>
        </w:rPr>
        <w:t xml:space="preserve"> و رواية الحنفي حديثاً في الطعن بالشافعي </w:t>
      </w:r>
      <w:r w:rsidRPr="007843F3">
        <w:rPr>
          <w:b/>
          <w:bCs/>
          <w:rtl/>
          <w:lang w:bidi="ar-SY"/>
        </w:rPr>
        <w:t>.</w:t>
      </w:r>
      <w:r w:rsidRPr="007843F3">
        <w:rPr>
          <w:b/>
          <w:bCs/>
        </w:rPr>
        <w:t xml:space="preserve"> </w:t>
      </w:r>
    </w:p>
    <w:p w:rsidR="00972215" w:rsidRPr="007843F3" w:rsidRDefault="00972215" w:rsidP="00972215">
      <w:pPr>
        <w:jc w:val="center"/>
        <w:rPr>
          <w:b/>
          <w:bCs/>
          <w:rtl/>
        </w:rPr>
      </w:pPr>
      <w:r w:rsidRPr="007843F3">
        <w:rPr>
          <w:b/>
          <w:bCs/>
          <w:rtl/>
          <w:lang w:bidi="ar-SY"/>
        </w:rPr>
        <w:t>د- اشتمال الحديث على إفراط في الثواب العظيم على الفعل الصغير, والمبالغة بالوعيد الشديد على الأمر الحقير.</w:t>
      </w:r>
    </w:p>
    <w:p w:rsidR="00972215" w:rsidRPr="007843F3" w:rsidRDefault="00972215" w:rsidP="00972215">
      <w:pPr>
        <w:jc w:val="center"/>
        <w:rPr>
          <w:b/>
          <w:bCs/>
          <w:rtl/>
        </w:rPr>
      </w:pPr>
      <w:r w:rsidRPr="007843F3">
        <w:rPr>
          <w:b/>
          <w:bCs/>
          <w:rtl/>
          <w:lang w:bidi="ar-SY"/>
        </w:rPr>
        <w:t>وقد أشبع الدكتور مصطفى السباعي هذا البحث, فليرجع إليه من شاء في كتابه:(السنة ومكانتها في التشريع الإسلامي)</w:t>
      </w:r>
    </w:p>
    <w:p w:rsidR="00972215" w:rsidRPr="007843F3" w:rsidRDefault="00972215" w:rsidP="00972215">
      <w:pPr>
        <w:jc w:val="center"/>
        <w:rPr>
          <w:b/>
          <w:bCs/>
          <w:rtl/>
        </w:rPr>
      </w:pPr>
      <w:r w:rsidRPr="007843F3">
        <w:rPr>
          <w:b/>
          <w:bCs/>
          <w:rtl/>
        </w:rPr>
        <w:t xml:space="preserve">نشأة مدرسة أهل الرأي ومدرسة أهل الحديث </w:t>
      </w:r>
    </w:p>
    <w:p w:rsidR="00972215" w:rsidRPr="007843F3" w:rsidRDefault="00972215" w:rsidP="00972215">
      <w:pPr>
        <w:jc w:val="center"/>
        <w:rPr>
          <w:b/>
          <w:bCs/>
          <w:rtl/>
        </w:rPr>
      </w:pPr>
      <w:r w:rsidRPr="007843F3">
        <w:rPr>
          <w:b/>
          <w:bCs/>
          <w:rtl/>
        </w:rPr>
        <w:t xml:space="preserve">أدى انتشار الصحابة – رضوان الله عليهم – في الأمصار مع اختلاف مناهجهم الفقهية إلى تأثر تلامذتهم بهم مما أدى إلى ظهور مدرستين فقهيتين هما : </w:t>
      </w:r>
    </w:p>
    <w:p w:rsidR="00972215" w:rsidRPr="007843F3" w:rsidRDefault="00972215" w:rsidP="00972215">
      <w:pPr>
        <w:jc w:val="center"/>
        <w:rPr>
          <w:b/>
          <w:bCs/>
          <w:rtl/>
        </w:rPr>
      </w:pPr>
      <w:r w:rsidRPr="007843F3">
        <w:rPr>
          <w:b/>
          <w:bCs/>
          <w:rtl/>
        </w:rPr>
        <w:t xml:space="preserve">    أ – مدرسة أهل الرأي ، أو مدرسة الكوفة بالعراق </w:t>
      </w:r>
    </w:p>
    <w:p w:rsidR="00972215" w:rsidRPr="007843F3" w:rsidRDefault="00972215" w:rsidP="00972215">
      <w:pPr>
        <w:jc w:val="center"/>
        <w:rPr>
          <w:b/>
          <w:bCs/>
          <w:rtl/>
        </w:rPr>
      </w:pPr>
      <w:r w:rsidRPr="007843F3">
        <w:rPr>
          <w:b/>
          <w:bCs/>
          <w:rtl/>
        </w:rPr>
        <w:t xml:space="preserve">    ب – مدرسة أهل الحديث ، أو مدرسة المدينة في الحجاز .</w:t>
      </w:r>
    </w:p>
    <w:p w:rsidR="00972215" w:rsidRPr="007843F3" w:rsidRDefault="00972215" w:rsidP="00972215">
      <w:pPr>
        <w:jc w:val="center"/>
        <w:rPr>
          <w:b/>
          <w:bCs/>
          <w:rtl/>
        </w:rPr>
      </w:pPr>
    </w:p>
    <w:p w:rsidR="00972215" w:rsidRPr="007843F3" w:rsidRDefault="00972215" w:rsidP="00972215">
      <w:pPr>
        <w:jc w:val="center"/>
        <w:rPr>
          <w:b/>
          <w:bCs/>
          <w:rtl/>
        </w:rPr>
      </w:pPr>
      <w:r w:rsidRPr="007843F3">
        <w:rPr>
          <w:b/>
          <w:bCs/>
          <w:rtl/>
        </w:rPr>
        <w:t xml:space="preserve">نشوء مدرسة الرأي في العراق </w:t>
      </w:r>
    </w:p>
    <w:p w:rsidR="00972215" w:rsidRPr="007843F3" w:rsidRDefault="00972215" w:rsidP="00972215">
      <w:pPr>
        <w:jc w:val="center"/>
        <w:rPr>
          <w:b/>
          <w:bCs/>
          <w:rtl/>
        </w:rPr>
      </w:pPr>
      <w:r w:rsidRPr="007843F3">
        <w:rPr>
          <w:rFonts w:hint="cs"/>
          <w:b/>
          <w:bCs/>
          <w:rtl/>
        </w:rPr>
        <w:t>عوامل نشوء مدرسة أهل الرأي:</w:t>
      </w:r>
    </w:p>
    <w:p w:rsidR="00972215" w:rsidRPr="007843F3" w:rsidRDefault="00972215" w:rsidP="00972215">
      <w:pPr>
        <w:jc w:val="center"/>
        <w:rPr>
          <w:b/>
          <w:bCs/>
          <w:rtl/>
        </w:rPr>
      </w:pPr>
      <w:r w:rsidRPr="007843F3">
        <w:rPr>
          <w:rFonts w:hint="cs"/>
          <w:b/>
          <w:bCs/>
          <w:rtl/>
        </w:rPr>
        <w:t xml:space="preserve">نشأت هذه المدرسة بسبب تأثر علماء العراق بالمنهج الفقهي لصحابيين جليلين هما : </w:t>
      </w:r>
    </w:p>
    <w:p w:rsidR="00972215" w:rsidRPr="007843F3" w:rsidRDefault="00972215" w:rsidP="00972215">
      <w:pPr>
        <w:jc w:val="center"/>
        <w:rPr>
          <w:b/>
          <w:bCs/>
          <w:rtl/>
        </w:rPr>
      </w:pPr>
      <w:r w:rsidRPr="007843F3">
        <w:rPr>
          <w:rFonts w:hint="cs"/>
          <w:b/>
          <w:bCs/>
          <w:rtl/>
        </w:rPr>
        <w:t xml:space="preserve">   أ – عمر بن الخطاب – رضي الله عنه – الذي كان من أكثر الصحابة فقهاً للنصوص ، واجتهاداً واقداماً على و الرأي في المسائل الجديدة التي عرضت للصحابة بعد و فاة النبي </w:t>
      </w:r>
      <w:r w:rsidRPr="007843F3">
        <w:rPr>
          <w:rFonts w:ascii="Arial Unicode MS" w:hAnsi="Arial Unicode MS" w:cs="Arial Unicode MS" w:hint="cs"/>
          <w:b/>
          <w:bCs/>
          <w:rtl/>
          <w:lang w:bidi="ar-SY"/>
        </w:rPr>
        <w:t>ﷺ</w:t>
      </w:r>
      <w:r w:rsidRPr="007843F3">
        <w:rPr>
          <w:b/>
          <w:bCs/>
          <w:rtl/>
        </w:rPr>
        <w:t xml:space="preserve"> </w:t>
      </w:r>
    </w:p>
    <w:p w:rsidR="00972215" w:rsidRPr="007843F3" w:rsidRDefault="00972215" w:rsidP="00972215">
      <w:pPr>
        <w:jc w:val="center"/>
        <w:rPr>
          <w:b/>
          <w:bCs/>
          <w:rtl/>
        </w:rPr>
      </w:pPr>
      <w:r w:rsidRPr="007843F3">
        <w:rPr>
          <w:rFonts w:hint="cs"/>
          <w:b/>
          <w:bCs/>
          <w:rtl/>
        </w:rPr>
        <w:t xml:space="preserve">فعن الشعبي : كانت القضية ترفع إلى عمر بن الخطاب – رضي الله عنه – فربما تأمل في ذلك شهراً ، ويستشير أصحابه ، و اليوم يفصل في المجلس في مائة قضية . </w:t>
      </w:r>
    </w:p>
    <w:p w:rsidR="00972215" w:rsidRPr="007843F3" w:rsidRDefault="00972215" w:rsidP="00972215">
      <w:pPr>
        <w:jc w:val="center"/>
        <w:rPr>
          <w:b/>
          <w:bCs/>
          <w:rtl/>
        </w:rPr>
      </w:pPr>
      <w:r w:rsidRPr="007843F3">
        <w:rPr>
          <w:rFonts w:hint="cs"/>
          <w:b/>
          <w:bCs/>
          <w:rtl/>
        </w:rPr>
        <w:t xml:space="preserve">ب – عبد الله بن مسعود – رضي الله عنه – الذي تأثر بطريقة عمر و </w:t>
      </w:r>
    </w:p>
    <w:p w:rsidR="00972215" w:rsidRPr="007843F3" w:rsidRDefault="00972215" w:rsidP="00972215">
      <w:pPr>
        <w:jc w:val="center"/>
        <w:rPr>
          <w:b/>
          <w:bCs/>
          <w:rtl/>
        </w:rPr>
      </w:pPr>
      <w:r w:rsidRPr="007843F3">
        <w:rPr>
          <w:rFonts w:hint="cs"/>
          <w:b/>
          <w:bCs/>
          <w:rtl/>
        </w:rPr>
        <w:t>منهجه وآرائه:</w:t>
      </w:r>
    </w:p>
    <w:p w:rsidR="00972215" w:rsidRPr="007843F3" w:rsidRDefault="00972215" w:rsidP="00972215">
      <w:pPr>
        <w:jc w:val="center"/>
        <w:rPr>
          <w:b/>
          <w:bCs/>
          <w:rtl/>
        </w:rPr>
      </w:pPr>
      <w:r w:rsidRPr="007843F3">
        <w:rPr>
          <w:rFonts w:hint="cs"/>
          <w:b/>
          <w:bCs/>
          <w:rtl/>
        </w:rPr>
        <w:t xml:space="preserve">  قال ابن القيم في كتابه ( إعلام الموقعين ) : إن عبد الله بن مسعود كان لا يكاد يخالف عمر في شيء من مذهبه </w:t>
      </w:r>
    </w:p>
    <w:p w:rsidR="00972215" w:rsidRPr="007843F3" w:rsidRDefault="00972215" w:rsidP="00972215">
      <w:pPr>
        <w:jc w:val="center"/>
        <w:rPr>
          <w:b/>
          <w:bCs/>
          <w:rtl/>
        </w:rPr>
      </w:pPr>
      <w:r w:rsidRPr="007843F3">
        <w:rPr>
          <w:rFonts w:hint="cs"/>
          <w:b/>
          <w:bCs/>
          <w:rtl/>
        </w:rPr>
        <w:t xml:space="preserve">  وقال الشعبي : كان عبد الله لايقنت – يعني في صلاة الفجر – و لو قنت عمر لقنت عبد الله . </w:t>
      </w:r>
    </w:p>
    <w:p w:rsidR="00972215" w:rsidRPr="007843F3" w:rsidRDefault="00972215" w:rsidP="00972215">
      <w:pPr>
        <w:jc w:val="center"/>
        <w:rPr>
          <w:b/>
          <w:bCs/>
          <w:rtl/>
        </w:rPr>
      </w:pPr>
      <w:r w:rsidRPr="007843F3">
        <w:rPr>
          <w:rFonts w:hint="cs"/>
          <w:b/>
          <w:bCs/>
          <w:rtl/>
        </w:rPr>
        <w:t xml:space="preserve">  وقد علمنا أن عمر أرسل عبد الله إلى الكوفة ليعلم أهلها فتأثر علمائها بمنهجه ومنهج عمر ، روي عن إبراهيم النخعي أنه كان لا يعدل بقول عمر وابن مسعود إذا اجتمعا ، فإذا اختلفا كان قول عبد الله أعجب أي : أرجح </w:t>
      </w:r>
    </w:p>
    <w:p w:rsidR="00972215" w:rsidRPr="007843F3" w:rsidRDefault="00972215" w:rsidP="00972215">
      <w:pPr>
        <w:jc w:val="center"/>
        <w:rPr>
          <w:b/>
          <w:bCs/>
          <w:rtl/>
        </w:rPr>
      </w:pPr>
      <w:r w:rsidRPr="007843F3">
        <w:rPr>
          <w:rFonts w:hint="cs"/>
          <w:b/>
          <w:bCs/>
          <w:rtl/>
        </w:rPr>
        <w:t xml:space="preserve">أسباب انتشار مدرسة الرأي في العراق : </w:t>
      </w:r>
    </w:p>
    <w:p w:rsidR="00972215" w:rsidRPr="007843F3" w:rsidRDefault="00972215" w:rsidP="00972215">
      <w:pPr>
        <w:jc w:val="center"/>
        <w:rPr>
          <w:b/>
          <w:bCs/>
          <w:rtl/>
        </w:rPr>
      </w:pPr>
      <w:r w:rsidRPr="007843F3">
        <w:rPr>
          <w:rFonts w:hint="cs"/>
          <w:b/>
          <w:bCs/>
          <w:rtl/>
        </w:rPr>
        <w:t xml:space="preserve">  1 – تأثرهم بمنهج الصحابي الجليل عبد الله بن مسعود الذي كان ينهج منهج عمر و كان أستاذ الكوفة.</w:t>
      </w:r>
    </w:p>
    <w:p w:rsidR="00972215" w:rsidRPr="007843F3" w:rsidRDefault="00972215" w:rsidP="00972215">
      <w:pPr>
        <w:jc w:val="center"/>
        <w:rPr>
          <w:b/>
          <w:bCs/>
          <w:rtl/>
        </w:rPr>
      </w:pPr>
      <w:r w:rsidRPr="007843F3">
        <w:rPr>
          <w:rFonts w:hint="cs"/>
          <w:b/>
          <w:bCs/>
          <w:rtl/>
        </w:rPr>
        <w:t xml:space="preserve">  2 – كان الحديث في العراق قليلاً إذا قيس بما لدى أهل الحجاز موطن الرسول </w:t>
      </w:r>
      <w:r w:rsidRPr="007843F3">
        <w:rPr>
          <w:rFonts w:ascii="Arial Unicode MS" w:hAnsi="Arial Unicode MS" w:cs="Arial Unicode MS" w:hint="cs"/>
          <w:b/>
          <w:bCs/>
          <w:rtl/>
          <w:lang w:bidi="ar-SY"/>
        </w:rPr>
        <w:t>ﷺ</w:t>
      </w:r>
      <w:r w:rsidRPr="007843F3">
        <w:rPr>
          <w:b/>
          <w:bCs/>
          <w:rtl/>
        </w:rPr>
        <w:t xml:space="preserve"> و أصحابه .</w:t>
      </w:r>
    </w:p>
    <w:p w:rsidR="00972215" w:rsidRPr="007843F3" w:rsidRDefault="00972215" w:rsidP="00972215">
      <w:pPr>
        <w:jc w:val="center"/>
        <w:rPr>
          <w:b/>
          <w:bCs/>
          <w:rtl/>
        </w:rPr>
      </w:pPr>
      <w:r w:rsidRPr="007843F3">
        <w:rPr>
          <w:rFonts w:hint="cs"/>
          <w:b/>
          <w:bCs/>
          <w:rtl/>
        </w:rPr>
        <w:t xml:space="preserve">  3 – كون العراق متاخماً للفرس أدى إلى اتصاله بالحضارة الفارسية، و هذا أدى إلى حدوث العديد من المسائل الجزئية الجديدة والمشكلات المتعددة التي تحتاج إلى إعمال الرأي والاجتهاد . </w:t>
      </w:r>
    </w:p>
    <w:p w:rsidR="00972215" w:rsidRPr="007843F3" w:rsidRDefault="00972215" w:rsidP="00972215">
      <w:pPr>
        <w:jc w:val="center"/>
        <w:rPr>
          <w:b/>
          <w:bCs/>
          <w:rtl/>
        </w:rPr>
      </w:pPr>
      <w:r w:rsidRPr="007843F3">
        <w:rPr>
          <w:rFonts w:hint="cs"/>
          <w:b/>
          <w:bCs/>
          <w:rtl/>
        </w:rPr>
        <w:t xml:space="preserve">4 - كان العراق موطن ظهور الفرق الإسلامية كالشيعة والخوارج ، وعلى أرضه دارت الفتنة ، و شاع وضع الأحاديث تأييداً للمذاهب السياسية ، و هذا جعل علماء العراق يُقلّون من رواية الحديث ، ويتحفظون فيها ، تحرّزاً من الوقوع في الأحاديث الموضوعة ، فكانت الأحاديث التي يعتمد و يعوّل عليها في الأحكام قليلة، مما دفعهم إلى النظر في المسائل و القول فيها بالاجتهاد و الرأي حيث لا نص . </w:t>
      </w:r>
    </w:p>
    <w:p w:rsidR="00972215" w:rsidRPr="007843F3" w:rsidRDefault="00972215" w:rsidP="00972215">
      <w:pPr>
        <w:jc w:val="center"/>
        <w:rPr>
          <w:b/>
          <w:bCs/>
          <w:rtl/>
        </w:rPr>
      </w:pPr>
      <w:r w:rsidRPr="007843F3">
        <w:rPr>
          <w:rFonts w:hint="cs"/>
          <w:b/>
          <w:bCs/>
          <w:rtl/>
        </w:rPr>
        <w:t xml:space="preserve">مميزات مدرسة أهل الرأي : </w:t>
      </w:r>
    </w:p>
    <w:p w:rsidR="00972215" w:rsidRPr="007843F3" w:rsidRDefault="00972215" w:rsidP="00972215">
      <w:pPr>
        <w:jc w:val="center"/>
        <w:rPr>
          <w:b/>
          <w:bCs/>
          <w:rtl/>
        </w:rPr>
      </w:pPr>
      <w:r w:rsidRPr="007843F3">
        <w:rPr>
          <w:rFonts w:hint="cs"/>
          <w:b/>
          <w:bCs/>
          <w:rtl/>
        </w:rPr>
        <w:t>1 – كثرة تفريعهم للفروع لكثرة ما يعرض لهم من الحوادث ، وقد ساقهم ذلك إلى فرض المسائل قبل وقوعها ، فأكثروا من قولهم :  ( أرأيت لو كان كذا )  ، فيسألون المسالة ويبدون فيها حكماً ، ثم يفرّعونها بقولهم ( أرأيت لو كان كذا ؟ ) ، و يقلبونها على سائر وجوهها الممكنة ، حتى سماهم أهل الحديث (الأرأيتيون ).</w:t>
      </w:r>
    </w:p>
    <w:p w:rsidR="00972215" w:rsidRPr="007843F3" w:rsidRDefault="00972215" w:rsidP="00972215">
      <w:pPr>
        <w:jc w:val="center"/>
        <w:rPr>
          <w:b/>
          <w:bCs/>
          <w:rtl/>
        </w:rPr>
      </w:pPr>
      <w:r w:rsidRPr="007843F3">
        <w:rPr>
          <w:rFonts w:hint="cs"/>
          <w:b/>
          <w:bCs/>
          <w:rtl/>
        </w:rPr>
        <w:t xml:space="preserve"> قال سعيد بن المسيب لربيعة الرأي ، وقد اعترض عليه في مسألةٍ : أعراقي أنت ؟ ! </w:t>
      </w:r>
    </w:p>
    <w:p w:rsidR="00972215" w:rsidRPr="007843F3" w:rsidRDefault="00972215" w:rsidP="00972215">
      <w:pPr>
        <w:jc w:val="center"/>
        <w:rPr>
          <w:b/>
          <w:bCs/>
          <w:rtl/>
        </w:rPr>
      </w:pPr>
      <w:r w:rsidRPr="007843F3">
        <w:rPr>
          <w:rFonts w:hint="cs"/>
          <w:b/>
          <w:bCs/>
          <w:rtl/>
        </w:rPr>
        <w:t xml:space="preserve">وقدم على الإمام مالك تلميذه أسد بن الفرات ، قال أسد : وكان أصحاب مالك يهابونه في السؤال ، فكنت اسأل عن المسألة ، فإذا أجاب يقولون : قل له : فإن كان كذا ، فأقول له ، فضاق عليَّ يوماً ، فقال : هذه سليسلة بنت سليسلة ، إذا أردت ذلك فعليك بالعراق – يعني فقهاء أهل الرأي في العراق - . </w:t>
      </w:r>
    </w:p>
    <w:p w:rsidR="00972215" w:rsidRPr="007843F3" w:rsidRDefault="00972215" w:rsidP="00972215">
      <w:pPr>
        <w:jc w:val="center"/>
        <w:rPr>
          <w:b/>
          <w:bCs/>
          <w:rtl/>
        </w:rPr>
      </w:pPr>
      <w:r w:rsidRPr="007843F3">
        <w:rPr>
          <w:rFonts w:hint="cs"/>
          <w:b/>
          <w:bCs/>
          <w:rtl/>
        </w:rPr>
        <w:t xml:space="preserve">  2 – قلة روايتهم للحديث و اشتراطهم فيها شروطاً لا يسلم منها إلا القليل . </w:t>
      </w:r>
    </w:p>
    <w:p w:rsidR="00972215" w:rsidRPr="007843F3" w:rsidRDefault="00972215" w:rsidP="00972215">
      <w:pPr>
        <w:jc w:val="center"/>
        <w:rPr>
          <w:b/>
          <w:bCs/>
        </w:rPr>
      </w:pPr>
    </w:p>
    <w:p w:rsidR="00972215" w:rsidRPr="007843F3" w:rsidRDefault="00972215" w:rsidP="00972215">
      <w:pPr>
        <w:rPr>
          <w:b/>
          <w:bCs/>
        </w:rPr>
      </w:pPr>
    </w:p>
    <w:p w:rsidR="00972215" w:rsidRPr="007843F3" w:rsidRDefault="00972215" w:rsidP="00972215">
      <w:pPr>
        <w:rPr>
          <w:b/>
          <w:bCs/>
        </w:rPr>
      </w:pPr>
    </w:p>
    <w:p w:rsidR="00972215" w:rsidRPr="007843F3" w:rsidRDefault="00972215" w:rsidP="00972215">
      <w:pPr>
        <w:jc w:val="center"/>
        <w:rPr>
          <w:b/>
          <w:bCs/>
          <w:rtl/>
        </w:rPr>
      </w:pPr>
    </w:p>
    <w:p w:rsidR="00972215" w:rsidRPr="007843F3" w:rsidRDefault="00972215" w:rsidP="00972215">
      <w:pPr>
        <w:jc w:val="center"/>
        <w:rPr>
          <w:b/>
          <w:bCs/>
          <w:rtl/>
        </w:rPr>
      </w:pPr>
    </w:p>
    <w:p w:rsidR="00972215" w:rsidRPr="007843F3" w:rsidRDefault="00972215" w:rsidP="00972215">
      <w:pPr>
        <w:jc w:val="center"/>
        <w:rPr>
          <w:b/>
          <w:bCs/>
          <w:sz w:val="28"/>
          <w:szCs w:val="28"/>
        </w:rPr>
      </w:pPr>
      <w:r w:rsidRPr="007843F3">
        <w:rPr>
          <w:b/>
          <w:bCs/>
          <w:sz w:val="28"/>
          <w:szCs w:val="28"/>
          <w:rtl/>
        </w:rPr>
        <w:t xml:space="preserve">المحاضرة العاشرة </w:t>
      </w:r>
    </w:p>
    <w:p w:rsidR="00972215" w:rsidRPr="007843F3" w:rsidRDefault="00972215" w:rsidP="00972215">
      <w:pPr>
        <w:jc w:val="center"/>
        <w:rPr>
          <w:b/>
          <w:bCs/>
          <w:rtl/>
        </w:rPr>
      </w:pPr>
      <w:r w:rsidRPr="007843F3">
        <w:rPr>
          <w:b/>
          <w:bCs/>
          <w:rtl/>
          <w:lang w:bidi="ar-SY"/>
        </w:rPr>
        <w:t xml:space="preserve">تتمة </w:t>
      </w:r>
      <w:r w:rsidRPr="007843F3">
        <w:rPr>
          <w:b/>
          <w:bCs/>
          <w:rtl/>
        </w:rPr>
        <w:t>التشريع في عصر صغار الصحابة وكبار التابعين</w:t>
      </w:r>
      <w:r w:rsidRPr="007843F3">
        <w:rPr>
          <w:b/>
          <w:bCs/>
        </w:rPr>
        <w:t xml:space="preserve"> </w:t>
      </w:r>
    </w:p>
    <w:p w:rsidR="00972215" w:rsidRPr="007843F3" w:rsidRDefault="00972215" w:rsidP="00972215">
      <w:pPr>
        <w:jc w:val="center"/>
        <w:rPr>
          <w:b/>
          <w:bCs/>
          <w:rtl/>
        </w:rPr>
      </w:pPr>
      <w:r w:rsidRPr="007843F3">
        <w:rPr>
          <w:b/>
          <w:bCs/>
          <w:rtl/>
        </w:rPr>
        <w:t>عناصر المحاضرة</w:t>
      </w:r>
      <w:r w:rsidRPr="007843F3">
        <w:rPr>
          <w:b/>
          <w:bCs/>
        </w:rPr>
        <w:t xml:space="preserve"> </w:t>
      </w:r>
    </w:p>
    <w:p w:rsidR="000E54FF" w:rsidRPr="007843F3" w:rsidRDefault="00BC7BC8" w:rsidP="00972215">
      <w:pPr>
        <w:numPr>
          <w:ilvl w:val="0"/>
          <w:numId w:val="24"/>
        </w:numPr>
        <w:jc w:val="center"/>
        <w:rPr>
          <w:b/>
          <w:bCs/>
          <w:rtl/>
        </w:rPr>
      </w:pPr>
      <w:r w:rsidRPr="007843F3">
        <w:rPr>
          <w:b/>
          <w:bCs/>
          <w:rtl/>
        </w:rPr>
        <w:t>نشوء مدرسة الحديث .</w:t>
      </w:r>
    </w:p>
    <w:p w:rsidR="000E54FF" w:rsidRPr="007843F3" w:rsidRDefault="00BC7BC8" w:rsidP="00972215">
      <w:pPr>
        <w:numPr>
          <w:ilvl w:val="0"/>
          <w:numId w:val="24"/>
        </w:numPr>
        <w:jc w:val="center"/>
        <w:rPr>
          <w:b/>
          <w:bCs/>
          <w:rtl/>
        </w:rPr>
      </w:pPr>
      <w:r w:rsidRPr="007843F3">
        <w:rPr>
          <w:b/>
          <w:bCs/>
          <w:rtl/>
        </w:rPr>
        <w:t xml:space="preserve">أهم مسائل الخلاف بين مدرستي الرأي والحديث. </w:t>
      </w:r>
    </w:p>
    <w:p w:rsidR="000E54FF" w:rsidRPr="007843F3" w:rsidRDefault="00BC7BC8" w:rsidP="00972215">
      <w:pPr>
        <w:numPr>
          <w:ilvl w:val="0"/>
          <w:numId w:val="24"/>
        </w:numPr>
        <w:jc w:val="center"/>
        <w:rPr>
          <w:b/>
          <w:bCs/>
          <w:rtl/>
        </w:rPr>
      </w:pPr>
      <w:r w:rsidRPr="007843F3">
        <w:rPr>
          <w:b/>
          <w:bCs/>
          <w:rtl/>
        </w:rPr>
        <w:t>مشاهير المفتين في هذا العصر .</w:t>
      </w:r>
      <w:r w:rsidRPr="007843F3">
        <w:rPr>
          <w:b/>
          <w:bCs/>
        </w:rPr>
        <w:t xml:space="preserve"> </w:t>
      </w:r>
    </w:p>
    <w:p w:rsidR="00972215" w:rsidRPr="007843F3" w:rsidRDefault="00972215" w:rsidP="00972215">
      <w:pPr>
        <w:jc w:val="center"/>
        <w:rPr>
          <w:b/>
          <w:bCs/>
          <w:rtl/>
        </w:rPr>
      </w:pPr>
      <w:r w:rsidRPr="007843F3">
        <w:rPr>
          <w:b/>
          <w:bCs/>
          <w:rtl/>
        </w:rPr>
        <w:t xml:space="preserve">نشوء مدرسة الحديث في الحجاز </w:t>
      </w:r>
    </w:p>
    <w:p w:rsidR="00972215" w:rsidRPr="007843F3" w:rsidRDefault="00972215" w:rsidP="00972215">
      <w:pPr>
        <w:jc w:val="center"/>
        <w:rPr>
          <w:b/>
          <w:bCs/>
          <w:rtl/>
        </w:rPr>
      </w:pPr>
      <w:r w:rsidRPr="007843F3">
        <w:rPr>
          <w:rFonts w:hint="cs"/>
          <w:b/>
          <w:bCs/>
          <w:rtl/>
        </w:rPr>
        <w:t xml:space="preserve">منزلة المدينة المنورة : </w:t>
      </w:r>
    </w:p>
    <w:p w:rsidR="00972215" w:rsidRPr="007843F3" w:rsidRDefault="00972215" w:rsidP="00972215">
      <w:pPr>
        <w:jc w:val="center"/>
        <w:rPr>
          <w:b/>
          <w:bCs/>
          <w:rtl/>
        </w:rPr>
      </w:pPr>
      <w:r w:rsidRPr="007843F3">
        <w:rPr>
          <w:rFonts w:hint="cs"/>
          <w:b/>
          <w:bCs/>
          <w:rtl/>
        </w:rPr>
        <w:t>نشأت مدرسة أهل الحديث في المدينة المنورة وقد كان للمدينة مكانة خاصة في تاريخ التشريع الإســـــلامي  لأنها دار الهجرة ومهبط الوحي ، وفيهاعاش الخلفاء الراشدون وألتقى فيها الصحابة وهي منبع الحديث , وأهلها أشد الناس تمسّكاً بالرواية ، ووقوفاً عند الآثار.</w:t>
      </w:r>
    </w:p>
    <w:p w:rsidR="00972215" w:rsidRPr="007843F3" w:rsidRDefault="00972215" w:rsidP="00972215">
      <w:pPr>
        <w:jc w:val="center"/>
        <w:rPr>
          <w:b/>
          <w:bCs/>
          <w:rtl/>
        </w:rPr>
      </w:pPr>
      <w:r w:rsidRPr="007843F3">
        <w:rPr>
          <w:rFonts w:hint="cs"/>
          <w:b/>
          <w:bCs/>
          <w:rtl/>
        </w:rPr>
        <w:t xml:space="preserve">ومدرسة المدينة تستقي منهجها من شيوخها الأوائل وفي مقدمتهم زيد بن ثابت ، وعبد الله بن عمر الذي كان شديد التتبع للآثار شديد التمسك بها ، و تأثر بهذا المنهج تلاميذهم من التابعين  </w:t>
      </w:r>
    </w:p>
    <w:p w:rsidR="00972215" w:rsidRPr="007843F3" w:rsidRDefault="00972215" w:rsidP="00972215">
      <w:pPr>
        <w:jc w:val="center"/>
        <w:rPr>
          <w:b/>
          <w:bCs/>
          <w:rtl/>
        </w:rPr>
      </w:pPr>
      <w:r w:rsidRPr="007843F3">
        <w:rPr>
          <w:rFonts w:hint="cs"/>
          <w:b/>
          <w:bCs/>
        </w:rPr>
        <w:t xml:space="preserve"> </w:t>
      </w:r>
      <w:r w:rsidRPr="007843F3">
        <w:rPr>
          <w:rFonts w:hint="cs"/>
          <w:b/>
          <w:bCs/>
          <w:rtl/>
        </w:rPr>
        <w:t xml:space="preserve"> ومن أشهر هؤلاء العلماء : </w:t>
      </w:r>
    </w:p>
    <w:p w:rsidR="00972215" w:rsidRPr="007843F3" w:rsidRDefault="00972215" w:rsidP="00972215">
      <w:pPr>
        <w:jc w:val="center"/>
        <w:rPr>
          <w:b/>
          <w:bCs/>
          <w:rtl/>
        </w:rPr>
      </w:pPr>
      <w:r w:rsidRPr="007843F3">
        <w:rPr>
          <w:rFonts w:hint="cs"/>
          <w:b/>
          <w:bCs/>
          <w:rtl/>
        </w:rPr>
        <w:t xml:space="preserve">       أ – سعيد بن المسيب الذي عكف على جمع الأحاديث و الآثار و فتاوى الصحابة وحفظها و الإفتاء بها ، غكان أفقه أهل المدينة </w:t>
      </w:r>
    </w:p>
    <w:p w:rsidR="00972215" w:rsidRPr="007843F3" w:rsidRDefault="00972215" w:rsidP="00972215">
      <w:pPr>
        <w:jc w:val="center"/>
        <w:rPr>
          <w:b/>
          <w:bCs/>
          <w:rtl/>
        </w:rPr>
      </w:pPr>
      <w:r w:rsidRPr="007843F3">
        <w:rPr>
          <w:rFonts w:hint="cs"/>
          <w:b/>
          <w:bCs/>
          <w:rtl/>
        </w:rPr>
        <w:t xml:space="preserve">      ب – عامر الشعبي الذي كان يقول : ما جاءكم به هؤلاء من أصحاب رسول الله </w:t>
      </w:r>
      <w:r w:rsidRPr="007843F3">
        <w:rPr>
          <w:rFonts w:ascii="Arial Unicode MS" w:hAnsi="Arial Unicode MS" w:cs="Arial Unicode MS" w:hint="cs"/>
          <w:b/>
          <w:bCs/>
          <w:rtl/>
          <w:lang w:bidi="ar-SY"/>
        </w:rPr>
        <w:t>ﷺ</w:t>
      </w:r>
      <w:r w:rsidRPr="007843F3">
        <w:rPr>
          <w:b/>
          <w:bCs/>
          <w:rtl/>
        </w:rPr>
        <w:t xml:space="preserve"> فخذوه ، وما كان من رأيهم فاطرحوه في الحش – أي : مكان قضاء الحاجة –</w:t>
      </w:r>
    </w:p>
    <w:p w:rsidR="00972215" w:rsidRPr="007843F3" w:rsidRDefault="00972215" w:rsidP="00972215">
      <w:pPr>
        <w:jc w:val="center"/>
        <w:rPr>
          <w:b/>
          <w:bCs/>
          <w:rtl/>
        </w:rPr>
      </w:pPr>
      <w:r w:rsidRPr="007843F3">
        <w:rPr>
          <w:rFonts w:hint="cs"/>
          <w:b/>
          <w:bCs/>
          <w:rtl/>
        </w:rPr>
        <w:t>وكان مذهب أهل المدينة أنهم إذا سئلوا عن شيء ، فإن عرفوا فيه آيةً أو حديثاً أفتوا ، وإلاّ توقفوا .</w:t>
      </w:r>
      <w:r w:rsidRPr="007843F3">
        <w:rPr>
          <w:rFonts w:hint="cs"/>
          <w:b/>
          <w:bCs/>
        </w:rPr>
        <w:t xml:space="preserve"> </w:t>
      </w:r>
    </w:p>
    <w:p w:rsidR="00972215" w:rsidRPr="007843F3" w:rsidRDefault="00972215" w:rsidP="00972215">
      <w:pPr>
        <w:jc w:val="center"/>
        <w:rPr>
          <w:b/>
          <w:bCs/>
          <w:rtl/>
        </w:rPr>
      </w:pPr>
      <w:r w:rsidRPr="007843F3">
        <w:rPr>
          <w:rFonts w:hint="cs"/>
          <w:b/>
          <w:bCs/>
          <w:rtl/>
        </w:rPr>
        <w:t>أسباب وقوف أهل الحجاز ( أصحاب مدرسة الحديث ) عند النصوص:</w:t>
      </w:r>
    </w:p>
    <w:p w:rsidR="00972215" w:rsidRPr="007843F3" w:rsidRDefault="00972215" w:rsidP="00972215">
      <w:pPr>
        <w:jc w:val="center"/>
        <w:rPr>
          <w:b/>
          <w:bCs/>
          <w:rtl/>
        </w:rPr>
      </w:pPr>
      <w:r w:rsidRPr="007843F3">
        <w:rPr>
          <w:rFonts w:hint="cs"/>
          <w:b/>
          <w:bCs/>
          <w:rtl/>
        </w:rPr>
        <w:t xml:space="preserve">1 – تأثر مدرستهم بمنهج علمائهم الذي ذكرناه قبل قليل ، حيث كانوا يفتون بالأحاديث والآثار و يتجنبون الأخذ بالرأي والقياس إلا إذا كانت هناك ضرورة ملجئة . </w:t>
      </w:r>
    </w:p>
    <w:p w:rsidR="00972215" w:rsidRPr="007843F3" w:rsidRDefault="00972215" w:rsidP="00972215">
      <w:pPr>
        <w:jc w:val="center"/>
        <w:rPr>
          <w:b/>
          <w:bCs/>
          <w:rtl/>
        </w:rPr>
      </w:pPr>
      <w:r w:rsidRPr="007843F3">
        <w:rPr>
          <w:rFonts w:hint="cs"/>
          <w:b/>
          <w:bCs/>
          <w:rtl/>
        </w:rPr>
        <w:t>2 – ما لديهم من ثروة كبيرة من الأحاديث الآثار.</w:t>
      </w:r>
    </w:p>
    <w:p w:rsidR="00972215" w:rsidRPr="007843F3" w:rsidRDefault="00972215" w:rsidP="00972215">
      <w:pPr>
        <w:jc w:val="center"/>
        <w:rPr>
          <w:b/>
          <w:bCs/>
          <w:rtl/>
        </w:rPr>
      </w:pPr>
      <w:r w:rsidRPr="007843F3">
        <w:rPr>
          <w:rFonts w:hint="cs"/>
          <w:b/>
          <w:bCs/>
          <w:rtl/>
        </w:rPr>
        <w:t xml:space="preserve">3 – يسر الحياة لى أهل الحجاز وقلة مشكلاتهم ، حيث كانوا على الفطرة الأولى ،بمنأى عما تحدثه المدنية الفارسية و اليونانية من تفريع للمسائل . </w:t>
      </w:r>
    </w:p>
    <w:p w:rsidR="00972215" w:rsidRPr="007843F3" w:rsidRDefault="00972215" w:rsidP="00972215">
      <w:pPr>
        <w:jc w:val="center"/>
        <w:rPr>
          <w:b/>
          <w:bCs/>
          <w:rtl/>
        </w:rPr>
      </w:pPr>
      <w:r w:rsidRPr="007843F3">
        <w:rPr>
          <w:rFonts w:hint="cs"/>
          <w:b/>
          <w:bCs/>
          <w:rtl/>
        </w:rPr>
        <w:t xml:space="preserve">4 – بعدهم عن مواطن الفتنة ، وبواعث النزاع كما كان عليه الأمر في العراق . </w:t>
      </w:r>
    </w:p>
    <w:p w:rsidR="00972215" w:rsidRPr="007843F3" w:rsidRDefault="00972215" w:rsidP="00972215">
      <w:pPr>
        <w:jc w:val="center"/>
        <w:rPr>
          <w:b/>
          <w:bCs/>
          <w:rtl/>
        </w:rPr>
      </w:pPr>
      <w:r w:rsidRPr="007843F3">
        <w:rPr>
          <w:rFonts w:hint="cs"/>
          <w:b/>
          <w:bCs/>
          <w:rtl/>
        </w:rPr>
        <w:t xml:space="preserve">  مميزات مدرسة الحديث : </w:t>
      </w:r>
    </w:p>
    <w:p w:rsidR="00972215" w:rsidRPr="007843F3" w:rsidRDefault="00972215" w:rsidP="00972215">
      <w:pPr>
        <w:jc w:val="center"/>
        <w:rPr>
          <w:b/>
          <w:bCs/>
          <w:rtl/>
        </w:rPr>
      </w:pPr>
      <w:r w:rsidRPr="007843F3">
        <w:rPr>
          <w:rFonts w:hint="cs"/>
          <w:b/>
          <w:bCs/>
          <w:rtl/>
        </w:rPr>
        <w:t xml:space="preserve">    1- كراهيتهم لكثرة السؤال ، وفرض المسائل ، وتشعب القضايا .</w:t>
      </w:r>
    </w:p>
    <w:p w:rsidR="00972215" w:rsidRPr="007843F3" w:rsidRDefault="00972215" w:rsidP="00972215">
      <w:pPr>
        <w:jc w:val="center"/>
        <w:rPr>
          <w:b/>
          <w:bCs/>
          <w:rtl/>
        </w:rPr>
      </w:pPr>
      <w:r w:rsidRPr="007843F3">
        <w:rPr>
          <w:rFonts w:hint="cs"/>
          <w:b/>
          <w:bCs/>
          <w:rtl/>
        </w:rPr>
        <w:t xml:space="preserve">    2 – الاعتداد بالحديث ، والوقوف عند الآثار . </w:t>
      </w:r>
    </w:p>
    <w:p w:rsidR="00972215" w:rsidRPr="007843F3" w:rsidRDefault="00972215" w:rsidP="00972215">
      <w:pPr>
        <w:jc w:val="center"/>
        <w:rPr>
          <w:b/>
          <w:bCs/>
          <w:rtl/>
        </w:rPr>
      </w:pPr>
      <w:r w:rsidRPr="007843F3">
        <w:rPr>
          <w:b/>
          <w:bCs/>
          <w:rtl/>
        </w:rPr>
        <w:t xml:space="preserve">نموذج من المناقشات التي جرت بين أهل الرأي وأهل الحديث : </w:t>
      </w:r>
    </w:p>
    <w:p w:rsidR="00972215" w:rsidRPr="007843F3" w:rsidRDefault="00972215" w:rsidP="00972215">
      <w:pPr>
        <w:jc w:val="center"/>
        <w:rPr>
          <w:b/>
          <w:bCs/>
          <w:rtl/>
        </w:rPr>
      </w:pPr>
      <w:r w:rsidRPr="007843F3">
        <w:rPr>
          <w:b/>
          <w:bCs/>
          <w:rtl/>
        </w:rPr>
        <w:t xml:space="preserve">جرت مناقشات بين الفريقين وكان يعيب بعضهم على بعض ، ومن ذلك ما جرى من نقاش بين شيخ الإمام مالك ربيعة بن عبد الرحمن ( ربيعة الرأي ) و سعيد بن المسيب ، حيث سأل ربيعة سعيداً : كم في إصبع المرأة ؟ – أي : ديّتها – قال : عشرة من الإبل ،قلت : ففي إصبعين ؟ قال : عشرون ، قلت ففي ثلاثة ؟ قال : ثلاثون ، قلت : ففي أربعة ؟ قال : عشرون ، قلت :حين عظم جرحها و اشتدت مصيبتها نقص عقلها ؟ قال : أعراقي أنت ؟ قلت : بل عالم متثبت أو جاهل متعلم ، فقال سعيد هي السنة. أي هذا الحكم الثابت في السنة ، مشيراً بذلك إلى الحديث الذي رواه النَّسائي عن النبي </w:t>
      </w:r>
      <w:r w:rsidRPr="007843F3">
        <w:rPr>
          <w:rFonts w:ascii="Arial Unicode MS" w:hAnsi="Arial Unicode MS" w:cs="Arial Unicode MS" w:hint="cs"/>
          <w:b/>
          <w:bCs/>
          <w:rtl/>
          <w:lang w:bidi="ar-SY"/>
        </w:rPr>
        <w:t>ﷺ</w:t>
      </w:r>
      <w:r w:rsidRPr="007843F3">
        <w:rPr>
          <w:b/>
          <w:bCs/>
          <w:rtl/>
        </w:rPr>
        <w:t xml:space="preserve"> ( عقل المرأة مثل عقل الرجل حتى تبلغ الثلث من ديتها ) . </w:t>
      </w:r>
    </w:p>
    <w:p w:rsidR="00972215" w:rsidRPr="007843F3" w:rsidRDefault="00972215" w:rsidP="00972215">
      <w:pPr>
        <w:jc w:val="center"/>
        <w:rPr>
          <w:b/>
          <w:bCs/>
          <w:rtl/>
        </w:rPr>
      </w:pPr>
      <w:r w:rsidRPr="007843F3">
        <w:rPr>
          <w:b/>
          <w:bCs/>
          <w:rtl/>
        </w:rPr>
        <w:t>أشهر فقهاء مدرسة الحديث :</w:t>
      </w:r>
    </w:p>
    <w:p w:rsidR="00972215" w:rsidRPr="007843F3" w:rsidRDefault="00972215" w:rsidP="00972215">
      <w:pPr>
        <w:jc w:val="center"/>
        <w:rPr>
          <w:b/>
          <w:bCs/>
          <w:rtl/>
        </w:rPr>
      </w:pPr>
      <w:r w:rsidRPr="007843F3">
        <w:rPr>
          <w:b/>
          <w:bCs/>
          <w:rtl/>
        </w:rPr>
        <w:t xml:space="preserve">اشتهر من فقهاء المدينة سبعة يعرفون بالفقهاء السبعة وهم : </w:t>
      </w:r>
    </w:p>
    <w:p w:rsidR="00972215" w:rsidRPr="007843F3" w:rsidRDefault="00972215" w:rsidP="00972215">
      <w:pPr>
        <w:jc w:val="center"/>
        <w:rPr>
          <w:b/>
          <w:bCs/>
          <w:rtl/>
        </w:rPr>
      </w:pPr>
      <w:r w:rsidRPr="007843F3">
        <w:rPr>
          <w:b/>
          <w:bCs/>
          <w:rtl/>
        </w:rPr>
        <w:t>1 – سعيد بن المسيب            7 – عبيد الله بن عبد الله بن عتبة</w:t>
      </w:r>
    </w:p>
    <w:p w:rsidR="00972215" w:rsidRPr="007843F3" w:rsidRDefault="00972215" w:rsidP="00972215">
      <w:pPr>
        <w:jc w:val="center"/>
        <w:rPr>
          <w:b/>
          <w:bCs/>
          <w:rtl/>
        </w:rPr>
      </w:pPr>
      <w:r w:rsidRPr="007843F3">
        <w:rPr>
          <w:b/>
          <w:bCs/>
          <w:rtl/>
        </w:rPr>
        <w:t xml:space="preserve">2 – عروة بن الزبير                  بن مسعود . </w:t>
      </w:r>
    </w:p>
    <w:p w:rsidR="00972215" w:rsidRPr="007843F3" w:rsidRDefault="00972215" w:rsidP="00972215">
      <w:pPr>
        <w:jc w:val="center"/>
        <w:rPr>
          <w:b/>
          <w:bCs/>
          <w:rtl/>
        </w:rPr>
      </w:pPr>
      <w:r w:rsidRPr="007843F3">
        <w:rPr>
          <w:b/>
          <w:bCs/>
          <w:rtl/>
        </w:rPr>
        <w:t>3 –القاسم بن محمد بن أبي بكر .</w:t>
      </w:r>
    </w:p>
    <w:p w:rsidR="00972215" w:rsidRPr="007843F3" w:rsidRDefault="00972215" w:rsidP="00972215">
      <w:pPr>
        <w:jc w:val="center"/>
        <w:rPr>
          <w:b/>
          <w:bCs/>
          <w:rtl/>
        </w:rPr>
      </w:pPr>
      <w:r w:rsidRPr="007843F3">
        <w:rPr>
          <w:b/>
          <w:bCs/>
          <w:rtl/>
        </w:rPr>
        <w:t>4 – خارجة بن زيد .</w:t>
      </w:r>
    </w:p>
    <w:p w:rsidR="00972215" w:rsidRPr="007843F3" w:rsidRDefault="00972215" w:rsidP="00972215">
      <w:pPr>
        <w:jc w:val="center"/>
        <w:rPr>
          <w:b/>
          <w:bCs/>
          <w:rtl/>
        </w:rPr>
      </w:pPr>
      <w:r w:rsidRPr="007843F3">
        <w:rPr>
          <w:b/>
          <w:bCs/>
          <w:rtl/>
        </w:rPr>
        <w:t>5 – أبو بكر بن الحارث بن هشام .</w:t>
      </w:r>
    </w:p>
    <w:p w:rsidR="00972215" w:rsidRPr="007843F3" w:rsidRDefault="00972215" w:rsidP="00972215">
      <w:pPr>
        <w:jc w:val="center"/>
        <w:rPr>
          <w:b/>
          <w:bCs/>
          <w:rtl/>
        </w:rPr>
      </w:pPr>
      <w:r w:rsidRPr="007843F3">
        <w:rPr>
          <w:b/>
          <w:bCs/>
          <w:rtl/>
        </w:rPr>
        <w:t>6 – سليمان بن يسار .</w:t>
      </w:r>
      <w:r w:rsidRPr="007843F3">
        <w:rPr>
          <w:b/>
          <w:bCs/>
        </w:rPr>
        <w:t xml:space="preserve"> </w:t>
      </w:r>
    </w:p>
    <w:p w:rsidR="00972215" w:rsidRPr="007843F3" w:rsidRDefault="00972215" w:rsidP="00972215">
      <w:pPr>
        <w:jc w:val="center"/>
        <w:rPr>
          <w:b/>
          <w:bCs/>
          <w:rtl/>
        </w:rPr>
      </w:pPr>
      <w:r w:rsidRPr="007843F3">
        <w:rPr>
          <w:b/>
          <w:bCs/>
          <w:rtl/>
        </w:rPr>
        <w:t xml:space="preserve">أهم مسائل الخلاف بين أهل الرأي وأهل الحديث </w:t>
      </w:r>
    </w:p>
    <w:p w:rsidR="00972215" w:rsidRPr="007843F3" w:rsidRDefault="00972215" w:rsidP="00972215">
      <w:pPr>
        <w:jc w:val="center"/>
        <w:rPr>
          <w:b/>
          <w:bCs/>
          <w:rtl/>
        </w:rPr>
      </w:pPr>
      <w:r w:rsidRPr="007843F3">
        <w:rPr>
          <w:b/>
          <w:bCs/>
          <w:rtl/>
        </w:rPr>
        <w:t>القراءة خلف الإمام في صلاة الجماعة :</w:t>
      </w:r>
    </w:p>
    <w:p w:rsidR="00972215" w:rsidRPr="007843F3" w:rsidRDefault="00972215" w:rsidP="00972215">
      <w:pPr>
        <w:jc w:val="center"/>
        <w:rPr>
          <w:b/>
          <w:bCs/>
          <w:rtl/>
        </w:rPr>
      </w:pPr>
      <w:r w:rsidRPr="007843F3">
        <w:rPr>
          <w:b/>
          <w:bCs/>
          <w:rtl/>
        </w:rPr>
        <w:t>ذهب أكثر فقهاء مدرسة الحديث أنه يجب على المأموم أن يقرأ خلف الإمام فيما أسرّ به من الصلوات السرية كالظهر والعصر والركعة الثالثة من المغرب والثالثة والرابعة من العشاء ، ولا يقرأ في الصلوات الجهرية كالفجر و الركعتين الأوليين من المغرب و العشاء</w:t>
      </w:r>
    </w:p>
    <w:p w:rsidR="00972215" w:rsidRPr="007843F3" w:rsidRDefault="00972215" w:rsidP="00972215">
      <w:pPr>
        <w:jc w:val="center"/>
        <w:rPr>
          <w:b/>
          <w:bCs/>
          <w:rtl/>
        </w:rPr>
      </w:pPr>
      <w:r w:rsidRPr="007843F3">
        <w:rPr>
          <w:b/>
          <w:bCs/>
          <w:rtl/>
        </w:rPr>
        <w:t>وهو مذهب المالكية والحنابلة كما استحب الحنابلة القراءة في سكتات الإمام .</w:t>
      </w:r>
    </w:p>
    <w:p w:rsidR="00972215" w:rsidRPr="007843F3" w:rsidRDefault="00972215" w:rsidP="00972215">
      <w:pPr>
        <w:jc w:val="center"/>
        <w:rPr>
          <w:b/>
          <w:bCs/>
          <w:rtl/>
        </w:rPr>
      </w:pPr>
      <w:r w:rsidRPr="007843F3">
        <w:rPr>
          <w:b/>
          <w:bCs/>
          <w:rtl/>
        </w:rPr>
        <w:t xml:space="preserve">وذهب بعض أهل الحديث أنه يقرأ الفاتحة مطلقاً في كل الصلوات و هو مذهب الشافعي </w:t>
      </w:r>
    </w:p>
    <w:p w:rsidR="00972215" w:rsidRPr="007843F3" w:rsidRDefault="00972215" w:rsidP="00972215">
      <w:pPr>
        <w:jc w:val="center"/>
        <w:rPr>
          <w:b/>
          <w:bCs/>
          <w:rtl/>
        </w:rPr>
      </w:pPr>
      <w:r w:rsidRPr="007843F3">
        <w:rPr>
          <w:rFonts w:hint="cs"/>
          <w:b/>
          <w:bCs/>
          <w:rtl/>
        </w:rPr>
        <w:t xml:space="preserve">وذهب أهل الرأي إلى أنه لا يقرأ خلف الإمام شيئاً ، لا في سرية ولا في جهرية ، و هو مذهب الحنفية . </w:t>
      </w:r>
    </w:p>
    <w:p w:rsidR="00972215" w:rsidRPr="007843F3" w:rsidRDefault="00972215" w:rsidP="00972215">
      <w:pPr>
        <w:jc w:val="center"/>
        <w:rPr>
          <w:b/>
          <w:bCs/>
          <w:rtl/>
        </w:rPr>
      </w:pPr>
      <w:r w:rsidRPr="007843F3">
        <w:rPr>
          <w:rFonts w:hint="cs"/>
          <w:b/>
          <w:bCs/>
          <w:rtl/>
        </w:rPr>
        <w:t>استدل أهل الحديث بأحاديث صحيحة مثل حديث ( لا صلاة لمن لم يقرأ بفاتحة الكتاب ) ، وحديث أن النبي سمع بعض أصحابه يقرؤون خلفه فقال ( لا تفعلوا إلا بأم الكتاب ) ، و روى هشام بن عروة عن أبيه أنه  كان يقرأ خلف الإمام فيما لا يجهر فيه الإمام بالقراءة.</w:t>
      </w:r>
    </w:p>
    <w:p w:rsidR="00972215" w:rsidRPr="007843F3" w:rsidRDefault="00972215" w:rsidP="00972215">
      <w:pPr>
        <w:jc w:val="center"/>
        <w:rPr>
          <w:b/>
          <w:bCs/>
          <w:rtl/>
        </w:rPr>
      </w:pPr>
      <w:r w:rsidRPr="007843F3">
        <w:rPr>
          <w:rFonts w:hint="cs"/>
          <w:b/>
          <w:bCs/>
          <w:rtl/>
        </w:rPr>
        <w:t xml:space="preserve">و استدل أهل الرأي بحديث ( من كان له إمام فقراءة الإمام له قراءة ) لكنه حديث ضعيف ، كما استدلوا بأن المسبوق إذا كبرقائماً ثم أدرك الركوع مع الإمام صحت الركعة منه بالإجماع  وعللوا ذلك بأن القراءة غير واجبة عليه ، بينما علل أهل الحديث ذلك بأن الركعة صحت منه للضرورة . </w:t>
      </w:r>
    </w:p>
    <w:p w:rsidR="00972215" w:rsidRPr="007843F3" w:rsidRDefault="00972215" w:rsidP="00972215">
      <w:pPr>
        <w:jc w:val="center"/>
        <w:rPr>
          <w:b/>
          <w:bCs/>
          <w:rtl/>
        </w:rPr>
      </w:pPr>
      <w:r w:rsidRPr="007843F3">
        <w:rPr>
          <w:rFonts w:hint="cs"/>
          <w:b/>
          <w:bCs/>
          <w:rtl/>
        </w:rPr>
        <w:t>2 – صفة الجلوس في الصلاة :</w:t>
      </w:r>
    </w:p>
    <w:p w:rsidR="00972215" w:rsidRPr="007843F3" w:rsidRDefault="00972215" w:rsidP="00972215">
      <w:pPr>
        <w:jc w:val="center"/>
        <w:rPr>
          <w:b/>
          <w:bCs/>
          <w:rtl/>
        </w:rPr>
      </w:pPr>
      <w:r w:rsidRPr="007843F3">
        <w:rPr>
          <w:rFonts w:hint="cs"/>
          <w:b/>
          <w:bCs/>
          <w:rtl/>
        </w:rPr>
        <w:t>ذهب أهل الحديث إلى أن الجلوس يكون على الورك الأيسر مع نصب القدم اليمنى .</w:t>
      </w:r>
    </w:p>
    <w:p w:rsidR="00972215" w:rsidRPr="007843F3" w:rsidRDefault="00972215" w:rsidP="00972215">
      <w:pPr>
        <w:jc w:val="center"/>
        <w:rPr>
          <w:b/>
          <w:bCs/>
          <w:rtl/>
        </w:rPr>
      </w:pPr>
      <w:r w:rsidRPr="007843F3">
        <w:rPr>
          <w:rFonts w:hint="cs"/>
          <w:b/>
          <w:bCs/>
          <w:rtl/>
        </w:rPr>
        <w:t>فقد روى يحيى بن سعيد أن القاسم بن محمد أراهم الجلوس فنصب رجله اليمنى وجلس على وركه اليسرى ، ثم روى ذلك من فعل عبد الله بن عمر – رضي الله عنهما - .</w:t>
      </w:r>
    </w:p>
    <w:p w:rsidR="00972215" w:rsidRPr="007843F3" w:rsidRDefault="00972215" w:rsidP="00972215">
      <w:pPr>
        <w:jc w:val="center"/>
        <w:rPr>
          <w:b/>
          <w:bCs/>
          <w:rtl/>
        </w:rPr>
      </w:pPr>
      <w:r w:rsidRPr="007843F3">
        <w:rPr>
          <w:rFonts w:hint="cs"/>
          <w:b/>
          <w:bCs/>
          <w:rtl/>
        </w:rPr>
        <w:t xml:space="preserve">وذهب أهل الرأي إلى أنه يفترش قدمه اليسرى وينصب اليمنى  ، أي : يضع قدمه اليسرى بحيث يكون ظاهرها إلى الأسفل وباطنها إلى أعلى ويجلس عليها ، وهذه الهيئة رويت عن إبراهيم النخعي </w:t>
      </w:r>
    </w:p>
    <w:p w:rsidR="00972215" w:rsidRPr="007843F3" w:rsidRDefault="00972215" w:rsidP="00972215">
      <w:pPr>
        <w:jc w:val="center"/>
        <w:rPr>
          <w:b/>
          <w:bCs/>
          <w:rtl/>
        </w:rPr>
      </w:pPr>
      <w:r w:rsidRPr="007843F3">
        <w:rPr>
          <w:rFonts w:hint="cs"/>
          <w:b/>
          <w:bCs/>
          <w:rtl/>
        </w:rPr>
        <w:t>وتوسط بعضهم فقالوا يكون الجلوس الأول على مذهب أهل الكوفة والثاني على مذهب أهل الحديث</w:t>
      </w:r>
    </w:p>
    <w:p w:rsidR="00972215" w:rsidRPr="007843F3" w:rsidRDefault="00972215" w:rsidP="00972215">
      <w:pPr>
        <w:jc w:val="center"/>
        <w:rPr>
          <w:b/>
          <w:bCs/>
          <w:rtl/>
        </w:rPr>
      </w:pPr>
      <w:r w:rsidRPr="007843F3">
        <w:rPr>
          <w:rFonts w:hint="cs"/>
          <w:b/>
          <w:bCs/>
          <w:rtl/>
        </w:rPr>
        <w:t>القضاء بالشاهد مع اليمين في قضايا الأموال :</w:t>
      </w:r>
    </w:p>
    <w:p w:rsidR="00972215" w:rsidRPr="007843F3" w:rsidRDefault="00972215" w:rsidP="00972215">
      <w:pPr>
        <w:jc w:val="center"/>
        <w:rPr>
          <w:b/>
          <w:bCs/>
          <w:rtl/>
        </w:rPr>
      </w:pPr>
      <w:r w:rsidRPr="007843F3">
        <w:rPr>
          <w:rFonts w:hint="cs"/>
          <w:b/>
          <w:bCs/>
          <w:rtl/>
        </w:rPr>
        <w:t xml:space="preserve">ذهب جمهور أهل الحجاز إلى جواز القضاء بالشاهد الواحد مع يمين المدّعي في أمور الأموال ، بدليل ما رواه الشافعي عن مالك عن جعفر بن محمد عن أبيه أن رسول الله </w:t>
      </w:r>
      <w:r w:rsidRPr="007843F3">
        <w:rPr>
          <w:rFonts w:ascii="Arial Unicode MS" w:hAnsi="Arial Unicode MS" w:cs="Arial Unicode MS" w:hint="cs"/>
          <w:b/>
          <w:bCs/>
          <w:rtl/>
          <w:lang w:bidi="ar-SY"/>
        </w:rPr>
        <w:t>ﷺ</w:t>
      </w:r>
      <w:r w:rsidRPr="007843F3">
        <w:rPr>
          <w:b/>
          <w:bCs/>
          <w:rtl/>
        </w:rPr>
        <w:t xml:space="preserve"> قضى باليمين مع الشاهد ، وبه أفتى سلمة بن عبد الرحمن وسليمان بن يسار .</w:t>
      </w:r>
    </w:p>
    <w:p w:rsidR="00972215" w:rsidRPr="007843F3" w:rsidRDefault="00972215" w:rsidP="00972215">
      <w:pPr>
        <w:jc w:val="center"/>
        <w:rPr>
          <w:b/>
          <w:bCs/>
          <w:rtl/>
        </w:rPr>
      </w:pPr>
      <w:r w:rsidRPr="007843F3">
        <w:rPr>
          <w:rFonts w:hint="cs"/>
          <w:b/>
          <w:bCs/>
          <w:rtl/>
        </w:rPr>
        <w:t>وذهب أهل الرأي إلى أنه لا يُقضى إلاّ بشهادة رجلين أو رجل و امرأتين تمسكاً بنص الآية وهي قوله تعالى : ( واستشهدوا شهيدين من رجالكم فإن لم يكونا رجلين فرجلٌ و امرأتان ممن ترضون من الشهداء ) .</w:t>
      </w:r>
      <w:r w:rsidRPr="007843F3">
        <w:rPr>
          <w:rFonts w:hint="cs"/>
          <w:b/>
          <w:bCs/>
        </w:rPr>
        <w:t xml:space="preserve"> </w:t>
      </w:r>
    </w:p>
    <w:p w:rsidR="00E72391" w:rsidRPr="007843F3" w:rsidRDefault="00E72391" w:rsidP="00972215">
      <w:pPr>
        <w:jc w:val="center"/>
        <w:rPr>
          <w:b/>
          <w:bCs/>
          <w:rtl/>
        </w:rPr>
      </w:pPr>
    </w:p>
    <w:p w:rsidR="00972215" w:rsidRPr="007843F3" w:rsidRDefault="00972215" w:rsidP="00972215">
      <w:pPr>
        <w:jc w:val="center"/>
        <w:rPr>
          <w:b/>
          <w:bCs/>
          <w:rtl/>
        </w:rPr>
      </w:pPr>
      <w:r w:rsidRPr="007843F3">
        <w:rPr>
          <w:b/>
          <w:bCs/>
          <w:rtl/>
        </w:rPr>
        <w:t xml:space="preserve">مشاهير المفتين في هذا العصر </w:t>
      </w:r>
    </w:p>
    <w:p w:rsidR="00972215" w:rsidRPr="007843F3" w:rsidRDefault="00972215" w:rsidP="00972215">
      <w:pPr>
        <w:jc w:val="center"/>
        <w:rPr>
          <w:b/>
          <w:bCs/>
          <w:rtl/>
        </w:rPr>
      </w:pPr>
      <w:r w:rsidRPr="007843F3">
        <w:rPr>
          <w:rFonts w:hint="cs"/>
          <w:b/>
          <w:bCs/>
          <w:rtl/>
        </w:rPr>
        <w:t xml:space="preserve">أشهر المفتين في هذا العصر من الصحابة وغيرهم : </w:t>
      </w:r>
    </w:p>
    <w:p w:rsidR="00972215" w:rsidRPr="007843F3" w:rsidRDefault="00972215" w:rsidP="00972215">
      <w:pPr>
        <w:jc w:val="center"/>
        <w:rPr>
          <w:b/>
          <w:bCs/>
          <w:rtl/>
        </w:rPr>
      </w:pPr>
      <w:r w:rsidRPr="007843F3">
        <w:rPr>
          <w:rFonts w:hint="cs"/>
          <w:b/>
          <w:bCs/>
          <w:rtl/>
        </w:rPr>
        <w:t>1 – عبد الله بن عباس .</w:t>
      </w:r>
    </w:p>
    <w:p w:rsidR="00972215" w:rsidRPr="007843F3" w:rsidRDefault="00972215" w:rsidP="00972215">
      <w:pPr>
        <w:jc w:val="center"/>
        <w:rPr>
          <w:b/>
          <w:bCs/>
          <w:rtl/>
        </w:rPr>
      </w:pPr>
      <w:r w:rsidRPr="007843F3">
        <w:rPr>
          <w:rFonts w:hint="cs"/>
          <w:b/>
          <w:bCs/>
          <w:rtl/>
        </w:rPr>
        <w:t>2 – فقهاء المدينة السبعة .</w:t>
      </w:r>
    </w:p>
    <w:p w:rsidR="00972215" w:rsidRPr="007843F3" w:rsidRDefault="00972215" w:rsidP="00972215">
      <w:pPr>
        <w:jc w:val="center"/>
        <w:rPr>
          <w:b/>
          <w:bCs/>
          <w:rtl/>
        </w:rPr>
      </w:pPr>
      <w:r w:rsidRPr="007843F3">
        <w:rPr>
          <w:rFonts w:hint="cs"/>
          <w:b/>
          <w:bCs/>
          <w:rtl/>
        </w:rPr>
        <w:t>3 – نافع مولى ابن عمر .</w:t>
      </w:r>
    </w:p>
    <w:p w:rsidR="00972215" w:rsidRPr="007843F3" w:rsidRDefault="00972215" w:rsidP="00972215">
      <w:pPr>
        <w:jc w:val="center"/>
        <w:rPr>
          <w:b/>
          <w:bCs/>
          <w:rtl/>
        </w:rPr>
      </w:pPr>
      <w:r w:rsidRPr="007843F3">
        <w:rPr>
          <w:rFonts w:hint="cs"/>
          <w:b/>
          <w:bCs/>
          <w:rtl/>
        </w:rPr>
        <w:t>4 – محمد بن عبيد الله بن شهاب الزهري .</w:t>
      </w:r>
    </w:p>
    <w:p w:rsidR="00972215" w:rsidRPr="007843F3" w:rsidRDefault="00972215" w:rsidP="00972215">
      <w:pPr>
        <w:jc w:val="center"/>
        <w:rPr>
          <w:b/>
          <w:bCs/>
          <w:rtl/>
        </w:rPr>
      </w:pPr>
      <w:r w:rsidRPr="007843F3">
        <w:rPr>
          <w:rFonts w:hint="cs"/>
          <w:b/>
          <w:bCs/>
          <w:rtl/>
        </w:rPr>
        <w:t xml:space="preserve">5- محمد بن علي بن الحسين بن علي بن أبي طالب ( زين العابدين ) </w:t>
      </w:r>
    </w:p>
    <w:p w:rsidR="00972215" w:rsidRPr="007843F3" w:rsidRDefault="00972215" w:rsidP="00972215">
      <w:pPr>
        <w:jc w:val="center"/>
        <w:rPr>
          <w:b/>
          <w:bCs/>
          <w:rtl/>
        </w:rPr>
      </w:pPr>
      <w:r w:rsidRPr="007843F3">
        <w:rPr>
          <w:rFonts w:hint="cs"/>
          <w:b/>
          <w:bCs/>
          <w:rtl/>
        </w:rPr>
        <w:t>6 – مجاهد بن جبر</w:t>
      </w:r>
      <w:r w:rsidRPr="007843F3">
        <w:rPr>
          <w:rFonts w:hint="cs"/>
          <w:b/>
          <w:bCs/>
        </w:rPr>
        <w:t xml:space="preserve"> </w:t>
      </w:r>
    </w:p>
    <w:p w:rsidR="00972215" w:rsidRPr="007843F3" w:rsidRDefault="00972215" w:rsidP="00972215">
      <w:pPr>
        <w:jc w:val="center"/>
        <w:rPr>
          <w:b/>
          <w:bCs/>
          <w:rtl/>
        </w:rPr>
      </w:pPr>
      <w:r w:rsidRPr="007843F3">
        <w:rPr>
          <w:rFonts w:hint="cs"/>
          <w:b/>
          <w:bCs/>
          <w:rtl/>
        </w:rPr>
        <w:t>7 – عكرمة بن عبد الله ( مولى ابن عباس ) .</w:t>
      </w:r>
    </w:p>
    <w:p w:rsidR="00972215" w:rsidRPr="007843F3" w:rsidRDefault="00972215" w:rsidP="00972215">
      <w:pPr>
        <w:jc w:val="center"/>
        <w:rPr>
          <w:b/>
          <w:bCs/>
          <w:rtl/>
        </w:rPr>
      </w:pPr>
      <w:r w:rsidRPr="007843F3">
        <w:rPr>
          <w:rFonts w:hint="cs"/>
          <w:b/>
          <w:bCs/>
          <w:rtl/>
        </w:rPr>
        <w:t>8 – عطاء بن أبي رباح .</w:t>
      </w:r>
    </w:p>
    <w:p w:rsidR="00972215" w:rsidRPr="007843F3" w:rsidRDefault="00972215" w:rsidP="00972215">
      <w:pPr>
        <w:jc w:val="center"/>
        <w:rPr>
          <w:b/>
          <w:bCs/>
          <w:rtl/>
        </w:rPr>
      </w:pPr>
      <w:r w:rsidRPr="007843F3">
        <w:rPr>
          <w:rFonts w:hint="cs"/>
          <w:b/>
          <w:bCs/>
          <w:rtl/>
        </w:rPr>
        <w:t xml:space="preserve">9 – علقمة بن قيس النخعي . </w:t>
      </w:r>
    </w:p>
    <w:p w:rsidR="00972215" w:rsidRPr="007843F3" w:rsidRDefault="00972215" w:rsidP="00972215">
      <w:pPr>
        <w:jc w:val="center"/>
        <w:rPr>
          <w:b/>
          <w:bCs/>
          <w:rtl/>
        </w:rPr>
      </w:pPr>
      <w:r w:rsidRPr="007843F3">
        <w:rPr>
          <w:rFonts w:hint="cs"/>
          <w:b/>
          <w:bCs/>
          <w:rtl/>
        </w:rPr>
        <w:t xml:space="preserve">10 – إبراهيم بن يزيد النخعي . </w:t>
      </w:r>
    </w:p>
    <w:p w:rsidR="00972215" w:rsidRPr="007843F3" w:rsidRDefault="00972215" w:rsidP="00972215">
      <w:pPr>
        <w:jc w:val="center"/>
        <w:rPr>
          <w:b/>
          <w:bCs/>
          <w:rtl/>
        </w:rPr>
      </w:pPr>
      <w:r w:rsidRPr="007843F3">
        <w:rPr>
          <w:rFonts w:hint="cs"/>
          <w:b/>
          <w:bCs/>
          <w:rtl/>
        </w:rPr>
        <w:t xml:space="preserve">11 – الحسن البصري . </w:t>
      </w:r>
    </w:p>
    <w:p w:rsidR="00972215" w:rsidRPr="007843F3" w:rsidRDefault="00972215" w:rsidP="00972215">
      <w:pPr>
        <w:jc w:val="center"/>
        <w:rPr>
          <w:b/>
          <w:bCs/>
          <w:rtl/>
        </w:rPr>
      </w:pPr>
      <w:r w:rsidRPr="007843F3">
        <w:rPr>
          <w:rFonts w:hint="cs"/>
          <w:b/>
          <w:bCs/>
          <w:rtl/>
        </w:rPr>
        <w:t xml:space="preserve">12 – محمد بن سيرين . </w:t>
      </w:r>
    </w:p>
    <w:p w:rsidR="00972215" w:rsidRPr="007843F3" w:rsidRDefault="00972215" w:rsidP="00972215">
      <w:pPr>
        <w:jc w:val="center"/>
        <w:rPr>
          <w:b/>
          <w:bCs/>
          <w:rtl/>
        </w:rPr>
      </w:pPr>
      <w:r w:rsidRPr="007843F3">
        <w:rPr>
          <w:rFonts w:hint="cs"/>
          <w:b/>
          <w:bCs/>
          <w:rtl/>
        </w:rPr>
        <w:t xml:space="preserve">13 – عمر بن عبد العزيز بن مروان ( الخليفة ) . </w:t>
      </w:r>
    </w:p>
    <w:p w:rsidR="00972215" w:rsidRPr="007843F3" w:rsidRDefault="00972215" w:rsidP="00972215">
      <w:pPr>
        <w:jc w:val="center"/>
        <w:rPr>
          <w:b/>
          <w:bCs/>
          <w:rtl/>
        </w:rPr>
      </w:pPr>
      <w:r w:rsidRPr="007843F3">
        <w:rPr>
          <w:rFonts w:hint="cs"/>
          <w:b/>
          <w:bCs/>
          <w:rtl/>
        </w:rPr>
        <w:t xml:space="preserve">14 – طاووس بن كيسان .   </w:t>
      </w:r>
      <w:r w:rsidRPr="007843F3">
        <w:rPr>
          <w:rFonts w:hint="cs"/>
          <w:b/>
          <w:bCs/>
        </w:rPr>
        <w:t xml:space="preserve"> </w:t>
      </w:r>
    </w:p>
    <w:p w:rsidR="00972215" w:rsidRPr="007843F3" w:rsidRDefault="00972215" w:rsidP="00972215">
      <w:pPr>
        <w:jc w:val="center"/>
        <w:rPr>
          <w:b/>
          <w:bCs/>
          <w:rtl/>
        </w:rPr>
      </w:pPr>
      <w:r w:rsidRPr="007843F3">
        <w:rPr>
          <w:b/>
          <w:bCs/>
          <w:rtl/>
        </w:rPr>
        <w:t xml:space="preserve">مشاهير المفتين في هذا العصر </w:t>
      </w:r>
    </w:p>
    <w:p w:rsidR="00972215" w:rsidRPr="007843F3" w:rsidRDefault="00972215" w:rsidP="00972215">
      <w:pPr>
        <w:jc w:val="center"/>
        <w:rPr>
          <w:b/>
          <w:bCs/>
          <w:rtl/>
        </w:rPr>
      </w:pPr>
      <w:r w:rsidRPr="007843F3">
        <w:rPr>
          <w:rFonts w:hint="cs"/>
          <w:b/>
          <w:bCs/>
          <w:rtl/>
        </w:rPr>
        <w:t>15 – أئمة المذاهب الأربعة :</w:t>
      </w:r>
    </w:p>
    <w:p w:rsidR="00972215" w:rsidRPr="007843F3" w:rsidRDefault="00972215" w:rsidP="00972215">
      <w:pPr>
        <w:jc w:val="center"/>
        <w:rPr>
          <w:b/>
          <w:bCs/>
          <w:rtl/>
        </w:rPr>
      </w:pPr>
      <w:r w:rsidRPr="007843F3">
        <w:rPr>
          <w:rFonts w:hint="cs"/>
          <w:b/>
          <w:bCs/>
          <w:rtl/>
        </w:rPr>
        <w:t xml:space="preserve">  أ – أبو حنيفة ، النعمان بن ثابت الكوفي .</w:t>
      </w:r>
    </w:p>
    <w:p w:rsidR="00972215" w:rsidRPr="007843F3" w:rsidRDefault="00972215" w:rsidP="00972215">
      <w:pPr>
        <w:jc w:val="center"/>
        <w:rPr>
          <w:b/>
          <w:bCs/>
          <w:rtl/>
        </w:rPr>
      </w:pPr>
      <w:r w:rsidRPr="007843F3">
        <w:rPr>
          <w:rFonts w:hint="cs"/>
          <w:b/>
          <w:bCs/>
          <w:rtl/>
        </w:rPr>
        <w:t xml:space="preserve">  ب – مالك بن أنس ( إمام دار الهجرة ) . </w:t>
      </w:r>
    </w:p>
    <w:p w:rsidR="00972215" w:rsidRPr="007843F3" w:rsidRDefault="00972215" w:rsidP="00972215">
      <w:pPr>
        <w:jc w:val="center"/>
        <w:rPr>
          <w:b/>
          <w:bCs/>
          <w:rtl/>
        </w:rPr>
      </w:pPr>
      <w:r w:rsidRPr="007843F3">
        <w:rPr>
          <w:rFonts w:hint="cs"/>
          <w:b/>
          <w:bCs/>
          <w:rtl/>
        </w:rPr>
        <w:t xml:space="preserve">  ج – محمد بن إدريس الشافعي . </w:t>
      </w:r>
    </w:p>
    <w:p w:rsidR="00972215" w:rsidRPr="007843F3" w:rsidRDefault="00972215" w:rsidP="00972215">
      <w:pPr>
        <w:jc w:val="center"/>
        <w:rPr>
          <w:b/>
          <w:bCs/>
          <w:rtl/>
        </w:rPr>
      </w:pPr>
      <w:r w:rsidRPr="007843F3">
        <w:rPr>
          <w:rFonts w:hint="cs"/>
          <w:b/>
          <w:bCs/>
          <w:rtl/>
        </w:rPr>
        <w:t xml:space="preserve">  د – أحمد بن حنبل الشيباني . </w:t>
      </w:r>
    </w:p>
    <w:p w:rsidR="00972215" w:rsidRPr="007843F3" w:rsidRDefault="00972215" w:rsidP="00972215">
      <w:pPr>
        <w:jc w:val="center"/>
        <w:rPr>
          <w:b/>
          <w:bCs/>
          <w:rtl/>
        </w:rPr>
      </w:pPr>
      <w:r w:rsidRPr="007843F3">
        <w:rPr>
          <w:rFonts w:hint="cs"/>
          <w:b/>
          <w:bCs/>
          <w:rtl/>
        </w:rPr>
        <w:t xml:space="preserve">وسنتكلم عن كل واحد من هؤلاء الأئمة الأربعة على حده في محاضرة مستقلة </w:t>
      </w:r>
    </w:p>
    <w:p w:rsidR="00972215" w:rsidRPr="007843F3" w:rsidRDefault="00972215"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972215">
      <w:pPr>
        <w:jc w:val="center"/>
        <w:rPr>
          <w:b/>
          <w:bCs/>
          <w:rtl/>
        </w:rPr>
      </w:pPr>
    </w:p>
    <w:p w:rsidR="00BC4ECC" w:rsidRPr="007843F3" w:rsidRDefault="00BC4ECC" w:rsidP="00BC4ECC">
      <w:pPr>
        <w:jc w:val="center"/>
        <w:rPr>
          <w:b/>
          <w:bCs/>
          <w:sz w:val="28"/>
          <w:szCs w:val="28"/>
        </w:rPr>
      </w:pPr>
      <w:r w:rsidRPr="007843F3">
        <w:rPr>
          <w:b/>
          <w:bCs/>
          <w:sz w:val="28"/>
          <w:szCs w:val="28"/>
          <w:rtl/>
        </w:rPr>
        <w:t xml:space="preserve">المحاضرة الحادية عشرة </w:t>
      </w:r>
    </w:p>
    <w:p w:rsidR="00BC4ECC" w:rsidRPr="007843F3" w:rsidRDefault="00BC4ECC" w:rsidP="00BC4ECC">
      <w:pPr>
        <w:jc w:val="center"/>
        <w:rPr>
          <w:b/>
          <w:bCs/>
          <w:rtl/>
        </w:rPr>
      </w:pPr>
      <w:r w:rsidRPr="007843F3">
        <w:rPr>
          <w:b/>
          <w:bCs/>
          <w:rtl/>
          <w:lang w:bidi="ar-SY"/>
        </w:rPr>
        <w:t xml:space="preserve">تتمة </w:t>
      </w:r>
      <w:r w:rsidRPr="007843F3">
        <w:rPr>
          <w:b/>
          <w:bCs/>
          <w:rtl/>
        </w:rPr>
        <w:t>التشريع في عصر صغار الصحابة وكبار التابعين</w:t>
      </w:r>
      <w:r w:rsidRPr="007843F3">
        <w:rPr>
          <w:b/>
          <w:bCs/>
        </w:rPr>
        <w:t xml:space="preserve"> </w:t>
      </w:r>
    </w:p>
    <w:p w:rsidR="00BC4ECC" w:rsidRPr="007843F3" w:rsidRDefault="00BC4ECC" w:rsidP="00BC4ECC">
      <w:pPr>
        <w:jc w:val="center"/>
        <w:rPr>
          <w:b/>
          <w:bCs/>
          <w:rtl/>
        </w:rPr>
      </w:pPr>
      <w:r w:rsidRPr="007843F3">
        <w:rPr>
          <w:b/>
          <w:bCs/>
          <w:rtl/>
        </w:rPr>
        <w:t>عناصر المحاضرة</w:t>
      </w:r>
      <w:r w:rsidRPr="007843F3">
        <w:rPr>
          <w:b/>
          <w:bCs/>
        </w:rPr>
        <w:t xml:space="preserve"> </w:t>
      </w:r>
    </w:p>
    <w:p w:rsidR="001C326B" w:rsidRPr="007843F3" w:rsidRDefault="00BF30A9" w:rsidP="00BC4ECC">
      <w:pPr>
        <w:numPr>
          <w:ilvl w:val="0"/>
          <w:numId w:val="25"/>
        </w:numPr>
        <w:jc w:val="center"/>
        <w:rPr>
          <w:b/>
          <w:bCs/>
          <w:rtl/>
        </w:rPr>
      </w:pPr>
      <w:r w:rsidRPr="007843F3">
        <w:rPr>
          <w:b/>
          <w:bCs/>
          <w:rtl/>
        </w:rPr>
        <w:t xml:space="preserve">الإمام أبو حنيفة </w:t>
      </w:r>
    </w:p>
    <w:p w:rsidR="001C326B" w:rsidRPr="007843F3" w:rsidRDefault="00BF30A9" w:rsidP="00BC4ECC">
      <w:pPr>
        <w:numPr>
          <w:ilvl w:val="0"/>
          <w:numId w:val="25"/>
        </w:numPr>
        <w:jc w:val="center"/>
        <w:rPr>
          <w:b/>
          <w:bCs/>
          <w:rtl/>
        </w:rPr>
      </w:pPr>
      <w:r w:rsidRPr="007843F3">
        <w:rPr>
          <w:b/>
          <w:bCs/>
          <w:rtl/>
        </w:rPr>
        <w:t xml:space="preserve">أصول مذهب الإمام أبي حنيفة . </w:t>
      </w:r>
    </w:p>
    <w:p w:rsidR="001C326B" w:rsidRPr="007843F3" w:rsidRDefault="00BF30A9" w:rsidP="00BC4ECC">
      <w:pPr>
        <w:numPr>
          <w:ilvl w:val="0"/>
          <w:numId w:val="25"/>
        </w:numPr>
        <w:jc w:val="center"/>
        <w:rPr>
          <w:b/>
          <w:bCs/>
          <w:rtl/>
        </w:rPr>
      </w:pPr>
      <w:r w:rsidRPr="007843F3">
        <w:rPr>
          <w:b/>
          <w:bCs/>
          <w:rtl/>
        </w:rPr>
        <w:t>تلاميذ الإمام أبي حنيفة .</w:t>
      </w:r>
      <w:r w:rsidRPr="007843F3">
        <w:rPr>
          <w:b/>
          <w:bCs/>
        </w:rPr>
        <w:t xml:space="preserve">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 xml:space="preserve">اسمه : النعمان بن ثابت بن زوطي الكوفي ، فارسي الأصل ، ولد والده ثابت على الإسلام و أدرك علي بن أبي طالب – رضي الله عنه – </w:t>
      </w:r>
    </w:p>
    <w:p w:rsidR="00BC4ECC" w:rsidRPr="007843F3" w:rsidRDefault="00BC4ECC" w:rsidP="00BC4ECC">
      <w:pPr>
        <w:jc w:val="center"/>
        <w:rPr>
          <w:b/>
          <w:bCs/>
          <w:rtl/>
        </w:rPr>
      </w:pPr>
      <w:r w:rsidRPr="007843F3">
        <w:rPr>
          <w:rFonts w:hint="cs"/>
          <w:b/>
          <w:bCs/>
          <w:rtl/>
        </w:rPr>
        <w:t>طبقته : أبو حنيفة من أتباع التابعين ولد سنة 80 هـ وتوفي سنة 150 هـ ، أدرك زمن عدد من الصحابة منهم : أنس بن مالك وعبد الله بن أبي أوفى وسهل بن سعد و أبو الطفيل عمرو بن واثلة ، وذكر الخطيب البغدادي أن أبا حنيفة لقي أنس بن مالك  ، و ادعى بعض أصحاب أبي حنيفة أنه لقي عدداً من الصحابة لذلك صنفوه في طبفة التابعين .</w:t>
      </w:r>
    </w:p>
    <w:p w:rsidR="00BC4ECC" w:rsidRPr="007843F3" w:rsidRDefault="00BC4ECC" w:rsidP="00BC4ECC">
      <w:pPr>
        <w:jc w:val="center"/>
        <w:rPr>
          <w:b/>
          <w:bCs/>
          <w:rtl/>
        </w:rPr>
      </w:pPr>
      <w:r w:rsidRPr="007843F3">
        <w:rPr>
          <w:rFonts w:hint="cs"/>
          <w:b/>
          <w:bCs/>
          <w:rtl/>
        </w:rPr>
        <w:t xml:space="preserve">عمله : كان تاجراً من تجار الخز في الكوفة ، ثم حبب إليه مجالسة العلماء فأخذعنهم الفقه والعلوم الإسلامية حتى صار إمام أهل الرأي في الكوفة.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Pr>
        <w:t xml:space="preserve"> </w:t>
      </w:r>
      <w:r w:rsidRPr="007843F3">
        <w:rPr>
          <w:rFonts w:hint="cs"/>
          <w:b/>
          <w:bCs/>
          <w:rtl/>
        </w:rPr>
        <w:t>شيوخه : أخذ عن عدد من مشاهير علماء عصره ومنهم عطاء بن أبي رباح ، وعكرمة مولى ابن عباس ، ونافع مولى ابن عمر ، والإمام زيد بن علي و جعفر الصادق من أئمة أهل البيت ، لكن أهم شيوخة حمّاد بن أبي سليمان الذي أخذ فقه مدرسة الرأي عن إبراهيم النخعي إمام مدرسة الرأي في الكوفة ، وقد لازم أبو حنيفة حماداً زمناً طويلاً و تأثر به ، وما كاد حماد يموت حتى رأى أصحابه أن أباحنيفة وحده الذي يستحق الجلوس مكان شيخه ، فصار أبو حنيفة إمام أهل الرأي في الكوفة .</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 xml:space="preserve">صفاته و ثناء العلماء عليه : كان أبوحنيفة فقيهاً ، تقياً، ورعاً ، كثير العبادة ( ظل أربعين سنة يصلي الفجر بوضوء العشاء ) ، وكان ذكياً بارعاً في العلوم الشرعية العقلية والنقلية . </w:t>
      </w:r>
    </w:p>
    <w:p w:rsidR="00BC4ECC" w:rsidRPr="007843F3" w:rsidRDefault="00BC4ECC" w:rsidP="00BC4ECC">
      <w:pPr>
        <w:jc w:val="center"/>
        <w:rPr>
          <w:b/>
          <w:bCs/>
          <w:rtl/>
        </w:rPr>
      </w:pPr>
      <w:r w:rsidRPr="007843F3">
        <w:rPr>
          <w:rFonts w:hint="cs"/>
          <w:b/>
          <w:bCs/>
          <w:rtl/>
        </w:rPr>
        <w:t xml:space="preserve">قال عنه الإمام الشافعي : الناس في الفقه عيالٌ على أبي حنيفة. </w:t>
      </w:r>
    </w:p>
    <w:p w:rsidR="00BC4ECC" w:rsidRPr="007843F3" w:rsidRDefault="00BC4ECC" w:rsidP="00BC4ECC">
      <w:pPr>
        <w:jc w:val="center"/>
        <w:rPr>
          <w:b/>
          <w:bCs/>
          <w:rtl/>
        </w:rPr>
      </w:pPr>
      <w:r w:rsidRPr="007843F3">
        <w:rPr>
          <w:rFonts w:hint="cs"/>
          <w:b/>
          <w:bCs/>
          <w:rtl/>
        </w:rPr>
        <w:t xml:space="preserve">وقال عنه الإمام الذهبي : الإمامة في الفقه مسلّمةٌ إلى هذا الإمام </w:t>
      </w:r>
    </w:p>
    <w:p w:rsidR="00BC4ECC" w:rsidRPr="007843F3" w:rsidRDefault="00BC4ECC" w:rsidP="00BC4ECC">
      <w:pPr>
        <w:jc w:val="center"/>
        <w:rPr>
          <w:b/>
          <w:bCs/>
          <w:rtl/>
        </w:rPr>
      </w:pPr>
      <w:r w:rsidRPr="007843F3">
        <w:rPr>
          <w:rFonts w:hint="cs"/>
          <w:b/>
          <w:bCs/>
          <w:rtl/>
        </w:rPr>
        <w:t xml:space="preserve">بلغ من خوفه من الله أنه قام ليلةً كاملةً بهذه الآية ( بل السّاعة موعدهم و السّاعة أدهى وأمرّ ) فما زال يرددها و يبكي ويتضرع حتى طلع الفجر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b/>
          <w:bCs/>
          <w:rtl/>
        </w:rPr>
        <w:t xml:space="preserve"> أصول مذهب الإمام أبي حنيفة : </w:t>
      </w:r>
    </w:p>
    <w:p w:rsidR="00BC4ECC" w:rsidRPr="007843F3" w:rsidRDefault="00BC4ECC" w:rsidP="00BC4ECC">
      <w:pPr>
        <w:jc w:val="center"/>
        <w:rPr>
          <w:b/>
          <w:bCs/>
          <w:rtl/>
        </w:rPr>
      </w:pPr>
      <w:r w:rsidRPr="007843F3">
        <w:rPr>
          <w:b/>
          <w:bCs/>
          <w:rtl/>
        </w:rPr>
        <w:t xml:space="preserve">1 – القرآن الكريم : فهو الأصل الأول من أصول مذهبه ، يقول أبو حنيفة : آخذ بكتاب الله فإن لم أجد فبسنةرسول الله </w:t>
      </w:r>
      <w:r w:rsidRPr="007843F3">
        <w:rPr>
          <w:rFonts w:ascii="Arial Unicode MS" w:hAnsi="Arial Unicode MS" w:cs="Arial Unicode MS" w:hint="cs"/>
          <w:b/>
          <w:bCs/>
          <w:rtl/>
          <w:lang w:bidi="ar-SY"/>
        </w:rPr>
        <w:t>ﷺ</w:t>
      </w:r>
      <w:r w:rsidRPr="007843F3">
        <w:rPr>
          <w:b/>
          <w:bCs/>
          <w:rtl/>
        </w:rPr>
        <w:t xml:space="preserve"> فإن لم أجد أخذتُ بقول أصحابه ، آخذ بقول من شئتُ منهم ، ولا أخرج من قولهم إلى قول غيرهم . </w:t>
      </w:r>
    </w:p>
    <w:p w:rsidR="00BC4ECC" w:rsidRPr="007843F3" w:rsidRDefault="00BC4ECC" w:rsidP="00BC4ECC">
      <w:pPr>
        <w:jc w:val="center"/>
        <w:rPr>
          <w:b/>
          <w:bCs/>
          <w:rtl/>
        </w:rPr>
      </w:pPr>
      <w:r w:rsidRPr="007843F3">
        <w:rPr>
          <w:b/>
          <w:bCs/>
          <w:rtl/>
        </w:rPr>
        <w:t xml:space="preserve">وأبو حنيفة يأخذ في الأحكام بقراءة آحاد الصحابة إذا كانت الرواية عن الصحابي مشهورة لذلك اشترط التتابع في الصوم في كفارة اليمين عملاً بقراءة ابن مسعود ( فمن لم يجد فصيام ثلاثة أيام </w:t>
      </w:r>
      <w:r w:rsidRPr="007843F3">
        <w:rPr>
          <w:b/>
          <w:bCs/>
          <w:u w:val="single"/>
          <w:rtl/>
        </w:rPr>
        <w:t>متتابعات</w:t>
      </w:r>
      <w:r w:rsidRPr="007843F3">
        <w:rPr>
          <w:b/>
          <w:bCs/>
          <w:rtl/>
        </w:rPr>
        <w:t xml:space="preserve"> ) .</w:t>
      </w:r>
      <w:r w:rsidRPr="007843F3">
        <w:rPr>
          <w:b/>
          <w:bCs/>
        </w:rPr>
        <w:t xml:space="preserve">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b/>
          <w:bCs/>
          <w:rtl/>
        </w:rPr>
        <w:t xml:space="preserve">2 – السنة النبوية المطهرة : </w:t>
      </w:r>
    </w:p>
    <w:p w:rsidR="00BC4ECC" w:rsidRPr="007843F3" w:rsidRDefault="00BC4ECC" w:rsidP="00BC4ECC">
      <w:pPr>
        <w:jc w:val="center"/>
        <w:rPr>
          <w:b/>
          <w:bCs/>
          <w:rtl/>
        </w:rPr>
      </w:pPr>
      <w:r w:rsidRPr="007843F3">
        <w:rPr>
          <w:b/>
          <w:bCs/>
          <w:rtl/>
        </w:rPr>
        <w:t xml:space="preserve">السنة هي المصدر الثاني من مصادر التشريع عند أبي حنيفة لكن يتحرى عن رجال الحديث ، ويتثبت من صحة روايتهم ، ويعمل بخبر الآحاد إذا كان مقبول السند ، ويميل للعمل بالأحاديث المشهورة ، لكنه وضع ضواط للعمل بالأحاديث منها :أ – أن لا يخالف الراوي (من الصحابة) العمل بما روى </w:t>
      </w:r>
    </w:p>
    <w:p w:rsidR="00BC4ECC" w:rsidRPr="007843F3" w:rsidRDefault="00BC4ECC" w:rsidP="00BC4ECC">
      <w:pPr>
        <w:jc w:val="center"/>
        <w:rPr>
          <w:b/>
          <w:bCs/>
          <w:rtl/>
        </w:rPr>
      </w:pPr>
      <w:r w:rsidRPr="007843F3">
        <w:rPr>
          <w:b/>
          <w:bCs/>
          <w:rtl/>
        </w:rPr>
        <w:t xml:space="preserve">                  ب – أن لايخالف الحديث الأصول و القواعد العامة في الشرع وهو ما يسميه قياس الأصول ولذلك أمثلة منها إثبات ولاية التزويج للمرأة البالغة العاقلة فلها أن تعقد لنفسها ولغيرها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 xml:space="preserve">ولم يعمل بحديث ( لا نكاح إلا بوليّ .. ) بل حمله على نفي الكمال  فقال باستحباب الولي لا بوجوبه ، وذلك لأن الحديث في رأيه مخالف للقواعد والأصول الشرعية التي أثبتت للمرأة أهلية التعاقد في كل العقود . ومن أمثلة ذلك ردّه لحديث ( لا تُصِرّوا الإبل و الغنم ، فمن ابتاعها فهو بخير النظرين بعد أن يحلبها إن شاء أمسكها وإن شاء ردها و صاعاً من تمر ) فلم يأخذ بالشطر الثاني من الحديث المتعلق بالضمان لمخالفته لقواعد الضمان وهو أن القيمي يضمن بالقيمة و المثلي يضمن بالمثل لقوله تعالى ( وإن عاقبتم فعاقبوا بمثل ما عُقبتم ) ،ثم إن الحديث مخالف لقاعدة ( الخراج بالضمان ) و الشاة عندما حُلبت كانت في ضمان المشتري قلا يضمن ما حلب أوشرب من لبنها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b/>
          <w:bCs/>
          <w:rtl/>
        </w:rPr>
        <w:t>ولم يعمل أبو حنيفة بالأحاديث التي لم تصل إليه , و كان إذا سئل في مسألة ولم يجد فيهاحديثاً أفتى فيها برأيه ، وهذا دفع بعض العلماء إلى القول إنه ليس من أهل الحديث وليس من أئمته ، ولم يُروى له أي حديث في الصحيحين .لكن روى له النسائي في سننه وروى له الترمذي في الشمائل ، ولأبي حنيفة مسندٌ في الحديث يُنسب إليه وله أحاديث رواها عنه تلميذه محمد بن الحسن في كتاب الآثار ، لكنه لم يبلغ في علم الحديث و روايته مبلغ غيره من الأئمة كمالك أو الشافعي أو أحمد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3 – القياس : وقد توسع أبو حنيفة في الأخذ بالقياس حيث لم يجد نصاً في القرآن أو السنة أو أقوال الصحابة .</w:t>
      </w:r>
    </w:p>
    <w:p w:rsidR="00BC4ECC" w:rsidRPr="007843F3" w:rsidRDefault="00BC4ECC" w:rsidP="00BC4ECC">
      <w:pPr>
        <w:jc w:val="center"/>
        <w:rPr>
          <w:b/>
          <w:bCs/>
          <w:rtl/>
        </w:rPr>
      </w:pPr>
      <w:r w:rsidRPr="007843F3">
        <w:rPr>
          <w:rFonts w:hint="cs"/>
          <w:b/>
          <w:bCs/>
          <w:rtl/>
        </w:rPr>
        <w:t>والقياس أحد أهم المصادر الشرعية الاجتهادية التي يلجأ إليها الفقهاء عندما لا يجدون نصاً شرعياً يفتون به .</w:t>
      </w:r>
    </w:p>
    <w:p w:rsidR="00BC4ECC" w:rsidRPr="007843F3" w:rsidRDefault="00BC4ECC" w:rsidP="00BC4ECC">
      <w:pPr>
        <w:jc w:val="center"/>
        <w:rPr>
          <w:b/>
          <w:bCs/>
          <w:rtl/>
        </w:rPr>
      </w:pPr>
      <w:r w:rsidRPr="007843F3">
        <w:rPr>
          <w:rFonts w:hint="cs"/>
          <w:b/>
          <w:bCs/>
          <w:rtl/>
        </w:rPr>
        <w:t>ومعنى القياس :إلحاق فرعٍ ( لم يرد فيه نص شرعي ) بأصل ( ورد فيه نص شرعي ) لاتفاقهما أو تساويهما في علة حكم الأصل . كقياس تحريم النبيذ على الخمر لاتفاقهما في علة الإسكار ، وكتحريم بيع الأرز بالأرز متفاضلاً قياساً على تحريم بيع الحنطة بالحنطة مع التفاضل لاتفاقهما في علة تحريم ربا الفضل وهي الكيل أو الوزن .</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 xml:space="preserve">4 – الاستحسان : وهو من أصول الأدلة المشهورة في مذهب أبي حنيفة ، وقد توسع الأحناف في الأخذ به . </w:t>
      </w:r>
    </w:p>
    <w:p w:rsidR="00BC4ECC" w:rsidRPr="007843F3" w:rsidRDefault="00BC4ECC" w:rsidP="00BC4ECC">
      <w:pPr>
        <w:jc w:val="center"/>
        <w:rPr>
          <w:b/>
          <w:bCs/>
          <w:rtl/>
        </w:rPr>
      </w:pPr>
      <w:r w:rsidRPr="007843F3">
        <w:rPr>
          <w:rFonts w:hint="cs"/>
          <w:b/>
          <w:bCs/>
          <w:rtl/>
        </w:rPr>
        <w:t>تعريفه : عدول المجتهد عن مقتضى قياس جلي إلى مقتضى قياس خفي ، أو العدول عن قاعدة كلية إلى مسألة جزئية لدليل شرعي رجح هذا العدول .</w:t>
      </w:r>
    </w:p>
    <w:p w:rsidR="00BC4ECC" w:rsidRPr="007843F3" w:rsidRDefault="00BC4ECC" w:rsidP="00BC4ECC">
      <w:pPr>
        <w:jc w:val="center"/>
        <w:rPr>
          <w:b/>
          <w:bCs/>
          <w:rtl/>
        </w:rPr>
      </w:pPr>
      <w:r w:rsidRPr="007843F3">
        <w:rPr>
          <w:rFonts w:hint="cs"/>
          <w:b/>
          <w:bCs/>
          <w:rtl/>
        </w:rPr>
        <w:t>وليس الاستحسان مبنياً على الهوى والتشهي ، وهو الاستحسان الذي أنكره الإمام الشافعي عندما قال : من استحسن فقد شرّع .</w:t>
      </w:r>
    </w:p>
    <w:p w:rsidR="00BC4ECC" w:rsidRPr="007843F3" w:rsidRDefault="00BC4ECC" w:rsidP="00BC4ECC">
      <w:pPr>
        <w:jc w:val="center"/>
        <w:rPr>
          <w:b/>
          <w:bCs/>
          <w:rtl/>
        </w:rPr>
      </w:pPr>
      <w:r w:rsidRPr="007843F3">
        <w:rPr>
          <w:rFonts w:hint="cs"/>
          <w:b/>
          <w:bCs/>
          <w:rtl/>
        </w:rPr>
        <w:t xml:space="preserve">أمثلة الاستحسان : </w:t>
      </w:r>
    </w:p>
    <w:p w:rsidR="00BC4ECC" w:rsidRPr="007843F3" w:rsidRDefault="00BC4ECC" w:rsidP="00BC4ECC">
      <w:pPr>
        <w:jc w:val="center"/>
        <w:rPr>
          <w:b/>
          <w:bCs/>
          <w:rtl/>
        </w:rPr>
      </w:pPr>
      <w:r w:rsidRPr="007843F3">
        <w:rPr>
          <w:rFonts w:hint="cs"/>
          <w:b/>
          <w:bCs/>
          <w:rtl/>
        </w:rPr>
        <w:t xml:space="preserve">   1 – أن الواقف إذا وقف أرضاً زراعية دخل فيها حقوق الارتفاق كحق</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المسيل وحق الشرب وحق المرور استحساناً ، والقياس الجلي على عقد البيع يقتضي عدم دخولها إلا أن يُنص عليها في العقد، والاستحسان إلحاقها بالإجارة لأنه لاينتفع بها بدون هذه الحقوق .</w:t>
      </w:r>
    </w:p>
    <w:p w:rsidR="00BC4ECC" w:rsidRPr="007843F3" w:rsidRDefault="00BC4ECC" w:rsidP="00BC4ECC">
      <w:pPr>
        <w:jc w:val="center"/>
        <w:rPr>
          <w:b/>
          <w:bCs/>
          <w:rtl/>
        </w:rPr>
      </w:pPr>
      <w:r w:rsidRPr="007843F3">
        <w:rPr>
          <w:rFonts w:hint="cs"/>
          <w:b/>
          <w:bCs/>
          <w:rtl/>
        </w:rPr>
        <w:t xml:space="preserve">  2- سؤر سباع الطير كالنسر والصقر طاهر استحساناً لأنها تشرب بمناقيرها وهي طاهرة والقياس الحكم بنجاسة سؤرها قياساً على سباع البهائم كالأسد والنمر ونحوهما . والسؤر هو بقية الماء القليل المتبقي بعد الشرب . </w:t>
      </w:r>
    </w:p>
    <w:p w:rsidR="00BC4ECC" w:rsidRPr="007843F3" w:rsidRDefault="00BC4ECC" w:rsidP="00BC4ECC">
      <w:pPr>
        <w:jc w:val="center"/>
        <w:rPr>
          <w:b/>
          <w:bCs/>
          <w:rtl/>
        </w:rPr>
      </w:pPr>
      <w:r w:rsidRPr="007843F3">
        <w:rPr>
          <w:rFonts w:hint="cs"/>
          <w:b/>
          <w:bCs/>
          <w:rtl/>
        </w:rPr>
        <w:t xml:space="preserve">  3 – جواز السلم بالنص عليه استحساناً و كذلك الاستصناع للإجماع عليه استحساناً ، مع أن القاعدة العامة في الشريع تقتضي بطلانهما لأنهما يدخلان في بيع المعدوم  لكنهما استثنيا لحاجة الناس إليهما</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5 – الحيل الشرعية :</w:t>
      </w:r>
    </w:p>
    <w:p w:rsidR="00BC4ECC" w:rsidRPr="007843F3" w:rsidRDefault="00BC4ECC" w:rsidP="00BC4ECC">
      <w:pPr>
        <w:jc w:val="center"/>
        <w:rPr>
          <w:b/>
          <w:bCs/>
          <w:rtl/>
        </w:rPr>
      </w:pPr>
      <w:r w:rsidRPr="007843F3">
        <w:rPr>
          <w:rFonts w:hint="cs"/>
          <w:b/>
          <w:bCs/>
          <w:rtl/>
        </w:rPr>
        <w:t xml:space="preserve"> تعريفها : الحيل جمع حيلة ، وهي في اللغة بمعنى الخدمة وجودة النظر . </w:t>
      </w:r>
    </w:p>
    <w:p w:rsidR="00BC4ECC" w:rsidRPr="007843F3" w:rsidRDefault="00BC4ECC" w:rsidP="00BC4ECC">
      <w:pPr>
        <w:jc w:val="center"/>
        <w:rPr>
          <w:b/>
          <w:bCs/>
          <w:rtl/>
        </w:rPr>
      </w:pPr>
      <w:r w:rsidRPr="007843F3">
        <w:rPr>
          <w:rFonts w:hint="cs"/>
          <w:b/>
          <w:bCs/>
          <w:rtl/>
        </w:rPr>
        <w:t xml:space="preserve">وشرعاً : الوسائل المشروعة التي تكون مخلصاً من ضيق أومشقة. </w:t>
      </w:r>
    </w:p>
    <w:p w:rsidR="00BC4ECC" w:rsidRPr="007843F3" w:rsidRDefault="00BC4ECC" w:rsidP="00BC4ECC">
      <w:pPr>
        <w:jc w:val="center"/>
        <w:rPr>
          <w:b/>
          <w:bCs/>
          <w:rtl/>
        </w:rPr>
      </w:pPr>
      <w:r w:rsidRPr="007843F3">
        <w:rPr>
          <w:rFonts w:hint="cs"/>
          <w:b/>
          <w:bCs/>
          <w:rtl/>
        </w:rPr>
        <w:t>فهي وسائل مشروعة لا يدركها إلا من أُتي ذكاءً وحذقاً وجودة نظر تؤدي إلى مقاصد مشروعة وهي تخليص بعض المسلمين مما قد يصيبهم من مشقة وضيق بسبب بعض الفتاوى الشرعية ، وليس المراد منها التوصل إلى استحلال محارم الله أو إسقاط الواجبات الشرعية أو إسقاط حقوق الله أو العباد ، وغالباً ما تستخدم الحيل في باب الطلاق و الأيمان والنذور و نحوها .</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 xml:space="preserve">ومثال الحيل من رأى زوجته تصعد على السلم فلما بلغت منتصفه قال : إن صعدت فأنتِ طالق وإن نزلتِ فأنتِ طالق . قالوا الحيلة في ذلك أن تـبقى في مكانها حتى تنام ثم يأتي من يحملها فيصعد بها أو ينزل بها . </w:t>
      </w:r>
    </w:p>
    <w:p w:rsidR="00BC4ECC" w:rsidRPr="007843F3" w:rsidRDefault="00BC4ECC" w:rsidP="00BC4ECC">
      <w:pPr>
        <w:jc w:val="center"/>
        <w:rPr>
          <w:b/>
          <w:bCs/>
          <w:rtl/>
        </w:rPr>
      </w:pPr>
      <w:r w:rsidRPr="007843F3">
        <w:rPr>
          <w:rFonts w:hint="cs"/>
          <w:b/>
          <w:bCs/>
          <w:rtl/>
        </w:rPr>
        <w:t xml:space="preserve">ومثاله أيضاً من قال لزوجته أن خرجتِ من الدار فأنت طالق بالثلاث .فالحيلة في ذلك أن يخالعها فينفسخ عقد الزواج بما تعلق به من طلاق ثم تخرج ثم يعقد عليها بمهر جديد وهذا كله عند من يرى أن الخلع فسخ لعقد النكاح و ليس طلاقاً وهو قول بعض الشافعية وقول عند الحنابلة </w:t>
      </w:r>
    </w:p>
    <w:p w:rsidR="00BC4ECC" w:rsidRPr="007843F3" w:rsidRDefault="00BC4ECC" w:rsidP="00BC4ECC">
      <w:pPr>
        <w:jc w:val="center"/>
        <w:rPr>
          <w:b/>
          <w:bCs/>
          <w:rtl/>
        </w:rPr>
      </w:pPr>
      <w:r w:rsidRPr="007843F3">
        <w:rPr>
          <w:b/>
          <w:bCs/>
          <w:rtl/>
        </w:rPr>
        <w:t xml:space="preserve">الإمام أبو حنيفة مذهبه وتلاميذه </w:t>
      </w:r>
    </w:p>
    <w:p w:rsidR="00BC4ECC" w:rsidRPr="007843F3" w:rsidRDefault="00BC4ECC" w:rsidP="00BC4ECC">
      <w:pPr>
        <w:jc w:val="center"/>
        <w:rPr>
          <w:b/>
          <w:bCs/>
          <w:rtl/>
        </w:rPr>
      </w:pPr>
      <w:r w:rsidRPr="007843F3">
        <w:rPr>
          <w:rFonts w:hint="cs"/>
          <w:b/>
          <w:bCs/>
          <w:rtl/>
        </w:rPr>
        <w:t xml:space="preserve">و الحيل باب واسع من أبواب الفقه عند الحنفية يسمونه المخارج ويذكرون له أدلة شرعية منها : </w:t>
      </w:r>
    </w:p>
    <w:p w:rsidR="00BC4ECC" w:rsidRPr="007843F3" w:rsidRDefault="00BC4ECC" w:rsidP="00BC4ECC">
      <w:pPr>
        <w:jc w:val="center"/>
        <w:rPr>
          <w:b/>
          <w:bCs/>
          <w:rtl/>
        </w:rPr>
      </w:pPr>
      <w:r w:rsidRPr="007843F3">
        <w:rPr>
          <w:rFonts w:hint="cs"/>
          <w:b/>
          <w:bCs/>
          <w:rtl/>
        </w:rPr>
        <w:t xml:space="preserve">  أ – أن أيوب عليه السلام لما حلف أن يضرب زوجته مئة ضربة أذن الله له بالتحلل من يمينه بان يأخذ ضغثاً أي شمراخاً فيه مئة قضيب فيضربها به ضربة واحدة قال تعالى ( وخذ بيدك ضغثاً فاضرب به ولا تحنث إنا وجدناه صابراً نعم العبد إنه أواب ) سورة ص / 44 /</w:t>
      </w:r>
    </w:p>
    <w:p w:rsidR="00BC4ECC" w:rsidRPr="007843F3" w:rsidRDefault="00BC4ECC" w:rsidP="00BC4ECC">
      <w:pPr>
        <w:jc w:val="center"/>
        <w:rPr>
          <w:b/>
          <w:bCs/>
          <w:rtl/>
        </w:rPr>
      </w:pPr>
      <w:r w:rsidRPr="007843F3">
        <w:rPr>
          <w:rFonts w:hint="cs"/>
          <w:b/>
          <w:bCs/>
          <w:rtl/>
        </w:rPr>
        <w:t xml:space="preserve"> ب -حديث أبي سعيد الخدري ، وفيه أن الرجل لما جاء بتمر خيبر قال له النبي</w:t>
      </w:r>
      <w:r w:rsidRPr="007843F3">
        <w:rPr>
          <w:b/>
          <w:bCs/>
          <w:rtl/>
          <w:lang w:bidi="ar-SY"/>
        </w:rPr>
        <w:t xml:space="preserve"> </w:t>
      </w:r>
      <w:r w:rsidRPr="007843F3">
        <w:rPr>
          <w:rFonts w:ascii="Arial Unicode MS" w:hAnsi="Arial Unicode MS" w:cs="Arial Unicode MS" w:hint="cs"/>
          <w:b/>
          <w:bCs/>
          <w:rtl/>
          <w:lang w:bidi="ar-SY"/>
        </w:rPr>
        <w:t>ﷺ</w:t>
      </w:r>
      <w:r w:rsidRPr="007843F3">
        <w:rPr>
          <w:rFonts w:hint="cs"/>
          <w:b/>
          <w:bCs/>
          <w:rtl/>
        </w:rPr>
        <w:t xml:space="preserve"> ( أكل تمر خيبر هكذا ؟ ) فقال لا  إنا لنأخذ الصاع من هذا بالصاعين والصاعين بالثلاثة فقال رسول الله </w:t>
      </w:r>
      <w:r w:rsidRPr="007843F3">
        <w:rPr>
          <w:rFonts w:ascii="Arial Unicode MS" w:hAnsi="Arial Unicode MS" w:cs="Arial Unicode MS" w:hint="cs"/>
          <w:b/>
          <w:bCs/>
          <w:rtl/>
          <w:lang w:bidi="ar-SY"/>
        </w:rPr>
        <w:t>ﷺ</w:t>
      </w:r>
      <w:r w:rsidRPr="007843F3">
        <w:rPr>
          <w:b/>
          <w:bCs/>
          <w:rtl/>
        </w:rPr>
        <w:t>:</w:t>
      </w:r>
      <w:r w:rsidRPr="007843F3">
        <w:rPr>
          <w:rFonts w:hint="cs"/>
          <w:b/>
          <w:bCs/>
          <w:rtl/>
        </w:rPr>
        <w:t xml:space="preserve"> ( لا تفعل ، بع الجمع بالدراهم و ابتع بالدراهم جنيباً ) أخرجه الشيخان . والجمع التمر الرديء      والجنيب التمر الجيد </w:t>
      </w:r>
    </w:p>
    <w:p w:rsidR="00BC4ECC" w:rsidRPr="007843F3" w:rsidRDefault="00BC4ECC" w:rsidP="00BC4ECC">
      <w:pPr>
        <w:jc w:val="center"/>
        <w:rPr>
          <w:b/>
          <w:bCs/>
          <w:rtl/>
        </w:rPr>
      </w:pPr>
      <w:r w:rsidRPr="007843F3">
        <w:rPr>
          <w:b/>
          <w:bCs/>
          <w:rtl/>
        </w:rPr>
        <w:t xml:space="preserve">الإمام أبو حنيفة مذهبه وتلاميذه </w:t>
      </w:r>
    </w:p>
    <w:p w:rsidR="001C326B" w:rsidRPr="007843F3" w:rsidRDefault="00BF30A9" w:rsidP="00BC4ECC">
      <w:pPr>
        <w:numPr>
          <w:ilvl w:val="0"/>
          <w:numId w:val="26"/>
        </w:numPr>
        <w:jc w:val="center"/>
        <w:rPr>
          <w:b/>
          <w:bCs/>
          <w:rtl/>
        </w:rPr>
      </w:pPr>
      <w:r w:rsidRPr="007843F3">
        <w:rPr>
          <w:b/>
          <w:bCs/>
          <w:rtl/>
        </w:rPr>
        <w:t>تلاميذ أبي حنيفة :أشهر تلاميذه ثلاثة : أ – قاضي القضاة أبو يوسف ، يعقوب بن إبراهيم . ب – محمد بن الحسن الشيباني . ج – زفر بن الهذيل .</w:t>
      </w:r>
    </w:p>
    <w:p w:rsidR="001C326B" w:rsidRPr="007843F3" w:rsidRDefault="00BF30A9" w:rsidP="00BC4ECC">
      <w:pPr>
        <w:numPr>
          <w:ilvl w:val="0"/>
          <w:numId w:val="26"/>
        </w:numPr>
        <w:jc w:val="center"/>
        <w:rPr>
          <w:b/>
          <w:bCs/>
          <w:rtl/>
        </w:rPr>
      </w:pPr>
      <w:r w:rsidRPr="007843F3">
        <w:rPr>
          <w:b/>
          <w:bCs/>
          <w:rtl/>
        </w:rPr>
        <w:t>كتب أبي حنيفة وكتب المذهب : يُنسب لأبي حنيفة كتاب الفقه الأكبر وهو أول كتاب في علم التوحيد مؤلف على طريقة السلف ، كما ينسب إلية كتاب المسند في الحديث و كتاب الآثار الذي رواه عنه تلميذه محمد بن الحسن</w:t>
      </w:r>
    </w:p>
    <w:p w:rsidR="00BC4ECC" w:rsidRPr="007843F3" w:rsidRDefault="00BC4ECC" w:rsidP="00BC4ECC">
      <w:pPr>
        <w:jc w:val="center"/>
        <w:rPr>
          <w:b/>
          <w:bCs/>
          <w:rtl/>
        </w:rPr>
      </w:pPr>
      <w:r w:rsidRPr="007843F3">
        <w:rPr>
          <w:b/>
          <w:bCs/>
          <w:rtl/>
        </w:rPr>
        <w:t xml:space="preserve">أما كتب أصول المذهب فهي الكتب الستة التي ألفها محمد بن الحسن وتسمى كتب ظاهر الرواية : وهي الجامع الكبير و الجامع الصغير و السير الكبير و السير الصغير والزيادات ، و يضاف إليها كتاب الخراج لأبي يوسف . </w:t>
      </w:r>
    </w:p>
    <w:p w:rsidR="00BC4ECC" w:rsidRPr="007843F3" w:rsidRDefault="00BC4ECC" w:rsidP="00972215">
      <w:pPr>
        <w:jc w:val="cente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jc w:val="center"/>
        <w:rPr>
          <w:b/>
          <w:bCs/>
          <w:rtl/>
        </w:rPr>
      </w:pPr>
    </w:p>
    <w:p w:rsidR="00BC4ECC" w:rsidRPr="007843F3" w:rsidRDefault="00BC4ECC" w:rsidP="00BC4ECC">
      <w:pPr>
        <w:jc w:val="center"/>
        <w:rPr>
          <w:b/>
          <w:bCs/>
          <w:sz w:val="28"/>
          <w:szCs w:val="28"/>
        </w:rPr>
      </w:pPr>
      <w:r w:rsidRPr="007843F3">
        <w:rPr>
          <w:b/>
          <w:bCs/>
          <w:sz w:val="28"/>
          <w:szCs w:val="28"/>
          <w:rtl/>
        </w:rPr>
        <w:t xml:space="preserve">المحاضرة الثانية عشرة </w:t>
      </w:r>
    </w:p>
    <w:p w:rsidR="00BC4ECC" w:rsidRPr="007843F3" w:rsidRDefault="00BC4ECC" w:rsidP="00BC4ECC">
      <w:pPr>
        <w:jc w:val="center"/>
        <w:rPr>
          <w:b/>
          <w:bCs/>
          <w:rtl/>
        </w:rPr>
      </w:pPr>
      <w:r w:rsidRPr="007843F3">
        <w:rPr>
          <w:b/>
          <w:bCs/>
          <w:rtl/>
          <w:lang w:bidi="ar-SY"/>
        </w:rPr>
        <w:t xml:space="preserve">تتمة </w:t>
      </w:r>
      <w:r w:rsidRPr="007843F3">
        <w:rPr>
          <w:b/>
          <w:bCs/>
          <w:rtl/>
        </w:rPr>
        <w:t>التشريع في عصر صغار الصحابة وكبار التابعين</w:t>
      </w:r>
      <w:r w:rsidRPr="007843F3">
        <w:rPr>
          <w:b/>
          <w:bCs/>
        </w:rPr>
        <w:t xml:space="preserve"> </w:t>
      </w:r>
    </w:p>
    <w:p w:rsidR="00BC4ECC" w:rsidRPr="007843F3" w:rsidRDefault="00BC4ECC" w:rsidP="00BC4ECC">
      <w:pPr>
        <w:jc w:val="center"/>
        <w:rPr>
          <w:b/>
          <w:bCs/>
          <w:rtl/>
        </w:rPr>
      </w:pPr>
      <w:r w:rsidRPr="007843F3">
        <w:rPr>
          <w:b/>
          <w:bCs/>
          <w:rtl/>
        </w:rPr>
        <w:t>عناصر المحاضرة</w:t>
      </w:r>
      <w:r w:rsidRPr="007843F3">
        <w:rPr>
          <w:b/>
          <w:bCs/>
        </w:rPr>
        <w:t xml:space="preserve"> </w:t>
      </w:r>
    </w:p>
    <w:p w:rsidR="001C326B" w:rsidRPr="007843F3" w:rsidRDefault="00BF30A9" w:rsidP="00BC4ECC">
      <w:pPr>
        <w:numPr>
          <w:ilvl w:val="0"/>
          <w:numId w:val="27"/>
        </w:numPr>
        <w:jc w:val="center"/>
        <w:rPr>
          <w:b/>
          <w:bCs/>
          <w:rtl/>
        </w:rPr>
      </w:pPr>
      <w:r w:rsidRPr="007843F3">
        <w:rPr>
          <w:b/>
          <w:bCs/>
          <w:rtl/>
        </w:rPr>
        <w:t>الإمام مالك بن أنس</w:t>
      </w:r>
    </w:p>
    <w:p w:rsidR="001C326B" w:rsidRPr="007843F3" w:rsidRDefault="00BF30A9" w:rsidP="00BC4ECC">
      <w:pPr>
        <w:numPr>
          <w:ilvl w:val="0"/>
          <w:numId w:val="27"/>
        </w:numPr>
        <w:jc w:val="center"/>
        <w:rPr>
          <w:b/>
          <w:bCs/>
          <w:rtl/>
        </w:rPr>
      </w:pPr>
      <w:r w:rsidRPr="007843F3">
        <w:rPr>
          <w:b/>
          <w:bCs/>
          <w:rtl/>
        </w:rPr>
        <w:t xml:space="preserve">أصول مذهب الإمام مالك. </w:t>
      </w:r>
    </w:p>
    <w:p w:rsidR="001C326B" w:rsidRPr="007843F3" w:rsidRDefault="00BF30A9" w:rsidP="00BC4ECC">
      <w:pPr>
        <w:numPr>
          <w:ilvl w:val="0"/>
          <w:numId w:val="27"/>
        </w:numPr>
        <w:jc w:val="center"/>
        <w:rPr>
          <w:b/>
          <w:bCs/>
          <w:rtl/>
        </w:rPr>
      </w:pPr>
      <w:r w:rsidRPr="007843F3">
        <w:rPr>
          <w:b/>
          <w:bCs/>
          <w:rtl/>
        </w:rPr>
        <w:t>تلاميذ الإمام مالك .</w:t>
      </w:r>
      <w:r w:rsidRPr="007843F3">
        <w:rPr>
          <w:b/>
          <w:bCs/>
        </w:rPr>
        <w:t xml:space="preserve">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 xml:space="preserve">اسمه :مالك بن أنس بن مالك بن أبي عامر الأصبحي ( من قبائل اليمن ) ، جاء جده أبو عامر إلى المدينة بعد غزوة بدر وكان من أصحاب النبي </w:t>
      </w:r>
      <w:r w:rsidRPr="007843F3">
        <w:rPr>
          <w:rFonts w:ascii="Arial Unicode MS" w:hAnsi="Arial Unicode MS" w:cs="Arial Unicode MS" w:hint="cs"/>
          <w:b/>
          <w:bCs/>
          <w:rtl/>
          <w:lang w:bidi="ar-SY"/>
        </w:rPr>
        <w:t>ﷺ</w:t>
      </w:r>
      <w:r w:rsidRPr="007843F3">
        <w:rPr>
          <w:b/>
          <w:bCs/>
          <w:rtl/>
        </w:rPr>
        <w:t xml:space="preserve"> وشهد المغازي كلها عدا بدراً وارتبط ببني تميم بالمصاهرة .</w:t>
      </w:r>
      <w:r w:rsidRPr="007843F3">
        <w:rPr>
          <w:rFonts w:hint="cs"/>
          <w:b/>
          <w:bCs/>
          <w:rtl/>
        </w:rPr>
        <w:t xml:space="preserve"> </w:t>
      </w:r>
    </w:p>
    <w:p w:rsidR="00BC4ECC" w:rsidRPr="007843F3" w:rsidRDefault="00BC4ECC" w:rsidP="00BC4ECC">
      <w:pPr>
        <w:jc w:val="center"/>
        <w:rPr>
          <w:b/>
          <w:bCs/>
          <w:rtl/>
        </w:rPr>
      </w:pPr>
      <w:r w:rsidRPr="007843F3">
        <w:rPr>
          <w:rFonts w:hint="cs"/>
          <w:b/>
          <w:bCs/>
          <w:rtl/>
        </w:rPr>
        <w:t xml:space="preserve">طبقته : هو من طبقة أتباع التابعين ولد سنة 93 هـ - وتوفي سنة 179 هـ . </w:t>
      </w:r>
    </w:p>
    <w:p w:rsidR="00BC4ECC" w:rsidRPr="007843F3" w:rsidRDefault="00BC4ECC" w:rsidP="00BC4ECC">
      <w:pPr>
        <w:jc w:val="center"/>
        <w:rPr>
          <w:b/>
          <w:bCs/>
          <w:rtl/>
        </w:rPr>
      </w:pPr>
      <w:r w:rsidRPr="007843F3">
        <w:rPr>
          <w:rFonts w:hint="cs"/>
          <w:b/>
          <w:bCs/>
          <w:rtl/>
        </w:rPr>
        <w:t xml:space="preserve">طلبه للعلم : نشأ الإمام مالك في بيت علم في دار الهجرة ، فحفظ القرآن في صدر حياته ، ثم اتجه إلى حفظ الحديث وهو صغير فلازم علماء الحديث والفقه وأخذ عنهم .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b/>
          <w:bCs/>
          <w:rtl/>
        </w:rPr>
        <w:t xml:space="preserve">يروي مالك قصة طلبه للحديث فيقول : كان لي أخ في سن ابن شهاب ، فألقى أبي علينا مسألةً فأصاب أخي وأخطأتُ ، فقال لي أبي : ألهتك الحمام عن طلب العلم ( يعني اللعب بالحمام ) ،  فغضبتُ وانقطعتُ إلى ابن هرمز سبع سنين ( يعني عبد الرحمن بن هرمز ) ، لم أخلطه بغيره . أي : لم آخذ عن غيره في هذه الفتره . و ابن هرمز من علماء الحديث في المدينة . </w:t>
      </w:r>
    </w:p>
    <w:p w:rsidR="00BC4ECC" w:rsidRPr="007843F3" w:rsidRDefault="00BC4ECC" w:rsidP="00BC4ECC">
      <w:pPr>
        <w:jc w:val="center"/>
        <w:rPr>
          <w:b/>
          <w:bCs/>
          <w:rtl/>
        </w:rPr>
      </w:pPr>
      <w:r w:rsidRPr="007843F3">
        <w:rPr>
          <w:rFonts w:hint="cs"/>
          <w:b/>
          <w:bCs/>
        </w:rPr>
        <w:t xml:space="preserve"> </w:t>
      </w:r>
      <w:r w:rsidRPr="007843F3">
        <w:rPr>
          <w:rFonts w:hint="cs"/>
          <w:b/>
          <w:bCs/>
          <w:rtl/>
        </w:rPr>
        <w:t>شيوخه :أخذ الإمام مالك عن كبار علماء عصره من التابعين منهم :</w:t>
      </w:r>
    </w:p>
    <w:p w:rsidR="00BC4ECC" w:rsidRPr="007843F3" w:rsidRDefault="00BC4ECC" w:rsidP="00BC4ECC">
      <w:pPr>
        <w:jc w:val="center"/>
        <w:rPr>
          <w:b/>
          <w:bCs/>
          <w:rtl/>
        </w:rPr>
      </w:pPr>
      <w:r w:rsidRPr="007843F3">
        <w:rPr>
          <w:rFonts w:hint="cs"/>
          <w:b/>
          <w:bCs/>
          <w:rtl/>
        </w:rPr>
        <w:t xml:space="preserve">  1 – عبدالرحمن بن هرمز       4 – محمد بن شهاب الزهري </w:t>
      </w:r>
    </w:p>
    <w:p w:rsidR="00BC4ECC" w:rsidRPr="007843F3" w:rsidRDefault="00BC4ECC" w:rsidP="00BC4ECC">
      <w:pPr>
        <w:jc w:val="center"/>
        <w:rPr>
          <w:b/>
          <w:bCs/>
          <w:rtl/>
        </w:rPr>
      </w:pPr>
      <w:r w:rsidRPr="007843F3">
        <w:rPr>
          <w:rFonts w:hint="cs"/>
          <w:b/>
          <w:bCs/>
          <w:rtl/>
        </w:rPr>
        <w:t xml:space="preserve">  2 – نافع مولى ابن عمر        5 – يحيى بن سعيد الأنصاري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فلما اكتملت دراسة الإمام للحديث والفقه اتخذ مجلساً في المسجد النبوي للتدريس والإفتاء ، وكان مقصد طلاب العلم وموضع ثقتهم ، وقيل كان عمره وقتئذٍ سبع عشرة سنة .</w:t>
      </w:r>
    </w:p>
    <w:p w:rsidR="00BC4ECC" w:rsidRPr="007843F3" w:rsidRDefault="00BC4ECC" w:rsidP="00BC4ECC">
      <w:pPr>
        <w:jc w:val="center"/>
        <w:rPr>
          <w:b/>
          <w:bCs/>
          <w:rtl/>
        </w:rPr>
      </w:pPr>
      <w:r w:rsidRPr="007843F3">
        <w:rPr>
          <w:rFonts w:hint="cs"/>
          <w:b/>
          <w:bCs/>
          <w:rtl/>
        </w:rPr>
        <w:t>صفاته وثناء العلماء عليه : كان عالماً فقيهاً محدثاً ، قوي الحافظة ( حفظ نيفاً وأربعين حديثاً سمعها من ابن شهاب الزهري مرة واحدة ، لم يكن يحفظها غيره في عصره )،وكان مالك يتصف بالوقار و السكينة والابتعاد عن لغو الكلام ، وكان لايضحك إلا تبسماً ويرى ذلك من آداب العالم. وكان ثقة موثوق الرواية وأسانيده من أصح الأسانيد .</w:t>
      </w:r>
      <w:r w:rsidRPr="007843F3">
        <w:rPr>
          <w:rFonts w:hint="cs"/>
          <w:b/>
          <w:bCs/>
          <w:rtl/>
          <w:lang w:bidi="ar-SY"/>
        </w:rPr>
        <w:t xml:space="preserve">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b/>
          <w:bCs/>
          <w:rtl/>
        </w:rPr>
        <w:t xml:space="preserve">من أسانيده : </w:t>
      </w:r>
    </w:p>
    <w:p w:rsidR="00BC4ECC" w:rsidRPr="007843F3" w:rsidRDefault="00BC4ECC" w:rsidP="00BC4ECC">
      <w:pPr>
        <w:jc w:val="center"/>
        <w:rPr>
          <w:b/>
          <w:bCs/>
          <w:rtl/>
        </w:rPr>
      </w:pPr>
      <w:r w:rsidRPr="007843F3">
        <w:rPr>
          <w:b/>
          <w:bCs/>
          <w:rtl/>
        </w:rPr>
        <w:t xml:space="preserve">  1 – رواية مالك عن نافع عن ابن عمر ( ويسمى سلسلة الذهب ) </w:t>
      </w:r>
    </w:p>
    <w:p w:rsidR="00BC4ECC" w:rsidRPr="007843F3" w:rsidRDefault="00BC4ECC" w:rsidP="00BC4ECC">
      <w:pPr>
        <w:jc w:val="center"/>
        <w:rPr>
          <w:b/>
          <w:bCs/>
          <w:rtl/>
        </w:rPr>
      </w:pPr>
      <w:r w:rsidRPr="007843F3">
        <w:rPr>
          <w:b/>
          <w:bCs/>
          <w:rtl/>
        </w:rPr>
        <w:t xml:space="preserve">  2 – رواية مالك عن الزهري عن سالم عن ابن عمر . </w:t>
      </w:r>
    </w:p>
    <w:p w:rsidR="00BC4ECC" w:rsidRPr="007843F3" w:rsidRDefault="00BC4ECC" w:rsidP="00BC4ECC">
      <w:pPr>
        <w:jc w:val="center"/>
        <w:rPr>
          <w:b/>
          <w:bCs/>
          <w:rtl/>
        </w:rPr>
      </w:pPr>
      <w:r w:rsidRPr="007843F3">
        <w:rPr>
          <w:b/>
          <w:bCs/>
          <w:rtl/>
        </w:rPr>
        <w:t xml:space="preserve">  3 – رواية مالك عن أبي الزناد عن الأعرج عن أبي هريرة . </w:t>
      </w:r>
    </w:p>
    <w:p w:rsidR="00BC4ECC" w:rsidRPr="007843F3" w:rsidRDefault="00BC4ECC" w:rsidP="00BC4ECC">
      <w:pPr>
        <w:jc w:val="center"/>
        <w:rPr>
          <w:b/>
          <w:bCs/>
          <w:rtl/>
        </w:rPr>
      </w:pPr>
      <w:r w:rsidRPr="007843F3">
        <w:rPr>
          <w:b/>
          <w:bCs/>
          <w:rtl/>
        </w:rPr>
        <w:t xml:space="preserve">  قال عبد الرحمن بن مهدي : أئمة الحديث الذين يقتدى بهم أربعة : سفيان الثوري بالكوفة، و مالك بالحجاز ، والأوزاعي بالشام ، وحماد بن زيدبالبصرة ، وفضل مالكاً على سفيان و الأوزاعي لأنه جمع بين إمامتين ،الأولى في الحديث و الثانية في السنة ( فقه السنة ) ، وذكر بعض العلماء أن النبي </w:t>
      </w:r>
      <w:r w:rsidRPr="007843F3">
        <w:rPr>
          <w:rFonts w:ascii="Arial Unicode MS" w:hAnsi="Arial Unicode MS" w:cs="Arial Unicode MS" w:hint="cs"/>
          <w:b/>
          <w:bCs/>
          <w:rtl/>
          <w:lang w:bidi="ar-SY"/>
        </w:rPr>
        <w:t>ﷺ</w:t>
      </w:r>
      <w:r w:rsidRPr="007843F3">
        <w:rPr>
          <w:b/>
          <w:bCs/>
          <w:rtl/>
        </w:rPr>
        <w:t xml:space="preserve"> بشر بالإمام مالك في الحديث الذي رواه الترمذي ( يوشك أن يضرب الناس أكباد الإبل فلايجدون       عالماً أعلم من عالم المدينة )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b/>
          <w:bCs/>
          <w:rtl/>
        </w:rPr>
        <w:t>أصول مذهب الإمام مالك :</w:t>
      </w:r>
    </w:p>
    <w:p w:rsidR="00BC4ECC" w:rsidRPr="007843F3" w:rsidRDefault="00BC4ECC" w:rsidP="00BC4ECC">
      <w:pPr>
        <w:jc w:val="center"/>
        <w:rPr>
          <w:b/>
          <w:bCs/>
          <w:rtl/>
        </w:rPr>
      </w:pPr>
      <w:r w:rsidRPr="007843F3">
        <w:rPr>
          <w:b/>
          <w:bCs/>
          <w:rtl/>
        </w:rPr>
        <w:t xml:space="preserve">1 – القرآن الكريم : فهو المصدر الأول من مصادر التشريع </w:t>
      </w:r>
    </w:p>
    <w:p w:rsidR="00BC4ECC" w:rsidRPr="007843F3" w:rsidRDefault="00BC4ECC" w:rsidP="00BC4ECC">
      <w:pPr>
        <w:jc w:val="center"/>
        <w:rPr>
          <w:b/>
          <w:bCs/>
          <w:rtl/>
        </w:rPr>
      </w:pPr>
      <w:r w:rsidRPr="007843F3">
        <w:rPr>
          <w:b/>
          <w:bCs/>
          <w:rtl/>
        </w:rPr>
        <w:t xml:space="preserve">2 – السنة النبوية المطهرة :و هي المصدر الثاني من مصادر التشريع ، والإمام مالك من أئمة الحديث وهو يشدد في قبول الرواية لكنه يقبل الحديث المرسل ما دام رجال سنده ثقات ، وفي موطئه كثير من المراسيل . ( والمرسل هو الحديث الذي رواه التابعي عن النبي </w:t>
      </w:r>
      <w:r w:rsidRPr="007843F3">
        <w:rPr>
          <w:rFonts w:ascii="Arial Unicode MS" w:hAnsi="Arial Unicode MS" w:cs="Arial Unicode MS" w:hint="cs"/>
          <w:b/>
          <w:bCs/>
          <w:rtl/>
          <w:lang w:bidi="ar-SY"/>
        </w:rPr>
        <w:t>ﷺ</w:t>
      </w:r>
      <w:r w:rsidRPr="007843F3">
        <w:rPr>
          <w:b/>
          <w:bCs/>
          <w:rtl/>
        </w:rPr>
        <w:t xml:space="preserve"> دون أن يذكر اسم الصحابي الذي روى عنه ) . والإمام مالك يقدم خبر الواحد على القياس في المشهور عنه .</w:t>
      </w:r>
      <w:r w:rsidRPr="007843F3">
        <w:rPr>
          <w:b/>
          <w:bCs/>
          <w:rtl/>
          <w:lang w:bidi="ar-SY"/>
        </w:rPr>
        <w:t xml:space="preserve">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3 – عمل أهل المدينة ( أو إجماع أهل المدينة ) :</w:t>
      </w:r>
    </w:p>
    <w:p w:rsidR="00BC4ECC" w:rsidRPr="007843F3" w:rsidRDefault="00BC4ECC" w:rsidP="00BC4ECC">
      <w:pPr>
        <w:jc w:val="center"/>
        <w:rPr>
          <w:b/>
          <w:bCs/>
          <w:rtl/>
        </w:rPr>
      </w:pPr>
      <w:r w:rsidRPr="007843F3">
        <w:rPr>
          <w:rFonts w:hint="cs"/>
          <w:b/>
          <w:bCs/>
          <w:rtl/>
        </w:rPr>
        <w:t xml:space="preserve"> يرى الإمام مالك أن المدينة المنورة دار الهجرة ، وأهلها أعرف الناس بالوحي والتنزيل ، والناس تبعٌ لهم ، فإذا أجمعوا على أمرٍ كان إجماعهم حجة قطعية يجب العمل بها و هي تقدم عل خبر الآحاد ، و تقدم على القياس . وهذا قول أنفرد به مالك عن سائر الأئمة . </w:t>
      </w:r>
    </w:p>
    <w:p w:rsidR="00BC4ECC" w:rsidRPr="007843F3" w:rsidRDefault="00BC4ECC" w:rsidP="00BC4ECC">
      <w:pPr>
        <w:jc w:val="center"/>
        <w:rPr>
          <w:b/>
          <w:bCs/>
          <w:rtl/>
        </w:rPr>
      </w:pPr>
      <w:r w:rsidRPr="007843F3">
        <w:rPr>
          <w:rFonts w:hint="cs"/>
          <w:b/>
          <w:bCs/>
          <w:rtl/>
        </w:rPr>
        <w:t xml:space="preserve"> قول الصحابي : وهو من مصادر التشريع فيما لم يرد فيه حديث ، فقول الصحابي حجة عند مالك ما لم يعلم له مخالفاً من الصحابة  ، لكنه يقدم عليه عمل أهل المدينة ولذلك أمثلة :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b/>
          <w:bCs/>
          <w:rtl/>
        </w:rPr>
        <w:t>من أمثلة تقديم عمل أهل المدينة على مذهب الصحابي : قوله ليس العمل على أن ينزل الإمام – يعني وهو يخطب خطبة الجمعة –إذا قرأ السجدة من على المنبر فيسجد – يعني سجدة التلاوة - . وخالف في ذلك فعل عمر – رضي الله عنه - .</w:t>
      </w:r>
    </w:p>
    <w:p w:rsidR="00BC4ECC" w:rsidRPr="007843F3" w:rsidRDefault="00BC4ECC" w:rsidP="00BC4ECC">
      <w:pPr>
        <w:jc w:val="center"/>
        <w:rPr>
          <w:b/>
          <w:bCs/>
          <w:rtl/>
        </w:rPr>
      </w:pPr>
      <w:r w:rsidRPr="007843F3">
        <w:rPr>
          <w:rFonts w:hint="cs"/>
          <w:b/>
          <w:bCs/>
          <w:rtl/>
        </w:rPr>
        <w:t xml:space="preserve">3 – القياس :فهو حجة عند مالك فيما لم يرد فيه نصٌ أو إجماعٌ لأهل المدينة أو قولٌ لصحابي , ومثاله قوله بأن الحائض إذا طهرت و لم تجد الماء فإنها تتيمم قياساً على </w:t>
      </w:r>
    </w:p>
    <w:p w:rsidR="00BC4ECC" w:rsidRPr="007843F3" w:rsidRDefault="00BC4ECC" w:rsidP="00BC4ECC">
      <w:pPr>
        <w:jc w:val="center"/>
        <w:rPr>
          <w:b/>
          <w:bCs/>
          <w:rtl/>
        </w:rPr>
      </w:pPr>
      <w:r w:rsidRPr="007843F3">
        <w:rPr>
          <w:rFonts w:hint="cs"/>
          <w:b/>
          <w:bCs/>
          <w:rtl/>
        </w:rPr>
        <w:t xml:space="preserve">   الجُنُب .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 xml:space="preserve">6 – المصالح المرسلة : </w:t>
      </w:r>
    </w:p>
    <w:p w:rsidR="00BC4ECC" w:rsidRPr="007843F3" w:rsidRDefault="00BC4ECC" w:rsidP="00BC4ECC">
      <w:pPr>
        <w:jc w:val="center"/>
        <w:rPr>
          <w:b/>
          <w:bCs/>
          <w:rtl/>
        </w:rPr>
      </w:pPr>
      <w:r w:rsidRPr="007843F3">
        <w:rPr>
          <w:rFonts w:hint="cs"/>
          <w:b/>
          <w:bCs/>
          <w:rtl/>
        </w:rPr>
        <w:t xml:space="preserve">وهي المصالح التي لم يشهد لها دليلٌ شرعيٌّ خاص بالاعتبار أو الإلغاء . ولذلك سميت مرسلة لأنها مرسلة عن الدليل ولكنها من جنس المصالح المعتبرة في الشرع ، ( والمصلحة تتحقق إما بجلب منفعة أو دفع مفسدة أو مضرة )، وهي في الشريعة على ثلاثة مستويات :أ – المصالح الضرورية  : وهي ما لا يمكن أن تقوم الحياة بدونها وهي خمس : حفظ الدين و النفس و النسل والعقل والمال .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 xml:space="preserve">ب – المصالح الحاجية : وهي ما يؤدي فقدها إلى وقوع الناس في الضيق والحرج . </w:t>
      </w:r>
    </w:p>
    <w:p w:rsidR="00BC4ECC" w:rsidRPr="007843F3" w:rsidRDefault="00BC4ECC" w:rsidP="00BC4ECC">
      <w:pPr>
        <w:jc w:val="center"/>
        <w:rPr>
          <w:b/>
          <w:bCs/>
          <w:rtl/>
        </w:rPr>
      </w:pPr>
      <w:r w:rsidRPr="007843F3">
        <w:rPr>
          <w:rFonts w:hint="cs"/>
          <w:b/>
          <w:bCs/>
          <w:rtl/>
        </w:rPr>
        <w:t xml:space="preserve">ج – المصالح التحسينية : وهي المتعلقة بمكارم الأخلاق ومحاسن العادات . </w:t>
      </w:r>
    </w:p>
    <w:p w:rsidR="00BC4ECC" w:rsidRPr="007843F3" w:rsidRDefault="00BC4ECC" w:rsidP="00BC4ECC">
      <w:pPr>
        <w:jc w:val="center"/>
        <w:rPr>
          <w:b/>
          <w:bCs/>
          <w:rtl/>
        </w:rPr>
      </w:pPr>
      <w:r w:rsidRPr="007843F3">
        <w:rPr>
          <w:rFonts w:hint="cs"/>
          <w:b/>
          <w:bCs/>
          <w:rtl/>
        </w:rPr>
        <w:t xml:space="preserve">وقد توسع الإمام مالك في الأخذ بالمصالح المرسلة حتى عدّها بعض الباحثين من خصوصيات مذهب الإمام مالك . </w:t>
      </w:r>
    </w:p>
    <w:p w:rsidR="00BC4ECC" w:rsidRPr="007843F3" w:rsidRDefault="00BC4ECC" w:rsidP="00BC4ECC">
      <w:pPr>
        <w:jc w:val="center"/>
        <w:rPr>
          <w:b/>
          <w:bCs/>
          <w:rtl/>
        </w:rPr>
      </w:pPr>
      <w:r w:rsidRPr="007843F3">
        <w:rPr>
          <w:rFonts w:hint="cs"/>
          <w:b/>
          <w:bCs/>
          <w:rtl/>
        </w:rPr>
        <w:t xml:space="preserve">ومثال ذلك : أ – قوله بأن الزعفران المغشوش إذا وجد في يد صاحبه فإنه يتصدّق به قلَّ أو كثر . على وجه التأديب . </w:t>
      </w:r>
    </w:p>
    <w:p w:rsidR="00BC4ECC" w:rsidRPr="007843F3" w:rsidRDefault="00BC4ECC" w:rsidP="00BC4ECC">
      <w:pPr>
        <w:jc w:val="center"/>
        <w:rPr>
          <w:b/>
          <w:bCs/>
          <w:rtl/>
        </w:rPr>
      </w:pPr>
      <w:r w:rsidRPr="007843F3">
        <w:rPr>
          <w:rFonts w:hint="cs"/>
          <w:b/>
          <w:bCs/>
          <w:rtl/>
        </w:rPr>
        <w:t xml:space="preserve">         ب – قوله بجواز بيعة الإمام المفضول مع وجود الأفضل إذا خيف اضطراب الناس و الفتنة </w:t>
      </w:r>
    </w:p>
    <w:p w:rsidR="00BC4ECC" w:rsidRPr="007843F3" w:rsidRDefault="00BC4ECC" w:rsidP="00BC4ECC">
      <w:pPr>
        <w:jc w:val="center"/>
        <w:rPr>
          <w:b/>
          <w:bCs/>
          <w:rtl/>
        </w:rPr>
      </w:pPr>
      <w:r w:rsidRPr="007843F3">
        <w:rPr>
          <w:b/>
          <w:bCs/>
          <w:rtl/>
        </w:rPr>
        <w:t xml:space="preserve">الإمام مالك مذهبه وتلاميذه </w:t>
      </w:r>
    </w:p>
    <w:p w:rsidR="001C326B" w:rsidRPr="007843F3" w:rsidRDefault="00BF30A9" w:rsidP="00BC4ECC">
      <w:pPr>
        <w:numPr>
          <w:ilvl w:val="1"/>
          <w:numId w:val="28"/>
        </w:numPr>
        <w:jc w:val="center"/>
        <w:rPr>
          <w:b/>
          <w:bCs/>
          <w:rtl/>
        </w:rPr>
      </w:pPr>
      <w:r w:rsidRPr="007843F3">
        <w:rPr>
          <w:rFonts w:hint="cs"/>
          <w:b/>
          <w:bCs/>
          <w:rtl/>
        </w:rPr>
        <w:t xml:space="preserve">7 – سد الذرائع : والمقصود به منع الوسائل أو الأسباب المباحة إذا أدت إلى الحرام ، كمنع بيع العنب لمن يعصره خمراً ، ومنع بيع السلاح في زمن الفتنة بين المسلمين . </w:t>
      </w:r>
    </w:p>
    <w:p w:rsidR="00BC4ECC" w:rsidRPr="007843F3" w:rsidRDefault="00BC4ECC" w:rsidP="00BC4ECC">
      <w:pPr>
        <w:jc w:val="center"/>
        <w:rPr>
          <w:b/>
          <w:bCs/>
          <w:rtl/>
        </w:rPr>
      </w:pPr>
      <w:r w:rsidRPr="007843F3">
        <w:rPr>
          <w:rFonts w:hint="cs"/>
          <w:b/>
          <w:bCs/>
          <w:rtl/>
        </w:rPr>
        <w:t xml:space="preserve">وقد توسع الإمام مالك في الأخذ بمبدأ سد الذرائع ، ومن أمثلة ذلك قوله بأن من رأى هلال شوال وحده ,ولم يثبت القاضي رؤيته فإنه لا يفطر حتى لا يتخذ الفسّاق ذلك ذريعةً للفطر ، ومن ذلك مناشدته لأبي جعفر المنصور أن لا يهدم الكعبة لإعادة بنائها على قواعد إبراهيم كما فعل عبد الله بن الزبير خشية أن يتخذ الملوك ذلك ملعبة بعده فتذهب هيبة الكعبة من قلوب الناس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 xml:space="preserve">تلاميذ الإمام مالك : </w:t>
      </w:r>
    </w:p>
    <w:p w:rsidR="00BC4ECC" w:rsidRPr="007843F3" w:rsidRDefault="00BC4ECC" w:rsidP="00BC4ECC">
      <w:pPr>
        <w:jc w:val="center"/>
        <w:rPr>
          <w:b/>
          <w:bCs/>
          <w:rtl/>
        </w:rPr>
      </w:pPr>
      <w:r w:rsidRPr="007843F3">
        <w:rPr>
          <w:rFonts w:hint="cs"/>
          <w:b/>
          <w:bCs/>
          <w:rtl/>
        </w:rPr>
        <w:t xml:space="preserve">كثر تلاميذه حتى صاروا من بعده مقصداً لطلاب العلم ، ومن أشهر تلاميذه : </w:t>
      </w:r>
    </w:p>
    <w:p w:rsidR="00BC4ECC" w:rsidRPr="007843F3" w:rsidRDefault="00BC4ECC" w:rsidP="00BC4ECC">
      <w:pPr>
        <w:jc w:val="center"/>
        <w:rPr>
          <w:b/>
          <w:bCs/>
          <w:rtl/>
        </w:rPr>
      </w:pPr>
      <w:r w:rsidRPr="007843F3">
        <w:rPr>
          <w:rFonts w:hint="cs"/>
          <w:b/>
          <w:bCs/>
          <w:rtl/>
        </w:rPr>
        <w:t xml:space="preserve">   1 – عبد الله بن وهب  .   </w:t>
      </w:r>
    </w:p>
    <w:p w:rsidR="00BC4ECC" w:rsidRPr="007843F3" w:rsidRDefault="00BC4ECC" w:rsidP="00BC4ECC">
      <w:pPr>
        <w:jc w:val="center"/>
        <w:rPr>
          <w:b/>
          <w:bCs/>
          <w:rtl/>
        </w:rPr>
      </w:pPr>
      <w:r w:rsidRPr="007843F3">
        <w:rPr>
          <w:rFonts w:hint="cs"/>
          <w:b/>
          <w:bCs/>
          <w:rtl/>
        </w:rPr>
        <w:t xml:space="preserve">   2 – عبد الرحمن بن القاسم .</w:t>
      </w:r>
    </w:p>
    <w:p w:rsidR="00BC4ECC" w:rsidRPr="007843F3" w:rsidRDefault="00BC4ECC" w:rsidP="00BC4ECC">
      <w:pPr>
        <w:jc w:val="center"/>
        <w:rPr>
          <w:b/>
          <w:bCs/>
          <w:rtl/>
        </w:rPr>
      </w:pPr>
      <w:r w:rsidRPr="007843F3">
        <w:rPr>
          <w:rFonts w:hint="cs"/>
          <w:b/>
          <w:bCs/>
          <w:rtl/>
        </w:rPr>
        <w:t xml:space="preserve">   3 – أشهب بن عبد العزيز العامري .</w:t>
      </w:r>
    </w:p>
    <w:p w:rsidR="00BC4ECC" w:rsidRPr="007843F3" w:rsidRDefault="00BC4ECC" w:rsidP="00BC4ECC">
      <w:pPr>
        <w:jc w:val="center"/>
        <w:rPr>
          <w:b/>
          <w:bCs/>
          <w:rtl/>
        </w:rPr>
      </w:pPr>
      <w:r w:rsidRPr="007843F3">
        <w:rPr>
          <w:rFonts w:hint="cs"/>
          <w:b/>
          <w:bCs/>
          <w:rtl/>
        </w:rPr>
        <w:t xml:space="preserve">   4 – أسد بن الفرات بن سنان .</w:t>
      </w:r>
    </w:p>
    <w:p w:rsidR="00BC4ECC" w:rsidRPr="007843F3" w:rsidRDefault="00BC4ECC" w:rsidP="00BC4ECC">
      <w:pPr>
        <w:jc w:val="center"/>
        <w:rPr>
          <w:b/>
          <w:bCs/>
          <w:rtl/>
        </w:rPr>
      </w:pPr>
      <w:r w:rsidRPr="007843F3">
        <w:rPr>
          <w:rFonts w:hint="cs"/>
          <w:b/>
          <w:bCs/>
          <w:rtl/>
        </w:rPr>
        <w:t xml:space="preserve">   5 – عبد الملك بن الماجشون .</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 xml:space="preserve">كتب الإمام مالك : </w:t>
      </w:r>
    </w:p>
    <w:p w:rsidR="00BC4ECC" w:rsidRPr="007843F3" w:rsidRDefault="00BC4ECC" w:rsidP="00BC4ECC">
      <w:pPr>
        <w:jc w:val="center"/>
        <w:rPr>
          <w:b/>
          <w:bCs/>
          <w:rtl/>
        </w:rPr>
      </w:pPr>
      <w:r w:rsidRPr="007843F3">
        <w:rPr>
          <w:rFonts w:hint="cs"/>
          <w:b/>
          <w:bCs/>
          <w:rtl/>
        </w:rPr>
        <w:t xml:space="preserve">  1 – الموطأ : وهو من أوائل كتب الحديث التي دوّنت في هذه الأمة ، بدأ في تأليفه بناءً على طلب الخليفة أبوجعفر المنصور ، لكنه استغرق في تأليفه زمناً طويلاً فلم يتمه إلا في سنة 159 هـ بعد وفات المنصور . </w:t>
      </w:r>
    </w:p>
    <w:p w:rsidR="00BC4ECC" w:rsidRPr="007843F3" w:rsidRDefault="00BC4ECC" w:rsidP="00BC4ECC">
      <w:pPr>
        <w:jc w:val="center"/>
        <w:rPr>
          <w:b/>
          <w:bCs/>
          <w:rtl/>
        </w:rPr>
      </w:pPr>
      <w:r w:rsidRPr="007843F3">
        <w:rPr>
          <w:rFonts w:hint="cs"/>
          <w:b/>
          <w:bCs/>
          <w:rtl/>
        </w:rPr>
        <w:t>و الموطأ جامع لمرويات الإمام مالك من الأحاديث ، وكذا إجماع أهل المدينة ، و فقه الإمام مالك .</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مالك مذهبه وتلاميذه </w:t>
      </w:r>
    </w:p>
    <w:p w:rsidR="00BC4ECC" w:rsidRPr="007843F3" w:rsidRDefault="00BC4ECC" w:rsidP="00BC4ECC">
      <w:pPr>
        <w:jc w:val="center"/>
        <w:rPr>
          <w:b/>
          <w:bCs/>
          <w:rtl/>
        </w:rPr>
      </w:pPr>
      <w:r w:rsidRPr="007843F3">
        <w:rPr>
          <w:rFonts w:hint="cs"/>
          <w:b/>
          <w:bCs/>
          <w:rtl/>
        </w:rPr>
        <w:t xml:space="preserve"> وقد روى كتاب الموطأ عن مالك عدد كبير من العلماء المشهور والمتداول منها الآن روايتان الأولى لمحمد بن الحسن الشيباني والثانية رواية يحيى بن يحيى الليثي وهي الأكثر شهرةً . </w:t>
      </w:r>
    </w:p>
    <w:p w:rsidR="00BC4ECC" w:rsidRPr="007843F3" w:rsidRDefault="00BC4ECC" w:rsidP="00BC4ECC">
      <w:pPr>
        <w:jc w:val="center"/>
        <w:rPr>
          <w:b/>
          <w:bCs/>
          <w:rtl/>
        </w:rPr>
      </w:pPr>
      <w:r w:rsidRPr="007843F3">
        <w:rPr>
          <w:rFonts w:hint="cs"/>
          <w:b/>
          <w:bCs/>
          <w:rtl/>
        </w:rPr>
        <w:t xml:space="preserve">2 – المدونة : وهي تنسب للإمام مالك وليس هو الذي ألفها ، بل هي تحوي فقهه الذي كتبه عنه تلاميذه ، وأصلها كتاب الأسدية التي جمعت فتاوى الإمام مالك و المسائل التي سئل عنها فأجاب عنها جمعها تلميذه أسد بن الفرات ، ( قاضي القيروان ) ، ثم اخذ الأسدية سحنون ( عبد السلام بن سعيد التنوخي ) ، فهذبها و عرضها على كبير تلاميذ مالك عبد الرحمن بن القاسم و صححها و سماها المدونة .وتعد المدونة أصل المذهب ومنه كانت كتب المذهب . </w:t>
      </w:r>
    </w:p>
    <w:p w:rsidR="00BC4ECC" w:rsidRPr="007843F3" w:rsidRDefault="00BC4ECC" w:rsidP="00BC4ECC">
      <w:pPr>
        <w:jc w:val="center"/>
        <w:rPr>
          <w:b/>
          <w:bCs/>
          <w:rtl/>
        </w:rPr>
      </w:pPr>
      <w:r w:rsidRPr="007843F3">
        <w:rPr>
          <w:b/>
          <w:bCs/>
          <w:rtl/>
        </w:rPr>
        <w:t xml:space="preserve">الإمام مالك مذهبه وتلاميذه </w:t>
      </w:r>
    </w:p>
    <w:p w:rsidR="001C326B" w:rsidRPr="007843F3" w:rsidRDefault="00BF30A9" w:rsidP="00BC4ECC">
      <w:pPr>
        <w:numPr>
          <w:ilvl w:val="0"/>
          <w:numId w:val="29"/>
        </w:numPr>
        <w:jc w:val="center"/>
        <w:rPr>
          <w:b/>
          <w:bCs/>
          <w:rtl/>
        </w:rPr>
      </w:pPr>
      <w:r w:rsidRPr="007843F3">
        <w:rPr>
          <w:b/>
          <w:bCs/>
          <w:rtl/>
        </w:rPr>
        <w:t xml:space="preserve">انتشار المذهب المالكي : </w:t>
      </w:r>
    </w:p>
    <w:p w:rsidR="001C326B" w:rsidRPr="007843F3" w:rsidRDefault="00BF30A9" w:rsidP="00BC4ECC">
      <w:pPr>
        <w:numPr>
          <w:ilvl w:val="0"/>
          <w:numId w:val="29"/>
        </w:numPr>
        <w:jc w:val="center"/>
        <w:rPr>
          <w:b/>
          <w:bCs/>
          <w:rtl/>
        </w:rPr>
      </w:pPr>
      <w:r w:rsidRPr="007843F3">
        <w:rPr>
          <w:b/>
          <w:bCs/>
          <w:rtl/>
        </w:rPr>
        <w:t xml:space="preserve">انتشر المذهب المالكي قديماً في كثيرِ من البلاد الإسلامية منها : الحجاز والبصرة ومصر وبلاد إفريقية والأندلس والمغرب الأقصى . </w:t>
      </w:r>
    </w:p>
    <w:p w:rsidR="001C326B" w:rsidRPr="007843F3" w:rsidRDefault="00BF30A9" w:rsidP="00BC4ECC">
      <w:pPr>
        <w:numPr>
          <w:ilvl w:val="0"/>
          <w:numId w:val="29"/>
        </w:numPr>
        <w:jc w:val="center"/>
        <w:rPr>
          <w:b/>
          <w:bCs/>
          <w:rtl/>
        </w:rPr>
      </w:pPr>
      <w:r w:rsidRPr="007843F3">
        <w:rPr>
          <w:b/>
          <w:bCs/>
          <w:rtl/>
        </w:rPr>
        <w:t xml:space="preserve">وهو ينتشر في هذه الأيام في بلاد المغرب العربي ، و بعض الدول الأفريقية كموريتانيا وصعيد مصر . </w:t>
      </w:r>
    </w:p>
    <w:p w:rsidR="00BC4ECC" w:rsidRPr="007843F3" w:rsidRDefault="00BC4ECC" w:rsidP="00BC4ECC">
      <w:pPr>
        <w:jc w:val="cente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rPr>
          <w:b/>
          <w:bCs/>
        </w:rPr>
      </w:pPr>
    </w:p>
    <w:p w:rsidR="00BC4ECC" w:rsidRPr="007843F3" w:rsidRDefault="00BC4ECC" w:rsidP="00BC4ECC">
      <w:pPr>
        <w:jc w:val="center"/>
        <w:rPr>
          <w:b/>
          <w:bCs/>
          <w:rtl/>
        </w:rPr>
      </w:pPr>
    </w:p>
    <w:p w:rsidR="00BC4ECC" w:rsidRPr="007843F3" w:rsidRDefault="00BC4ECC" w:rsidP="00BC4ECC">
      <w:pPr>
        <w:jc w:val="center"/>
        <w:rPr>
          <w:b/>
          <w:bCs/>
          <w:rtl/>
        </w:rPr>
      </w:pPr>
    </w:p>
    <w:p w:rsidR="00BC4ECC" w:rsidRPr="007843F3" w:rsidRDefault="00BC4ECC" w:rsidP="00BC4ECC">
      <w:pPr>
        <w:jc w:val="center"/>
        <w:rPr>
          <w:b/>
          <w:bCs/>
          <w:sz w:val="28"/>
          <w:szCs w:val="28"/>
        </w:rPr>
      </w:pPr>
      <w:r w:rsidRPr="007843F3">
        <w:rPr>
          <w:b/>
          <w:bCs/>
          <w:sz w:val="28"/>
          <w:szCs w:val="28"/>
          <w:rtl/>
        </w:rPr>
        <w:t xml:space="preserve">المحاضرة الثالثة عشرة </w:t>
      </w:r>
    </w:p>
    <w:p w:rsidR="00BC4ECC" w:rsidRPr="007843F3" w:rsidRDefault="00BC4ECC" w:rsidP="00BC4ECC">
      <w:pPr>
        <w:jc w:val="center"/>
        <w:rPr>
          <w:b/>
          <w:bCs/>
          <w:rtl/>
        </w:rPr>
      </w:pPr>
      <w:r w:rsidRPr="007843F3">
        <w:rPr>
          <w:b/>
          <w:bCs/>
          <w:rtl/>
          <w:lang w:bidi="ar-SY"/>
        </w:rPr>
        <w:t xml:space="preserve">تتمة </w:t>
      </w:r>
      <w:r w:rsidRPr="007843F3">
        <w:rPr>
          <w:b/>
          <w:bCs/>
          <w:rtl/>
        </w:rPr>
        <w:t>التشريع في عصر صغار الصحابة وكبار التابعين</w:t>
      </w:r>
      <w:r w:rsidRPr="007843F3">
        <w:rPr>
          <w:b/>
          <w:bCs/>
        </w:rPr>
        <w:t xml:space="preserve"> </w:t>
      </w:r>
    </w:p>
    <w:p w:rsidR="00BC4ECC" w:rsidRPr="007843F3" w:rsidRDefault="00BC4ECC" w:rsidP="00BC4ECC">
      <w:pPr>
        <w:jc w:val="center"/>
        <w:rPr>
          <w:b/>
          <w:bCs/>
          <w:rtl/>
        </w:rPr>
      </w:pPr>
      <w:r w:rsidRPr="007843F3">
        <w:rPr>
          <w:b/>
          <w:bCs/>
          <w:rtl/>
        </w:rPr>
        <w:t>عناصر المحاضرة</w:t>
      </w:r>
      <w:r w:rsidRPr="007843F3">
        <w:rPr>
          <w:b/>
          <w:bCs/>
        </w:rPr>
        <w:t xml:space="preserve"> </w:t>
      </w:r>
    </w:p>
    <w:p w:rsidR="001C326B" w:rsidRPr="007843F3" w:rsidRDefault="00BF30A9" w:rsidP="00BC4ECC">
      <w:pPr>
        <w:numPr>
          <w:ilvl w:val="0"/>
          <w:numId w:val="30"/>
        </w:numPr>
        <w:jc w:val="center"/>
        <w:rPr>
          <w:b/>
          <w:bCs/>
          <w:rtl/>
        </w:rPr>
      </w:pPr>
      <w:r w:rsidRPr="007843F3">
        <w:rPr>
          <w:b/>
          <w:bCs/>
          <w:rtl/>
        </w:rPr>
        <w:t>الإمام الشافعي .</w:t>
      </w:r>
    </w:p>
    <w:p w:rsidR="001C326B" w:rsidRPr="007843F3" w:rsidRDefault="00BF30A9" w:rsidP="00BC4ECC">
      <w:pPr>
        <w:numPr>
          <w:ilvl w:val="0"/>
          <w:numId w:val="30"/>
        </w:numPr>
        <w:jc w:val="center"/>
        <w:rPr>
          <w:b/>
          <w:bCs/>
          <w:rtl/>
        </w:rPr>
      </w:pPr>
      <w:r w:rsidRPr="007843F3">
        <w:rPr>
          <w:b/>
          <w:bCs/>
          <w:rtl/>
        </w:rPr>
        <w:t xml:space="preserve">أصول مذهب الإمام الشافعي . </w:t>
      </w:r>
    </w:p>
    <w:p w:rsidR="001C326B" w:rsidRPr="007843F3" w:rsidRDefault="00BF30A9" w:rsidP="00BC4ECC">
      <w:pPr>
        <w:numPr>
          <w:ilvl w:val="0"/>
          <w:numId w:val="30"/>
        </w:numPr>
        <w:jc w:val="center"/>
        <w:rPr>
          <w:b/>
          <w:bCs/>
          <w:rtl/>
        </w:rPr>
      </w:pPr>
      <w:r w:rsidRPr="007843F3">
        <w:rPr>
          <w:b/>
          <w:bCs/>
          <w:rtl/>
        </w:rPr>
        <w:t>تلاميذ الإمام الشافعي .</w:t>
      </w:r>
      <w:r w:rsidRPr="007843F3">
        <w:rPr>
          <w:b/>
          <w:bCs/>
        </w:rPr>
        <w:t xml:space="preserve">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rFonts w:hint="cs"/>
          <w:b/>
          <w:bCs/>
          <w:rtl/>
        </w:rPr>
        <w:t xml:space="preserve">اسمه : هو محمد بن إدريس بن عباس بن عثمان القرشي ، يلتقي نسبه مع نسب النبي </w:t>
      </w:r>
      <w:r w:rsidRPr="007843F3">
        <w:rPr>
          <w:rFonts w:ascii="Arial Unicode MS" w:hAnsi="Arial Unicode MS" w:cs="Arial Unicode MS" w:hint="cs"/>
          <w:b/>
          <w:bCs/>
          <w:rtl/>
          <w:lang w:bidi="ar-SY"/>
        </w:rPr>
        <w:t>ﷺ</w:t>
      </w:r>
      <w:r w:rsidRPr="007843F3">
        <w:rPr>
          <w:b/>
          <w:bCs/>
          <w:rtl/>
        </w:rPr>
        <w:t xml:space="preserve"> في جده عبد مناف . </w:t>
      </w:r>
    </w:p>
    <w:p w:rsidR="00BC4ECC" w:rsidRPr="007843F3" w:rsidRDefault="00BC4ECC" w:rsidP="00BC4ECC">
      <w:pPr>
        <w:jc w:val="center"/>
        <w:rPr>
          <w:b/>
          <w:bCs/>
          <w:rtl/>
        </w:rPr>
      </w:pPr>
      <w:r w:rsidRPr="007843F3">
        <w:rPr>
          <w:rFonts w:hint="cs"/>
          <w:b/>
          <w:bCs/>
          <w:rtl/>
        </w:rPr>
        <w:t xml:space="preserve">طبقته : الشافعي من طبقة تابعي التابعين فقد ولد في غزة  ســـنة ( 150 ) هـ في السنة التي توفي فيها الإمام أبو حنيفة , وتوفي في مصر سنة ( 204 ) هـ ، و دفن في مقبرة القرافة في القاهرة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rFonts w:hint="cs"/>
          <w:b/>
          <w:bCs/>
        </w:rPr>
        <w:t xml:space="preserve"> </w:t>
      </w:r>
      <w:r w:rsidRPr="007843F3">
        <w:rPr>
          <w:rFonts w:hint="cs"/>
          <w:b/>
          <w:bCs/>
          <w:rtl/>
        </w:rPr>
        <w:t xml:space="preserve">طلبه للعلم وشيوخه : </w:t>
      </w:r>
    </w:p>
    <w:p w:rsidR="00BC4ECC" w:rsidRPr="007843F3" w:rsidRDefault="00BC4ECC" w:rsidP="00BC4ECC">
      <w:pPr>
        <w:jc w:val="center"/>
        <w:rPr>
          <w:b/>
          <w:bCs/>
          <w:rtl/>
        </w:rPr>
      </w:pPr>
      <w:r w:rsidRPr="007843F3">
        <w:rPr>
          <w:rFonts w:hint="cs"/>
          <w:b/>
          <w:bCs/>
          <w:rtl/>
        </w:rPr>
        <w:t xml:space="preserve">  1 – بدأ الشافعي بحفظ القرآن وهو صغير ، ثم اتجة لحفظ أحاديث النبي </w:t>
      </w:r>
      <w:r w:rsidRPr="007843F3">
        <w:rPr>
          <w:rFonts w:ascii="Arial Unicode MS" w:hAnsi="Arial Unicode MS" w:cs="Arial Unicode MS" w:hint="cs"/>
          <w:b/>
          <w:bCs/>
          <w:rtl/>
          <w:lang w:bidi="ar-SY"/>
        </w:rPr>
        <w:t>ﷺ</w:t>
      </w:r>
      <w:r w:rsidRPr="007843F3">
        <w:rPr>
          <w:b/>
          <w:bCs/>
          <w:rtl/>
        </w:rPr>
        <w:t xml:space="preserve"> بالاستماع والكتابة و التدوين والحفظ . </w:t>
      </w:r>
    </w:p>
    <w:p w:rsidR="00BC4ECC" w:rsidRPr="007843F3" w:rsidRDefault="00BC4ECC" w:rsidP="00BC4ECC">
      <w:pPr>
        <w:jc w:val="center"/>
        <w:rPr>
          <w:b/>
          <w:bCs/>
          <w:rtl/>
        </w:rPr>
      </w:pPr>
      <w:r w:rsidRPr="007843F3">
        <w:rPr>
          <w:rFonts w:hint="cs"/>
          <w:b/>
          <w:bCs/>
          <w:rtl/>
        </w:rPr>
        <w:t xml:space="preserve">  2 – أقام عشر سنين في البادية في بني هذيل (وكانوا من أفصح العرب ) فتعلم منهم الفصاحة و فنون العربية كالشعر والآداب والأخبار ، حتى صار شاعراً من أفصح العرب .  </w:t>
      </w:r>
    </w:p>
    <w:p w:rsidR="00BC4ECC" w:rsidRPr="007843F3" w:rsidRDefault="00BC4ECC" w:rsidP="00BC4ECC">
      <w:pPr>
        <w:jc w:val="center"/>
        <w:rPr>
          <w:b/>
          <w:bCs/>
          <w:rtl/>
        </w:rPr>
      </w:pPr>
      <w:r w:rsidRPr="007843F3">
        <w:rPr>
          <w:rFonts w:hint="cs"/>
          <w:b/>
          <w:bCs/>
          <w:rtl/>
        </w:rPr>
        <w:t xml:space="preserve">  3 – أخذ الفقه عن مفتي مكة مسلم بن خالد الزنجي .</w:t>
      </w:r>
    </w:p>
    <w:p w:rsidR="00BC4ECC" w:rsidRPr="007843F3" w:rsidRDefault="00BC4ECC" w:rsidP="00BC4ECC">
      <w:pPr>
        <w:jc w:val="center"/>
        <w:rPr>
          <w:b/>
          <w:bCs/>
          <w:rtl/>
        </w:rPr>
      </w:pPr>
      <w:r w:rsidRPr="007843F3">
        <w:rPr>
          <w:rFonts w:hint="cs"/>
          <w:b/>
          <w:bCs/>
          <w:rtl/>
        </w:rPr>
        <w:t xml:space="preserve">  4 – أخذ فقه الليث بن سعد ( فقيه مصر )عن صاحبه يحيى بن</w:t>
      </w:r>
    </w:p>
    <w:p w:rsidR="00BC4ECC" w:rsidRPr="007843F3" w:rsidRDefault="00BC4ECC" w:rsidP="00BC4ECC">
      <w:pPr>
        <w:jc w:val="center"/>
        <w:rPr>
          <w:b/>
          <w:bCs/>
          <w:rtl/>
        </w:rPr>
      </w:pPr>
      <w:r w:rsidRPr="007843F3">
        <w:rPr>
          <w:rFonts w:hint="cs"/>
          <w:b/>
          <w:bCs/>
          <w:rtl/>
        </w:rPr>
        <w:t xml:space="preserve">   حسان.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rFonts w:hint="cs"/>
          <w:b/>
          <w:bCs/>
          <w:rtl/>
        </w:rPr>
        <w:t xml:space="preserve"> 5 – أخذ الحديث عن عالمين كبيرين جليلين من كبار علماء الحجاز و هما :   أ – سفيان بن عيينة . </w:t>
      </w:r>
    </w:p>
    <w:p w:rsidR="00BC4ECC" w:rsidRPr="007843F3" w:rsidRDefault="00BC4ECC" w:rsidP="00BC4ECC">
      <w:pPr>
        <w:jc w:val="center"/>
        <w:rPr>
          <w:b/>
          <w:bCs/>
          <w:rtl/>
        </w:rPr>
      </w:pPr>
      <w:r w:rsidRPr="007843F3">
        <w:rPr>
          <w:rFonts w:hint="cs"/>
          <w:b/>
          <w:bCs/>
          <w:rtl/>
        </w:rPr>
        <w:t xml:space="preserve">        ب – مالك بن أنس ، أخذ و قرأ عيه الموطأ بعد أن حفظه </w:t>
      </w:r>
    </w:p>
    <w:p w:rsidR="00BC4ECC" w:rsidRPr="007843F3" w:rsidRDefault="00BC4ECC" w:rsidP="00BC4ECC">
      <w:pPr>
        <w:jc w:val="center"/>
        <w:rPr>
          <w:b/>
          <w:bCs/>
          <w:rtl/>
        </w:rPr>
      </w:pPr>
      <w:r w:rsidRPr="007843F3">
        <w:rPr>
          <w:rFonts w:hint="cs"/>
          <w:b/>
          <w:bCs/>
          <w:rtl/>
        </w:rPr>
        <w:t xml:space="preserve">  6 – أخذ علم الحنفية وأهل الرأي عن محمد بن الحسن الشيباني صاحب الإمام أبي حنيفة ، وذلك في محنته المعروفة حين حمل إلى الرشيد ببغداد بتهمة التشيع ، ثم تمت تبرئته منها فاتصل بمحمد بن الحسن وأخذ منه , وقال : حملتُ عن محمد بن الحسن وقر بعير ليس عليه إلاّ سماعي منه . وبهذا خرج الشافعي بفقهٍ جديد جمع فيه بين منهج مدرستي الحديث والرأي فاجتمع فيه العلم الغزير وقوة الحجة و فصاحة اللسان فكان لا يُغلب في النقاش فسمّي ( ناصر السنة )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b/>
          <w:bCs/>
          <w:rtl/>
        </w:rPr>
        <w:t xml:space="preserve"> صفاته وثناء العلماء عليه : كان الشافعي علماً ، فقيهاً ،محدثاً ،فصيحاً ،عالماً بالمنقول و المعقول ،وكان يتمتع فوق ذلك بقوة الحافظة ،والبديهة الحاضرة ، وعمق التفكير ، والبصيرة النافذة ، وقوة الفراسة وطهارة النفس ، والإخلاص لله تعالى . </w:t>
      </w:r>
    </w:p>
    <w:p w:rsidR="00BC4ECC" w:rsidRPr="007843F3" w:rsidRDefault="00BC4ECC" w:rsidP="00BC4ECC">
      <w:pPr>
        <w:jc w:val="center"/>
        <w:rPr>
          <w:b/>
          <w:bCs/>
          <w:rtl/>
        </w:rPr>
      </w:pPr>
      <w:r w:rsidRPr="007843F3">
        <w:rPr>
          <w:b/>
          <w:bCs/>
          <w:rtl/>
        </w:rPr>
        <w:t xml:space="preserve">قال عنه الإمام أحمد : ( يروى عن النبي </w:t>
      </w:r>
      <w:r w:rsidRPr="007843F3">
        <w:rPr>
          <w:rFonts w:ascii="Arial Unicode MS" w:hAnsi="Arial Unicode MS" w:cs="Arial Unicode MS" w:hint="cs"/>
          <w:b/>
          <w:bCs/>
          <w:rtl/>
          <w:lang w:bidi="ar-SY"/>
        </w:rPr>
        <w:t>ﷺ</w:t>
      </w:r>
      <w:r w:rsidRPr="007843F3">
        <w:rPr>
          <w:b/>
          <w:bCs/>
          <w:rtl/>
        </w:rPr>
        <w:t xml:space="preserve"> أن الله يبعث لهذه الأمة على رأس كل مائة سنة رجلا يقيم لها أمر دينها ، فكان عمر بن عبد العزيز على رأس المائة ، وأرجو أن يكون الشافعي على رأس المائة الأخرى )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b/>
          <w:bCs/>
          <w:rtl/>
        </w:rPr>
        <w:t>وقال داود الظاهري : ( للشافعي من الفضائل ما لم يجتمع لغيره .... ) .</w:t>
      </w:r>
    </w:p>
    <w:p w:rsidR="00BC4ECC" w:rsidRPr="007843F3" w:rsidRDefault="00BC4ECC" w:rsidP="00BC4ECC">
      <w:pPr>
        <w:jc w:val="center"/>
        <w:rPr>
          <w:b/>
          <w:bCs/>
          <w:rtl/>
        </w:rPr>
      </w:pPr>
      <w:r w:rsidRPr="007843F3">
        <w:rPr>
          <w:b/>
          <w:bCs/>
          <w:rtl/>
        </w:rPr>
        <w:t xml:space="preserve">وقال محمد بن الحكم : ( لولا الشافعي ماعرفت أن أرد على أحد ، وبه عرفت ما عرفت ، وهو الذي علمني القياس رحمه الله ، فكان صاحب سنة وأثر و فضل ، مع لسان فصيح طويل ، وعقل صحيح رصين ) . </w:t>
      </w:r>
    </w:p>
    <w:p w:rsidR="00BC4ECC" w:rsidRPr="007843F3" w:rsidRDefault="00BC4ECC" w:rsidP="00BC4ECC">
      <w:pPr>
        <w:jc w:val="center"/>
        <w:rPr>
          <w:b/>
          <w:bCs/>
          <w:rtl/>
        </w:rPr>
      </w:pPr>
      <w:r w:rsidRPr="007843F3">
        <w:rPr>
          <w:b/>
          <w:bCs/>
          <w:rtl/>
        </w:rPr>
        <w:t xml:space="preserve">أصول مذهب الإمام الشافعي : </w:t>
      </w:r>
    </w:p>
    <w:p w:rsidR="00BC4ECC" w:rsidRPr="007843F3" w:rsidRDefault="00BC4ECC" w:rsidP="00BC4ECC">
      <w:pPr>
        <w:jc w:val="center"/>
        <w:rPr>
          <w:b/>
          <w:bCs/>
          <w:rtl/>
        </w:rPr>
      </w:pPr>
      <w:r w:rsidRPr="007843F3">
        <w:rPr>
          <w:b/>
          <w:bCs/>
          <w:rtl/>
        </w:rPr>
        <w:t xml:space="preserve">1 – القرآن الكريم والسنة: فهما الأصل الأول من أصول مذهبه ، وقد قرن القرآن والسنة لأنهما عنده بمنزلة واحدة،لأن النبي لا ينطق عن الهوى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rFonts w:hint="cs"/>
          <w:b/>
          <w:bCs/>
          <w:rtl/>
        </w:rPr>
        <w:t xml:space="preserve">2 – الإجماع : وهو حجة عند الشافعي بعد القرآن والسنة ، و المقصود به إجماع علماء العصر جميعاً. وقد خالف شيخه مالك بن أنس فلم يعد إجماع أهل المدينة حجة . </w:t>
      </w:r>
    </w:p>
    <w:p w:rsidR="00BC4ECC" w:rsidRPr="007843F3" w:rsidRDefault="00BC4ECC" w:rsidP="00BC4ECC">
      <w:pPr>
        <w:jc w:val="center"/>
        <w:rPr>
          <w:b/>
          <w:bCs/>
          <w:rtl/>
        </w:rPr>
      </w:pPr>
      <w:r w:rsidRPr="007843F3">
        <w:rPr>
          <w:rFonts w:hint="cs"/>
          <w:b/>
          <w:bCs/>
          <w:rtl/>
        </w:rPr>
        <w:t xml:space="preserve">3 – قول الصحابي : حجة في مذهب الشافعي القديم عندما كان في الحجاز ، لكنه رجع عن ذلك فقال إن مذهب الصحابي ليس حجة، و هذا مذهبه الجديد عندما رحل إلى مصر . لكنه يحترم أقوال الصحابة وعند اختلافهم يرجح من أقوالهم ما كان أقرب إلى الكتاب والسنة . </w:t>
      </w:r>
    </w:p>
    <w:p w:rsidR="00BC4ECC" w:rsidRPr="007843F3" w:rsidRDefault="00BC4ECC" w:rsidP="00BC4ECC">
      <w:pPr>
        <w:jc w:val="center"/>
        <w:rPr>
          <w:b/>
          <w:bCs/>
          <w:rtl/>
        </w:rPr>
      </w:pPr>
      <w:r w:rsidRPr="007843F3">
        <w:rPr>
          <w:rFonts w:hint="cs"/>
          <w:b/>
          <w:bCs/>
          <w:rtl/>
        </w:rPr>
        <w:t xml:space="preserve">4 – القياس : وهو يأتي في المرتبة الثالثة بعد الكتاب و السنة  والإجماع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b/>
          <w:bCs/>
          <w:rtl/>
        </w:rPr>
        <w:t xml:space="preserve">تلاميذ الشافعي : نهل من علم الشافعي عدد كبير من علماء عصره و طلاب العلم منهم : </w:t>
      </w:r>
    </w:p>
    <w:p w:rsidR="00BC4ECC" w:rsidRPr="007843F3" w:rsidRDefault="00BC4ECC" w:rsidP="00BC4ECC">
      <w:pPr>
        <w:jc w:val="center"/>
        <w:rPr>
          <w:b/>
          <w:bCs/>
          <w:rtl/>
        </w:rPr>
      </w:pPr>
      <w:r w:rsidRPr="007843F3">
        <w:rPr>
          <w:b/>
          <w:bCs/>
          <w:rtl/>
        </w:rPr>
        <w:t xml:space="preserve">     1 – الإمام أحمد بن حنبل . </w:t>
      </w:r>
    </w:p>
    <w:p w:rsidR="00BC4ECC" w:rsidRPr="007843F3" w:rsidRDefault="00BC4ECC" w:rsidP="00BC4ECC">
      <w:pPr>
        <w:jc w:val="center"/>
        <w:rPr>
          <w:b/>
          <w:bCs/>
          <w:rtl/>
        </w:rPr>
      </w:pPr>
      <w:r w:rsidRPr="007843F3">
        <w:rPr>
          <w:b/>
          <w:bCs/>
          <w:rtl/>
        </w:rPr>
        <w:t xml:space="preserve">     2 – إسحاق بن راهوية . </w:t>
      </w:r>
    </w:p>
    <w:p w:rsidR="00BC4ECC" w:rsidRPr="007843F3" w:rsidRDefault="00BC4ECC" w:rsidP="00BC4ECC">
      <w:pPr>
        <w:jc w:val="center"/>
        <w:rPr>
          <w:b/>
          <w:bCs/>
          <w:rtl/>
        </w:rPr>
      </w:pPr>
      <w:r w:rsidRPr="007843F3">
        <w:rPr>
          <w:b/>
          <w:bCs/>
          <w:rtl/>
        </w:rPr>
        <w:t xml:space="preserve">     3 – أبو علي الحسن بن الصباح الزعفراني . </w:t>
      </w:r>
    </w:p>
    <w:p w:rsidR="00BC4ECC" w:rsidRPr="007843F3" w:rsidRDefault="00BC4ECC" w:rsidP="00BC4ECC">
      <w:pPr>
        <w:jc w:val="center"/>
        <w:rPr>
          <w:b/>
          <w:bCs/>
          <w:rtl/>
        </w:rPr>
      </w:pPr>
      <w:r w:rsidRPr="007843F3">
        <w:rPr>
          <w:b/>
          <w:bCs/>
          <w:rtl/>
        </w:rPr>
        <w:t xml:space="preserve">     4 –أبو ثور الكلبي . </w:t>
      </w:r>
    </w:p>
    <w:p w:rsidR="00BC4ECC" w:rsidRPr="007843F3" w:rsidRDefault="00BC4ECC" w:rsidP="00BC4ECC">
      <w:pPr>
        <w:jc w:val="center"/>
        <w:rPr>
          <w:b/>
          <w:bCs/>
          <w:rtl/>
        </w:rPr>
      </w:pPr>
      <w:r w:rsidRPr="007843F3">
        <w:rPr>
          <w:b/>
          <w:bCs/>
          <w:rtl/>
        </w:rPr>
        <w:t xml:space="preserve">     5 – حرملة بن يحيى بن حرملة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rFonts w:hint="cs"/>
          <w:b/>
          <w:bCs/>
          <w:rtl/>
        </w:rPr>
        <w:t xml:space="preserve">   </w:t>
      </w:r>
    </w:p>
    <w:p w:rsidR="00BC4ECC" w:rsidRPr="007843F3" w:rsidRDefault="00BC4ECC" w:rsidP="00BC4ECC">
      <w:pPr>
        <w:jc w:val="center"/>
        <w:rPr>
          <w:b/>
          <w:bCs/>
          <w:rtl/>
        </w:rPr>
      </w:pPr>
      <w:r w:rsidRPr="007843F3">
        <w:rPr>
          <w:rFonts w:hint="cs"/>
          <w:b/>
          <w:bCs/>
          <w:rtl/>
        </w:rPr>
        <w:t xml:space="preserve">    6 – أبو يعقوب بن يحيى البويطي . </w:t>
      </w:r>
    </w:p>
    <w:p w:rsidR="00BC4ECC" w:rsidRPr="007843F3" w:rsidRDefault="00BC4ECC" w:rsidP="00BC4ECC">
      <w:pPr>
        <w:jc w:val="center"/>
        <w:rPr>
          <w:b/>
          <w:bCs/>
          <w:rtl/>
        </w:rPr>
      </w:pPr>
      <w:r w:rsidRPr="007843F3">
        <w:rPr>
          <w:rFonts w:hint="cs"/>
          <w:b/>
          <w:bCs/>
          <w:rtl/>
        </w:rPr>
        <w:t xml:space="preserve">    7 – أبو إبراهيم إسماعيل بن يحيى المزني . </w:t>
      </w:r>
    </w:p>
    <w:p w:rsidR="00BC4ECC" w:rsidRPr="007843F3" w:rsidRDefault="00BC4ECC" w:rsidP="00BC4ECC">
      <w:pPr>
        <w:jc w:val="center"/>
        <w:rPr>
          <w:b/>
          <w:bCs/>
          <w:rtl/>
        </w:rPr>
      </w:pPr>
      <w:r w:rsidRPr="007843F3">
        <w:rPr>
          <w:rFonts w:hint="cs"/>
          <w:b/>
          <w:bCs/>
          <w:rtl/>
        </w:rPr>
        <w:t xml:space="preserve">    8 – الربيع بن سليمان الجيزي . </w:t>
      </w:r>
    </w:p>
    <w:p w:rsidR="00BC4ECC" w:rsidRPr="007843F3" w:rsidRDefault="00BC4ECC" w:rsidP="00BC4ECC">
      <w:pPr>
        <w:jc w:val="center"/>
        <w:rPr>
          <w:b/>
          <w:bCs/>
          <w:rtl/>
        </w:rPr>
      </w:pPr>
      <w:r w:rsidRPr="007843F3">
        <w:rPr>
          <w:rFonts w:hint="cs"/>
          <w:b/>
          <w:bCs/>
          <w:rtl/>
        </w:rPr>
        <w:t xml:space="preserve">    9 – محمد بن عبد الله بن عبد الحكم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rFonts w:hint="cs"/>
          <w:b/>
          <w:bCs/>
          <w:rtl/>
        </w:rPr>
        <w:t xml:space="preserve">كتب الإمام الشافعي :  </w:t>
      </w:r>
    </w:p>
    <w:p w:rsidR="00BC4ECC" w:rsidRPr="007843F3" w:rsidRDefault="00BC4ECC" w:rsidP="00BC4ECC">
      <w:pPr>
        <w:jc w:val="center"/>
        <w:rPr>
          <w:b/>
          <w:bCs/>
          <w:rtl/>
        </w:rPr>
      </w:pPr>
      <w:r w:rsidRPr="007843F3">
        <w:rPr>
          <w:rFonts w:hint="cs"/>
          <w:b/>
          <w:bCs/>
          <w:rtl/>
        </w:rPr>
        <w:t xml:space="preserve">1 – كتاب الأم : وهو كتاب جمع فقه الشافعي أملاه على طلابه فكتبوه عنه  , و الظاهر أن الذي رواه عنه تلميذه الربيع بن سليمان . وقد طبع الكتاب عدة طبعات منها الطبعة الأزهرية في ثمانية أجزاء . </w:t>
      </w:r>
    </w:p>
    <w:p w:rsidR="00BC4ECC" w:rsidRPr="007843F3" w:rsidRDefault="00BC4ECC" w:rsidP="00BC4ECC">
      <w:pPr>
        <w:jc w:val="center"/>
        <w:rPr>
          <w:b/>
          <w:bCs/>
          <w:rtl/>
        </w:rPr>
      </w:pPr>
      <w:r w:rsidRPr="007843F3">
        <w:rPr>
          <w:rFonts w:hint="cs"/>
          <w:b/>
          <w:bCs/>
          <w:rtl/>
        </w:rPr>
        <w:t xml:space="preserve">2 – كتاب الرسالة : وهو أول كتاب دوّن في علم أصول الفقه . قال الإمام الفخر الرازي : ( اعلم أن نسبة الشافعي إلى علم الأصول كنسبة أرسطو إلى علم المنطق ، و كنسبة الخليل بن أحمد إلى علم العروض ) . </w:t>
      </w:r>
    </w:p>
    <w:p w:rsidR="00BC4ECC" w:rsidRPr="007843F3" w:rsidRDefault="00BC4ECC" w:rsidP="00BC4ECC">
      <w:pPr>
        <w:jc w:val="center"/>
        <w:rPr>
          <w:b/>
          <w:bCs/>
          <w:rtl/>
        </w:rPr>
      </w:pPr>
      <w:r w:rsidRPr="007843F3">
        <w:rPr>
          <w:b/>
          <w:bCs/>
          <w:rtl/>
        </w:rPr>
        <w:t xml:space="preserve">الإمام الشافعي مذهبه وتلاميذه </w:t>
      </w:r>
    </w:p>
    <w:p w:rsidR="00BC4ECC" w:rsidRPr="007843F3" w:rsidRDefault="00BC4ECC" w:rsidP="00BC4ECC">
      <w:pPr>
        <w:jc w:val="center"/>
        <w:rPr>
          <w:b/>
          <w:bCs/>
          <w:rtl/>
        </w:rPr>
      </w:pPr>
      <w:r w:rsidRPr="007843F3">
        <w:rPr>
          <w:rFonts w:hint="cs"/>
          <w:b/>
          <w:bCs/>
          <w:rtl/>
        </w:rPr>
        <w:t xml:space="preserve">وللشافعي كتب أخرى منها : </w:t>
      </w:r>
    </w:p>
    <w:p w:rsidR="00BC4ECC" w:rsidRPr="007843F3" w:rsidRDefault="00BC4ECC" w:rsidP="00BC4ECC">
      <w:pPr>
        <w:jc w:val="center"/>
        <w:rPr>
          <w:b/>
          <w:bCs/>
          <w:rtl/>
        </w:rPr>
      </w:pPr>
      <w:r w:rsidRPr="007843F3">
        <w:rPr>
          <w:rFonts w:hint="cs"/>
          <w:b/>
          <w:bCs/>
          <w:rtl/>
        </w:rPr>
        <w:t xml:space="preserve">  1 – كتاب الحجة : وهو كتاب فقه ألفه عندما كان في العراق . </w:t>
      </w:r>
    </w:p>
    <w:p w:rsidR="00BC4ECC" w:rsidRPr="007843F3" w:rsidRDefault="00BC4ECC" w:rsidP="00BC4ECC">
      <w:pPr>
        <w:jc w:val="center"/>
        <w:rPr>
          <w:b/>
          <w:bCs/>
          <w:rtl/>
        </w:rPr>
      </w:pPr>
      <w:r w:rsidRPr="007843F3">
        <w:rPr>
          <w:rFonts w:hint="cs"/>
          <w:b/>
          <w:bCs/>
          <w:rtl/>
        </w:rPr>
        <w:t xml:space="preserve">  2 – مسند في الحديث .</w:t>
      </w:r>
    </w:p>
    <w:p w:rsidR="00BC4ECC" w:rsidRPr="007843F3" w:rsidRDefault="00BC4ECC" w:rsidP="00BC4ECC">
      <w:pPr>
        <w:jc w:val="center"/>
        <w:rPr>
          <w:b/>
          <w:bCs/>
          <w:rtl/>
        </w:rPr>
      </w:pPr>
      <w:r w:rsidRPr="007843F3">
        <w:rPr>
          <w:rFonts w:hint="cs"/>
          <w:b/>
          <w:bCs/>
          <w:rtl/>
        </w:rPr>
        <w:t xml:space="preserve">  3 – أحكام القرآن . </w:t>
      </w:r>
    </w:p>
    <w:p w:rsidR="00BC4ECC" w:rsidRPr="007843F3" w:rsidRDefault="00BC4ECC" w:rsidP="00BC4ECC">
      <w:pPr>
        <w:jc w:val="center"/>
        <w:rPr>
          <w:b/>
          <w:bCs/>
          <w:sz w:val="28"/>
          <w:szCs w:val="28"/>
        </w:rPr>
      </w:pPr>
      <w:r w:rsidRPr="007843F3">
        <w:rPr>
          <w:b/>
          <w:bCs/>
          <w:sz w:val="28"/>
          <w:szCs w:val="28"/>
          <w:rtl/>
        </w:rPr>
        <w:t xml:space="preserve">المحاضرة الرابعة عشرة </w:t>
      </w:r>
    </w:p>
    <w:p w:rsidR="00BC4ECC" w:rsidRPr="007843F3" w:rsidRDefault="00BC4ECC" w:rsidP="00BC4ECC">
      <w:pPr>
        <w:jc w:val="center"/>
        <w:rPr>
          <w:b/>
          <w:bCs/>
          <w:rtl/>
        </w:rPr>
      </w:pPr>
      <w:r w:rsidRPr="007843F3">
        <w:rPr>
          <w:b/>
          <w:bCs/>
          <w:rtl/>
          <w:lang w:bidi="ar-SY"/>
        </w:rPr>
        <w:t xml:space="preserve">تتمة </w:t>
      </w:r>
      <w:r w:rsidRPr="007843F3">
        <w:rPr>
          <w:b/>
          <w:bCs/>
          <w:rtl/>
        </w:rPr>
        <w:t>التشريع في عصر صغار الصحابة وكبار التابعين</w:t>
      </w:r>
      <w:r w:rsidRPr="007843F3">
        <w:rPr>
          <w:b/>
          <w:bCs/>
        </w:rPr>
        <w:t xml:space="preserve"> </w:t>
      </w:r>
    </w:p>
    <w:p w:rsidR="00BC4ECC" w:rsidRPr="007843F3" w:rsidRDefault="00BC4ECC" w:rsidP="00BC4ECC">
      <w:pPr>
        <w:jc w:val="center"/>
        <w:rPr>
          <w:b/>
          <w:bCs/>
          <w:rtl/>
        </w:rPr>
      </w:pPr>
      <w:r w:rsidRPr="007843F3">
        <w:rPr>
          <w:b/>
          <w:bCs/>
          <w:rtl/>
        </w:rPr>
        <w:t>عناصر المحاضرة</w:t>
      </w:r>
      <w:r w:rsidRPr="007843F3">
        <w:rPr>
          <w:b/>
          <w:bCs/>
        </w:rPr>
        <w:t xml:space="preserve"> </w:t>
      </w:r>
    </w:p>
    <w:p w:rsidR="001C326B" w:rsidRPr="007843F3" w:rsidRDefault="00BF30A9" w:rsidP="00BC4ECC">
      <w:pPr>
        <w:numPr>
          <w:ilvl w:val="0"/>
          <w:numId w:val="31"/>
        </w:numPr>
        <w:jc w:val="center"/>
        <w:rPr>
          <w:b/>
          <w:bCs/>
          <w:rtl/>
        </w:rPr>
      </w:pPr>
      <w:r w:rsidRPr="007843F3">
        <w:rPr>
          <w:b/>
          <w:bCs/>
          <w:rtl/>
        </w:rPr>
        <w:t>الإمام أحمد بن حنبل .</w:t>
      </w:r>
    </w:p>
    <w:p w:rsidR="001C326B" w:rsidRPr="007843F3" w:rsidRDefault="00BF30A9" w:rsidP="00BC4ECC">
      <w:pPr>
        <w:numPr>
          <w:ilvl w:val="0"/>
          <w:numId w:val="31"/>
        </w:numPr>
        <w:jc w:val="center"/>
        <w:rPr>
          <w:b/>
          <w:bCs/>
          <w:rtl/>
        </w:rPr>
      </w:pPr>
      <w:r w:rsidRPr="007843F3">
        <w:rPr>
          <w:b/>
          <w:bCs/>
          <w:rtl/>
        </w:rPr>
        <w:t xml:space="preserve">أصول مذهب الإمام أحمد . </w:t>
      </w:r>
    </w:p>
    <w:p w:rsidR="001C326B" w:rsidRPr="007843F3" w:rsidRDefault="00BF30A9" w:rsidP="00BC4ECC">
      <w:pPr>
        <w:numPr>
          <w:ilvl w:val="0"/>
          <w:numId w:val="31"/>
        </w:numPr>
        <w:jc w:val="center"/>
        <w:rPr>
          <w:b/>
          <w:bCs/>
          <w:rtl/>
        </w:rPr>
      </w:pPr>
      <w:r w:rsidRPr="007843F3">
        <w:rPr>
          <w:b/>
          <w:bCs/>
          <w:rtl/>
        </w:rPr>
        <w:t>تلاميذ الإمام أحمد .</w:t>
      </w:r>
      <w:r w:rsidRPr="007843F3">
        <w:rPr>
          <w:b/>
          <w:bCs/>
        </w:rPr>
        <w:t xml:space="preserve">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اسمه و نسبه  : أحمد بن حنبل بن أسد الذهلي الشيباني المروزي ثم البغدادي . وهو عربي الأصل و النسب فشيبان قبيلة من ربيعة ،عدنانية ، كانت منازلها في البصرة و باديتها </w:t>
      </w:r>
    </w:p>
    <w:p w:rsidR="00BC4ECC" w:rsidRPr="007843F3" w:rsidRDefault="00BC4ECC" w:rsidP="00BC4ECC">
      <w:pPr>
        <w:jc w:val="center"/>
        <w:rPr>
          <w:b/>
          <w:bCs/>
          <w:rtl/>
        </w:rPr>
      </w:pPr>
      <w:r w:rsidRPr="007843F3">
        <w:rPr>
          <w:rFonts w:hint="cs"/>
          <w:b/>
          <w:bCs/>
          <w:rtl/>
        </w:rPr>
        <w:t xml:space="preserve">طبقته : الإمام أحمد من طبقة تابعي التابعين ، خرجت أمه من مرو وهي حامل به فولدته في بغداد سنة ( 164 ) هـ  ، و توفي سنة ( 241 ) هـ .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طلبه للعلم و شيوخه : </w:t>
      </w:r>
    </w:p>
    <w:p w:rsidR="00BC4ECC" w:rsidRPr="007843F3" w:rsidRDefault="00BC4ECC" w:rsidP="00BC4ECC">
      <w:pPr>
        <w:jc w:val="center"/>
        <w:rPr>
          <w:b/>
          <w:bCs/>
          <w:rtl/>
        </w:rPr>
      </w:pPr>
      <w:r w:rsidRPr="007843F3">
        <w:rPr>
          <w:rFonts w:hint="cs"/>
          <w:b/>
          <w:bCs/>
          <w:rtl/>
        </w:rPr>
        <w:t xml:space="preserve">  أخذ الإمام أحمد الحديث والتفسير والفقه وأصول الفقه عن كبار علماء عصره ورحل لطلب العلم إلى البصرة والكوفة والحجاز واليمن </w:t>
      </w:r>
    </w:p>
    <w:p w:rsidR="00BC4ECC" w:rsidRPr="007843F3" w:rsidRDefault="00BC4ECC" w:rsidP="00BC4ECC">
      <w:pPr>
        <w:jc w:val="center"/>
        <w:rPr>
          <w:b/>
          <w:bCs/>
          <w:rtl/>
        </w:rPr>
      </w:pPr>
      <w:r w:rsidRPr="007843F3">
        <w:rPr>
          <w:rFonts w:hint="cs"/>
          <w:b/>
          <w:bCs/>
          <w:rtl/>
        </w:rPr>
        <w:t xml:space="preserve">  ومن أشهر مشايخه : </w:t>
      </w:r>
    </w:p>
    <w:p w:rsidR="00BC4ECC" w:rsidRPr="007843F3" w:rsidRDefault="00BC4ECC" w:rsidP="00BC4ECC">
      <w:pPr>
        <w:jc w:val="center"/>
        <w:rPr>
          <w:b/>
          <w:bCs/>
          <w:rtl/>
        </w:rPr>
      </w:pPr>
      <w:r w:rsidRPr="007843F3">
        <w:rPr>
          <w:rFonts w:hint="cs"/>
          <w:b/>
          <w:bCs/>
          <w:rtl/>
        </w:rPr>
        <w:t xml:space="preserve">     1 – هشيم بن بشير ، أبي حازم الواسطي ، لازمه أحمد حوالي أربع سنين وكتب عنه نحواً من ألف حديث و شيئاً من التفسير و الفقه . </w:t>
      </w:r>
    </w:p>
    <w:p w:rsidR="00BC4ECC" w:rsidRPr="007843F3" w:rsidRDefault="00BC4ECC" w:rsidP="00BC4ECC">
      <w:pPr>
        <w:jc w:val="center"/>
        <w:rPr>
          <w:b/>
          <w:bCs/>
          <w:rtl/>
        </w:rPr>
      </w:pPr>
      <w:r w:rsidRPr="007843F3">
        <w:rPr>
          <w:rFonts w:hint="cs"/>
          <w:b/>
          <w:bCs/>
          <w:rtl/>
        </w:rPr>
        <w:t xml:space="preserve">     2 – الإمام الشافعي : أخذ عنه الفقه و الأصول .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     3 – الحافظ عبد الرزاق بن همام الصنعاني ، صاحب المصنف في الآثار ، سمع منه الإمام أحمد في مكة ثم رحل إليه فسمع منه الحديث في صنعاء .</w:t>
      </w:r>
    </w:p>
    <w:p w:rsidR="00BC4ECC" w:rsidRPr="007843F3" w:rsidRDefault="00BC4ECC" w:rsidP="00BC4ECC">
      <w:pPr>
        <w:jc w:val="center"/>
        <w:rPr>
          <w:b/>
          <w:bCs/>
          <w:rtl/>
        </w:rPr>
      </w:pPr>
      <w:r w:rsidRPr="007843F3">
        <w:rPr>
          <w:rFonts w:hint="cs"/>
          <w:b/>
          <w:bCs/>
          <w:rtl/>
        </w:rPr>
        <w:t xml:space="preserve">     4 – سفيان بن عيينة . </w:t>
      </w:r>
    </w:p>
    <w:p w:rsidR="00BC4ECC" w:rsidRPr="007843F3" w:rsidRDefault="00BC4ECC" w:rsidP="00BC4ECC">
      <w:pPr>
        <w:jc w:val="center"/>
        <w:rPr>
          <w:b/>
          <w:bCs/>
          <w:rtl/>
        </w:rPr>
      </w:pPr>
      <w:r w:rsidRPr="007843F3">
        <w:rPr>
          <w:rFonts w:hint="cs"/>
          <w:b/>
          <w:bCs/>
          <w:rtl/>
        </w:rPr>
        <w:t xml:space="preserve">     5 – يحيى بن سعيد القطان . </w:t>
      </w:r>
    </w:p>
    <w:p w:rsidR="00BC4ECC" w:rsidRPr="007843F3" w:rsidRDefault="00BC4ECC" w:rsidP="00BC4ECC">
      <w:pPr>
        <w:jc w:val="center"/>
        <w:rPr>
          <w:b/>
          <w:bCs/>
          <w:rtl/>
        </w:rPr>
      </w:pPr>
      <w:r w:rsidRPr="007843F3">
        <w:rPr>
          <w:rFonts w:hint="cs"/>
          <w:b/>
          <w:bCs/>
          <w:rtl/>
        </w:rPr>
        <w:t xml:space="preserve">     6 – الوليد بن مسلم . </w:t>
      </w:r>
    </w:p>
    <w:p w:rsidR="00BC4ECC" w:rsidRPr="007843F3" w:rsidRDefault="00BC4ECC" w:rsidP="00BC4ECC">
      <w:pPr>
        <w:jc w:val="center"/>
        <w:rPr>
          <w:b/>
          <w:bCs/>
          <w:rtl/>
        </w:rPr>
      </w:pPr>
      <w:r w:rsidRPr="007843F3">
        <w:rPr>
          <w:rFonts w:hint="cs"/>
          <w:b/>
          <w:bCs/>
          <w:rtl/>
        </w:rPr>
        <w:t xml:space="preserve">     7 – عبد الرحمن بن مهدي . </w:t>
      </w:r>
    </w:p>
    <w:p w:rsidR="00BC4ECC" w:rsidRPr="007843F3" w:rsidRDefault="00BC4ECC" w:rsidP="00BC4ECC">
      <w:pPr>
        <w:jc w:val="center"/>
        <w:rPr>
          <w:b/>
          <w:bCs/>
          <w:rtl/>
        </w:rPr>
      </w:pPr>
      <w:r w:rsidRPr="007843F3">
        <w:rPr>
          <w:rFonts w:hint="cs"/>
          <w:b/>
          <w:bCs/>
          <w:rtl/>
        </w:rPr>
        <w:t xml:space="preserve">     8 – القاضي ، أبويوسف ، يعقوب بن إبراهيم ، صاحب الإمام أبي حنيفة : والظاهر أنه سمع و كتب عنه فقه أهل الرأي .</w:t>
      </w:r>
      <w:r w:rsidRPr="007843F3">
        <w:rPr>
          <w:rFonts w:hint="cs"/>
          <w:b/>
          <w:bCs/>
          <w:rtl/>
          <w:lang w:bidi="ar-SY"/>
        </w:rPr>
        <w:t xml:space="preserve">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b/>
          <w:bCs/>
          <w:rtl/>
        </w:rPr>
        <w:t xml:space="preserve">وسمع من غيرهم من علماء بغداد ، ولم يكن يكتفي بالسماع بل يدون ما يسمع ، فلما استوثق من علمه بعد رحلاته جلس للتحديث و الفتيا . </w:t>
      </w:r>
    </w:p>
    <w:p w:rsidR="00BC4ECC" w:rsidRPr="007843F3" w:rsidRDefault="00BC4ECC" w:rsidP="00BC4ECC">
      <w:pPr>
        <w:jc w:val="center"/>
        <w:rPr>
          <w:b/>
          <w:bCs/>
          <w:rtl/>
        </w:rPr>
      </w:pPr>
      <w:r w:rsidRPr="007843F3">
        <w:rPr>
          <w:b/>
          <w:bCs/>
          <w:rtl/>
        </w:rPr>
        <w:t xml:space="preserve"> أصول مذهب الإمام أحمد : </w:t>
      </w:r>
    </w:p>
    <w:p w:rsidR="00BC4ECC" w:rsidRPr="007843F3" w:rsidRDefault="00BC4ECC" w:rsidP="00BC4ECC">
      <w:pPr>
        <w:jc w:val="center"/>
        <w:rPr>
          <w:b/>
          <w:bCs/>
          <w:rtl/>
        </w:rPr>
      </w:pPr>
      <w:r w:rsidRPr="007843F3">
        <w:rPr>
          <w:b/>
          <w:bCs/>
          <w:rtl/>
        </w:rPr>
        <w:t xml:space="preserve">1 – النصوص من الكتاب و السنة : كان أحمد إذا وجد نصاً من الكتاب أو السنة أفتى ولم يعدل عنه إلى غيره ولو خالفه قول أحد الصحابة ، لذلك أفتى بأن المطلقة المبتوتة ليس لها نفقة ولا سكنى عملاً بحديث فاطمة بنت قيس التي قال لها النبي </w:t>
      </w:r>
      <w:r w:rsidRPr="007843F3">
        <w:rPr>
          <w:rFonts w:ascii="Arial Unicode MS" w:hAnsi="Arial Unicode MS" w:cs="Arial Unicode MS" w:hint="cs"/>
          <w:b/>
          <w:bCs/>
          <w:rtl/>
          <w:lang w:bidi="ar-SY"/>
        </w:rPr>
        <w:t>ﷺ</w:t>
      </w:r>
      <w:r w:rsidRPr="007843F3">
        <w:rPr>
          <w:b/>
          <w:bCs/>
          <w:rtl/>
        </w:rPr>
        <w:t xml:space="preserve"> ( ليس لك عليه نفقة ولا سكنى ) ، ولم يلتفت لمخالفة عمر في هذه المسألة .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b/>
          <w:bCs/>
          <w:rtl/>
        </w:rPr>
        <w:t xml:space="preserve">2 – فتاوى الصحابة : يرى الإمام أحمد أن فتوى الصحابي إذا لم يوجد لها مخالف من الصحابة حجة يجب العمل بها ، فكان إذا  لم يجد نصاً شرعياً في مسألة ثم وجد لأحد الصحابة قولاً فيها ولم يعلم له مخالفاً من الصحابة أفتى بقول الصحابي ولم يعدل عنه إلى غيره </w:t>
      </w:r>
    </w:p>
    <w:p w:rsidR="00BC4ECC" w:rsidRPr="007843F3" w:rsidRDefault="00BC4ECC" w:rsidP="00BC4ECC">
      <w:pPr>
        <w:jc w:val="center"/>
        <w:rPr>
          <w:b/>
          <w:bCs/>
          <w:rtl/>
        </w:rPr>
      </w:pPr>
      <w:r w:rsidRPr="007843F3">
        <w:rPr>
          <w:b/>
          <w:bCs/>
          <w:rtl/>
        </w:rPr>
        <w:t xml:space="preserve">3 – الاختيار من فتاوى الصحابة إذا اختلفوا : من أصول الإمام أحمد أن الصحابة إذا اختلفوا تخير من أقوالهم ما كان أقرب إلى الكتاب و السنة ، فإذا لم يترجح لديه إحدها حكى الخلاف فيها ولم يجزم فيها بقول .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4 – الأخذ بالحديث المرسل و الحديث الضعيف : </w:t>
      </w:r>
    </w:p>
    <w:p w:rsidR="00BC4ECC" w:rsidRPr="007843F3" w:rsidRDefault="00BC4ECC" w:rsidP="00BC4ECC">
      <w:pPr>
        <w:jc w:val="center"/>
        <w:rPr>
          <w:b/>
          <w:bCs/>
          <w:rtl/>
        </w:rPr>
      </w:pPr>
      <w:r w:rsidRPr="007843F3">
        <w:rPr>
          <w:rFonts w:hint="cs"/>
          <w:b/>
          <w:bCs/>
          <w:rtl/>
        </w:rPr>
        <w:t xml:space="preserve">من أصول الإمام أحمد الأخذ بالحديث المرسل مطلقاً سواء أكان من مراسيل الصحابة أم التابعين ، فلو قال العدل الثقة من التابعين : قال رسول الله </w:t>
      </w:r>
      <w:r w:rsidRPr="007843F3">
        <w:rPr>
          <w:rFonts w:ascii="Arial Unicode MS" w:hAnsi="Arial Unicode MS" w:cs="Arial Unicode MS" w:hint="cs"/>
          <w:b/>
          <w:bCs/>
          <w:rtl/>
          <w:lang w:bidi="ar-SY"/>
        </w:rPr>
        <w:t>ﷺ</w:t>
      </w:r>
      <w:r w:rsidRPr="007843F3">
        <w:rPr>
          <w:b/>
          <w:bCs/>
          <w:rtl/>
        </w:rPr>
        <w:t xml:space="preserve"> ولم يذكر الصحابي الذي روى عنه قبلت روايته في الراجح عند الإمام أحمد .وهو مقدم عنده على القياس لكن قول الصحابي الذي لا يُعلم له مخالف مقدم على المرسل .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كذلك من أصول الإمام أحمد العمل بالحديث الضعيف بشروط : </w:t>
      </w:r>
    </w:p>
    <w:p w:rsidR="00BC4ECC" w:rsidRPr="007843F3" w:rsidRDefault="00BC4ECC" w:rsidP="00BC4ECC">
      <w:pPr>
        <w:jc w:val="center"/>
        <w:rPr>
          <w:b/>
          <w:bCs/>
          <w:rtl/>
        </w:rPr>
      </w:pPr>
      <w:r w:rsidRPr="007843F3">
        <w:rPr>
          <w:rFonts w:hint="cs"/>
          <w:b/>
          <w:bCs/>
          <w:rtl/>
        </w:rPr>
        <w:t xml:space="preserve">  أ – أن لا يكون الحديث باطلاً كأن يكون منكراً أو فيه راوٍ متهم بالكذب </w:t>
      </w:r>
    </w:p>
    <w:p w:rsidR="00BC4ECC" w:rsidRPr="007843F3" w:rsidRDefault="00BC4ECC" w:rsidP="00BC4ECC">
      <w:pPr>
        <w:jc w:val="center"/>
        <w:rPr>
          <w:b/>
          <w:bCs/>
          <w:rtl/>
        </w:rPr>
      </w:pPr>
      <w:r w:rsidRPr="007843F3">
        <w:rPr>
          <w:rFonts w:hint="cs"/>
          <w:b/>
          <w:bCs/>
          <w:rtl/>
        </w:rPr>
        <w:t xml:space="preserve">  ب – أن لا يكون في الباب أو المسألة أثر أقوى منه يدفعه أو قول صحابي</w:t>
      </w:r>
    </w:p>
    <w:p w:rsidR="00BC4ECC" w:rsidRPr="007843F3" w:rsidRDefault="00BC4ECC" w:rsidP="00BC4ECC">
      <w:pPr>
        <w:jc w:val="center"/>
        <w:rPr>
          <w:b/>
          <w:bCs/>
          <w:rtl/>
        </w:rPr>
      </w:pPr>
      <w:r w:rsidRPr="007843F3">
        <w:rPr>
          <w:rFonts w:hint="cs"/>
          <w:b/>
          <w:bCs/>
          <w:rtl/>
        </w:rPr>
        <w:t xml:space="preserve">  فإذا تحققت هذه الشروط فيه فإنه حجة يجب العمل به و يقدم على القياس عنده ، وهو كما قال مقدم على أقوال الرجال . ويرى بعض العلماء أن الحديث الضعيف بهذه الشروط يقابل الحديث الحسن عند المتأخرين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3 – القياس :</w:t>
      </w:r>
    </w:p>
    <w:p w:rsidR="00BC4ECC" w:rsidRPr="007843F3" w:rsidRDefault="00BC4ECC" w:rsidP="00BC4ECC">
      <w:pPr>
        <w:jc w:val="center"/>
        <w:rPr>
          <w:b/>
          <w:bCs/>
          <w:rtl/>
        </w:rPr>
      </w:pPr>
      <w:r w:rsidRPr="007843F3">
        <w:rPr>
          <w:rFonts w:hint="cs"/>
          <w:b/>
          <w:bCs/>
          <w:rtl/>
        </w:rPr>
        <w:t xml:space="preserve"> وهو حجة عند الإمام أحمد إذا لم يوجد في المسألة نص ، ولا قول لأحد الصحابة  ، ولا حديث مرسل ، أو حديث ضعيف مما يعمل به بشروطه ، ففي هذه الحالة يعمل بالقياس ، وقد نقل الخلال عن أحمد قال : سألتُ الشافعي عن القياس فقال : إنما يصار إليه عند الضرورة . </w:t>
      </w:r>
    </w:p>
    <w:p w:rsidR="00BC4ECC" w:rsidRPr="007843F3" w:rsidRDefault="00BC4ECC" w:rsidP="00BC4ECC">
      <w:pPr>
        <w:jc w:val="center"/>
        <w:rPr>
          <w:b/>
          <w:bCs/>
          <w:rtl/>
        </w:rPr>
      </w:pPr>
      <w:r w:rsidRPr="007843F3">
        <w:rPr>
          <w:rFonts w:hint="cs"/>
          <w:b/>
          <w:bCs/>
          <w:rtl/>
        </w:rPr>
        <w:t xml:space="preserve"> ومن أمثلة أخذ أحمد بالقياس قوله لا يجوز بيع الحديد بالحديد متفاضلاً ، ولا الرصاص بالرصاص متفاضلاً قياساً على الذهب و الفضة ، بجامع علة كونها من الموزونات .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ملاحظة : هنال مصادر تشريعية تعدّ حجة في مذهب الإمام أحمد ، أو يحتج بها علماء المذهب ، ولم يذكرها المؤلف منها : </w:t>
      </w:r>
    </w:p>
    <w:p w:rsidR="00BC4ECC" w:rsidRPr="007843F3" w:rsidRDefault="00BC4ECC" w:rsidP="00BC4ECC">
      <w:pPr>
        <w:jc w:val="center"/>
        <w:rPr>
          <w:b/>
          <w:bCs/>
          <w:rtl/>
        </w:rPr>
      </w:pPr>
      <w:r w:rsidRPr="007843F3">
        <w:rPr>
          <w:rFonts w:hint="cs"/>
          <w:b/>
          <w:bCs/>
          <w:rtl/>
        </w:rPr>
        <w:t xml:space="preserve">               1 – الإجماع </w:t>
      </w:r>
    </w:p>
    <w:p w:rsidR="00BC4ECC" w:rsidRPr="007843F3" w:rsidRDefault="00BC4ECC" w:rsidP="00BC4ECC">
      <w:pPr>
        <w:jc w:val="center"/>
        <w:rPr>
          <w:b/>
          <w:bCs/>
          <w:rtl/>
        </w:rPr>
      </w:pPr>
      <w:r w:rsidRPr="007843F3">
        <w:rPr>
          <w:rFonts w:hint="cs"/>
          <w:b/>
          <w:bCs/>
          <w:rtl/>
        </w:rPr>
        <w:t xml:space="preserve">               2 – الاستحسان </w:t>
      </w:r>
    </w:p>
    <w:p w:rsidR="00BC4ECC" w:rsidRPr="007843F3" w:rsidRDefault="00BC4ECC" w:rsidP="00BC4ECC">
      <w:pPr>
        <w:jc w:val="center"/>
        <w:rPr>
          <w:b/>
          <w:bCs/>
          <w:rtl/>
        </w:rPr>
      </w:pPr>
      <w:r w:rsidRPr="007843F3">
        <w:rPr>
          <w:rFonts w:hint="cs"/>
          <w:b/>
          <w:bCs/>
          <w:rtl/>
        </w:rPr>
        <w:t xml:space="preserve">               3 – المصالح المرسلة </w:t>
      </w:r>
    </w:p>
    <w:p w:rsidR="00BC4ECC" w:rsidRPr="007843F3" w:rsidRDefault="00BC4ECC" w:rsidP="00BC4ECC">
      <w:pPr>
        <w:jc w:val="center"/>
        <w:rPr>
          <w:b/>
          <w:bCs/>
          <w:rtl/>
        </w:rPr>
      </w:pPr>
      <w:r w:rsidRPr="007843F3">
        <w:rPr>
          <w:rFonts w:hint="cs"/>
          <w:b/>
          <w:bCs/>
          <w:rtl/>
        </w:rPr>
        <w:t xml:space="preserve">               4 – سد الذرائع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تلاميذ الإمام أحمد:</w:t>
      </w:r>
    </w:p>
    <w:p w:rsidR="00BC4ECC" w:rsidRPr="007843F3" w:rsidRDefault="00BC4ECC" w:rsidP="00BC4ECC">
      <w:pPr>
        <w:jc w:val="center"/>
        <w:rPr>
          <w:b/>
          <w:bCs/>
          <w:rtl/>
        </w:rPr>
      </w:pPr>
      <w:r w:rsidRPr="007843F3">
        <w:rPr>
          <w:rFonts w:hint="cs"/>
          <w:b/>
          <w:bCs/>
          <w:rtl/>
        </w:rPr>
        <w:t xml:space="preserve">أخذ العلم عن الإمام أحمد ونشر مذهبه عدد كبير من العلماء منهم :  </w:t>
      </w:r>
    </w:p>
    <w:p w:rsidR="00BC4ECC" w:rsidRPr="007843F3" w:rsidRDefault="00BC4ECC" w:rsidP="00BC4ECC">
      <w:pPr>
        <w:jc w:val="center"/>
        <w:rPr>
          <w:b/>
          <w:bCs/>
          <w:rtl/>
        </w:rPr>
      </w:pPr>
      <w:r w:rsidRPr="007843F3">
        <w:rPr>
          <w:rFonts w:hint="cs"/>
          <w:b/>
          <w:bCs/>
          <w:rtl/>
        </w:rPr>
        <w:t xml:space="preserve">          1 – صالح ، أكبر أولاد الإمام أحمد ( راوية الفقه               الحنبلي ) . </w:t>
      </w:r>
    </w:p>
    <w:p w:rsidR="00BC4ECC" w:rsidRPr="007843F3" w:rsidRDefault="00BC4ECC" w:rsidP="00BC4ECC">
      <w:pPr>
        <w:jc w:val="center"/>
        <w:rPr>
          <w:b/>
          <w:bCs/>
          <w:rtl/>
        </w:rPr>
      </w:pPr>
      <w:r w:rsidRPr="007843F3">
        <w:rPr>
          <w:rFonts w:hint="cs"/>
          <w:b/>
          <w:bCs/>
          <w:rtl/>
        </w:rPr>
        <w:t xml:space="preserve">          2 – عبد الله بن الإمام أحمد ، وقد اعتنى برواية الحديث و خصوصاً المسند .</w:t>
      </w:r>
    </w:p>
    <w:p w:rsidR="00BC4ECC" w:rsidRPr="007843F3" w:rsidRDefault="00BC4ECC" w:rsidP="00BC4ECC">
      <w:pPr>
        <w:jc w:val="center"/>
        <w:rPr>
          <w:b/>
          <w:bCs/>
          <w:rtl/>
        </w:rPr>
      </w:pPr>
      <w:r w:rsidRPr="007843F3">
        <w:rPr>
          <w:rFonts w:hint="cs"/>
          <w:b/>
          <w:bCs/>
          <w:rtl/>
        </w:rPr>
        <w:t xml:space="preserve">          3 – أحمد بن محمد بن هانيء ، أبو بكر الأثرم ، روى عنه الفقه والحديث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      </w:t>
      </w:r>
    </w:p>
    <w:p w:rsidR="00BC4ECC" w:rsidRPr="007843F3" w:rsidRDefault="00BC4ECC" w:rsidP="00BC4ECC">
      <w:pPr>
        <w:jc w:val="center"/>
        <w:rPr>
          <w:b/>
          <w:bCs/>
          <w:rtl/>
        </w:rPr>
      </w:pPr>
      <w:r w:rsidRPr="007843F3">
        <w:rPr>
          <w:rFonts w:hint="cs"/>
          <w:b/>
          <w:bCs/>
          <w:rtl/>
        </w:rPr>
        <w:t xml:space="preserve">          4 – عبد الملك بن عبد الحميد بن مهران الميموني .</w:t>
      </w:r>
    </w:p>
    <w:p w:rsidR="00BC4ECC" w:rsidRPr="007843F3" w:rsidRDefault="00BC4ECC" w:rsidP="00BC4ECC">
      <w:pPr>
        <w:jc w:val="center"/>
        <w:rPr>
          <w:b/>
          <w:bCs/>
          <w:rtl/>
        </w:rPr>
      </w:pPr>
      <w:r w:rsidRPr="007843F3">
        <w:rPr>
          <w:rFonts w:hint="cs"/>
          <w:b/>
          <w:bCs/>
          <w:rtl/>
        </w:rPr>
        <w:t xml:space="preserve">          5 – أحمد بن محمد بن الحجاج ، أبوبكر المروزي ، ثم تلميذ المروزي ( أبو بكر الخلال ، محمد بن هارون ) .</w:t>
      </w:r>
    </w:p>
    <w:p w:rsidR="00BC4ECC" w:rsidRPr="007843F3" w:rsidRDefault="00BC4ECC" w:rsidP="00BC4ECC">
      <w:pPr>
        <w:jc w:val="center"/>
        <w:rPr>
          <w:b/>
          <w:bCs/>
          <w:rtl/>
        </w:rPr>
      </w:pPr>
      <w:r w:rsidRPr="007843F3">
        <w:rPr>
          <w:rFonts w:hint="cs"/>
          <w:b/>
          <w:bCs/>
          <w:rtl/>
        </w:rPr>
        <w:t xml:space="preserve">  كتب الإمام أحمد : </w:t>
      </w:r>
    </w:p>
    <w:p w:rsidR="00BC4ECC" w:rsidRPr="007843F3" w:rsidRDefault="00BC4ECC" w:rsidP="00BC4ECC">
      <w:pPr>
        <w:jc w:val="center"/>
        <w:rPr>
          <w:b/>
          <w:bCs/>
          <w:rtl/>
        </w:rPr>
      </w:pPr>
      <w:r w:rsidRPr="007843F3">
        <w:rPr>
          <w:rFonts w:hint="cs"/>
          <w:b/>
          <w:bCs/>
          <w:rtl/>
        </w:rPr>
        <w:t xml:space="preserve">  خلّف الإمام أحمد كتاباً واحداً يعد مرجعا وثروة عظــــــــــيمة للأمة الإسلامية , وهو كتاب ( المسند ) ، الذي دون فيه جميع ما سمعه من مرويات عن مشــايخة طيلة حياته ، و التي بلغت ما يزيد على ثلاثين ألف حديثاً ، وقد رتب كتاب المسند ورواه عنه ابنه عبد الله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 xml:space="preserve">  ويحوي المســــــــــــــــــــــــــند جميع أنواع الحديث ( الصحيح و الحسن و الضعيف )، وليس فيه شيء من الأحاديث الموضوعة المكذوبة.</w:t>
      </w:r>
    </w:p>
    <w:p w:rsidR="00BC4ECC" w:rsidRPr="007843F3" w:rsidRDefault="00BC4ECC" w:rsidP="00BC4ECC">
      <w:pPr>
        <w:jc w:val="center"/>
        <w:rPr>
          <w:b/>
          <w:bCs/>
          <w:rtl/>
        </w:rPr>
      </w:pPr>
      <w:r w:rsidRPr="007843F3">
        <w:rPr>
          <w:rFonts w:hint="cs"/>
          <w:b/>
          <w:bCs/>
          <w:rtl/>
        </w:rPr>
        <w:t xml:space="preserve">  محنة الإمام أحمد : </w:t>
      </w:r>
    </w:p>
    <w:p w:rsidR="00BC4ECC" w:rsidRPr="007843F3" w:rsidRDefault="00BC4ECC" w:rsidP="00BC4ECC">
      <w:pPr>
        <w:jc w:val="center"/>
        <w:rPr>
          <w:b/>
          <w:bCs/>
          <w:rtl/>
        </w:rPr>
      </w:pPr>
      <w:r w:rsidRPr="007843F3">
        <w:rPr>
          <w:rFonts w:hint="cs"/>
          <w:b/>
          <w:bCs/>
          <w:rtl/>
        </w:rPr>
        <w:t xml:space="preserve"> تعرّض الإمام أحمد مع غيره من العلماء لفتنة ومحنة شديدة  ، كانت أشد ما تكون على الإمام أحمد ، وكان ذلك في زمن ثلاثة من خلفاء بني العباس , هم : المأمون والمعتصم والواثق ، وكان ذلك عندما سيطر بعض المعتزلة على عقل المأمون و من جاء بعده من الخلفاء وأقنعوهم ببدعة القول بأن القرآن مخلوق .</w:t>
      </w:r>
      <w:r w:rsidRPr="007843F3">
        <w:rPr>
          <w:rFonts w:hint="cs"/>
          <w:b/>
          <w:bCs/>
        </w:rPr>
        <w:t xml:space="preserve"> </w:t>
      </w:r>
    </w:p>
    <w:p w:rsidR="00BC4ECC" w:rsidRPr="007843F3" w:rsidRDefault="00BC4ECC" w:rsidP="00BC4ECC">
      <w:pPr>
        <w:jc w:val="center"/>
        <w:rPr>
          <w:b/>
          <w:bCs/>
          <w:rtl/>
        </w:rPr>
      </w:pPr>
      <w:r w:rsidRPr="007843F3">
        <w:rPr>
          <w:b/>
          <w:bCs/>
          <w:rtl/>
        </w:rPr>
        <w:t xml:space="preserve">الإمام أحمد مذهبه وتلاميذه </w:t>
      </w:r>
    </w:p>
    <w:p w:rsidR="00BC4ECC" w:rsidRPr="007843F3" w:rsidRDefault="00BC4ECC" w:rsidP="00BC4ECC">
      <w:pPr>
        <w:jc w:val="center"/>
        <w:rPr>
          <w:b/>
          <w:bCs/>
          <w:rtl/>
        </w:rPr>
      </w:pPr>
      <w:r w:rsidRPr="007843F3">
        <w:rPr>
          <w:rFonts w:hint="cs"/>
          <w:b/>
          <w:bCs/>
          <w:rtl/>
        </w:rPr>
        <w:t>ورفض علماء الســــــــــنة هذا القول ( لأنه لم يرد عن النبي</w:t>
      </w:r>
      <w:r w:rsidRPr="007843F3">
        <w:rPr>
          <w:b/>
          <w:bCs/>
          <w:rtl/>
          <w:lang w:bidi="ar-SY"/>
        </w:rPr>
        <w:t xml:space="preserve"> </w:t>
      </w:r>
      <w:r w:rsidRPr="007843F3">
        <w:rPr>
          <w:rFonts w:ascii="Arial Unicode MS" w:hAnsi="Arial Unicode MS" w:cs="Arial Unicode MS" w:hint="cs"/>
          <w:b/>
          <w:bCs/>
          <w:rtl/>
          <w:lang w:bidi="ar-SY"/>
        </w:rPr>
        <w:t>ﷺ</w:t>
      </w:r>
      <w:r w:rsidRPr="007843F3">
        <w:rPr>
          <w:rFonts w:hint="cs"/>
          <w:b/>
          <w:bCs/>
          <w:rtl/>
        </w:rPr>
        <w:t xml:space="preserve">  وأصحابه، ولأن القرآن كلام الله والكلام صفة المتكلم ، وصفات الله كلها قديمة وليست حادثةً أو مخلوقة )، فتعرضوا للتعذيب و القتل ، وكان منهم الإمام أحمد الذي ضرب بالســـــــــــــــــياط و سجن ثمانية و عشرين شهراً ، ثم أخرج من السجن ، و منع من التدريس مدة تزيد على خمس سنين ، و اســـتمرت محنته ، حتى توفي الواثق  ســــنة ( 232 هـ ) ، وجاء الخليفة المتوكل فهداه الله وردّه إلى منهج أهل السنة و الجماعة فرفع المحنة عن الإمام أحمد وغيره من علماء أهل السنة و رد إليهم اعتبارهم . ولله الحمد</w:t>
      </w:r>
      <w:r w:rsidRPr="007843F3">
        <w:rPr>
          <w:b/>
          <w:bCs/>
        </w:rPr>
        <w:t xml:space="preserve"> </w:t>
      </w:r>
    </w:p>
    <w:p w:rsidR="00BC4ECC" w:rsidRPr="007843F3" w:rsidRDefault="00BC4ECC" w:rsidP="00BC4ECC">
      <w:pPr>
        <w:jc w:val="center"/>
        <w:rPr>
          <w:b/>
          <w:bCs/>
        </w:rPr>
      </w:pPr>
    </w:p>
    <w:sectPr w:rsidR="00BC4ECC" w:rsidRPr="007843F3" w:rsidSect="0078306E">
      <w:headerReference w:type="even" r:id="rId7"/>
      <w:headerReference w:type="default" r:id="rId8"/>
      <w:footerReference w:type="default" r:id="rId9"/>
      <w:headerReference w:type="first" r:id="rId10"/>
      <w:pgSz w:w="11906" w:h="16838"/>
      <w:pgMar w:top="720" w:right="720" w:bottom="720" w:left="72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7C70" w:rsidRDefault="006E7C70" w:rsidP="00E72391">
      <w:pPr>
        <w:spacing w:after="0" w:line="240" w:lineRule="auto"/>
      </w:pPr>
      <w:r>
        <w:separator/>
      </w:r>
    </w:p>
  </w:endnote>
  <w:endnote w:type="continuationSeparator" w:id="1">
    <w:p w:rsidR="006E7C70" w:rsidRDefault="006E7C70" w:rsidP="00E72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914456"/>
      <w:docPartObj>
        <w:docPartGallery w:val="Page Numbers (Bottom of Page)"/>
        <w:docPartUnique/>
      </w:docPartObj>
    </w:sdtPr>
    <w:sdtContent>
      <w:p w:rsidR="00E72391" w:rsidRDefault="002F2797">
        <w:pPr>
          <w:pStyle w:val="a4"/>
        </w:pPr>
        <w:r>
          <w:rPr>
            <w:noProof/>
            <w:lang w:eastAsia="zh-TW"/>
          </w:rPr>
          <w:pict>
            <v:group id="_x0000_s2055" style="position:absolute;left:0;text-align:left;margin-left:0;margin-top:0;width:34.4pt;height:56.45pt;flip:x;z-index:251668480;mso-position-horizontal:center;mso-position-horizontal-relative:margin;mso-position-vertical:bottom;mso-position-vertical-relative:page" coordorigin="1743,14699" coordsize="688,1129">
              <v:shapetype id="_x0000_t32" coordsize="21600,21600" o:spt="32" o:oned="t" path="m,l21600,21600e" filled="f">
                <v:path arrowok="t" fillok="f" o:connecttype="none"/>
                <o:lock v:ext="edit" shapetype="t"/>
              </v:shapetype>
              <v:shape id="_x0000_s2056" type="#_x0000_t32" style="position:absolute;left:2111;top:15387;width:0;height:441;flip:y" o:connectortype="straight" strokecolor="#7f7f7f [1612]"/>
              <v:rect id="_x0000_s2057" style="position:absolute;left:1743;top:14699;width:688;height:688;v-text-anchor:middle" filled="f" strokecolor="#7f7f7f [1612]">
                <v:textbox>
                  <w:txbxContent>
                    <w:p w:rsidR="0078306E" w:rsidRDefault="002F2797">
                      <w:pPr>
                        <w:pStyle w:val="a4"/>
                        <w:jc w:val="center"/>
                        <w:rPr>
                          <w:sz w:val="16"/>
                          <w:szCs w:val="16"/>
                        </w:rPr>
                      </w:pPr>
                      <w:fldSimple w:instr=" PAGE    \* MERGEFORMAT ">
                        <w:r w:rsidR="007843F3" w:rsidRPr="007843F3">
                          <w:rPr>
                            <w:rFonts w:cs="Calibri"/>
                            <w:noProof/>
                            <w:sz w:val="16"/>
                            <w:szCs w:val="16"/>
                            <w:rtl/>
                            <w:lang w:val="ar-SA"/>
                          </w:rPr>
                          <w:t>5</w:t>
                        </w:r>
                      </w:fldSimple>
                    </w:p>
                  </w:txbxContent>
                </v:textbox>
              </v:rect>
              <w10:wrap anchorx="margin" anchory="page"/>
            </v:group>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7C70" w:rsidRDefault="006E7C70" w:rsidP="00E72391">
      <w:pPr>
        <w:spacing w:after="0" w:line="240" w:lineRule="auto"/>
      </w:pPr>
      <w:r>
        <w:separator/>
      </w:r>
    </w:p>
  </w:footnote>
  <w:footnote w:type="continuationSeparator" w:id="1">
    <w:p w:rsidR="006E7C70" w:rsidRDefault="006E7C70" w:rsidP="00E72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306E" w:rsidRDefault="002F2797">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4876" o:spid="_x0000_s2052" type="#_x0000_t136" style="position:absolute;left:0;text-align:left;margin-left:0;margin-top:0;width:491.85pt;height:245.9pt;rotation:315;z-index:-251652096;mso-position-horizontal:center;mso-position-horizontal-relative:margin;mso-position-vertical:center;mso-position-vertical-relative:margin" o:allowincell="f" fillcolor="#d99594 [1941]" stroked="f">
          <v:fill opacity=".5"/>
          <v:textpath style="font-family:&quot;Diwani Letter&quot;;font-size:1pt" string="*خمائل الورد*"/>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306E" w:rsidRDefault="002F2797">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4877" o:spid="_x0000_s2053" type="#_x0000_t136" style="position:absolute;left:0;text-align:left;margin-left:0;margin-top:0;width:491.85pt;height:245.9pt;rotation:315;z-index:-251650048;mso-position-horizontal:center;mso-position-horizontal-relative:margin;mso-position-vertical:center;mso-position-vertical-relative:margin" o:allowincell="f" fillcolor="#d99594 [1941]" stroked="f">
          <v:fill opacity=".5"/>
          <v:textpath style="font-family:&quot;Diwani Letter&quot;;font-size:1pt" string="*خمائل الورد*"/>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306E" w:rsidRDefault="002F2797">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814875" o:spid="_x0000_s2051" type="#_x0000_t136" style="position:absolute;left:0;text-align:left;margin-left:0;margin-top:0;width:491.85pt;height:245.9pt;rotation:315;z-index:-251654144;mso-position-horizontal:center;mso-position-horizontal-relative:margin;mso-position-vertical:center;mso-position-vertical-relative:margin" o:allowincell="f" fillcolor="#d99594 [1941]" stroked="f">
          <v:fill opacity=".5"/>
          <v:textpath style="font-family:&quot;Diwani Letter&quot;;font-size:1pt" string="*خمائل الورد*"/>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176CD"/>
    <w:multiLevelType w:val="hybridMultilevel"/>
    <w:tmpl w:val="E2045614"/>
    <w:lvl w:ilvl="0" w:tplc="BA087F26">
      <w:start w:val="1"/>
      <w:numFmt w:val="bullet"/>
      <w:lvlText w:val="•"/>
      <w:lvlJc w:val="left"/>
      <w:pPr>
        <w:tabs>
          <w:tab w:val="num" w:pos="720"/>
        </w:tabs>
        <w:ind w:left="720" w:hanging="360"/>
      </w:pPr>
      <w:rPr>
        <w:rFonts w:ascii="Arial" w:hAnsi="Arial" w:hint="default"/>
      </w:rPr>
    </w:lvl>
    <w:lvl w:ilvl="1" w:tplc="5896F5BC" w:tentative="1">
      <w:start w:val="1"/>
      <w:numFmt w:val="bullet"/>
      <w:lvlText w:val="•"/>
      <w:lvlJc w:val="left"/>
      <w:pPr>
        <w:tabs>
          <w:tab w:val="num" w:pos="1440"/>
        </w:tabs>
        <w:ind w:left="1440" w:hanging="360"/>
      </w:pPr>
      <w:rPr>
        <w:rFonts w:ascii="Arial" w:hAnsi="Arial" w:hint="default"/>
      </w:rPr>
    </w:lvl>
    <w:lvl w:ilvl="2" w:tplc="B468B15A" w:tentative="1">
      <w:start w:val="1"/>
      <w:numFmt w:val="bullet"/>
      <w:lvlText w:val="•"/>
      <w:lvlJc w:val="left"/>
      <w:pPr>
        <w:tabs>
          <w:tab w:val="num" w:pos="2160"/>
        </w:tabs>
        <w:ind w:left="2160" w:hanging="360"/>
      </w:pPr>
      <w:rPr>
        <w:rFonts w:ascii="Arial" w:hAnsi="Arial" w:hint="default"/>
      </w:rPr>
    </w:lvl>
    <w:lvl w:ilvl="3" w:tplc="67C2066A" w:tentative="1">
      <w:start w:val="1"/>
      <w:numFmt w:val="bullet"/>
      <w:lvlText w:val="•"/>
      <w:lvlJc w:val="left"/>
      <w:pPr>
        <w:tabs>
          <w:tab w:val="num" w:pos="2880"/>
        </w:tabs>
        <w:ind w:left="2880" w:hanging="360"/>
      </w:pPr>
      <w:rPr>
        <w:rFonts w:ascii="Arial" w:hAnsi="Arial" w:hint="default"/>
      </w:rPr>
    </w:lvl>
    <w:lvl w:ilvl="4" w:tplc="712AC24E" w:tentative="1">
      <w:start w:val="1"/>
      <w:numFmt w:val="bullet"/>
      <w:lvlText w:val="•"/>
      <w:lvlJc w:val="left"/>
      <w:pPr>
        <w:tabs>
          <w:tab w:val="num" w:pos="3600"/>
        </w:tabs>
        <w:ind w:left="3600" w:hanging="360"/>
      </w:pPr>
      <w:rPr>
        <w:rFonts w:ascii="Arial" w:hAnsi="Arial" w:hint="default"/>
      </w:rPr>
    </w:lvl>
    <w:lvl w:ilvl="5" w:tplc="C5EA13B8" w:tentative="1">
      <w:start w:val="1"/>
      <w:numFmt w:val="bullet"/>
      <w:lvlText w:val="•"/>
      <w:lvlJc w:val="left"/>
      <w:pPr>
        <w:tabs>
          <w:tab w:val="num" w:pos="4320"/>
        </w:tabs>
        <w:ind w:left="4320" w:hanging="360"/>
      </w:pPr>
      <w:rPr>
        <w:rFonts w:ascii="Arial" w:hAnsi="Arial" w:hint="default"/>
      </w:rPr>
    </w:lvl>
    <w:lvl w:ilvl="6" w:tplc="01EE7AE0" w:tentative="1">
      <w:start w:val="1"/>
      <w:numFmt w:val="bullet"/>
      <w:lvlText w:val="•"/>
      <w:lvlJc w:val="left"/>
      <w:pPr>
        <w:tabs>
          <w:tab w:val="num" w:pos="5040"/>
        </w:tabs>
        <w:ind w:left="5040" w:hanging="360"/>
      </w:pPr>
      <w:rPr>
        <w:rFonts w:ascii="Arial" w:hAnsi="Arial" w:hint="default"/>
      </w:rPr>
    </w:lvl>
    <w:lvl w:ilvl="7" w:tplc="70D4043A" w:tentative="1">
      <w:start w:val="1"/>
      <w:numFmt w:val="bullet"/>
      <w:lvlText w:val="•"/>
      <w:lvlJc w:val="left"/>
      <w:pPr>
        <w:tabs>
          <w:tab w:val="num" w:pos="5760"/>
        </w:tabs>
        <w:ind w:left="5760" w:hanging="360"/>
      </w:pPr>
      <w:rPr>
        <w:rFonts w:ascii="Arial" w:hAnsi="Arial" w:hint="default"/>
      </w:rPr>
    </w:lvl>
    <w:lvl w:ilvl="8" w:tplc="85520784" w:tentative="1">
      <w:start w:val="1"/>
      <w:numFmt w:val="bullet"/>
      <w:lvlText w:val="•"/>
      <w:lvlJc w:val="left"/>
      <w:pPr>
        <w:tabs>
          <w:tab w:val="num" w:pos="6480"/>
        </w:tabs>
        <w:ind w:left="6480" w:hanging="360"/>
      </w:pPr>
      <w:rPr>
        <w:rFonts w:ascii="Arial" w:hAnsi="Arial" w:hint="default"/>
      </w:rPr>
    </w:lvl>
  </w:abstractNum>
  <w:abstractNum w:abstractNumId="1">
    <w:nsid w:val="095F372B"/>
    <w:multiLevelType w:val="hybridMultilevel"/>
    <w:tmpl w:val="5C84A36A"/>
    <w:lvl w:ilvl="0" w:tplc="849A6754">
      <w:start w:val="1"/>
      <w:numFmt w:val="bullet"/>
      <w:lvlText w:val="•"/>
      <w:lvlJc w:val="left"/>
      <w:pPr>
        <w:tabs>
          <w:tab w:val="num" w:pos="720"/>
        </w:tabs>
        <w:ind w:left="720" w:hanging="360"/>
      </w:pPr>
      <w:rPr>
        <w:rFonts w:ascii="Arial" w:hAnsi="Arial" w:hint="default"/>
      </w:rPr>
    </w:lvl>
    <w:lvl w:ilvl="1" w:tplc="71C2B70E" w:tentative="1">
      <w:start w:val="1"/>
      <w:numFmt w:val="bullet"/>
      <w:lvlText w:val="•"/>
      <w:lvlJc w:val="left"/>
      <w:pPr>
        <w:tabs>
          <w:tab w:val="num" w:pos="1440"/>
        </w:tabs>
        <w:ind w:left="1440" w:hanging="360"/>
      </w:pPr>
      <w:rPr>
        <w:rFonts w:ascii="Arial" w:hAnsi="Arial" w:hint="default"/>
      </w:rPr>
    </w:lvl>
    <w:lvl w:ilvl="2" w:tplc="088C5982" w:tentative="1">
      <w:start w:val="1"/>
      <w:numFmt w:val="bullet"/>
      <w:lvlText w:val="•"/>
      <w:lvlJc w:val="left"/>
      <w:pPr>
        <w:tabs>
          <w:tab w:val="num" w:pos="2160"/>
        </w:tabs>
        <w:ind w:left="2160" w:hanging="360"/>
      </w:pPr>
      <w:rPr>
        <w:rFonts w:ascii="Arial" w:hAnsi="Arial" w:hint="default"/>
      </w:rPr>
    </w:lvl>
    <w:lvl w:ilvl="3" w:tplc="6776936E" w:tentative="1">
      <w:start w:val="1"/>
      <w:numFmt w:val="bullet"/>
      <w:lvlText w:val="•"/>
      <w:lvlJc w:val="left"/>
      <w:pPr>
        <w:tabs>
          <w:tab w:val="num" w:pos="2880"/>
        </w:tabs>
        <w:ind w:left="2880" w:hanging="360"/>
      </w:pPr>
      <w:rPr>
        <w:rFonts w:ascii="Arial" w:hAnsi="Arial" w:hint="default"/>
      </w:rPr>
    </w:lvl>
    <w:lvl w:ilvl="4" w:tplc="8F9E3E2A" w:tentative="1">
      <w:start w:val="1"/>
      <w:numFmt w:val="bullet"/>
      <w:lvlText w:val="•"/>
      <w:lvlJc w:val="left"/>
      <w:pPr>
        <w:tabs>
          <w:tab w:val="num" w:pos="3600"/>
        </w:tabs>
        <w:ind w:left="3600" w:hanging="360"/>
      </w:pPr>
      <w:rPr>
        <w:rFonts w:ascii="Arial" w:hAnsi="Arial" w:hint="default"/>
      </w:rPr>
    </w:lvl>
    <w:lvl w:ilvl="5" w:tplc="44E0D18E" w:tentative="1">
      <w:start w:val="1"/>
      <w:numFmt w:val="bullet"/>
      <w:lvlText w:val="•"/>
      <w:lvlJc w:val="left"/>
      <w:pPr>
        <w:tabs>
          <w:tab w:val="num" w:pos="4320"/>
        </w:tabs>
        <w:ind w:left="4320" w:hanging="360"/>
      </w:pPr>
      <w:rPr>
        <w:rFonts w:ascii="Arial" w:hAnsi="Arial" w:hint="default"/>
      </w:rPr>
    </w:lvl>
    <w:lvl w:ilvl="6" w:tplc="D91A3C50" w:tentative="1">
      <w:start w:val="1"/>
      <w:numFmt w:val="bullet"/>
      <w:lvlText w:val="•"/>
      <w:lvlJc w:val="left"/>
      <w:pPr>
        <w:tabs>
          <w:tab w:val="num" w:pos="5040"/>
        </w:tabs>
        <w:ind w:left="5040" w:hanging="360"/>
      </w:pPr>
      <w:rPr>
        <w:rFonts w:ascii="Arial" w:hAnsi="Arial" w:hint="default"/>
      </w:rPr>
    </w:lvl>
    <w:lvl w:ilvl="7" w:tplc="1F208364" w:tentative="1">
      <w:start w:val="1"/>
      <w:numFmt w:val="bullet"/>
      <w:lvlText w:val="•"/>
      <w:lvlJc w:val="left"/>
      <w:pPr>
        <w:tabs>
          <w:tab w:val="num" w:pos="5760"/>
        </w:tabs>
        <w:ind w:left="5760" w:hanging="360"/>
      </w:pPr>
      <w:rPr>
        <w:rFonts w:ascii="Arial" w:hAnsi="Arial" w:hint="default"/>
      </w:rPr>
    </w:lvl>
    <w:lvl w:ilvl="8" w:tplc="FBC67C30" w:tentative="1">
      <w:start w:val="1"/>
      <w:numFmt w:val="bullet"/>
      <w:lvlText w:val="•"/>
      <w:lvlJc w:val="left"/>
      <w:pPr>
        <w:tabs>
          <w:tab w:val="num" w:pos="6480"/>
        </w:tabs>
        <w:ind w:left="6480" w:hanging="360"/>
      </w:pPr>
      <w:rPr>
        <w:rFonts w:ascii="Arial" w:hAnsi="Arial" w:hint="default"/>
      </w:rPr>
    </w:lvl>
  </w:abstractNum>
  <w:abstractNum w:abstractNumId="2">
    <w:nsid w:val="0F1F40B2"/>
    <w:multiLevelType w:val="hybridMultilevel"/>
    <w:tmpl w:val="492EDD78"/>
    <w:lvl w:ilvl="0" w:tplc="CABC4B34">
      <w:start w:val="1"/>
      <w:numFmt w:val="bullet"/>
      <w:lvlText w:val="•"/>
      <w:lvlJc w:val="left"/>
      <w:pPr>
        <w:tabs>
          <w:tab w:val="num" w:pos="720"/>
        </w:tabs>
        <w:ind w:left="720" w:hanging="360"/>
      </w:pPr>
      <w:rPr>
        <w:rFonts w:ascii="Arial" w:hAnsi="Arial" w:hint="default"/>
      </w:rPr>
    </w:lvl>
    <w:lvl w:ilvl="1" w:tplc="83CCAEDC" w:tentative="1">
      <w:start w:val="1"/>
      <w:numFmt w:val="bullet"/>
      <w:lvlText w:val="•"/>
      <w:lvlJc w:val="left"/>
      <w:pPr>
        <w:tabs>
          <w:tab w:val="num" w:pos="1440"/>
        </w:tabs>
        <w:ind w:left="1440" w:hanging="360"/>
      </w:pPr>
      <w:rPr>
        <w:rFonts w:ascii="Arial" w:hAnsi="Arial" w:hint="default"/>
      </w:rPr>
    </w:lvl>
    <w:lvl w:ilvl="2" w:tplc="D99A7AC4" w:tentative="1">
      <w:start w:val="1"/>
      <w:numFmt w:val="bullet"/>
      <w:lvlText w:val="•"/>
      <w:lvlJc w:val="left"/>
      <w:pPr>
        <w:tabs>
          <w:tab w:val="num" w:pos="2160"/>
        </w:tabs>
        <w:ind w:left="2160" w:hanging="360"/>
      </w:pPr>
      <w:rPr>
        <w:rFonts w:ascii="Arial" w:hAnsi="Arial" w:hint="default"/>
      </w:rPr>
    </w:lvl>
    <w:lvl w:ilvl="3" w:tplc="1CA0941E" w:tentative="1">
      <w:start w:val="1"/>
      <w:numFmt w:val="bullet"/>
      <w:lvlText w:val="•"/>
      <w:lvlJc w:val="left"/>
      <w:pPr>
        <w:tabs>
          <w:tab w:val="num" w:pos="2880"/>
        </w:tabs>
        <w:ind w:left="2880" w:hanging="360"/>
      </w:pPr>
      <w:rPr>
        <w:rFonts w:ascii="Arial" w:hAnsi="Arial" w:hint="default"/>
      </w:rPr>
    </w:lvl>
    <w:lvl w:ilvl="4" w:tplc="E746EA38" w:tentative="1">
      <w:start w:val="1"/>
      <w:numFmt w:val="bullet"/>
      <w:lvlText w:val="•"/>
      <w:lvlJc w:val="left"/>
      <w:pPr>
        <w:tabs>
          <w:tab w:val="num" w:pos="3600"/>
        </w:tabs>
        <w:ind w:left="3600" w:hanging="360"/>
      </w:pPr>
      <w:rPr>
        <w:rFonts w:ascii="Arial" w:hAnsi="Arial" w:hint="default"/>
      </w:rPr>
    </w:lvl>
    <w:lvl w:ilvl="5" w:tplc="FB489B90" w:tentative="1">
      <w:start w:val="1"/>
      <w:numFmt w:val="bullet"/>
      <w:lvlText w:val="•"/>
      <w:lvlJc w:val="left"/>
      <w:pPr>
        <w:tabs>
          <w:tab w:val="num" w:pos="4320"/>
        </w:tabs>
        <w:ind w:left="4320" w:hanging="360"/>
      </w:pPr>
      <w:rPr>
        <w:rFonts w:ascii="Arial" w:hAnsi="Arial" w:hint="default"/>
      </w:rPr>
    </w:lvl>
    <w:lvl w:ilvl="6" w:tplc="584A7CA6" w:tentative="1">
      <w:start w:val="1"/>
      <w:numFmt w:val="bullet"/>
      <w:lvlText w:val="•"/>
      <w:lvlJc w:val="left"/>
      <w:pPr>
        <w:tabs>
          <w:tab w:val="num" w:pos="5040"/>
        </w:tabs>
        <w:ind w:left="5040" w:hanging="360"/>
      </w:pPr>
      <w:rPr>
        <w:rFonts w:ascii="Arial" w:hAnsi="Arial" w:hint="default"/>
      </w:rPr>
    </w:lvl>
    <w:lvl w:ilvl="7" w:tplc="72FA73A6" w:tentative="1">
      <w:start w:val="1"/>
      <w:numFmt w:val="bullet"/>
      <w:lvlText w:val="•"/>
      <w:lvlJc w:val="left"/>
      <w:pPr>
        <w:tabs>
          <w:tab w:val="num" w:pos="5760"/>
        </w:tabs>
        <w:ind w:left="5760" w:hanging="360"/>
      </w:pPr>
      <w:rPr>
        <w:rFonts w:ascii="Arial" w:hAnsi="Arial" w:hint="default"/>
      </w:rPr>
    </w:lvl>
    <w:lvl w:ilvl="8" w:tplc="0A746B0A" w:tentative="1">
      <w:start w:val="1"/>
      <w:numFmt w:val="bullet"/>
      <w:lvlText w:val="•"/>
      <w:lvlJc w:val="left"/>
      <w:pPr>
        <w:tabs>
          <w:tab w:val="num" w:pos="6480"/>
        </w:tabs>
        <w:ind w:left="6480" w:hanging="360"/>
      </w:pPr>
      <w:rPr>
        <w:rFonts w:ascii="Arial" w:hAnsi="Arial" w:hint="default"/>
      </w:rPr>
    </w:lvl>
  </w:abstractNum>
  <w:abstractNum w:abstractNumId="3">
    <w:nsid w:val="0FB30406"/>
    <w:multiLevelType w:val="hybridMultilevel"/>
    <w:tmpl w:val="2C1EF4A2"/>
    <w:lvl w:ilvl="0" w:tplc="B6AC91C0">
      <w:start w:val="1"/>
      <w:numFmt w:val="decimal"/>
      <w:lvlText w:val="%1."/>
      <w:lvlJc w:val="left"/>
      <w:pPr>
        <w:tabs>
          <w:tab w:val="num" w:pos="720"/>
        </w:tabs>
        <w:ind w:left="720" w:hanging="360"/>
      </w:pPr>
    </w:lvl>
    <w:lvl w:ilvl="1" w:tplc="E8BE6F7C" w:tentative="1">
      <w:start w:val="1"/>
      <w:numFmt w:val="decimal"/>
      <w:lvlText w:val="%2."/>
      <w:lvlJc w:val="left"/>
      <w:pPr>
        <w:tabs>
          <w:tab w:val="num" w:pos="1440"/>
        </w:tabs>
        <w:ind w:left="1440" w:hanging="360"/>
      </w:pPr>
    </w:lvl>
    <w:lvl w:ilvl="2" w:tplc="84FC566E" w:tentative="1">
      <w:start w:val="1"/>
      <w:numFmt w:val="decimal"/>
      <w:lvlText w:val="%3."/>
      <w:lvlJc w:val="left"/>
      <w:pPr>
        <w:tabs>
          <w:tab w:val="num" w:pos="2160"/>
        </w:tabs>
        <w:ind w:left="2160" w:hanging="360"/>
      </w:pPr>
    </w:lvl>
    <w:lvl w:ilvl="3" w:tplc="4E60074C" w:tentative="1">
      <w:start w:val="1"/>
      <w:numFmt w:val="decimal"/>
      <w:lvlText w:val="%4."/>
      <w:lvlJc w:val="left"/>
      <w:pPr>
        <w:tabs>
          <w:tab w:val="num" w:pos="2880"/>
        </w:tabs>
        <w:ind w:left="2880" w:hanging="360"/>
      </w:pPr>
    </w:lvl>
    <w:lvl w:ilvl="4" w:tplc="65F0179A" w:tentative="1">
      <w:start w:val="1"/>
      <w:numFmt w:val="decimal"/>
      <w:lvlText w:val="%5."/>
      <w:lvlJc w:val="left"/>
      <w:pPr>
        <w:tabs>
          <w:tab w:val="num" w:pos="3600"/>
        </w:tabs>
        <w:ind w:left="3600" w:hanging="360"/>
      </w:pPr>
    </w:lvl>
    <w:lvl w:ilvl="5" w:tplc="DDB4037A" w:tentative="1">
      <w:start w:val="1"/>
      <w:numFmt w:val="decimal"/>
      <w:lvlText w:val="%6."/>
      <w:lvlJc w:val="left"/>
      <w:pPr>
        <w:tabs>
          <w:tab w:val="num" w:pos="4320"/>
        </w:tabs>
        <w:ind w:left="4320" w:hanging="360"/>
      </w:pPr>
    </w:lvl>
    <w:lvl w:ilvl="6" w:tplc="9AA8AE6C" w:tentative="1">
      <w:start w:val="1"/>
      <w:numFmt w:val="decimal"/>
      <w:lvlText w:val="%7."/>
      <w:lvlJc w:val="left"/>
      <w:pPr>
        <w:tabs>
          <w:tab w:val="num" w:pos="5040"/>
        </w:tabs>
        <w:ind w:left="5040" w:hanging="360"/>
      </w:pPr>
    </w:lvl>
    <w:lvl w:ilvl="7" w:tplc="F66A06B6" w:tentative="1">
      <w:start w:val="1"/>
      <w:numFmt w:val="decimal"/>
      <w:lvlText w:val="%8."/>
      <w:lvlJc w:val="left"/>
      <w:pPr>
        <w:tabs>
          <w:tab w:val="num" w:pos="5760"/>
        </w:tabs>
        <w:ind w:left="5760" w:hanging="360"/>
      </w:pPr>
    </w:lvl>
    <w:lvl w:ilvl="8" w:tplc="B156B0B4" w:tentative="1">
      <w:start w:val="1"/>
      <w:numFmt w:val="decimal"/>
      <w:lvlText w:val="%9."/>
      <w:lvlJc w:val="left"/>
      <w:pPr>
        <w:tabs>
          <w:tab w:val="num" w:pos="6480"/>
        </w:tabs>
        <w:ind w:left="6480" w:hanging="360"/>
      </w:pPr>
    </w:lvl>
  </w:abstractNum>
  <w:abstractNum w:abstractNumId="4">
    <w:nsid w:val="157B42BB"/>
    <w:multiLevelType w:val="hybridMultilevel"/>
    <w:tmpl w:val="8B781286"/>
    <w:lvl w:ilvl="0" w:tplc="044C47AC">
      <w:start w:val="1"/>
      <w:numFmt w:val="decimal"/>
      <w:lvlText w:val="%1."/>
      <w:lvlJc w:val="left"/>
      <w:pPr>
        <w:tabs>
          <w:tab w:val="num" w:pos="720"/>
        </w:tabs>
        <w:ind w:left="720" w:hanging="360"/>
      </w:pPr>
    </w:lvl>
    <w:lvl w:ilvl="1" w:tplc="188E5C98" w:tentative="1">
      <w:start w:val="1"/>
      <w:numFmt w:val="decimal"/>
      <w:lvlText w:val="%2."/>
      <w:lvlJc w:val="left"/>
      <w:pPr>
        <w:tabs>
          <w:tab w:val="num" w:pos="1440"/>
        </w:tabs>
        <w:ind w:left="1440" w:hanging="360"/>
      </w:pPr>
    </w:lvl>
    <w:lvl w:ilvl="2" w:tplc="98440660" w:tentative="1">
      <w:start w:val="1"/>
      <w:numFmt w:val="decimal"/>
      <w:lvlText w:val="%3."/>
      <w:lvlJc w:val="left"/>
      <w:pPr>
        <w:tabs>
          <w:tab w:val="num" w:pos="2160"/>
        </w:tabs>
        <w:ind w:left="2160" w:hanging="360"/>
      </w:pPr>
    </w:lvl>
    <w:lvl w:ilvl="3" w:tplc="F8FEF554" w:tentative="1">
      <w:start w:val="1"/>
      <w:numFmt w:val="decimal"/>
      <w:lvlText w:val="%4."/>
      <w:lvlJc w:val="left"/>
      <w:pPr>
        <w:tabs>
          <w:tab w:val="num" w:pos="2880"/>
        </w:tabs>
        <w:ind w:left="2880" w:hanging="360"/>
      </w:pPr>
    </w:lvl>
    <w:lvl w:ilvl="4" w:tplc="1BDE974C" w:tentative="1">
      <w:start w:val="1"/>
      <w:numFmt w:val="decimal"/>
      <w:lvlText w:val="%5."/>
      <w:lvlJc w:val="left"/>
      <w:pPr>
        <w:tabs>
          <w:tab w:val="num" w:pos="3600"/>
        </w:tabs>
        <w:ind w:left="3600" w:hanging="360"/>
      </w:pPr>
    </w:lvl>
    <w:lvl w:ilvl="5" w:tplc="D8667506" w:tentative="1">
      <w:start w:val="1"/>
      <w:numFmt w:val="decimal"/>
      <w:lvlText w:val="%6."/>
      <w:lvlJc w:val="left"/>
      <w:pPr>
        <w:tabs>
          <w:tab w:val="num" w:pos="4320"/>
        </w:tabs>
        <w:ind w:left="4320" w:hanging="360"/>
      </w:pPr>
    </w:lvl>
    <w:lvl w:ilvl="6" w:tplc="F9CEEB74" w:tentative="1">
      <w:start w:val="1"/>
      <w:numFmt w:val="decimal"/>
      <w:lvlText w:val="%7."/>
      <w:lvlJc w:val="left"/>
      <w:pPr>
        <w:tabs>
          <w:tab w:val="num" w:pos="5040"/>
        </w:tabs>
        <w:ind w:left="5040" w:hanging="360"/>
      </w:pPr>
    </w:lvl>
    <w:lvl w:ilvl="7" w:tplc="53CE8B1C" w:tentative="1">
      <w:start w:val="1"/>
      <w:numFmt w:val="decimal"/>
      <w:lvlText w:val="%8."/>
      <w:lvlJc w:val="left"/>
      <w:pPr>
        <w:tabs>
          <w:tab w:val="num" w:pos="5760"/>
        </w:tabs>
        <w:ind w:left="5760" w:hanging="360"/>
      </w:pPr>
    </w:lvl>
    <w:lvl w:ilvl="8" w:tplc="20027736" w:tentative="1">
      <w:start w:val="1"/>
      <w:numFmt w:val="decimal"/>
      <w:lvlText w:val="%9."/>
      <w:lvlJc w:val="left"/>
      <w:pPr>
        <w:tabs>
          <w:tab w:val="num" w:pos="6480"/>
        </w:tabs>
        <w:ind w:left="6480" w:hanging="360"/>
      </w:pPr>
    </w:lvl>
  </w:abstractNum>
  <w:abstractNum w:abstractNumId="5">
    <w:nsid w:val="16061DD8"/>
    <w:multiLevelType w:val="hybridMultilevel"/>
    <w:tmpl w:val="1ECA7736"/>
    <w:lvl w:ilvl="0" w:tplc="E81C0496">
      <w:start w:val="1"/>
      <w:numFmt w:val="bullet"/>
      <w:lvlText w:val="•"/>
      <w:lvlJc w:val="left"/>
      <w:pPr>
        <w:tabs>
          <w:tab w:val="num" w:pos="720"/>
        </w:tabs>
        <w:ind w:left="720" w:hanging="360"/>
      </w:pPr>
      <w:rPr>
        <w:rFonts w:ascii="Arial" w:hAnsi="Arial" w:hint="default"/>
      </w:rPr>
    </w:lvl>
    <w:lvl w:ilvl="1" w:tplc="2974C520" w:tentative="1">
      <w:start w:val="1"/>
      <w:numFmt w:val="bullet"/>
      <w:lvlText w:val="•"/>
      <w:lvlJc w:val="left"/>
      <w:pPr>
        <w:tabs>
          <w:tab w:val="num" w:pos="1440"/>
        </w:tabs>
        <w:ind w:left="1440" w:hanging="360"/>
      </w:pPr>
      <w:rPr>
        <w:rFonts w:ascii="Arial" w:hAnsi="Arial" w:hint="default"/>
      </w:rPr>
    </w:lvl>
    <w:lvl w:ilvl="2" w:tplc="D9D09DE4" w:tentative="1">
      <w:start w:val="1"/>
      <w:numFmt w:val="bullet"/>
      <w:lvlText w:val="•"/>
      <w:lvlJc w:val="left"/>
      <w:pPr>
        <w:tabs>
          <w:tab w:val="num" w:pos="2160"/>
        </w:tabs>
        <w:ind w:left="2160" w:hanging="360"/>
      </w:pPr>
      <w:rPr>
        <w:rFonts w:ascii="Arial" w:hAnsi="Arial" w:hint="default"/>
      </w:rPr>
    </w:lvl>
    <w:lvl w:ilvl="3" w:tplc="D0481552" w:tentative="1">
      <w:start w:val="1"/>
      <w:numFmt w:val="bullet"/>
      <w:lvlText w:val="•"/>
      <w:lvlJc w:val="left"/>
      <w:pPr>
        <w:tabs>
          <w:tab w:val="num" w:pos="2880"/>
        </w:tabs>
        <w:ind w:left="2880" w:hanging="360"/>
      </w:pPr>
      <w:rPr>
        <w:rFonts w:ascii="Arial" w:hAnsi="Arial" w:hint="default"/>
      </w:rPr>
    </w:lvl>
    <w:lvl w:ilvl="4" w:tplc="627820E0" w:tentative="1">
      <w:start w:val="1"/>
      <w:numFmt w:val="bullet"/>
      <w:lvlText w:val="•"/>
      <w:lvlJc w:val="left"/>
      <w:pPr>
        <w:tabs>
          <w:tab w:val="num" w:pos="3600"/>
        </w:tabs>
        <w:ind w:left="3600" w:hanging="360"/>
      </w:pPr>
      <w:rPr>
        <w:rFonts w:ascii="Arial" w:hAnsi="Arial" w:hint="default"/>
      </w:rPr>
    </w:lvl>
    <w:lvl w:ilvl="5" w:tplc="AFBC5BD8" w:tentative="1">
      <w:start w:val="1"/>
      <w:numFmt w:val="bullet"/>
      <w:lvlText w:val="•"/>
      <w:lvlJc w:val="left"/>
      <w:pPr>
        <w:tabs>
          <w:tab w:val="num" w:pos="4320"/>
        </w:tabs>
        <w:ind w:left="4320" w:hanging="360"/>
      </w:pPr>
      <w:rPr>
        <w:rFonts w:ascii="Arial" w:hAnsi="Arial" w:hint="default"/>
      </w:rPr>
    </w:lvl>
    <w:lvl w:ilvl="6" w:tplc="CFE05B7C" w:tentative="1">
      <w:start w:val="1"/>
      <w:numFmt w:val="bullet"/>
      <w:lvlText w:val="•"/>
      <w:lvlJc w:val="left"/>
      <w:pPr>
        <w:tabs>
          <w:tab w:val="num" w:pos="5040"/>
        </w:tabs>
        <w:ind w:left="5040" w:hanging="360"/>
      </w:pPr>
      <w:rPr>
        <w:rFonts w:ascii="Arial" w:hAnsi="Arial" w:hint="default"/>
      </w:rPr>
    </w:lvl>
    <w:lvl w:ilvl="7" w:tplc="2B8E40F4" w:tentative="1">
      <w:start w:val="1"/>
      <w:numFmt w:val="bullet"/>
      <w:lvlText w:val="•"/>
      <w:lvlJc w:val="left"/>
      <w:pPr>
        <w:tabs>
          <w:tab w:val="num" w:pos="5760"/>
        </w:tabs>
        <w:ind w:left="5760" w:hanging="360"/>
      </w:pPr>
      <w:rPr>
        <w:rFonts w:ascii="Arial" w:hAnsi="Arial" w:hint="default"/>
      </w:rPr>
    </w:lvl>
    <w:lvl w:ilvl="8" w:tplc="27683E70" w:tentative="1">
      <w:start w:val="1"/>
      <w:numFmt w:val="bullet"/>
      <w:lvlText w:val="•"/>
      <w:lvlJc w:val="left"/>
      <w:pPr>
        <w:tabs>
          <w:tab w:val="num" w:pos="6480"/>
        </w:tabs>
        <w:ind w:left="6480" w:hanging="360"/>
      </w:pPr>
      <w:rPr>
        <w:rFonts w:ascii="Arial" w:hAnsi="Arial" w:hint="default"/>
      </w:rPr>
    </w:lvl>
  </w:abstractNum>
  <w:abstractNum w:abstractNumId="6">
    <w:nsid w:val="22B357F3"/>
    <w:multiLevelType w:val="hybridMultilevel"/>
    <w:tmpl w:val="92E6EAF4"/>
    <w:lvl w:ilvl="0" w:tplc="47CAA5F6">
      <w:start w:val="1"/>
      <w:numFmt w:val="bullet"/>
      <w:lvlText w:val=""/>
      <w:lvlJc w:val="left"/>
      <w:pPr>
        <w:tabs>
          <w:tab w:val="num" w:pos="720"/>
        </w:tabs>
        <w:ind w:left="720" w:hanging="360"/>
      </w:pPr>
      <w:rPr>
        <w:rFonts w:ascii="Wingdings" w:hAnsi="Wingdings" w:hint="default"/>
      </w:rPr>
    </w:lvl>
    <w:lvl w:ilvl="1" w:tplc="441A0C5A" w:tentative="1">
      <w:start w:val="1"/>
      <w:numFmt w:val="bullet"/>
      <w:lvlText w:val=""/>
      <w:lvlJc w:val="left"/>
      <w:pPr>
        <w:tabs>
          <w:tab w:val="num" w:pos="1440"/>
        </w:tabs>
        <w:ind w:left="1440" w:hanging="360"/>
      </w:pPr>
      <w:rPr>
        <w:rFonts w:ascii="Wingdings" w:hAnsi="Wingdings" w:hint="default"/>
      </w:rPr>
    </w:lvl>
    <w:lvl w:ilvl="2" w:tplc="3FC01F4C" w:tentative="1">
      <w:start w:val="1"/>
      <w:numFmt w:val="bullet"/>
      <w:lvlText w:val=""/>
      <w:lvlJc w:val="left"/>
      <w:pPr>
        <w:tabs>
          <w:tab w:val="num" w:pos="2160"/>
        </w:tabs>
        <w:ind w:left="2160" w:hanging="360"/>
      </w:pPr>
      <w:rPr>
        <w:rFonts w:ascii="Wingdings" w:hAnsi="Wingdings" w:hint="default"/>
      </w:rPr>
    </w:lvl>
    <w:lvl w:ilvl="3" w:tplc="FF5636FA" w:tentative="1">
      <w:start w:val="1"/>
      <w:numFmt w:val="bullet"/>
      <w:lvlText w:val=""/>
      <w:lvlJc w:val="left"/>
      <w:pPr>
        <w:tabs>
          <w:tab w:val="num" w:pos="2880"/>
        </w:tabs>
        <w:ind w:left="2880" w:hanging="360"/>
      </w:pPr>
      <w:rPr>
        <w:rFonts w:ascii="Wingdings" w:hAnsi="Wingdings" w:hint="default"/>
      </w:rPr>
    </w:lvl>
    <w:lvl w:ilvl="4" w:tplc="6724685C" w:tentative="1">
      <w:start w:val="1"/>
      <w:numFmt w:val="bullet"/>
      <w:lvlText w:val=""/>
      <w:lvlJc w:val="left"/>
      <w:pPr>
        <w:tabs>
          <w:tab w:val="num" w:pos="3600"/>
        </w:tabs>
        <w:ind w:left="3600" w:hanging="360"/>
      </w:pPr>
      <w:rPr>
        <w:rFonts w:ascii="Wingdings" w:hAnsi="Wingdings" w:hint="default"/>
      </w:rPr>
    </w:lvl>
    <w:lvl w:ilvl="5" w:tplc="096E3DCC" w:tentative="1">
      <w:start w:val="1"/>
      <w:numFmt w:val="bullet"/>
      <w:lvlText w:val=""/>
      <w:lvlJc w:val="left"/>
      <w:pPr>
        <w:tabs>
          <w:tab w:val="num" w:pos="4320"/>
        </w:tabs>
        <w:ind w:left="4320" w:hanging="360"/>
      </w:pPr>
      <w:rPr>
        <w:rFonts w:ascii="Wingdings" w:hAnsi="Wingdings" w:hint="default"/>
      </w:rPr>
    </w:lvl>
    <w:lvl w:ilvl="6" w:tplc="3FDA0238" w:tentative="1">
      <w:start w:val="1"/>
      <w:numFmt w:val="bullet"/>
      <w:lvlText w:val=""/>
      <w:lvlJc w:val="left"/>
      <w:pPr>
        <w:tabs>
          <w:tab w:val="num" w:pos="5040"/>
        </w:tabs>
        <w:ind w:left="5040" w:hanging="360"/>
      </w:pPr>
      <w:rPr>
        <w:rFonts w:ascii="Wingdings" w:hAnsi="Wingdings" w:hint="default"/>
      </w:rPr>
    </w:lvl>
    <w:lvl w:ilvl="7" w:tplc="828CC7EC" w:tentative="1">
      <w:start w:val="1"/>
      <w:numFmt w:val="bullet"/>
      <w:lvlText w:val=""/>
      <w:lvlJc w:val="left"/>
      <w:pPr>
        <w:tabs>
          <w:tab w:val="num" w:pos="5760"/>
        </w:tabs>
        <w:ind w:left="5760" w:hanging="360"/>
      </w:pPr>
      <w:rPr>
        <w:rFonts w:ascii="Wingdings" w:hAnsi="Wingdings" w:hint="default"/>
      </w:rPr>
    </w:lvl>
    <w:lvl w:ilvl="8" w:tplc="4C04C83E" w:tentative="1">
      <w:start w:val="1"/>
      <w:numFmt w:val="bullet"/>
      <w:lvlText w:val=""/>
      <w:lvlJc w:val="left"/>
      <w:pPr>
        <w:tabs>
          <w:tab w:val="num" w:pos="6480"/>
        </w:tabs>
        <w:ind w:left="6480" w:hanging="360"/>
      </w:pPr>
      <w:rPr>
        <w:rFonts w:ascii="Wingdings" w:hAnsi="Wingdings" w:hint="default"/>
      </w:rPr>
    </w:lvl>
  </w:abstractNum>
  <w:abstractNum w:abstractNumId="7">
    <w:nsid w:val="254A4345"/>
    <w:multiLevelType w:val="hybridMultilevel"/>
    <w:tmpl w:val="E0C8D63A"/>
    <w:lvl w:ilvl="0" w:tplc="E63C2AF8">
      <w:start w:val="1"/>
      <w:numFmt w:val="decimal"/>
      <w:lvlText w:val="%1."/>
      <w:lvlJc w:val="left"/>
      <w:pPr>
        <w:tabs>
          <w:tab w:val="num" w:pos="720"/>
        </w:tabs>
        <w:ind w:left="720" w:hanging="360"/>
      </w:pPr>
    </w:lvl>
    <w:lvl w:ilvl="1" w:tplc="D4DCA9E0">
      <w:start w:val="1"/>
      <w:numFmt w:val="decimal"/>
      <w:lvlText w:val="%2."/>
      <w:lvlJc w:val="left"/>
      <w:pPr>
        <w:tabs>
          <w:tab w:val="num" w:pos="1440"/>
        </w:tabs>
        <w:ind w:left="1440" w:hanging="360"/>
      </w:pPr>
    </w:lvl>
    <w:lvl w:ilvl="2" w:tplc="930CB148" w:tentative="1">
      <w:start w:val="1"/>
      <w:numFmt w:val="decimal"/>
      <w:lvlText w:val="%3."/>
      <w:lvlJc w:val="left"/>
      <w:pPr>
        <w:tabs>
          <w:tab w:val="num" w:pos="2160"/>
        </w:tabs>
        <w:ind w:left="2160" w:hanging="360"/>
      </w:pPr>
    </w:lvl>
    <w:lvl w:ilvl="3" w:tplc="CC30FB04" w:tentative="1">
      <w:start w:val="1"/>
      <w:numFmt w:val="decimal"/>
      <w:lvlText w:val="%4."/>
      <w:lvlJc w:val="left"/>
      <w:pPr>
        <w:tabs>
          <w:tab w:val="num" w:pos="2880"/>
        </w:tabs>
        <w:ind w:left="2880" w:hanging="360"/>
      </w:pPr>
    </w:lvl>
    <w:lvl w:ilvl="4" w:tplc="7F60F12E" w:tentative="1">
      <w:start w:val="1"/>
      <w:numFmt w:val="decimal"/>
      <w:lvlText w:val="%5."/>
      <w:lvlJc w:val="left"/>
      <w:pPr>
        <w:tabs>
          <w:tab w:val="num" w:pos="3600"/>
        </w:tabs>
        <w:ind w:left="3600" w:hanging="360"/>
      </w:pPr>
    </w:lvl>
    <w:lvl w:ilvl="5" w:tplc="0622B324" w:tentative="1">
      <w:start w:val="1"/>
      <w:numFmt w:val="decimal"/>
      <w:lvlText w:val="%6."/>
      <w:lvlJc w:val="left"/>
      <w:pPr>
        <w:tabs>
          <w:tab w:val="num" w:pos="4320"/>
        </w:tabs>
        <w:ind w:left="4320" w:hanging="360"/>
      </w:pPr>
    </w:lvl>
    <w:lvl w:ilvl="6" w:tplc="07268F9E" w:tentative="1">
      <w:start w:val="1"/>
      <w:numFmt w:val="decimal"/>
      <w:lvlText w:val="%7."/>
      <w:lvlJc w:val="left"/>
      <w:pPr>
        <w:tabs>
          <w:tab w:val="num" w:pos="5040"/>
        </w:tabs>
        <w:ind w:left="5040" w:hanging="360"/>
      </w:pPr>
    </w:lvl>
    <w:lvl w:ilvl="7" w:tplc="1CF40F24" w:tentative="1">
      <w:start w:val="1"/>
      <w:numFmt w:val="decimal"/>
      <w:lvlText w:val="%8."/>
      <w:lvlJc w:val="left"/>
      <w:pPr>
        <w:tabs>
          <w:tab w:val="num" w:pos="5760"/>
        </w:tabs>
        <w:ind w:left="5760" w:hanging="360"/>
      </w:pPr>
    </w:lvl>
    <w:lvl w:ilvl="8" w:tplc="309084EE" w:tentative="1">
      <w:start w:val="1"/>
      <w:numFmt w:val="decimal"/>
      <w:lvlText w:val="%9."/>
      <w:lvlJc w:val="left"/>
      <w:pPr>
        <w:tabs>
          <w:tab w:val="num" w:pos="6480"/>
        </w:tabs>
        <w:ind w:left="6480" w:hanging="360"/>
      </w:pPr>
    </w:lvl>
  </w:abstractNum>
  <w:abstractNum w:abstractNumId="8">
    <w:nsid w:val="26A53FBA"/>
    <w:multiLevelType w:val="hybridMultilevel"/>
    <w:tmpl w:val="ED4657D4"/>
    <w:lvl w:ilvl="0" w:tplc="C2A02626">
      <w:start w:val="1"/>
      <w:numFmt w:val="bullet"/>
      <w:lvlText w:val="•"/>
      <w:lvlJc w:val="left"/>
      <w:pPr>
        <w:tabs>
          <w:tab w:val="num" w:pos="720"/>
        </w:tabs>
        <w:ind w:left="720" w:hanging="360"/>
      </w:pPr>
      <w:rPr>
        <w:rFonts w:ascii="Arial" w:hAnsi="Arial" w:hint="default"/>
      </w:rPr>
    </w:lvl>
    <w:lvl w:ilvl="1" w:tplc="F5901D5A">
      <w:start w:val="1"/>
      <w:numFmt w:val="bullet"/>
      <w:lvlText w:val="•"/>
      <w:lvlJc w:val="left"/>
      <w:pPr>
        <w:tabs>
          <w:tab w:val="num" w:pos="1440"/>
        </w:tabs>
        <w:ind w:left="1440" w:hanging="360"/>
      </w:pPr>
      <w:rPr>
        <w:rFonts w:ascii="Arial" w:hAnsi="Arial" w:hint="default"/>
      </w:rPr>
    </w:lvl>
    <w:lvl w:ilvl="2" w:tplc="90EE7088" w:tentative="1">
      <w:start w:val="1"/>
      <w:numFmt w:val="bullet"/>
      <w:lvlText w:val="•"/>
      <w:lvlJc w:val="left"/>
      <w:pPr>
        <w:tabs>
          <w:tab w:val="num" w:pos="2160"/>
        </w:tabs>
        <w:ind w:left="2160" w:hanging="360"/>
      </w:pPr>
      <w:rPr>
        <w:rFonts w:ascii="Arial" w:hAnsi="Arial" w:hint="default"/>
      </w:rPr>
    </w:lvl>
    <w:lvl w:ilvl="3" w:tplc="6E149856" w:tentative="1">
      <w:start w:val="1"/>
      <w:numFmt w:val="bullet"/>
      <w:lvlText w:val="•"/>
      <w:lvlJc w:val="left"/>
      <w:pPr>
        <w:tabs>
          <w:tab w:val="num" w:pos="2880"/>
        </w:tabs>
        <w:ind w:left="2880" w:hanging="360"/>
      </w:pPr>
      <w:rPr>
        <w:rFonts w:ascii="Arial" w:hAnsi="Arial" w:hint="default"/>
      </w:rPr>
    </w:lvl>
    <w:lvl w:ilvl="4" w:tplc="AB4C1B08" w:tentative="1">
      <w:start w:val="1"/>
      <w:numFmt w:val="bullet"/>
      <w:lvlText w:val="•"/>
      <w:lvlJc w:val="left"/>
      <w:pPr>
        <w:tabs>
          <w:tab w:val="num" w:pos="3600"/>
        </w:tabs>
        <w:ind w:left="3600" w:hanging="360"/>
      </w:pPr>
      <w:rPr>
        <w:rFonts w:ascii="Arial" w:hAnsi="Arial" w:hint="default"/>
      </w:rPr>
    </w:lvl>
    <w:lvl w:ilvl="5" w:tplc="4E5475D2" w:tentative="1">
      <w:start w:val="1"/>
      <w:numFmt w:val="bullet"/>
      <w:lvlText w:val="•"/>
      <w:lvlJc w:val="left"/>
      <w:pPr>
        <w:tabs>
          <w:tab w:val="num" w:pos="4320"/>
        </w:tabs>
        <w:ind w:left="4320" w:hanging="360"/>
      </w:pPr>
      <w:rPr>
        <w:rFonts w:ascii="Arial" w:hAnsi="Arial" w:hint="default"/>
      </w:rPr>
    </w:lvl>
    <w:lvl w:ilvl="6" w:tplc="94D89A32" w:tentative="1">
      <w:start w:val="1"/>
      <w:numFmt w:val="bullet"/>
      <w:lvlText w:val="•"/>
      <w:lvlJc w:val="left"/>
      <w:pPr>
        <w:tabs>
          <w:tab w:val="num" w:pos="5040"/>
        </w:tabs>
        <w:ind w:left="5040" w:hanging="360"/>
      </w:pPr>
      <w:rPr>
        <w:rFonts w:ascii="Arial" w:hAnsi="Arial" w:hint="default"/>
      </w:rPr>
    </w:lvl>
    <w:lvl w:ilvl="7" w:tplc="E856F264" w:tentative="1">
      <w:start w:val="1"/>
      <w:numFmt w:val="bullet"/>
      <w:lvlText w:val="•"/>
      <w:lvlJc w:val="left"/>
      <w:pPr>
        <w:tabs>
          <w:tab w:val="num" w:pos="5760"/>
        </w:tabs>
        <w:ind w:left="5760" w:hanging="360"/>
      </w:pPr>
      <w:rPr>
        <w:rFonts w:ascii="Arial" w:hAnsi="Arial" w:hint="default"/>
      </w:rPr>
    </w:lvl>
    <w:lvl w:ilvl="8" w:tplc="AAECC552" w:tentative="1">
      <w:start w:val="1"/>
      <w:numFmt w:val="bullet"/>
      <w:lvlText w:val="•"/>
      <w:lvlJc w:val="left"/>
      <w:pPr>
        <w:tabs>
          <w:tab w:val="num" w:pos="6480"/>
        </w:tabs>
        <w:ind w:left="6480" w:hanging="360"/>
      </w:pPr>
      <w:rPr>
        <w:rFonts w:ascii="Arial" w:hAnsi="Arial" w:hint="default"/>
      </w:rPr>
    </w:lvl>
  </w:abstractNum>
  <w:abstractNum w:abstractNumId="9">
    <w:nsid w:val="27CB481E"/>
    <w:multiLevelType w:val="hybridMultilevel"/>
    <w:tmpl w:val="E0B05132"/>
    <w:lvl w:ilvl="0" w:tplc="4AC25230">
      <w:start w:val="1"/>
      <w:numFmt w:val="decimal"/>
      <w:lvlText w:val="%1."/>
      <w:lvlJc w:val="left"/>
      <w:pPr>
        <w:tabs>
          <w:tab w:val="num" w:pos="720"/>
        </w:tabs>
        <w:ind w:left="720" w:hanging="360"/>
      </w:pPr>
    </w:lvl>
    <w:lvl w:ilvl="1" w:tplc="8E6ADCD0" w:tentative="1">
      <w:start w:val="1"/>
      <w:numFmt w:val="decimal"/>
      <w:lvlText w:val="%2."/>
      <w:lvlJc w:val="left"/>
      <w:pPr>
        <w:tabs>
          <w:tab w:val="num" w:pos="1440"/>
        </w:tabs>
        <w:ind w:left="1440" w:hanging="360"/>
      </w:pPr>
    </w:lvl>
    <w:lvl w:ilvl="2" w:tplc="95DCA1AC" w:tentative="1">
      <w:start w:val="1"/>
      <w:numFmt w:val="decimal"/>
      <w:lvlText w:val="%3."/>
      <w:lvlJc w:val="left"/>
      <w:pPr>
        <w:tabs>
          <w:tab w:val="num" w:pos="2160"/>
        </w:tabs>
        <w:ind w:left="2160" w:hanging="360"/>
      </w:pPr>
    </w:lvl>
    <w:lvl w:ilvl="3" w:tplc="F2E03DDC" w:tentative="1">
      <w:start w:val="1"/>
      <w:numFmt w:val="decimal"/>
      <w:lvlText w:val="%4."/>
      <w:lvlJc w:val="left"/>
      <w:pPr>
        <w:tabs>
          <w:tab w:val="num" w:pos="2880"/>
        </w:tabs>
        <w:ind w:left="2880" w:hanging="360"/>
      </w:pPr>
    </w:lvl>
    <w:lvl w:ilvl="4" w:tplc="6A663C08" w:tentative="1">
      <w:start w:val="1"/>
      <w:numFmt w:val="decimal"/>
      <w:lvlText w:val="%5."/>
      <w:lvlJc w:val="left"/>
      <w:pPr>
        <w:tabs>
          <w:tab w:val="num" w:pos="3600"/>
        </w:tabs>
        <w:ind w:left="3600" w:hanging="360"/>
      </w:pPr>
    </w:lvl>
    <w:lvl w:ilvl="5" w:tplc="4D8EC9EA" w:tentative="1">
      <w:start w:val="1"/>
      <w:numFmt w:val="decimal"/>
      <w:lvlText w:val="%6."/>
      <w:lvlJc w:val="left"/>
      <w:pPr>
        <w:tabs>
          <w:tab w:val="num" w:pos="4320"/>
        </w:tabs>
        <w:ind w:left="4320" w:hanging="360"/>
      </w:pPr>
    </w:lvl>
    <w:lvl w:ilvl="6" w:tplc="922C1BE0" w:tentative="1">
      <w:start w:val="1"/>
      <w:numFmt w:val="decimal"/>
      <w:lvlText w:val="%7."/>
      <w:lvlJc w:val="left"/>
      <w:pPr>
        <w:tabs>
          <w:tab w:val="num" w:pos="5040"/>
        </w:tabs>
        <w:ind w:left="5040" w:hanging="360"/>
      </w:pPr>
    </w:lvl>
    <w:lvl w:ilvl="7" w:tplc="B23C3646" w:tentative="1">
      <w:start w:val="1"/>
      <w:numFmt w:val="decimal"/>
      <w:lvlText w:val="%8."/>
      <w:lvlJc w:val="left"/>
      <w:pPr>
        <w:tabs>
          <w:tab w:val="num" w:pos="5760"/>
        </w:tabs>
        <w:ind w:left="5760" w:hanging="360"/>
      </w:pPr>
    </w:lvl>
    <w:lvl w:ilvl="8" w:tplc="979A6E1E" w:tentative="1">
      <w:start w:val="1"/>
      <w:numFmt w:val="decimal"/>
      <w:lvlText w:val="%9."/>
      <w:lvlJc w:val="left"/>
      <w:pPr>
        <w:tabs>
          <w:tab w:val="num" w:pos="6480"/>
        </w:tabs>
        <w:ind w:left="6480" w:hanging="360"/>
      </w:pPr>
    </w:lvl>
  </w:abstractNum>
  <w:abstractNum w:abstractNumId="10">
    <w:nsid w:val="29AC6826"/>
    <w:multiLevelType w:val="hybridMultilevel"/>
    <w:tmpl w:val="9280D38A"/>
    <w:lvl w:ilvl="0" w:tplc="F9DAB754">
      <w:start w:val="1"/>
      <w:numFmt w:val="bullet"/>
      <w:lvlText w:val="•"/>
      <w:lvlJc w:val="left"/>
      <w:pPr>
        <w:tabs>
          <w:tab w:val="num" w:pos="720"/>
        </w:tabs>
        <w:ind w:left="720" w:hanging="360"/>
      </w:pPr>
      <w:rPr>
        <w:rFonts w:ascii="Arial" w:hAnsi="Arial" w:hint="default"/>
      </w:rPr>
    </w:lvl>
    <w:lvl w:ilvl="1" w:tplc="C90ECE20" w:tentative="1">
      <w:start w:val="1"/>
      <w:numFmt w:val="bullet"/>
      <w:lvlText w:val="•"/>
      <w:lvlJc w:val="left"/>
      <w:pPr>
        <w:tabs>
          <w:tab w:val="num" w:pos="1440"/>
        </w:tabs>
        <w:ind w:left="1440" w:hanging="360"/>
      </w:pPr>
      <w:rPr>
        <w:rFonts w:ascii="Arial" w:hAnsi="Arial" w:hint="default"/>
      </w:rPr>
    </w:lvl>
    <w:lvl w:ilvl="2" w:tplc="175A4528" w:tentative="1">
      <w:start w:val="1"/>
      <w:numFmt w:val="bullet"/>
      <w:lvlText w:val="•"/>
      <w:lvlJc w:val="left"/>
      <w:pPr>
        <w:tabs>
          <w:tab w:val="num" w:pos="2160"/>
        </w:tabs>
        <w:ind w:left="2160" w:hanging="360"/>
      </w:pPr>
      <w:rPr>
        <w:rFonts w:ascii="Arial" w:hAnsi="Arial" w:hint="default"/>
      </w:rPr>
    </w:lvl>
    <w:lvl w:ilvl="3" w:tplc="87BA8818" w:tentative="1">
      <w:start w:val="1"/>
      <w:numFmt w:val="bullet"/>
      <w:lvlText w:val="•"/>
      <w:lvlJc w:val="left"/>
      <w:pPr>
        <w:tabs>
          <w:tab w:val="num" w:pos="2880"/>
        </w:tabs>
        <w:ind w:left="2880" w:hanging="360"/>
      </w:pPr>
      <w:rPr>
        <w:rFonts w:ascii="Arial" w:hAnsi="Arial" w:hint="default"/>
      </w:rPr>
    </w:lvl>
    <w:lvl w:ilvl="4" w:tplc="8C6CA7D6" w:tentative="1">
      <w:start w:val="1"/>
      <w:numFmt w:val="bullet"/>
      <w:lvlText w:val="•"/>
      <w:lvlJc w:val="left"/>
      <w:pPr>
        <w:tabs>
          <w:tab w:val="num" w:pos="3600"/>
        </w:tabs>
        <w:ind w:left="3600" w:hanging="360"/>
      </w:pPr>
      <w:rPr>
        <w:rFonts w:ascii="Arial" w:hAnsi="Arial" w:hint="default"/>
      </w:rPr>
    </w:lvl>
    <w:lvl w:ilvl="5" w:tplc="456A68A6" w:tentative="1">
      <w:start w:val="1"/>
      <w:numFmt w:val="bullet"/>
      <w:lvlText w:val="•"/>
      <w:lvlJc w:val="left"/>
      <w:pPr>
        <w:tabs>
          <w:tab w:val="num" w:pos="4320"/>
        </w:tabs>
        <w:ind w:left="4320" w:hanging="360"/>
      </w:pPr>
      <w:rPr>
        <w:rFonts w:ascii="Arial" w:hAnsi="Arial" w:hint="default"/>
      </w:rPr>
    </w:lvl>
    <w:lvl w:ilvl="6" w:tplc="49D28146" w:tentative="1">
      <w:start w:val="1"/>
      <w:numFmt w:val="bullet"/>
      <w:lvlText w:val="•"/>
      <w:lvlJc w:val="left"/>
      <w:pPr>
        <w:tabs>
          <w:tab w:val="num" w:pos="5040"/>
        </w:tabs>
        <w:ind w:left="5040" w:hanging="360"/>
      </w:pPr>
      <w:rPr>
        <w:rFonts w:ascii="Arial" w:hAnsi="Arial" w:hint="default"/>
      </w:rPr>
    </w:lvl>
    <w:lvl w:ilvl="7" w:tplc="E8D61A3E" w:tentative="1">
      <w:start w:val="1"/>
      <w:numFmt w:val="bullet"/>
      <w:lvlText w:val="•"/>
      <w:lvlJc w:val="left"/>
      <w:pPr>
        <w:tabs>
          <w:tab w:val="num" w:pos="5760"/>
        </w:tabs>
        <w:ind w:left="5760" w:hanging="360"/>
      </w:pPr>
      <w:rPr>
        <w:rFonts w:ascii="Arial" w:hAnsi="Arial" w:hint="default"/>
      </w:rPr>
    </w:lvl>
    <w:lvl w:ilvl="8" w:tplc="0B841D58" w:tentative="1">
      <w:start w:val="1"/>
      <w:numFmt w:val="bullet"/>
      <w:lvlText w:val="•"/>
      <w:lvlJc w:val="left"/>
      <w:pPr>
        <w:tabs>
          <w:tab w:val="num" w:pos="6480"/>
        </w:tabs>
        <w:ind w:left="6480" w:hanging="360"/>
      </w:pPr>
      <w:rPr>
        <w:rFonts w:ascii="Arial" w:hAnsi="Arial" w:hint="default"/>
      </w:rPr>
    </w:lvl>
  </w:abstractNum>
  <w:abstractNum w:abstractNumId="11">
    <w:nsid w:val="39606013"/>
    <w:multiLevelType w:val="hybridMultilevel"/>
    <w:tmpl w:val="69F20510"/>
    <w:lvl w:ilvl="0" w:tplc="8A02FBB4">
      <w:start w:val="1"/>
      <w:numFmt w:val="bullet"/>
      <w:lvlText w:val="•"/>
      <w:lvlJc w:val="left"/>
      <w:pPr>
        <w:tabs>
          <w:tab w:val="num" w:pos="720"/>
        </w:tabs>
        <w:ind w:left="720" w:hanging="360"/>
      </w:pPr>
      <w:rPr>
        <w:rFonts w:ascii="Arial" w:hAnsi="Arial" w:hint="default"/>
      </w:rPr>
    </w:lvl>
    <w:lvl w:ilvl="1" w:tplc="C25E2724" w:tentative="1">
      <w:start w:val="1"/>
      <w:numFmt w:val="bullet"/>
      <w:lvlText w:val="•"/>
      <w:lvlJc w:val="left"/>
      <w:pPr>
        <w:tabs>
          <w:tab w:val="num" w:pos="1440"/>
        </w:tabs>
        <w:ind w:left="1440" w:hanging="360"/>
      </w:pPr>
      <w:rPr>
        <w:rFonts w:ascii="Arial" w:hAnsi="Arial" w:hint="default"/>
      </w:rPr>
    </w:lvl>
    <w:lvl w:ilvl="2" w:tplc="0DE2035C" w:tentative="1">
      <w:start w:val="1"/>
      <w:numFmt w:val="bullet"/>
      <w:lvlText w:val="•"/>
      <w:lvlJc w:val="left"/>
      <w:pPr>
        <w:tabs>
          <w:tab w:val="num" w:pos="2160"/>
        </w:tabs>
        <w:ind w:left="2160" w:hanging="360"/>
      </w:pPr>
      <w:rPr>
        <w:rFonts w:ascii="Arial" w:hAnsi="Arial" w:hint="default"/>
      </w:rPr>
    </w:lvl>
    <w:lvl w:ilvl="3" w:tplc="30300C2A" w:tentative="1">
      <w:start w:val="1"/>
      <w:numFmt w:val="bullet"/>
      <w:lvlText w:val="•"/>
      <w:lvlJc w:val="left"/>
      <w:pPr>
        <w:tabs>
          <w:tab w:val="num" w:pos="2880"/>
        </w:tabs>
        <w:ind w:left="2880" w:hanging="360"/>
      </w:pPr>
      <w:rPr>
        <w:rFonts w:ascii="Arial" w:hAnsi="Arial" w:hint="default"/>
      </w:rPr>
    </w:lvl>
    <w:lvl w:ilvl="4" w:tplc="FCC2565E" w:tentative="1">
      <w:start w:val="1"/>
      <w:numFmt w:val="bullet"/>
      <w:lvlText w:val="•"/>
      <w:lvlJc w:val="left"/>
      <w:pPr>
        <w:tabs>
          <w:tab w:val="num" w:pos="3600"/>
        </w:tabs>
        <w:ind w:left="3600" w:hanging="360"/>
      </w:pPr>
      <w:rPr>
        <w:rFonts w:ascii="Arial" w:hAnsi="Arial" w:hint="default"/>
      </w:rPr>
    </w:lvl>
    <w:lvl w:ilvl="5" w:tplc="E3D87F92" w:tentative="1">
      <w:start w:val="1"/>
      <w:numFmt w:val="bullet"/>
      <w:lvlText w:val="•"/>
      <w:lvlJc w:val="left"/>
      <w:pPr>
        <w:tabs>
          <w:tab w:val="num" w:pos="4320"/>
        </w:tabs>
        <w:ind w:left="4320" w:hanging="360"/>
      </w:pPr>
      <w:rPr>
        <w:rFonts w:ascii="Arial" w:hAnsi="Arial" w:hint="default"/>
      </w:rPr>
    </w:lvl>
    <w:lvl w:ilvl="6" w:tplc="9D069368" w:tentative="1">
      <w:start w:val="1"/>
      <w:numFmt w:val="bullet"/>
      <w:lvlText w:val="•"/>
      <w:lvlJc w:val="left"/>
      <w:pPr>
        <w:tabs>
          <w:tab w:val="num" w:pos="5040"/>
        </w:tabs>
        <w:ind w:left="5040" w:hanging="360"/>
      </w:pPr>
      <w:rPr>
        <w:rFonts w:ascii="Arial" w:hAnsi="Arial" w:hint="default"/>
      </w:rPr>
    </w:lvl>
    <w:lvl w:ilvl="7" w:tplc="699032C0" w:tentative="1">
      <w:start w:val="1"/>
      <w:numFmt w:val="bullet"/>
      <w:lvlText w:val="•"/>
      <w:lvlJc w:val="left"/>
      <w:pPr>
        <w:tabs>
          <w:tab w:val="num" w:pos="5760"/>
        </w:tabs>
        <w:ind w:left="5760" w:hanging="360"/>
      </w:pPr>
      <w:rPr>
        <w:rFonts w:ascii="Arial" w:hAnsi="Arial" w:hint="default"/>
      </w:rPr>
    </w:lvl>
    <w:lvl w:ilvl="8" w:tplc="7AC2F87C" w:tentative="1">
      <w:start w:val="1"/>
      <w:numFmt w:val="bullet"/>
      <w:lvlText w:val="•"/>
      <w:lvlJc w:val="left"/>
      <w:pPr>
        <w:tabs>
          <w:tab w:val="num" w:pos="6480"/>
        </w:tabs>
        <w:ind w:left="6480" w:hanging="360"/>
      </w:pPr>
      <w:rPr>
        <w:rFonts w:ascii="Arial" w:hAnsi="Arial" w:hint="default"/>
      </w:rPr>
    </w:lvl>
  </w:abstractNum>
  <w:abstractNum w:abstractNumId="12">
    <w:nsid w:val="39827871"/>
    <w:multiLevelType w:val="hybridMultilevel"/>
    <w:tmpl w:val="C098123A"/>
    <w:lvl w:ilvl="0" w:tplc="86AE44F0">
      <w:start w:val="1"/>
      <w:numFmt w:val="bullet"/>
      <w:lvlText w:val="•"/>
      <w:lvlJc w:val="left"/>
      <w:pPr>
        <w:tabs>
          <w:tab w:val="num" w:pos="720"/>
        </w:tabs>
        <w:ind w:left="720" w:hanging="360"/>
      </w:pPr>
      <w:rPr>
        <w:rFonts w:ascii="Arial" w:hAnsi="Arial" w:hint="default"/>
      </w:rPr>
    </w:lvl>
    <w:lvl w:ilvl="1" w:tplc="20B2A50E" w:tentative="1">
      <w:start w:val="1"/>
      <w:numFmt w:val="bullet"/>
      <w:lvlText w:val="•"/>
      <w:lvlJc w:val="left"/>
      <w:pPr>
        <w:tabs>
          <w:tab w:val="num" w:pos="1440"/>
        </w:tabs>
        <w:ind w:left="1440" w:hanging="360"/>
      </w:pPr>
      <w:rPr>
        <w:rFonts w:ascii="Arial" w:hAnsi="Arial" w:hint="default"/>
      </w:rPr>
    </w:lvl>
    <w:lvl w:ilvl="2" w:tplc="8FDA1B70" w:tentative="1">
      <w:start w:val="1"/>
      <w:numFmt w:val="bullet"/>
      <w:lvlText w:val="•"/>
      <w:lvlJc w:val="left"/>
      <w:pPr>
        <w:tabs>
          <w:tab w:val="num" w:pos="2160"/>
        </w:tabs>
        <w:ind w:left="2160" w:hanging="360"/>
      </w:pPr>
      <w:rPr>
        <w:rFonts w:ascii="Arial" w:hAnsi="Arial" w:hint="default"/>
      </w:rPr>
    </w:lvl>
    <w:lvl w:ilvl="3" w:tplc="DA4E9862" w:tentative="1">
      <w:start w:val="1"/>
      <w:numFmt w:val="bullet"/>
      <w:lvlText w:val="•"/>
      <w:lvlJc w:val="left"/>
      <w:pPr>
        <w:tabs>
          <w:tab w:val="num" w:pos="2880"/>
        </w:tabs>
        <w:ind w:left="2880" w:hanging="360"/>
      </w:pPr>
      <w:rPr>
        <w:rFonts w:ascii="Arial" w:hAnsi="Arial" w:hint="default"/>
      </w:rPr>
    </w:lvl>
    <w:lvl w:ilvl="4" w:tplc="95C41908" w:tentative="1">
      <w:start w:val="1"/>
      <w:numFmt w:val="bullet"/>
      <w:lvlText w:val="•"/>
      <w:lvlJc w:val="left"/>
      <w:pPr>
        <w:tabs>
          <w:tab w:val="num" w:pos="3600"/>
        </w:tabs>
        <w:ind w:left="3600" w:hanging="360"/>
      </w:pPr>
      <w:rPr>
        <w:rFonts w:ascii="Arial" w:hAnsi="Arial" w:hint="default"/>
      </w:rPr>
    </w:lvl>
    <w:lvl w:ilvl="5" w:tplc="BB10D4AC" w:tentative="1">
      <w:start w:val="1"/>
      <w:numFmt w:val="bullet"/>
      <w:lvlText w:val="•"/>
      <w:lvlJc w:val="left"/>
      <w:pPr>
        <w:tabs>
          <w:tab w:val="num" w:pos="4320"/>
        </w:tabs>
        <w:ind w:left="4320" w:hanging="360"/>
      </w:pPr>
      <w:rPr>
        <w:rFonts w:ascii="Arial" w:hAnsi="Arial" w:hint="default"/>
      </w:rPr>
    </w:lvl>
    <w:lvl w:ilvl="6" w:tplc="77822154" w:tentative="1">
      <w:start w:val="1"/>
      <w:numFmt w:val="bullet"/>
      <w:lvlText w:val="•"/>
      <w:lvlJc w:val="left"/>
      <w:pPr>
        <w:tabs>
          <w:tab w:val="num" w:pos="5040"/>
        </w:tabs>
        <w:ind w:left="5040" w:hanging="360"/>
      </w:pPr>
      <w:rPr>
        <w:rFonts w:ascii="Arial" w:hAnsi="Arial" w:hint="default"/>
      </w:rPr>
    </w:lvl>
    <w:lvl w:ilvl="7" w:tplc="E2267790" w:tentative="1">
      <w:start w:val="1"/>
      <w:numFmt w:val="bullet"/>
      <w:lvlText w:val="•"/>
      <w:lvlJc w:val="left"/>
      <w:pPr>
        <w:tabs>
          <w:tab w:val="num" w:pos="5760"/>
        </w:tabs>
        <w:ind w:left="5760" w:hanging="360"/>
      </w:pPr>
      <w:rPr>
        <w:rFonts w:ascii="Arial" w:hAnsi="Arial" w:hint="default"/>
      </w:rPr>
    </w:lvl>
    <w:lvl w:ilvl="8" w:tplc="59185312" w:tentative="1">
      <w:start w:val="1"/>
      <w:numFmt w:val="bullet"/>
      <w:lvlText w:val="•"/>
      <w:lvlJc w:val="left"/>
      <w:pPr>
        <w:tabs>
          <w:tab w:val="num" w:pos="6480"/>
        </w:tabs>
        <w:ind w:left="6480" w:hanging="360"/>
      </w:pPr>
      <w:rPr>
        <w:rFonts w:ascii="Arial" w:hAnsi="Arial" w:hint="default"/>
      </w:rPr>
    </w:lvl>
  </w:abstractNum>
  <w:abstractNum w:abstractNumId="13">
    <w:nsid w:val="3B9A3781"/>
    <w:multiLevelType w:val="hybridMultilevel"/>
    <w:tmpl w:val="F81860FE"/>
    <w:lvl w:ilvl="0" w:tplc="61C2A538">
      <w:start w:val="1"/>
      <w:numFmt w:val="decimal"/>
      <w:lvlText w:val="%1."/>
      <w:lvlJc w:val="left"/>
      <w:pPr>
        <w:tabs>
          <w:tab w:val="num" w:pos="720"/>
        </w:tabs>
        <w:ind w:left="720" w:hanging="360"/>
      </w:pPr>
    </w:lvl>
    <w:lvl w:ilvl="1" w:tplc="F3D25DA2" w:tentative="1">
      <w:start w:val="1"/>
      <w:numFmt w:val="decimal"/>
      <w:lvlText w:val="%2."/>
      <w:lvlJc w:val="left"/>
      <w:pPr>
        <w:tabs>
          <w:tab w:val="num" w:pos="1440"/>
        </w:tabs>
        <w:ind w:left="1440" w:hanging="360"/>
      </w:pPr>
    </w:lvl>
    <w:lvl w:ilvl="2" w:tplc="6A0A823C" w:tentative="1">
      <w:start w:val="1"/>
      <w:numFmt w:val="decimal"/>
      <w:lvlText w:val="%3."/>
      <w:lvlJc w:val="left"/>
      <w:pPr>
        <w:tabs>
          <w:tab w:val="num" w:pos="2160"/>
        </w:tabs>
        <w:ind w:left="2160" w:hanging="360"/>
      </w:pPr>
    </w:lvl>
    <w:lvl w:ilvl="3" w:tplc="9934EFEC" w:tentative="1">
      <w:start w:val="1"/>
      <w:numFmt w:val="decimal"/>
      <w:lvlText w:val="%4."/>
      <w:lvlJc w:val="left"/>
      <w:pPr>
        <w:tabs>
          <w:tab w:val="num" w:pos="2880"/>
        </w:tabs>
        <w:ind w:left="2880" w:hanging="360"/>
      </w:pPr>
    </w:lvl>
    <w:lvl w:ilvl="4" w:tplc="BEE26CAC" w:tentative="1">
      <w:start w:val="1"/>
      <w:numFmt w:val="decimal"/>
      <w:lvlText w:val="%5."/>
      <w:lvlJc w:val="left"/>
      <w:pPr>
        <w:tabs>
          <w:tab w:val="num" w:pos="3600"/>
        </w:tabs>
        <w:ind w:left="3600" w:hanging="360"/>
      </w:pPr>
    </w:lvl>
    <w:lvl w:ilvl="5" w:tplc="9B9AD4CA" w:tentative="1">
      <w:start w:val="1"/>
      <w:numFmt w:val="decimal"/>
      <w:lvlText w:val="%6."/>
      <w:lvlJc w:val="left"/>
      <w:pPr>
        <w:tabs>
          <w:tab w:val="num" w:pos="4320"/>
        </w:tabs>
        <w:ind w:left="4320" w:hanging="360"/>
      </w:pPr>
    </w:lvl>
    <w:lvl w:ilvl="6" w:tplc="FC760010" w:tentative="1">
      <w:start w:val="1"/>
      <w:numFmt w:val="decimal"/>
      <w:lvlText w:val="%7."/>
      <w:lvlJc w:val="left"/>
      <w:pPr>
        <w:tabs>
          <w:tab w:val="num" w:pos="5040"/>
        </w:tabs>
        <w:ind w:left="5040" w:hanging="360"/>
      </w:pPr>
    </w:lvl>
    <w:lvl w:ilvl="7" w:tplc="9D96F2C4" w:tentative="1">
      <w:start w:val="1"/>
      <w:numFmt w:val="decimal"/>
      <w:lvlText w:val="%8."/>
      <w:lvlJc w:val="left"/>
      <w:pPr>
        <w:tabs>
          <w:tab w:val="num" w:pos="5760"/>
        </w:tabs>
        <w:ind w:left="5760" w:hanging="360"/>
      </w:pPr>
    </w:lvl>
    <w:lvl w:ilvl="8" w:tplc="C93C75D4" w:tentative="1">
      <w:start w:val="1"/>
      <w:numFmt w:val="decimal"/>
      <w:lvlText w:val="%9."/>
      <w:lvlJc w:val="left"/>
      <w:pPr>
        <w:tabs>
          <w:tab w:val="num" w:pos="6480"/>
        </w:tabs>
        <w:ind w:left="6480" w:hanging="360"/>
      </w:pPr>
    </w:lvl>
  </w:abstractNum>
  <w:abstractNum w:abstractNumId="14">
    <w:nsid w:val="3F667D56"/>
    <w:multiLevelType w:val="hybridMultilevel"/>
    <w:tmpl w:val="42CCF296"/>
    <w:lvl w:ilvl="0" w:tplc="EE8E6F48">
      <w:start w:val="1"/>
      <w:numFmt w:val="bullet"/>
      <w:lvlText w:val="•"/>
      <w:lvlJc w:val="left"/>
      <w:pPr>
        <w:tabs>
          <w:tab w:val="num" w:pos="720"/>
        </w:tabs>
        <w:ind w:left="720" w:hanging="360"/>
      </w:pPr>
      <w:rPr>
        <w:rFonts w:ascii="Arial" w:hAnsi="Arial" w:hint="default"/>
      </w:rPr>
    </w:lvl>
    <w:lvl w:ilvl="1" w:tplc="74B235F2" w:tentative="1">
      <w:start w:val="1"/>
      <w:numFmt w:val="bullet"/>
      <w:lvlText w:val="•"/>
      <w:lvlJc w:val="left"/>
      <w:pPr>
        <w:tabs>
          <w:tab w:val="num" w:pos="1440"/>
        </w:tabs>
        <w:ind w:left="1440" w:hanging="360"/>
      </w:pPr>
      <w:rPr>
        <w:rFonts w:ascii="Arial" w:hAnsi="Arial" w:hint="default"/>
      </w:rPr>
    </w:lvl>
    <w:lvl w:ilvl="2" w:tplc="F7BC70BA" w:tentative="1">
      <w:start w:val="1"/>
      <w:numFmt w:val="bullet"/>
      <w:lvlText w:val="•"/>
      <w:lvlJc w:val="left"/>
      <w:pPr>
        <w:tabs>
          <w:tab w:val="num" w:pos="2160"/>
        </w:tabs>
        <w:ind w:left="2160" w:hanging="360"/>
      </w:pPr>
      <w:rPr>
        <w:rFonts w:ascii="Arial" w:hAnsi="Arial" w:hint="default"/>
      </w:rPr>
    </w:lvl>
    <w:lvl w:ilvl="3" w:tplc="F0126A92" w:tentative="1">
      <w:start w:val="1"/>
      <w:numFmt w:val="bullet"/>
      <w:lvlText w:val="•"/>
      <w:lvlJc w:val="left"/>
      <w:pPr>
        <w:tabs>
          <w:tab w:val="num" w:pos="2880"/>
        </w:tabs>
        <w:ind w:left="2880" w:hanging="360"/>
      </w:pPr>
      <w:rPr>
        <w:rFonts w:ascii="Arial" w:hAnsi="Arial" w:hint="default"/>
      </w:rPr>
    </w:lvl>
    <w:lvl w:ilvl="4" w:tplc="D5FCC2BA" w:tentative="1">
      <w:start w:val="1"/>
      <w:numFmt w:val="bullet"/>
      <w:lvlText w:val="•"/>
      <w:lvlJc w:val="left"/>
      <w:pPr>
        <w:tabs>
          <w:tab w:val="num" w:pos="3600"/>
        </w:tabs>
        <w:ind w:left="3600" w:hanging="360"/>
      </w:pPr>
      <w:rPr>
        <w:rFonts w:ascii="Arial" w:hAnsi="Arial" w:hint="default"/>
      </w:rPr>
    </w:lvl>
    <w:lvl w:ilvl="5" w:tplc="139E1BDE" w:tentative="1">
      <w:start w:val="1"/>
      <w:numFmt w:val="bullet"/>
      <w:lvlText w:val="•"/>
      <w:lvlJc w:val="left"/>
      <w:pPr>
        <w:tabs>
          <w:tab w:val="num" w:pos="4320"/>
        </w:tabs>
        <w:ind w:left="4320" w:hanging="360"/>
      </w:pPr>
      <w:rPr>
        <w:rFonts w:ascii="Arial" w:hAnsi="Arial" w:hint="default"/>
      </w:rPr>
    </w:lvl>
    <w:lvl w:ilvl="6" w:tplc="6C14CF4A" w:tentative="1">
      <w:start w:val="1"/>
      <w:numFmt w:val="bullet"/>
      <w:lvlText w:val="•"/>
      <w:lvlJc w:val="left"/>
      <w:pPr>
        <w:tabs>
          <w:tab w:val="num" w:pos="5040"/>
        </w:tabs>
        <w:ind w:left="5040" w:hanging="360"/>
      </w:pPr>
      <w:rPr>
        <w:rFonts w:ascii="Arial" w:hAnsi="Arial" w:hint="default"/>
      </w:rPr>
    </w:lvl>
    <w:lvl w:ilvl="7" w:tplc="DE1424AA" w:tentative="1">
      <w:start w:val="1"/>
      <w:numFmt w:val="bullet"/>
      <w:lvlText w:val="•"/>
      <w:lvlJc w:val="left"/>
      <w:pPr>
        <w:tabs>
          <w:tab w:val="num" w:pos="5760"/>
        </w:tabs>
        <w:ind w:left="5760" w:hanging="360"/>
      </w:pPr>
      <w:rPr>
        <w:rFonts w:ascii="Arial" w:hAnsi="Arial" w:hint="default"/>
      </w:rPr>
    </w:lvl>
    <w:lvl w:ilvl="8" w:tplc="F0128852" w:tentative="1">
      <w:start w:val="1"/>
      <w:numFmt w:val="bullet"/>
      <w:lvlText w:val="•"/>
      <w:lvlJc w:val="left"/>
      <w:pPr>
        <w:tabs>
          <w:tab w:val="num" w:pos="6480"/>
        </w:tabs>
        <w:ind w:left="6480" w:hanging="360"/>
      </w:pPr>
      <w:rPr>
        <w:rFonts w:ascii="Arial" w:hAnsi="Arial" w:hint="default"/>
      </w:rPr>
    </w:lvl>
  </w:abstractNum>
  <w:abstractNum w:abstractNumId="15">
    <w:nsid w:val="482F7B2D"/>
    <w:multiLevelType w:val="hybridMultilevel"/>
    <w:tmpl w:val="98C4FF2C"/>
    <w:lvl w:ilvl="0" w:tplc="02642B08">
      <w:start w:val="1"/>
      <w:numFmt w:val="bullet"/>
      <w:lvlText w:val="•"/>
      <w:lvlJc w:val="left"/>
      <w:pPr>
        <w:tabs>
          <w:tab w:val="num" w:pos="720"/>
        </w:tabs>
        <w:ind w:left="720" w:hanging="360"/>
      </w:pPr>
      <w:rPr>
        <w:rFonts w:ascii="Arial" w:hAnsi="Arial" w:hint="default"/>
      </w:rPr>
    </w:lvl>
    <w:lvl w:ilvl="1" w:tplc="31B0781E" w:tentative="1">
      <w:start w:val="1"/>
      <w:numFmt w:val="bullet"/>
      <w:lvlText w:val="•"/>
      <w:lvlJc w:val="left"/>
      <w:pPr>
        <w:tabs>
          <w:tab w:val="num" w:pos="1440"/>
        </w:tabs>
        <w:ind w:left="1440" w:hanging="360"/>
      </w:pPr>
      <w:rPr>
        <w:rFonts w:ascii="Arial" w:hAnsi="Arial" w:hint="default"/>
      </w:rPr>
    </w:lvl>
    <w:lvl w:ilvl="2" w:tplc="7CD6961C" w:tentative="1">
      <w:start w:val="1"/>
      <w:numFmt w:val="bullet"/>
      <w:lvlText w:val="•"/>
      <w:lvlJc w:val="left"/>
      <w:pPr>
        <w:tabs>
          <w:tab w:val="num" w:pos="2160"/>
        </w:tabs>
        <w:ind w:left="2160" w:hanging="360"/>
      </w:pPr>
      <w:rPr>
        <w:rFonts w:ascii="Arial" w:hAnsi="Arial" w:hint="default"/>
      </w:rPr>
    </w:lvl>
    <w:lvl w:ilvl="3" w:tplc="49406EA8" w:tentative="1">
      <w:start w:val="1"/>
      <w:numFmt w:val="bullet"/>
      <w:lvlText w:val="•"/>
      <w:lvlJc w:val="left"/>
      <w:pPr>
        <w:tabs>
          <w:tab w:val="num" w:pos="2880"/>
        </w:tabs>
        <w:ind w:left="2880" w:hanging="360"/>
      </w:pPr>
      <w:rPr>
        <w:rFonts w:ascii="Arial" w:hAnsi="Arial" w:hint="default"/>
      </w:rPr>
    </w:lvl>
    <w:lvl w:ilvl="4" w:tplc="C008A6F8" w:tentative="1">
      <w:start w:val="1"/>
      <w:numFmt w:val="bullet"/>
      <w:lvlText w:val="•"/>
      <w:lvlJc w:val="left"/>
      <w:pPr>
        <w:tabs>
          <w:tab w:val="num" w:pos="3600"/>
        </w:tabs>
        <w:ind w:left="3600" w:hanging="360"/>
      </w:pPr>
      <w:rPr>
        <w:rFonts w:ascii="Arial" w:hAnsi="Arial" w:hint="default"/>
      </w:rPr>
    </w:lvl>
    <w:lvl w:ilvl="5" w:tplc="1D0CA04C" w:tentative="1">
      <w:start w:val="1"/>
      <w:numFmt w:val="bullet"/>
      <w:lvlText w:val="•"/>
      <w:lvlJc w:val="left"/>
      <w:pPr>
        <w:tabs>
          <w:tab w:val="num" w:pos="4320"/>
        </w:tabs>
        <w:ind w:left="4320" w:hanging="360"/>
      </w:pPr>
      <w:rPr>
        <w:rFonts w:ascii="Arial" w:hAnsi="Arial" w:hint="default"/>
      </w:rPr>
    </w:lvl>
    <w:lvl w:ilvl="6" w:tplc="2C844112" w:tentative="1">
      <w:start w:val="1"/>
      <w:numFmt w:val="bullet"/>
      <w:lvlText w:val="•"/>
      <w:lvlJc w:val="left"/>
      <w:pPr>
        <w:tabs>
          <w:tab w:val="num" w:pos="5040"/>
        </w:tabs>
        <w:ind w:left="5040" w:hanging="360"/>
      </w:pPr>
      <w:rPr>
        <w:rFonts w:ascii="Arial" w:hAnsi="Arial" w:hint="default"/>
      </w:rPr>
    </w:lvl>
    <w:lvl w:ilvl="7" w:tplc="C0421CF4" w:tentative="1">
      <w:start w:val="1"/>
      <w:numFmt w:val="bullet"/>
      <w:lvlText w:val="•"/>
      <w:lvlJc w:val="left"/>
      <w:pPr>
        <w:tabs>
          <w:tab w:val="num" w:pos="5760"/>
        </w:tabs>
        <w:ind w:left="5760" w:hanging="360"/>
      </w:pPr>
      <w:rPr>
        <w:rFonts w:ascii="Arial" w:hAnsi="Arial" w:hint="default"/>
      </w:rPr>
    </w:lvl>
    <w:lvl w:ilvl="8" w:tplc="3CD07E56" w:tentative="1">
      <w:start w:val="1"/>
      <w:numFmt w:val="bullet"/>
      <w:lvlText w:val="•"/>
      <w:lvlJc w:val="left"/>
      <w:pPr>
        <w:tabs>
          <w:tab w:val="num" w:pos="6480"/>
        </w:tabs>
        <w:ind w:left="6480" w:hanging="360"/>
      </w:pPr>
      <w:rPr>
        <w:rFonts w:ascii="Arial" w:hAnsi="Arial" w:hint="default"/>
      </w:rPr>
    </w:lvl>
  </w:abstractNum>
  <w:abstractNum w:abstractNumId="16">
    <w:nsid w:val="48856AB4"/>
    <w:multiLevelType w:val="hybridMultilevel"/>
    <w:tmpl w:val="8EB68582"/>
    <w:lvl w:ilvl="0" w:tplc="4D96C8D0">
      <w:start w:val="1"/>
      <w:numFmt w:val="bullet"/>
      <w:lvlText w:val="•"/>
      <w:lvlJc w:val="left"/>
      <w:pPr>
        <w:tabs>
          <w:tab w:val="num" w:pos="720"/>
        </w:tabs>
        <w:ind w:left="720" w:hanging="360"/>
      </w:pPr>
      <w:rPr>
        <w:rFonts w:ascii="Arial" w:hAnsi="Arial" w:hint="default"/>
      </w:rPr>
    </w:lvl>
    <w:lvl w:ilvl="1" w:tplc="581ED4F0" w:tentative="1">
      <w:start w:val="1"/>
      <w:numFmt w:val="bullet"/>
      <w:lvlText w:val="•"/>
      <w:lvlJc w:val="left"/>
      <w:pPr>
        <w:tabs>
          <w:tab w:val="num" w:pos="1440"/>
        </w:tabs>
        <w:ind w:left="1440" w:hanging="360"/>
      </w:pPr>
      <w:rPr>
        <w:rFonts w:ascii="Arial" w:hAnsi="Arial" w:hint="default"/>
      </w:rPr>
    </w:lvl>
    <w:lvl w:ilvl="2" w:tplc="AF70DD80" w:tentative="1">
      <w:start w:val="1"/>
      <w:numFmt w:val="bullet"/>
      <w:lvlText w:val="•"/>
      <w:lvlJc w:val="left"/>
      <w:pPr>
        <w:tabs>
          <w:tab w:val="num" w:pos="2160"/>
        </w:tabs>
        <w:ind w:left="2160" w:hanging="360"/>
      </w:pPr>
      <w:rPr>
        <w:rFonts w:ascii="Arial" w:hAnsi="Arial" w:hint="default"/>
      </w:rPr>
    </w:lvl>
    <w:lvl w:ilvl="3" w:tplc="181A147C" w:tentative="1">
      <w:start w:val="1"/>
      <w:numFmt w:val="bullet"/>
      <w:lvlText w:val="•"/>
      <w:lvlJc w:val="left"/>
      <w:pPr>
        <w:tabs>
          <w:tab w:val="num" w:pos="2880"/>
        </w:tabs>
        <w:ind w:left="2880" w:hanging="360"/>
      </w:pPr>
      <w:rPr>
        <w:rFonts w:ascii="Arial" w:hAnsi="Arial" w:hint="default"/>
      </w:rPr>
    </w:lvl>
    <w:lvl w:ilvl="4" w:tplc="23026EFE" w:tentative="1">
      <w:start w:val="1"/>
      <w:numFmt w:val="bullet"/>
      <w:lvlText w:val="•"/>
      <w:lvlJc w:val="left"/>
      <w:pPr>
        <w:tabs>
          <w:tab w:val="num" w:pos="3600"/>
        </w:tabs>
        <w:ind w:left="3600" w:hanging="360"/>
      </w:pPr>
      <w:rPr>
        <w:rFonts w:ascii="Arial" w:hAnsi="Arial" w:hint="default"/>
      </w:rPr>
    </w:lvl>
    <w:lvl w:ilvl="5" w:tplc="6778E90A" w:tentative="1">
      <w:start w:val="1"/>
      <w:numFmt w:val="bullet"/>
      <w:lvlText w:val="•"/>
      <w:lvlJc w:val="left"/>
      <w:pPr>
        <w:tabs>
          <w:tab w:val="num" w:pos="4320"/>
        </w:tabs>
        <w:ind w:left="4320" w:hanging="360"/>
      </w:pPr>
      <w:rPr>
        <w:rFonts w:ascii="Arial" w:hAnsi="Arial" w:hint="default"/>
      </w:rPr>
    </w:lvl>
    <w:lvl w:ilvl="6" w:tplc="DBA04852" w:tentative="1">
      <w:start w:val="1"/>
      <w:numFmt w:val="bullet"/>
      <w:lvlText w:val="•"/>
      <w:lvlJc w:val="left"/>
      <w:pPr>
        <w:tabs>
          <w:tab w:val="num" w:pos="5040"/>
        </w:tabs>
        <w:ind w:left="5040" w:hanging="360"/>
      </w:pPr>
      <w:rPr>
        <w:rFonts w:ascii="Arial" w:hAnsi="Arial" w:hint="default"/>
      </w:rPr>
    </w:lvl>
    <w:lvl w:ilvl="7" w:tplc="02B2DA7C" w:tentative="1">
      <w:start w:val="1"/>
      <w:numFmt w:val="bullet"/>
      <w:lvlText w:val="•"/>
      <w:lvlJc w:val="left"/>
      <w:pPr>
        <w:tabs>
          <w:tab w:val="num" w:pos="5760"/>
        </w:tabs>
        <w:ind w:left="5760" w:hanging="360"/>
      </w:pPr>
      <w:rPr>
        <w:rFonts w:ascii="Arial" w:hAnsi="Arial" w:hint="default"/>
      </w:rPr>
    </w:lvl>
    <w:lvl w:ilvl="8" w:tplc="6EC030B4" w:tentative="1">
      <w:start w:val="1"/>
      <w:numFmt w:val="bullet"/>
      <w:lvlText w:val="•"/>
      <w:lvlJc w:val="left"/>
      <w:pPr>
        <w:tabs>
          <w:tab w:val="num" w:pos="6480"/>
        </w:tabs>
        <w:ind w:left="6480" w:hanging="360"/>
      </w:pPr>
      <w:rPr>
        <w:rFonts w:ascii="Arial" w:hAnsi="Arial" w:hint="default"/>
      </w:rPr>
    </w:lvl>
  </w:abstractNum>
  <w:abstractNum w:abstractNumId="17">
    <w:nsid w:val="4AC53CEF"/>
    <w:multiLevelType w:val="hybridMultilevel"/>
    <w:tmpl w:val="D512927A"/>
    <w:lvl w:ilvl="0" w:tplc="E1E0C93A">
      <w:start w:val="1"/>
      <w:numFmt w:val="bullet"/>
      <w:lvlText w:val="•"/>
      <w:lvlJc w:val="left"/>
      <w:pPr>
        <w:tabs>
          <w:tab w:val="num" w:pos="720"/>
        </w:tabs>
        <w:ind w:left="720" w:hanging="360"/>
      </w:pPr>
      <w:rPr>
        <w:rFonts w:ascii="Arial" w:hAnsi="Arial" w:hint="default"/>
      </w:rPr>
    </w:lvl>
    <w:lvl w:ilvl="1" w:tplc="2926184A" w:tentative="1">
      <w:start w:val="1"/>
      <w:numFmt w:val="bullet"/>
      <w:lvlText w:val="•"/>
      <w:lvlJc w:val="left"/>
      <w:pPr>
        <w:tabs>
          <w:tab w:val="num" w:pos="1440"/>
        </w:tabs>
        <w:ind w:left="1440" w:hanging="360"/>
      </w:pPr>
      <w:rPr>
        <w:rFonts w:ascii="Arial" w:hAnsi="Arial" w:hint="default"/>
      </w:rPr>
    </w:lvl>
    <w:lvl w:ilvl="2" w:tplc="2D289D62" w:tentative="1">
      <w:start w:val="1"/>
      <w:numFmt w:val="bullet"/>
      <w:lvlText w:val="•"/>
      <w:lvlJc w:val="left"/>
      <w:pPr>
        <w:tabs>
          <w:tab w:val="num" w:pos="2160"/>
        </w:tabs>
        <w:ind w:left="2160" w:hanging="360"/>
      </w:pPr>
      <w:rPr>
        <w:rFonts w:ascii="Arial" w:hAnsi="Arial" w:hint="default"/>
      </w:rPr>
    </w:lvl>
    <w:lvl w:ilvl="3" w:tplc="36DC062E" w:tentative="1">
      <w:start w:val="1"/>
      <w:numFmt w:val="bullet"/>
      <w:lvlText w:val="•"/>
      <w:lvlJc w:val="left"/>
      <w:pPr>
        <w:tabs>
          <w:tab w:val="num" w:pos="2880"/>
        </w:tabs>
        <w:ind w:left="2880" w:hanging="360"/>
      </w:pPr>
      <w:rPr>
        <w:rFonts w:ascii="Arial" w:hAnsi="Arial" w:hint="default"/>
      </w:rPr>
    </w:lvl>
    <w:lvl w:ilvl="4" w:tplc="70140F36" w:tentative="1">
      <w:start w:val="1"/>
      <w:numFmt w:val="bullet"/>
      <w:lvlText w:val="•"/>
      <w:lvlJc w:val="left"/>
      <w:pPr>
        <w:tabs>
          <w:tab w:val="num" w:pos="3600"/>
        </w:tabs>
        <w:ind w:left="3600" w:hanging="360"/>
      </w:pPr>
      <w:rPr>
        <w:rFonts w:ascii="Arial" w:hAnsi="Arial" w:hint="default"/>
      </w:rPr>
    </w:lvl>
    <w:lvl w:ilvl="5" w:tplc="C6040C64" w:tentative="1">
      <w:start w:val="1"/>
      <w:numFmt w:val="bullet"/>
      <w:lvlText w:val="•"/>
      <w:lvlJc w:val="left"/>
      <w:pPr>
        <w:tabs>
          <w:tab w:val="num" w:pos="4320"/>
        </w:tabs>
        <w:ind w:left="4320" w:hanging="360"/>
      </w:pPr>
      <w:rPr>
        <w:rFonts w:ascii="Arial" w:hAnsi="Arial" w:hint="default"/>
      </w:rPr>
    </w:lvl>
    <w:lvl w:ilvl="6" w:tplc="A0CE7C56" w:tentative="1">
      <w:start w:val="1"/>
      <w:numFmt w:val="bullet"/>
      <w:lvlText w:val="•"/>
      <w:lvlJc w:val="left"/>
      <w:pPr>
        <w:tabs>
          <w:tab w:val="num" w:pos="5040"/>
        </w:tabs>
        <w:ind w:left="5040" w:hanging="360"/>
      </w:pPr>
      <w:rPr>
        <w:rFonts w:ascii="Arial" w:hAnsi="Arial" w:hint="default"/>
      </w:rPr>
    </w:lvl>
    <w:lvl w:ilvl="7" w:tplc="65D63584" w:tentative="1">
      <w:start w:val="1"/>
      <w:numFmt w:val="bullet"/>
      <w:lvlText w:val="•"/>
      <w:lvlJc w:val="left"/>
      <w:pPr>
        <w:tabs>
          <w:tab w:val="num" w:pos="5760"/>
        </w:tabs>
        <w:ind w:left="5760" w:hanging="360"/>
      </w:pPr>
      <w:rPr>
        <w:rFonts w:ascii="Arial" w:hAnsi="Arial" w:hint="default"/>
      </w:rPr>
    </w:lvl>
    <w:lvl w:ilvl="8" w:tplc="54A84AA6" w:tentative="1">
      <w:start w:val="1"/>
      <w:numFmt w:val="bullet"/>
      <w:lvlText w:val="•"/>
      <w:lvlJc w:val="left"/>
      <w:pPr>
        <w:tabs>
          <w:tab w:val="num" w:pos="6480"/>
        </w:tabs>
        <w:ind w:left="6480" w:hanging="360"/>
      </w:pPr>
      <w:rPr>
        <w:rFonts w:ascii="Arial" w:hAnsi="Arial" w:hint="default"/>
      </w:rPr>
    </w:lvl>
  </w:abstractNum>
  <w:abstractNum w:abstractNumId="18">
    <w:nsid w:val="5CFF7CCA"/>
    <w:multiLevelType w:val="hybridMultilevel"/>
    <w:tmpl w:val="651201A2"/>
    <w:lvl w:ilvl="0" w:tplc="F1DE8294">
      <w:start w:val="1"/>
      <w:numFmt w:val="decimal"/>
      <w:lvlText w:val="%1."/>
      <w:lvlJc w:val="left"/>
      <w:pPr>
        <w:tabs>
          <w:tab w:val="num" w:pos="720"/>
        </w:tabs>
        <w:ind w:left="720" w:hanging="360"/>
      </w:pPr>
    </w:lvl>
    <w:lvl w:ilvl="1" w:tplc="0D582312" w:tentative="1">
      <w:start w:val="1"/>
      <w:numFmt w:val="decimal"/>
      <w:lvlText w:val="%2."/>
      <w:lvlJc w:val="left"/>
      <w:pPr>
        <w:tabs>
          <w:tab w:val="num" w:pos="1440"/>
        </w:tabs>
        <w:ind w:left="1440" w:hanging="360"/>
      </w:pPr>
    </w:lvl>
    <w:lvl w:ilvl="2" w:tplc="C980A9C6" w:tentative="1">
      <w:start w:val="1"/>
      <w:numFmt w:val="decimal"/>
      <w:lvlText w:val="%3."/>
      <w:lvlJc w:val="left"/>
      <w:pPr>
        <w:tabs>
          <w:tab w:val="num" w:pos="2160"/>
        </w:tabs>
        <w:ind w:left="2160" w:hanging="360"/>
      </w:pPr>
    </w:lvl>
    <w:lvl w:ilvl="3" w:tplc="A9B61658" w:tentative="1">
      <w:start w:val="1"/>
      <w:numFmt w:val="decimal"/>
      <w:lvlText w:val="%4."/>
      <w:lvlJc w:val="left"/>
      <w:pPr>
        <w:tabs>
          <w:tab w:val="num" w:pos="2880"/>
        </w:tabs>
        <w:ind w:left="2880" w:hanging="360"/>
      </w:pPr>
    </w:lvl>
    <w:lvl w:ilvl="4" w:tplc="6D584CA2" w:tentative="1">
      <w:start w:val="1"/>
      <w:numFmt w:val="decimal"/>
      <w:lvlText w:val="%5."/>
      <w:lvlJc w:val="left"/>
      <w:pPr>
        <w:tabs>
          <w:tab w:val="num" w:pos="3600"/>
        </w:tabs>
        <w:ind w:left="3600" w:hanging="360"/>
      </w:pPr>
    </w:lvl>
    <w:lvl w:ilvl="5" w:tplc="47DE9288" w:tentative="1">
      <w:start w:val="1"/>
      <w:numFmt w:val="decimal"/>
      <w:lvlText w:val="%6."/>
      <w:lvlJc w:val="left"/>
      <w:pPr>
        <w:tabs>
          <w:tab w:val="num" w:pos="4320"/>
        </w:tabs>
        <w:ind w:left="4320" w:hanging="360"/>
      </w:pPr>
    </w:lvl>
    <w:lvl w:ilvl="6" w:tplc="172A1698" w:tentative="1">
      <w:start w:val="1"/>
      <w:numFmt w:val="decimal"/>
      <w:lvlText w:val="%7."/>
      <w:lvlJc w:val="left"/>
      <w:pPr>
        <w:tabs>
          <w:tab w:val="num" w:pos="5040"/>
        </w:tabs>
        <w:ind w:left="5040" w:hanging="360"/>
      </w:pPr>
    </w:lvl>
    <w:lvl w:ilvl="7" w:tplc="39B89246" w:tentative="1">
      <w:start w:val="1"/>
      <w:numFmt w:val="decimal"/>
      <w:lvlText w:val="%8."/>
      <w:lvlJc w:val="left"/>
      <w:pPr>
        <w:tabs>
          <w:tab w:val="num" w:pos="5760"/>
        </w:tabs>
        <w:ind w:left="5760" w:hanging="360"/>
      </w:pPr>
    </w:lvl>
    <w:lvl w:ilvl="8" w:tplc="27788808" w:tentative="1">
      <w:start w:val="1"/>
      <w:numFmt w:val="decimal"/>
      <w:lvlText w:val="%9."/>
      <w:lvlJc w:val="left"/>
      <w:pPr>
        <w:tabs>
          <w:tab w:val="num" w:pos="6480"/>
        </w:tabs>
        <w:ind w:left="6480" w:hanging="360"/>
      </w:pPr>
    </w:lvl>
  </w:abstractNum>
  <w:abstractNum w:abstractNumId="19">
    <w:nsid w:val="5FD12B41"/>
    <w:multiLevelType w:val="hybridMultilevel"/>
    <w:tmpl w:val="31A02E84"/>
    <w:lvl w:ilvl="0" w:tplc="F3F0CA4E">
      <w:start w:val="1"/>
      <w:numFmt w:val="bullet"/>
      <w:lvlText w:val="•"/>
      <w:lvlJc w:val="left"/>
      <w:pPr>
        <w:tabs>
          <w:tab w:val="num" w:pos="720"/>
        </w:tabs>
        <w:ind w:left="720" w:hanging="360"/>
      </w:pPr>
      <w:rPr>
        <w:rFonts w:ascii="Arial" w:hAnsi="Arial" w:hint="default"/>
      </w:rPr>
    </w:lvl>
    <w:lvl w:ilvl="1" w:tplc="9BFCBDA6" w:tentative="1">
      <w:start w:val="1"/>
      <w:numFmt w:val="bullet"/>
      <w:lvlText w:val="•"/>
      <w:lvlJc w:val="left"/>
      <w:pPr>
        <w:tabs>
          <w:tab w:val="num" w:pos="1440"/>
        </w:tabs>
        <w:ind w:left="1440" w:hanging="360"/>
      </w:pPr>
      <w:rPr>
        <w:rFonts w:ascii="Arial" w:hAnsi="Arial" w:hint="default"/>
      </w:rPr>
    </w:lvl>
    <w:lvl w:ilvl="2" w:tplc="40D20700" w:tentative="1">
      <w:start w:val="1"/>
      <w:numFmt w:val="bullet"/>
      <w:lvlText w:val="•"/>
      <w:lvlJc w:val="left"/>
      <w:pPr>
        <w:tabs>
          <w:tab w:val="num" w:pos="2160"/>
        </w:tabs>
        <w:ind w:left="2160" w:hanging="360"/>
      </w:pPr>
      <w:rPr>
        <w:rFonts w:ascii="Arial" w:hAnsi="Arial" w:hint="default"/>
      </w:rPr>
    </w:lvl>
    <w:lvl w:ilvl="3" w:tplc="D032A528" w:tentative="1">
      <w:start w:val="1"/>
      <w:numFmt w:val="bullet"/>
      <w:lvlText w:val="•"/>
      <w:lvlJc w:val="left"/>
      <w:pPr>
        <w:tabs>
          <w:tab w:val="num" w:pos="2880"/>
        </w:tabs>
        <w:ind w:left="2880" w:hanging="360"/>
      </w:pPr>
      <w:rPr>
        <w:rFonts w:ascii="Arial" w:hAnsi="Arial" w:hint="default"/>
      </w:rPr>
    </w:lvl>
    <w:lvl w:ilvl="4" w:tplc="63CAC2B2" w:tentative="1">
      <w:start w:val="1"/>
      <w:numFmt w:val="bullet"/>
      <w:lvlText w:val="•"/>
      <w:lvlJc w:val="left"/>
      <w:pPr>
        <w:tabs>
          <w:tab w:val="num" w:pos="3600"/>
        </w:tabs>
        <w:ind w:left="3600" w:hanging="360"/>
      </w:pPr>
      <w:rPr>
        <w:rFonts w:ascii="Arial" w:hAnsi="Arial" w:hint="default"/>
      </w:rPr>
    </w:lvl>
    <w:lvl w:ilvl="5" w:tplc="D2E08762" w:tentative="1">
      <w:start w:val="1"/>
      <w:numFmt w:val="bullet"/>
      <w:lvlText w:val="•"/>
      <w:lvlJc w:val="left"/>
      <w:pPr>
        <w:tabs>
          <w:tab w:val="num" w:pos="4320"/>
        </w:tabs>
        <w:ind w:left="4320" w:hanging="360"/>
      </w:pPr>
      <w:rPr>
        <w:rFonts w:ascii="Arial" w:hAnsi="Arial" w:hint="default"/>
      </w:rPr>
    </w:lvl>
    <w:lvl w:ilvl="6" w:tplc="32EE32F8" w:tentative="1">
      <w:start w:val="1"/>
      <w:numFmt w:val="bullet"/>
      <w:lvlText w:val="•"/>
      <w:lvlJc w:val="left"/>
      <w:pPr>
        <w:tabs>
          <w:tab w:val="num" w:pos="5040"/>
        </w:tabs>
        <w:ind w:left="5040" w:hanging="360"/>
      </w:pPr>
      <w:rPr>
        <w:rFonts w:ascii="Arial" w:hAnsi="Arial" w:hint="default"/>
      </w:rPr>
    </w:lvl>
    <w:lvl w:ilvl="7" w:tplc="BF3E529C" w:tentative="1">
      <w:start w:val="1"/>
      <w:numFmt w:val="bullet"/>
      <w:lvlText w:val="•"/>
      <w:lvlJc w:val="left"/>
      <w:pPr>
        <w:tabs>
          <w:tab w:val="num" w:pos="5760"/>
        </w:tabs>
        <w:ind w:left="5760" w:hanging="360"/>
      </w:pPr>
      <w:rPr>
        <w:rFonts w:ascii="Arial" w:hAnsi="Arial" w:hint="default"/>
      </w:rPr>
    </w:lvl>
    <w:lvl w:ilvl="8" w:tplc="8F6A413E" w:tentative="1">
      <w:start w:val="1"/>
      <w:numFmt w:val="bullet"/>
      <w:lvlText w:val="•"/>
      <w:lvlJc w:val="left"/>
      <w:pPr>
        <w:tabs>
          <w:tab w:val="num" w:pos="6480"/>
        </w:tabs>
        <w:ind w:left="6480" w:hanging="360"/>
      </w:pPr>
      <w:rPr>
        <w:rFonts w:ascii="Arial" w:hAnsi="Arial" w:hint="default"/>
      </w:rPr>
    </w:lvl>
  </w:abstractNum>
  <w:abstractNum w:abstractNumId="20">
    <w:nsid w:val="609F7F84"/>
    <w:multiLevelType w:val="hybridMultilevel"/>
    <w:tmpl w:val="A05C8E10"/>
    <w:lvl w:ilvl="0" w:tplc="8E1412DA">
      <w:start w:val="1"/>
      <w:numFmt w:val="bullet"/>
      <w:lvlText w:val="•"/>
      <w:lvlJc w:val="left"/>
      <w:pPr>
        <w:tabs>
          <w:tab w:val="num" w:pos="720"/>
        </w:tabs>
        <w:ind w:left="720" w:hanging="360"/>
      </w:pPr>
      <w:rPr>
        <w:rFonts w:ascii="Arial" w:hAnsi="Arial" w:hint="default"/>
      </w:rPr>
    </w:lvl>
    <w:lvl w:ilvl="1" w:tplc="967C987A" w:tentative="1">
      <w:start w:val="1"/>
      <w:numFmt w:val="bullet"/>
      <w:lvlText w:val="•"/>
      <w:lvlJc w:val="left"/>
      <w:pPr>
        <w:tabs>
          <w:tab w:val="num" w:pos="1440"/>
        </w:tabs>
        <w:ind w:left="1440" w:hanging="360"/>
      </w:pPr>
      <w:rPr>
        <w:rFonts w:ascii="Arial" w:hAnsi="Arial" w:hint="default"/>
      </w:rPr>
    </w:lvl>
    <w:lvl w:ilvl="2" w:tplc="21EA65BC" w:tentative="1">
      <w:start w:val="1"/>
      <w:numFmt w:val="bullet"/>
      <w:lvlText w:val="•"/>
      <w:lvlJc w:val="left"/>
      <w:pPr>
        <w:tabs>
          <w:tab w:val="num" w:pos="2160"/>
        </w:tabs>
        <w:ind w:left="2160" w:hanging="360"/>
      </w:pPr>
      <w:rPr>
        <w:rFonts w:ascii="Arial" w:hAnsi="Arial" w:hint="default"/>
      </w:rPr>
    </w:lvl>
    <w:lvl w:ilvl="3" w:tplc="3AAAFEE4" w:tentative="1">
      <w:start w:val="1"/>
      <w:numFmt w:val="bullet"/>
      <w:lvlText w:val="•"/>
      <w:lvlJc w:val="left"/>
      <w:pPr>
        <w:tabs>
          <w:tab w:val="num" w:pos="2880"/>
        </w:tabs>
        <w:ind w:left="2880" w:hanging="360"/>
      </w:pPr>
      <w:rPr>
        <w:rFonts w:ascii="Arial" w:hAnsi="Arial" w:hint="default"/>
      </w:rPr>
    </w:lvl>
    <w:lvl w:ilvl="4" w:tplc="2E22322C" w:tentative="1">
      <w:start w:val="1"/>
      <w:numFmt w:val="bullet"/>
      <w:lvlText w:val="•"/>
      <w:lvlJc w:val="left"/>
      <w:pPr>
        <w:tabs>
          <w:tab w:val="num" w:pos="3600"/>
        </w:tabs>
        <w:ind w:left="3600" w:hanging="360"/>
      </w:pPr>
      <w:rPr>
        <w:rFonts w:ascii="Arial" w:hAnsi="Arial" w:hint="default"/>
      </w:rPr>
    </w:lvl>
    <w:lvl w:ilvl="5" w:tplc="28CC9C58" w:tentative="1">
      <w:start w:val="1"/>
      <w:numFmt w:val="bullet"/>
      <w:lvlText w:val="•"/>
      <w:lvlJc w:val="left"/>
      <w:pPr>
        <w:tabs>
          <w:tab w:val="num" w:pos="4320"/>
        </w:tabs>
        <w:ind w:left="4320" w:hanging="360"/>
      </w:pPr>
      <w:rPr>
        <w:rFonts w:ascii="Arial" w:hAnsi="Arial" w:hint="default"/>
      </w:rPr>
    </w:lvl>
    <w:lvl w:ilvl="6" w:tplc="5A84F5C4" w:tentative="1">
      <w:start w:val="1"/>
      <w:numFmt w:val="bullet"/>
      <w:lvlText w:val="•"/>
      <w:lvlJc w:val="left"/>
      <w:pPr>
        <w:tabs>
          <w:tab w:val="num" w:pos="5040"/>
        </w:tabs>
        <w:ind w:left="5040" w:hanging="360"/>
      </w:pPr>
      <w:rPr>
        <w:rFonts w:ascii="Arial" w:hAnsi="Arial" w:hint="default"/>
      </w:rPr>
    </w:lvl>
    <w:lvl w:ilvl="7" w:tplc="F758B0CE" w:tentative="1">
      <w:start w:val="1"/>
      <w:numFmt w:val="bullet"/>
      <w:lvlText w:val="•"/>
      <w:lvlJc w:val="left"/>
      <w:pPr>
        <w:tabs>
          <w:tab w:val="num" w:pos="5760"/>
        </w:tabs>
        <w:ind w:left="5760" w:hanging="360"/>
      </w:pPr>
      <w:rPr>
        <w:rFonts w:ascii="Arial" w:hAnsi="Arial" w:hint="default"/>
      </w:rPr>
    </w:lvl>
    <w:lvl w:ilvl="8" w:tplc="4B4C325A" w:tentative="1">
      <w:start w:val="1"/>
      <w:numFmt w:val="bullet"/>
      <w:lvlText w:val="•"/>
      <w:lvlJc w:val="left"/>
      <w:pPr>
        <w:tabs>
          <w:tab w:val="num" w:pos="6480"/>
        </w:tabs>
        <w:ind w:left="6480" w:hanging="360"/>
      </w:pPr>
      <w:rPr>
        <w:rFonts w:ascii="Arial" w:hAnsi="Arial" w:hint="default"/>
      </w:rPr>
    </w:lvl>
  </w:abstractNum>
  <w:abstractNum w:abstractNumId="21">
    <w:nsid w:val="66E4047E"/>
    <w:multiLevelType w:val="hybridMultilevel"/>
    <w:tmpl w:val="0A6AC8BA"/>
    <w:lvl w:ilvl="0" w:tplc="17F0D1D4">
      <w:start w:val="1"/>
      <w:numFmt w:val="decimal"/>
      <w:lvlText w:val="%1."/>
      <w:lvlJc w:val="left"/>
      <w:pPr>
        <w:tabs>
          <w:tab w:val="num" w:pos="720"/>
        </w:tabs>
        <w:ind w:left="720" w:hanging="360"/>
      </w:pPr>
    </w:lvl>
    <w:lvl w:ilvl="1" w:tplc="69461E9C" w:tentative="1">
      <w:start w:val="1"/>
      <w:numFmt w:val="decimal"/>
      <w:lvlText w:val="%2."/>
      <w:lvlJc w:val="left"/>
      <w:pPr>
        <w:tabs>
          <w:tab w:val="num" w:pos="1440"/>
        </w:tabs>
        <w:ind w:left="1440" w:hanging="360"/>
      </w:pPr>
    </w:lvl>
    <w:lvl w:ilvl="2" w:tplc="A3A6B1EC" w:tentative="1">
      <w:start w:val="1"/>
      <w:numFmt w:val="decimal"/>
      <w:lvlText w:val="%3."/>
      <w:lvlJc w:val="left"/>
      <w:pPr>
        <w:tabs>
          <w:tab w:val="num" w:pos="2160"/>
        </w:tabs>
        <w:ind w:left="2160" w:hanging="360"/>
      </w:pPr>
    </w:lvl>
    <w:lvl w:ilvl="3" w:tplc="3AE6E0B8" w:tentative="1">
      <w:start w:val="1"/>
      <w:numFmt w:val="decimal"/>
      <w:lvlText w:val="%4."/>
      <w:lvlJc w:val="left"/>
      <w:pPr>
        <w:tabs>
          <w:tab w:val="num" w:pos="2880"/>
        </w:tabs>
        <w:ind w:left="2880" w:hanging="360"/>
      </w:pPr>
    </w:lvl>
    <w:lvl w:ilvl="4" w:tplc="ACE44EA8" w:tentative="1">
      <w:start w:val="1"/>
      <w:numFmt w:val="decimal"/>
      <w:lvlText w:val="%5."/>
      <w:lvlJc w:val="left"/>
      <w:pPr>
        <w:tabs>
          <w:tab w:val="num" w:pos="3600"/>
        </w:tabs>
        <w:ind w:left="3600" w:hanging="360"/>
      </w:pPr>
    </w:lvl>
    <w:lvl w:ilvl="5" w:tplc="E6BE9EC8" w:tentative="1">
      <w:start w:val="1"/>
      <w:numFmt w:val="decimal"/>
      <w:lvlText w:val="%6."/>
      <w:lvlJc w:val="left"/>
      <w:pPr>
        <w:tabs>
          <w:tab w:val="num" w:pos="4320"/>
        </w:tabs>
        <w:ind w:left="4320" w:hanging="360"/>
      </w:pPr>
    </w:lvl>
    <w:lvl w:ilvl="6" w:tplc="C8F281BA" w:tentative="1">
      <w:start w:val="1"/>
      <w:numFmt w:val="decimal"/>
      <w:lvlText w:val="%7."/>
      <w:lvlJc w:val="left"/>
      <w:pPr>
        <w:tabs>
          <w:tab w:val="num" w:pos="5040"/>
        </w:tabs>
        <w:ind w:left="5040" w:hanging="360"/>
      </w:pPr>
    </w:lvl>
    <w:lvl w:ilvl="7" w:tplc="4412C214" w:tentative="1">
      <w:start w:val="1"/>
      <w:numFmt w:val="decimal"/>
      <w:lvlText w:val="%8."/>
      <w:lvlJc w:val="left"/>
      <w:pPr>
        <w:tabs>
          <w:tab w:val="num" w:pos="5760"/>
        </w:tabs>
        <w:ind w:left="5760" w:hanging="360"/>
      </w:pPr>
    </w:lvl>
    <w:lvl w:ilvl="8" w:tplc="2C10BB72" w:tentative="1">
      <w:start w:val="1"/>
      <w:numFmt w:val="decimal"/>
      <w:lvlText w:val="%9."/>
      <w:lvlJc w:val="left"/>
      <w:pPr>
        <w:tabs>
          <w:tab w:val="num" w:pos="6480"/>
        </w:tabs>
        <w:ind w:left="6480" w:hanging="360"/>
      </w:pPr>
    </w:lvl>
  </w:abstractNum>
  <w:abstractNum w:abstractNumId="22">
    <w:nsid w:val="6A23088F"/>
    <w:multiLevelType w:val="hybridMultilevel"/>
    <w:tmpl w:val="FF88A0EE"/>
    <w:lvl w:ilvl="0" w:tplc="773250C6">
      <w:start w:val="1"/>
      <w:numFmt w:val="decimal"/>
      <w:lvlText w:val="%1."/>
      <w:lvlJc w:val="left"/>
      <w:pPr>
        <w:tabs>
          <w:tab w:val="num" w:pos="720"/>
        </w:tabs>
        <w:ind w:left="720" w:hanging="360"/>
      </w:pPr>
    </w:lvl>
    <w:lvl w:ilvl="1" w:tplc="4C969D62" w:tentative="1">
      <w:start w:val="1"/>
      <w:numFmt w:val="decimal"/>
      <w:lvlText w:val="%2."/>
      <w:lvlJc w:val="left"/>
      <w:pPr>
        <w:tabs>
          <w:tab w:val="num" w:pos="1440"/>
        </w:tabs>
        <w:ind w:left="1440" w:hanging="360"/>
      </w:pPr>
    </w:lvl>
    <w:lvl w:ilvl="2" w:tplc="645C92B2" w:tentative="1">
      <w:start w:val="1"/>
      <w:numFmt w:val="decimal"/>
      <w:lvlText w:val="%3."/>
      <w:lvlJc w:val="left"/>
      <w:pPr>
        <w:tabs>
          <w:tab w:val="num" w:pos="2160"/>
        </w:tabs>
        <w:ind w:left="2160" w:hanging="360"/>
      </w:pPr>
    </w:lvl>
    <w:lvl w:ilvl="3" w:tplc="48FECF6A" w:tentative="1">
      <w:start w:val="1"/>
      <w:numFmt w:val="decimal"/>
      <w:lvlText w:val="%4."/>
      <w:lvlJc w:val="left"/>
      <w:pPr>
        <w:tabs>
          <w:tab w:val="num" w:pos="2880"/>
        </w:tabs>
        <w:ind w:left="2880" w:hanging="360"/>
      </w:pPr>
    </w:lvl>
    <w:lvl w:ilvl="4" w:tplc="AFBA2714" w:tentative="1">
      <w:start w:val="1"/>
      <w:numFmt w:val="decimal"/>
      <w:lvlText w:val="%5."/>
      <w:lvlJc w:val="left"/>
      <w:pPr>
        <w:tabs>
          <w:tab w:val="num" w:pos="3600"/>
        </w:tabs>
        <w:ind w:left="3600" w:hanging="360"/>
      </w:pPr>
    </w:lvl>
    <w:lvl w:ilvl="5" w:tplc="B7C24384" w:tentative="1">
      <w:start w:val="1"/>
      <w:numFmt w:val="decimal"/>
      <w:lvlText w:val="%6."/>
      <w:lvlJc w:val="left"/>
      <w:pPr>
        <w:tabs>
          <w:tab w:val="num" w:pos="4320"/>
        </w:tabs>
        <w:ind w:left="4320" w:hanging="360"/>
      </w:pPr>
    </w:lvl>
    <w:lvl w:ilvl="6" w:tplc="7B807178" w:tentative="1">
      <w:start w:val="1"/>
      <w:numFmt w:val="decimal"/>
      <w:lvlText w:val="%7."/>
      <w:lvlJc w:val="left"/>
      <w:pPr>
        <w:tabs>
          <w:tab w:val="num" w:pos="5040"/>
        </w:tabs>
        <w:ind w:left="5040" w:hanging="360"/>
      </w:pPr>
    </w:lvl>
    <w:lvl w:ilvl="7" w:tplc="A86CE260" w:tentative="1">
      <w:start w:val="1"/>
      <w:numFmt w:val="decimal"/>
      <w:lvlText w:val="%8."/>
      <w:lvlJc w:val="left"/>
      <w:pPr>
        <w:tabs>
          <w:tab w:val="num" w:pos="5760"/>
        </w:tabs>
        <w:ind w:left="5760" w:hanging="360"/>
      </w:pPr>
    </w:lvl>
    <w:lvl w:ilvl="8" w:tplc="196A7DFA" w:tentative="1">
      <w:start w:val="1"/>
      <w:numFmt w:val="decimal"/>
      <w:lvlText w:val="%9."/>
      <w:lvlJc w:val="left"/>
      <w:pPr>
        <w:tabs>
          <w:tab w:val="num" w:pos="6480"/>
        </w:tabs>
        <w:ind w:left="6480" w:hanging="360"/>
      </w:pPr>
    </w:lvl>
  </w:abstractNum>
  <w:abstractNum w:abstractNumId="23">
    <w:nsid w:val="6B8478F4"/>
    <w:multiLevelType w:val="hybridMultilevel"/>
    <w:tmpl w:val="E2BE1E0E"/>
    <w:lvl w:ilvl="0" w:tplc="7B40DB9E">
      <w:start w:val="1"/>
      <w:numFmt w:val="decimal"/>
      <w:lvlText w:val="%1."/>
      <w:lvlJc w:val="left"/>
      <w:pPr>
        <w:tabs>
          <w:tab w:val="num" w:pos="720"/>
        </w:tabs>
        <w:ind w:left="720" w:hanging="360"/>
      </w:pPr>
    </w:lvl>
    <w:lvl w:ilvl="1" w:tplc="F844ED68" w:tentative="1">
      <w:start w:val="1"/>
      <w:numFmt w:val="decimal"/>
      <w:lvlText w:val="%2."/>
      <w:lvlJc w:val="left"/>
      <w:pPr>
        <w:tabs>
          <w:tab w:val="num" w:pos="1440"/>
        </w:tabs>
        <w:ind w:left="1440" w:hanging="360"/>
      </w:pPr>
    </w:lvl>
    <w:lvl w:ilvl="2" w:tplc="4F001416" w:tentative="1">
      <w:start w:val="1"/>
      <w:numFmt w:val="decimal"/>
      <w:lvlText w:val="%3."/>
      <w:lvlJc w:val="left"/>
      <w:pPr>
        <w:tabs>
          <w:tab w:val="num" w:pos="2160"/>
        </w:tabs>
        <w:ind w:left="2160" w:hanging="360"/>
      </w:pPr>
    </w:lvl>
    <w:lvl w:ilvl="3" w:tplc="D592CBA2" w:tentative="1">
      <w:start w:val="1"/>
      <w:numFmt w:val="decimal"/>
      <w:lvlText w:val="%4."/>
      <w:lvlJc w:val="left"/>
      <w:pPr>
        <w:tabs>
          <w:tab w:val="num" w:pos="2880"/>
        </w:tabs>
        <w:ind w:left="2880" w:hanging="360"/>
      </w:pPr>
    </w:lvl>
    <w:lvl w:ilvl="4" w:tplc="A8569194" w:tentative="1">
      <w:start w:val="1"/>
      <w:numFmt w:val="decimal"/>
      <w:lvlText w:val="%5."/>
      <w:lvlJc w:val="left"/>
      <w:pPr>
        <w:tabs>
          <w:tab w:val="num" w:pos="3600"/>
        </w:tabs>
        <w:ind w:left="3600" w:hanging="360"/>
      </w:pPr>
    </w:lvl>
    <w:lvl w:ilvl="5" w:tplc="5276DE08" w:tentative="1">
      <w:start w:val="1"/>
      <w:numFmt w:val="decimal"/>
      <w:lvlText w:val="%6."/>
      <w:lvlJc w:val="left"/>
      <w:pPr>
        <w:tabs>
          <w:tab w:val="num" w:pos="4320"/>
        </w:tabs>
        <w:ind w:left="4320" w:hanging="360"/>
      </w:pPr>
    </w:lvl>
    <w:lvl w:ilvl="6" w:tplc="7660B1CA" w:tentative="1">
      <w:start w:val="1"/>
      <w:numFmt w:val="decimal"/>
      <w:lvlText w:val="%7."/>
      <w:lvlJc w:val="left"/>
      <w:pPr>
        <w:tabs>
          <w:tab w:val="num" w:pos="5040"/>
        </w:tabs>
        <w:ind w:left="5040" w:hanging="360"/>
      </w:pPr>
    </w:lvl>
    <w:lvl w:ilvl="7" w:tplc="46C201B8" w:tentative="1">
      <w:start w:val="1"/>
      <w:numFmt w:val="decimal"/>
      <w:lvlText w:val="%8."/>
      <w:lvlJc w:val="left"/>
      <w:pPr>
        <w:tabs>
          <w:tab w:val="num" w:pos="5760"/>
        </w:tabs>
        <w:ind w:left="5760" w:hanging="360"/>
      </w:pPr>
    </w:lvl>
    <w:lvl w:ilvl="8" w:tplc="622EF8B0" w:tentative="1">
      <w:start w:val="1"/>
      <w:numFmt w:val="decimal"/>
      <w:lvlText w:val="%9."/>
      <w:lvlJc w:val="left"/>
      <w:pPr>
        <w:tabs>
          <w:tab w:val="num" w:pos="6480"/>
        </w:tabs>
        <w:ind w:left="6480" w:hanging="360"/>
      </w:pPr>
    </w:lvl>
  </w:abstractNum>
  <w:abstractNum w:abstractNumId="24">
    <w:nsid w:val="6D2A3658"/>
    <w:multiLevelType w:val="hybridMultilevel"/>
    <w:tmpl w:val="FF22420E"/>
    <w:lvl w:ilvl="0" w:tplc="8AC07798">
      <w:start w:val="1"/>
      <w:numFmt w:val="bullet"/>
      <w:lvlText w:val="•"/>
      <w:lvlJc w:val="left"/>
      <w:pPr>
        <w:tabs>
          <w:tab w:val="num" w:pos="720"/>
        </w:tabs>
        <w:ind w:left="720" w:hanging="360"/>
      </w:pPr>
      <w:rPr>
        <w:rFonts w:ascii="Arial" w:hAnsi="Arial" w:hint="default"/>
      </w:rPr>
    </w:lvl>
    <w:lvl w:ilvl="1" w:tplc="8834B088" w:tentative="1">
      <w:start w:val="1"/>
      <w:numFmt w:val="bullet"/>
      <w:lvlText w:val="•"/>
      <w:lvlJc w:val="left"/>
      <w:pPr>
        <w:tabs>
          <w:tab w:val="num" w:pos="1440"/>
        </w:tabs>
        <w:ind w:left="1440" w:hanging="360"/>
      </w:pPr>
      <w:rPr>
        <w:rFonts w:ascii="Arial" w:hAnsi="Arial" w:hint="default"/>
      </w:rPr>
    </w:lvl>
    <w:lvl w:ilvl="2" w:tplc="F6D86906" w:tentative="1">
      <w:start w:val="1"/>
      <w:numFmt w:val="bullet"/>
      <w:lvlText w:val="•"/>
      <w:lvlJc w:val="left"/>
      <w:pPr>
        <w:tabs>
          <w:tab w:val="num" w:pos="2160"/>
        </w:tabs>
        <w:ind w:left="2160" w:hanging="360"/>
      </w:pPr>
      <w:rPr>
        <w:rFonts w:ascii="Arial" w:hAnsi="Arial" w:hint="default"/>
      </w:rPr>
    </w:lvl>
    <w:lvl w:ilvl="3" w:tplc="A428134A" w:tentative="1">
      <w:start w:val="1"/>
      <w:numFmt w:val="bullet"/>
      <w:lvlText w:val="•"/>
      <w:lvlJc w:val="left"/>
      <w:pPr>
        <w:tabs>
          <w:tab w:val="num" w:pos="2880"/>
        </w:tabs>
        <w:ind w:left="2880" w:hanging="360"/>
      </w:pPr>
      <w:rPr>
        <w:rFonts w:ascii="Arial" w:hAnsi="Arial" w:hint="default"/>
      </w:rPr>
    </w:lvl>
    <w:lvl w:ilvl="4" w:tplc="6C7EBBDA" w:tentative="1">
      <w:start w:val="1"/>
      <w:numFmt w:val="bullet"/>
      <w:lvlText w:val="•"/>
      <w:lvlJc w:val="left"/>
      <w:pPr>
        <w:tabs>
          <w:tab w:val="num" w:pos="3600"/>
        </w:tabs>
        <w:ind w:left="3600" w:hanging="360"/>
      </w:pPr>
      <w:rPr>
        <w:rFonts w:ascii="Arial" w:hAnsi="Arial" w:hint="default"/>
      </w:rPr>
    </w:lvl>
    <w:lvl w:ilvl="5" w:tplc="15522D6E" w:tentative="1">
      <w:start w:val="1"/>
      <w:numFmt w:val="bullet"/>
      <w:lvlText w:val="•"/>
      <w:lvlJc w:val="left"/>
      <w:pPr>
        <w:tabs>
          <w:tab w:val="num" w:pos="4320"/>
        </w:tabs>
        <w:ind w:left="4320" w:hanging="360"/>
      </w:pPr>
      <w:rPr>
        <w:rFonts w:ascii="Arial" w:hAnsi="Arial" w:hint="default"/>
      </w:rPr>
    </w:lvl>
    <w:lvl w:ilvl="6" w:tplc="3DDC739C" w:tentative="1">
      <w:start w:val="1"/>
      <w:numFmt w:val="bullet"/>
      <w:lvlText w:val="•"/>
      <w:lvlJc w:val="left"/>
      <w:pPr>
        <w:tabs>
          <w:tab w:val="num" w:pos="5040"/>
        </w:tabs>
        <w:ind w:left="5040" w:hanging="360"/>
      </w:pPr>
      <w:rPr>
        <w:rFonts w:ascii="Arial" w:hAnsi="Arial" w:hint="default"/>
      </w:rPr>
    </w:lvl>
    <w:lvl w:ilvl="7" w:tplc="9B020708" w:tentative="1">
      <w:start w:val="1"/>
      <w:numFmt w:val="bullet"/>
      <w:lvlText w:val="•"/>
      <w:lvlJc w:val="left"/>
      <w:pPr>
        <w:tabs>
          <w:tab w:val="num" w:pos="5760"/>
        </w:tabs>
        <w:ind w:left="5760" w:hanging="360"/>
      </w:pPr>
      <w:rPr>
        <w:rFonts w:ascii="Arial" w:hAnsi="Arial" w:hint="default"/>
      </w:rPr>
    </w:lvl>
    <w:lvl w:ilvl="8" w:tplc="F8F8CC6E" w:tentative="1">
      <w:start w:val="1"/>
      <w:numFmt w:val="bullet"/>
      <w:lvlText w:val="•"/>
      <w:lvlJc w:val="left"/>
      <w:pPr>
        <w:tabs>
          <w:tab w:val="num" w:pos="6480"/>
        </w:tabs>
        <w:ind w:left="6480" w:hanging="360"/>
      </w:pPr>
      <w:rPr>
        <w:rFonts w:ascii="Arial" w:hAnsi="Arial" w:hint="default"/>
      </w:rPr>
    </w:lvl>
  </w:abstractNum>
  <w:abstractNum w:abstractNumId="25">
    <w:nsid w:val="6E0A387B"/>
    <w:multiLevelType w:val="hybridMultilevel"/>
    <w:tmpl w:val="18B8A7B0"/>
    <w:lvl w:ilvl="0" w:tplc="AEC42FB4">
      <w:start w:val="1"/>
      <w:numFmt w:val="bullet"/>
      <w:lvlText w:val="•"/>
      <w:lvlJc w:val="left"/>
      <w:pPr>
        <w:tabs>
          <w:tab w:val="num" w:pos="720"/>
        </w:tabs>
        <w:ind w:left="720" w:hanging="360"/>
      </w:pPr>
      <w:rPr>
        <w:rFonts w:ascii="Arial" w:hAnsi="Arial" w:hint="default"/>
      </w:rPr>
    </w:lvl>
    <w:lvl w:ilvl="1" w:tplc="55AE53C4" w:tentative="1">
      <w:start w:val="1"/>
      <w:numFmt w:val="bullet"/>
      <w:lvlText w:val="•"/>
      <w:lvlJc w:val="left"/>
      <w:pPr>
        <w:tabs>
          <w:tab w:val="num" w:pos="1440"/>
        </w:tabs>
        <w:ind w:left="1440" w:hanging="360"/>
      </w:pPr>
      <w:rPr>
        <w:rFonts w:ascii="Arial" w:hAnsi="Arial" w:hint="default"/>
      </w:rPr>
    </w:lvl>
    <w:lvl w:ilvl="2" w:tplc="0042599A" w:tentative="1">
      <w:start w:val="1"/>
      <w:numFmt w:val="bullet"/>
      <w:lvlText w:val="•"/>
      <w:lvlJc w:val="left"/>
      <w:pPr>
        <w:tabs>
          <w:tab w:val="num" w:pos="2160"/>
        </w:tabs>
        <w:ind w:left="2160" w:hanging="360"/>
      </w:pPr>
      <w:rPr>
        <w:rFonts w:ascii="Arial" w:hAnsi="Arial" w:hint="default"/>
      </w:rPr>
    </w:lvl>
    <w:lvl w:ilvl="3" w:tplc="C39A886C" w:tentative="1">
      <w:start w:val="1"/>
      <w:numFmt w:val="bullet"/>
      <w:lvlText w:val="•"/>
      <w:lvlJc w:val="left"/>
      <w:pPr>
        <w:tabs>
          <w:tab w:val="num" w:pos="2880"/>
        </w:tabs>
        <w:ind w:left="2880" w:hanging="360"/>
      </w:pPr>
      <w:rPr>
        <w:rFonts w:ascii="Arial" w:hAnsi="Arial" w:hint="default"/>
      </w:rPr>
    </w:lvl>
    <w:lvl w:ilvl="4" w:tplc="2670FBD8" w:tentative="1">
      <w:start w:val="1"/>
      <w:numFmt w:val="bullet"/>
      <w:lvlText w:val="•"/>
      <w:lvlJc w:val="left"/>
      <w:pPr>
        <w:tabs>
          <w:tab w:val="num" w:pos="3600"/>
        </w:tabs>
        <w:ind w:left="3600" w:hanging="360"/>
      </w:pPr>
      <w:rPr>
        <w:rFonts w:ascii="Arial" w:hAnsi="Arial" w:hint="default"/>
      </w:rPr>
    </w:lvl>
    <w:lvl w:ilvl="5" w:tplc="1640DB50" w:tentative="1">
      <w:start w:val="1"/>
      <w:numFmt w:val="bullet"/>
      <w:lvlText w:val="•"/>
      <w:lvlJc w:val="left"/>
      <w:pPr>
        <w:tabs>
          <w:tab w:val="num" w:pos="4320"/>
        </w:tabs>
        <w:ind w:left="4320" w:hanging="360"/>
      </w:pPr>
      <w:rPr>
        <w:rFonts w:ascii="Arial" w:hAnsi="Arial" w:hint="default"/>
      </w:rPr>
    </w:lvl>
    <w:lvl w:ilvl="6" w:tplc="258E3528" w:tentative="1">
      <w:start w:val="1"/>
      <w:numFmt w:val="bullet"/>
      <w:lvlText w:val="•"/>
      <w:lvlJc w:val="left"/>
      <w:pPr>
        <w:tabs>
          <w:tab w:val="num" w:pos="5040"/>
        </w:tabs>
        <w:ind w:left="5040" w:hanging="360"/>
      </w:pPr>
      <w:rPr>
        <w:rFonts w:ascii="Arial" w:hAnsi="Arial" w:hint="default"/>
      </w:rPr>
    </w:lvl>
    <w:lvl w:ilvl="7" w:tplc="8BE436F4" w:tentative="1">
      <w:start w:val="1"/>
      <w:numFmt w:val="bullet"/>
      <w:lvlText w:val="•"/>
      <w:lvlJc w:val="left"/>
      <w:pPr>
        <w:tabs>
          <w:tab w:val="num" w:pos="5760"/>
        </w:tabs>
        <w:ind w:left="5760" w:hanging="360"/>
      </w:pPr>
      <w:rPr>
        <w:rFonts w:ascii="Arial" w:hAnsi="Arial" w:hint="default"/>
      </w:rPr>
    </w:lvl>
    <w:lvl w:ilvl="8" w:tplc="84ECE9CC" w:tentative="1">
      <w:start w:val="1"/>
      <w:numFmt w:val="bullet"/>
      <w:lvlText w:val="•"/>
      <w:lvlJc w:val="left"/>
      <w:pPr>
        <w:tabs>
          <w:tab w:val="num" w:pos="6480"/>
        </w:tabs>
        <w:ind w:left="6480" w:hanging="360"/>
      </w:pPr>
      <w:rPr>
        <w:rFonts w:ascii="Arial" w:hAnsi="Arial" w:hint="default"/>
      </w:rPr>
    </w:lvl>
  </w:abstractNum>
  <w:abstractNum w:abstractNumId="26">
    <w:nsid w:val="73D87FCB"/>
    <w:multiLevelType w:val="hybridMultilevel"/>
    <w:tmpl w:val="ECD66340"/>
    <w:lvl w:ilvl="0" w:tplc="2986419C">
      <w:start w:val="1"/>
      <w:numFmt w:val="bullet"/>
      <w:lvlText w:val="•"/>
      <w:lvlJc w:val="left"/>
      <w:pPr>
        <w:tabs>
          <w:tab w:val="num" w:pos="720"/>
        </w:tabs>
        <w:ind w:left="720" w:hanging="360"/>
      </w:pPr>
      <w:rPr>
        <w:rFonts w:ascii="Arial" w:hAnsi="Arial" w:hint="default"/>
      </w:rPr>
    </w:lvl>
    <w:lvl w:ilvl="1" w:tplc="72DCFF60">
      <w:start w:val="1"/>
      <w:numFmt w:val="bullet"/>
      <w:lvlText w:val="•"/>
      <w:lvlJc w:val="left"/>
      <w:pPr>
        <w:tabs>
          <w:tab w:val="num" w:pos="1440"/>
        </w:tabs>
        <w:ind w:left="1440" w:hanging="360"/>
      </w:pPr>
      <w:rPr>
        <w:rFonts w:ascii="Arial" w:hAnsi="Arial" w:hint="default"/>
      </w:rPr>
    </w:lvl>
    <w:lvl w:ilvl="2" w:tplc="CBDE77CE" w:tentative="1">
      <w:start w:val="1"/>
      <w:numFmt w:val="bullet"/>
      <w:lvlText w:val="•"/>
      <w:lvlJc w:val="left"/>
      <w:pPr>
        <w:tabs>
          <w:tab w:val="num" w:pos="2160"/>
        </w:tabs>
        <w:ind w:left="2160" w:hanging="360"/>
      </w:pPr>
      <w:rPr>
        <w:rFonts w:ascii="Arial" w:hAnsi="Arial" w:hint="default"/>
      </w:rPr>
    </w:lvl>
    <w:lvl w:ilvl="3" w:tplc="7CD80224" w:tentative="1">
      <w:start w:val="1"/>
      <w:numFmt w:val="bullet"/>
      <w:lvlText w:val="•"/>
      <w:lvlJc w:val="left"/>
      <w:pPr>
        <w:tabs>
          <w:tab w:val="num" w:pos="2880"/>
        </w:tabs>
        <w:ind w:left="2880" w:hanging="360"/>
      </w:pPr>
      <w:rPr>
        <w:rFonts w:ascii="Arial" w:hAnsi="Arial" w:hint="default"/>
      </w:rPr>
    </w:lvl>
    <w:lvl w:ilvl="4" w:tplc="6A08462A" w:tentative="1">
      <w:start w:val="1"/>
      <w:numFmt w:val="bullet"/>
      <w:lvlText w:val="•"/>
      <w:lvlJc w:val="left"/>
      <w:pPr>
        <w:tabs>
          <w:tab w:val="num" w:pos="3600"/>
        </w:tabs>
        <w:ind w:left="3600" w:hanging="360"/>
      </w:pPr>
      <w:rPr>
        <w:rFonts w:ascii="Arial" w:hAnsi="Arial" w:hint="default"/>
      </w:rPr>
    </w:lvl>
    <w:lvl w:ilvl="5" w:tplc="16286252" w:tentative="1">
      <w:start w:val="1"/>
      <w:numFmt w:val="bullet"/>
      <w:lvlText w:val="•"/>
      <w:lvlJc w:val="left"/>
      <w:pPr>
        <w:tabs>
          <w:tab w:val="num" w:pos="4320"/>
        </w:tabs>
        <w:ind w:left="4320" w:hanging="360"/>
      </w:pPr>
      <w:rPr>
        <w:rFonts w:ascii="Arial" w:hAnsi="Arial" w:hint="default"/>
      </w:rPr>
    </w:lvl>
    <w:lvl w:ilvl="6" w:tplc="619ADA68" w:tentative="1">
      <w:start w:val="1"/>
      <w:numFmt w:val="bullet"/>
      <w:lvlText w:val="•"/>
      <w:lvlJc w:val="left"/>
      <w:pPr>
        <w:tabs>
          <w:tab w:val="num" w:pos="5040"/>
        </w:tabs>
        <w:ind w:left="5040" w:hanging="360"/>
      </w:pPr>
      <w:rPr>
        <w:rFonts w:ascii="Arial" w:hAnsi="Arial" w:hint="default"/>
      </w:rPr>
    </w:lvl>
    <w:lvl w:ilvl="7" w:tplc="8536EC46" w:tentative="1">
      <w:start w:val="1"/>
      <w:numFmt w:val="bullet"/>
      <w:lvlText w:val="•"/>
      <w:lvlJc w:val="left"/>
      <w:pPr>
        <w:tabs>
          <w:tab w:val="num" w:pos="5760"/>
        </w:tabs>
        <w:ind w:left="5760" w:hanging="360"/>
      </w:pPr>
      <w:rPr>
        <w:rFonts w:ascii="Arial" w:hAnsi="Arial" w:hint="default"/>
      </w:rPr>
    </w:lvl>
    <w:lvl w:ilvl="8" w:tplc="D83C3622" w:tentative="1">
      <w:start w:val="1"/>
      <w:numFmt w:val="bullet"/>
      <w:lvlText w:val="•"/>
      <w:lvlJc w:val="left"/>
      <w:pPr>
        <w:tabs>
          <w:tab w:val="num" w:pos="6480"/>
        </w:tabs>
        <w:ind w:left="6480" w:hanging="360"/>
      </w:pPr>
      <w:rPr>
        <w:rFonts w:ascii="Arial" w:hAnsi="Arial" w:hint="default"/>
      </w:rPr>
    </w:lvl>
  </w:abstractNum>
  <w:abstractNum w:abstractNumId="27">
    <w:nsid w:val="75837E6D"/>
    <w:multiLevelType w:val="hybridMultilevel"/>
    <w:tmpl w:val="DEC8424C"/>
    <w:lvl w:ilvl="0" w:tplc="D43A3676">
      <w:start w:val="1"/>
      <w:numFmt w:val="decimal"/>
      <w:lvlText w:val="%1."/>
      <w:lvlJc w:val="left"/>
      <w:pPr>
        <w:tabs>
          <w:tab w:val="num" w:pos="720"/>
        </w:tabs>
        <w:ind w:left="720" w:hanging="360"/>
      </w:pPr>
    </w:lvl>
    <w:lvl w:ilvl="1" w:tplc="DB2CC3A2" w:tentative="1">
      <w:start w:val="1"/>
      <w:numFmt w:val="decimal"/>
      <w:lvlText w:val="%2."/>
      <w:lvlJc w:val="left"/>
      <w:pPr>
        <w:tabs>
          <w:tab w:val="num" w:pos="1440"/>
        </w:tabs>
        <w:ind w:left="1440" w:hanging="360"/>
      </w:pPr>
    </w:lvl>
    <w:lvl w:ilvl="2" w:tplc="A5F2C948" w:tentative="1">
      <w:start w:val="1"/>
      <w:numFmt w:val="decimal"/>
      <w:lvlText w:val="%3."/>
      <w:lvlJc w:val="left"/>
      <w:pPr>
        <w:tabs>
          <w:tab w:val="num" w:pos="2160"/>
        </w:tabs>
        <w:ind w:left="2160" w:hanging="360"/>
      </w:pPr>
    </w:lvl>
    <w:lvl w:ilvl="3" w:tplc="5F1EA016" w:tentative="1">
      <w:start w:val="1"/>
      <w:numFmt w:val="decimal"/>
      <w:lvlText w:val="%4."/>
      <w:lvlJc w:val="left"/>
      <w:pPr>
        <w:tabs>
          <w:tab w:val="num" w:pos="2880"/>
        </w:tabs>
        <w:ind w:left="2880" w:hanging="360"/>
      </w:pPr>
    </w:lvl>
    <w:lvl w:ilvl="4" w:tplc="1E9E031E" w:tentative="1">
      <w:start w:val="1"/>
      <w:numFmt w:val="decimal"/>
      <w:lvlText w:val="%5."/>
      <w:lvlJc w:val="left"/>
      <w:pPr>
        <w:tabs>
          <w:tab w:val="num" w:pos="3600"/>
        </w:tabs>
        <w:ind w:left="3600" w:hanging="360"/>
      </w:pPr>
    </w:lvl>
    <w:lvl w:ilvl="5" w:tplc="D99A7C5C" w:tentative="1">
      <w:start w:val="1"/>
      <w:numFmt w:val="decimal"/>
      <w:lvlText w:val="%6."/>
      <w:lvlJc w:val="left"/>
      <w:pPr>
        <w:tabs>
          <w:tab w:val="num" w:pos="4320"/>
        </w:tabs>
        <w:ind w:left="4320" w:hanging="360"/>
      </w:pPr>
    </w:lvl>
    <w:lvl w:ilvl="6" w:tplc="49582C98" w:tentative="1">
      <w:start w:val="1"/>
      <w:numFmt w:val="decimal"/>
      <w:lvlText w:val="%7."/>
      <w:lvlJc w:val="left"/>
      <w:pPr>
        <w:tabs>
          <w:tab w:val="num" w:pos="5040"/>
        </w:tabs>
        <w:ind w:left="5040" w:hanging="360"/>
      </w:pPr>
    </w:lvl>
    <w:lvl w:ilvl="7" w:tplc="4CC6D926" w:tentative="1">
      <w:start w:val="1"/>
      <w:numFmt w:val="decimal"/>
      <w:lvlText w:val="%8."/>
      <w:lvlJc w:val="left"/>
      <w:pPr>
        <w:tabs>
          <w:tab w:val="num" w:pos="5760"/>
        </w:tabs>
        <w:ind w:left="5760" w:hanging="360"/>
      </w:pPr>
    </w:lvl>
    <w:lvl w:ilvl="8" w:tplc="082CF07C" w:tentative="1">
      <w:start w:val="1"/>
      <w:numFmt w:val="decimal"/>
      <w:lvlText w:val="%9."/>
      <w:lvlJc w:val="left"/>
      <w:pPr>
        <w:tabs>
          <w:tab w:val="num" w:pos="6480"/>
        </w:tabs>
        <w:ind w:left="6480" w:hanging="360"/>
      </w:pPr>
    </w:lvl>
  </w:abstractNum>
  <w:abstractNum w:abstractNumId="28">
    <w:nsid w:val="75EC2386"/>
    <w:multiLevelType w:val="hybridMultilevel"/>
    <w:tmpl w:val="FF70133E"/>
    <w:lvl w:ilvl="0" w:tplc="97145E56">
      <w:start w:val="1"/>
      <w:numFmt w:val="bullet"/>
      <w:lvlText w:val="•"/>
      <w:lvlJc w:val="left"/>
      <w:pPr>
        <w:tabs>
          <w:tab w:val="num" w:pos="720"/>
        </w:tabs>
        <w:ind w:left="720" w:hanging="360"/>
      </w:pPr>
      <w:rPr>
        <w:rFonts w:ascii="Arial" w:hAnsi="Arial" w:hint="default"/>
      </w:rPr>
    </w:lvl>
    <w:lvl w:ilvl="1" w:tplc="723AAA26" w:tentative="1">
      <w:start w:val="1"/>
      <w:numFmt w:val="bullet"/>
      <w:lvlText w:val="•"/>
      <w:lvlJc w:val="left"/>
      <w:pPr>
        <w:tabs>
          <w:tab w:val="num" w:pos="1440"/>
        </w:tabs>
        <w:ind w:left="1440" w:hanging="360"/>
      </w:pPr>
      <w:rPr>
        <w:rFonts w:ascii="Arial" w:hAnsi="Arial" w:hint="default"/>
      </w:rPr>
    </w:lvl>
    <w:lvl w:ilvl="2" w:tplc="196EF67E" w:tentative="1">
      <w:start w:val="1"/>
      <w:numFmt w:val="bullet"/>
      <w:lvlText w:val="•"/>
      <w:lvlJc w:val="left"/>
      <w:pPr>
        <w:tabs>
          <w:tab w:val="num" w:pos="2160"/>
        </w:tabs>
        <w:ind w:left="2160" w:hanging="360"/>
      </w:pPr>
      <w:rPr>
        <w:rFonts w:ascii="Arial" w:hAnsi="Arial" w:hint="default"/>
      </w:rPr>
    </w:lvl>
    <w:lvl w:ilvl="3" w:tplc="0C72C110" w:tentative="1">
      <w:start w:val="1"/>
      <w:numFmt w:val="bullet"/>
      <w:lvlText w:val="•"/>
      <w:lvlJc w:val="left"/>
      <w:pPr>
        <w:tabs>
          <w:tab w:val="num" w:pos="2880"/>
        </w:tabs>
        <w:ind w:left="2880" w:hanging="360"/>
      </w:pPr>
      <w:rPr>
        <w:rFonts w:ascii="Arial" w:hAnsi="Arial" w:hint="default"/>
      </w:rPr>
    </w:lvl>
    <w:lvl w:ilvl="4" w:tplc="39D8930C" w:tentative="1">
      <w:start w:val="1"/>
      <w:numFmt w:val="bullet"/>
      <w:lvlText w:val="•"/>
      <w:lvlJc w:val="left"/>
      <w:pPr>
        <w:tabs>
          <w:tab w:val="num" w:pos="3600"/>
        </w:tabs>
        <w:ind w:left="3600" w:hanging="360"/>
      </w:pPr>
      <w:rPr>
        <w:rFonts w:ascii="Arial" w:hAnsi="Arial" w:hint="default"/>
      </w:rPr>
    </w:lvl>
    <w:lvl w:ilvl="5" w:tplc="A1C81416" w:tentative="1">
      <w:start w:val="1"/>
      <w:numFmt w:val="bullet"/>
      <w:lvlText w:val="•"/>
      <w:lvlJc w:val="left"/>
      <w:pPr>
        <w:tabs>
          <w:tab w:val="num" w:pos="4320"/>
        </w:tabs>
        <w:ind w:left="4320" w:hanging="360"/>
      </w:pPr>
      <w:rPr>
        <w:rFonts w:ascii="Arial" w:hAnsi="Arial" w:hint="default"/>
      </w:rPr>
    </w:lvl>
    <w:lvl w:ilvl="6" w:tplc="D4B820BE" w:tentative="1">
      <w:start w:val="1"/>
      <w:numFmt w:val="bullet"/>
      <w:lvlText w:val="•"/>
      <w:lvlJc w:val="left"/>
      <w:pPr>
        <w:tabs>
          <w:tab w:val="num" w:pos="5040"/>
        </w:tabs>
        <w:ind w:left="5040" w:hanging="360"/>
      </w:pPr>
      <w:rPr>
        <w:rFonts w:ascii="Arial" w:hAnsi="Arial" w:hint="default"/>
      </w:rPr>
    </w:lvl>
    <w:lvl w:ilvl="7" w:tplc="9EDE43F6" w:tentative="1">
      <w:start w:val="1"/>
      <w:numFmt w:val="bullet"/>
      <w:lvlText w:val="•"/>
      <w:lvlJc w:val="left"/>
      <w:pPr>
        <w:tabs>
          <w:tab w:val="num" w:pos="5760"/>
        </w:tabs>
        <w:ind w:left="5760" w:hanging="360"/>
      </w:pPr>
      <w:rPr>
        <w:rFonts w:ascii="Arial" w:hAnsi="Arial" w:hint="default"/>
      </w:rPr>
    </w:lvl>
    <w:lvl w:ilvl="8" w:tplc="7F52EE02" w:tentative="1">
      <w:start w:val="1"/>
      <w:numFmt w:val="bullet"/>
      <w:lvlText w:val="•"/>
      <w:lvlJc w:val="left"/>
      <w:pPr>
        <w:tabs>
          <w:tab w:val="num" w:pos="6480"/>
        </w:tabs>
        <w:ind w:left="6480" w:hanging="360"/>
      </w:pPr>
      <w:rPr>
        <w:rFonts w:ascii="Arial" w:hAnsi="Arial" w:hint="default"/>
      </w:rPr>
    </w:lvl>
  </w:abstractNum>
  <w:abstractNum w:abstractNumId="29">
    <w:nsid w:val="79FE4C66"/>
    <w:multiLevelType w:val="hybridMultilevel"/>
    <w:tmpl w:val="6A906E3A"/>
    <w:lvl w:ilvl="0" w:tplc="46E0958A">
      <w:start w:val="1"/>
      <w:numFmt w:val="bullet"/>
      <w:lvlText w:val="•"/>
      <w:lvlJc w:val="left"/>
      <w:pPr>
        <w:tabs>
          <w:tab w:val="num" w:pos="720"/>
        </w:tabs>
        <w:ind w:left="720" w:hanging="360"/>
      </w:pPr>
      <w:rPr>
        <w:rFonts w:ascii="Arial" w:hAnsi="Arial" w:hint="default"/>
      </w:rPr>
    </w:lvl>
    <w:lvl w:ilvl="1" w:tplc="50D0BA7A" w:tentative="1">
      <w:start w:val="1"/>
      <w:numFmt w:val="bullet"/>
      <w:lvlText w:val="•"/>
      <w:lvlJc w:val="left"/>
      <w:pPr>
        <w:tabs>
          <w:tab w:val="num" w:pos="1440"/>
        </w:tabs>
        <w:ind w:left="1440" w:hanging="360"/>
      </w:pPr>
      <w:rPr>
        <w:rFonts w:ascii="Arial" w:hAnsi="Arial" w:hint="default"/>
      </w:rPr>
    </w:lvl>
    <w:lvl w:ilvl="2" w:tplc="928A3D96" w:tentative="1">
      <w:start w:val="1"/>
      <w:numFmt w:val="bullet"/>
      <w:lvlText w:val="•"/>
      <w:lvlJc w:val="left"/>
      <w:pPr>
        <w:tabs>
          <w:tab w:val="num" w:pos="2160"/>
        </w:tabs>
        <w:ind w:left="2160" w:hanging="360"/>
      </w:pPr>
      <w:rPr>
        <w:rFonts w:ascii="Arial" w:hAnsi="Arial" w:hint="default"/>
      </w:rPr>
    </w:lvl>
    <w:lvl w:ilvl="3" w:tplc="2FF42EF2" w:tentative="1">
      <w:start w:val="1"/>
      <w:numFmt w:val="bullet"/>
      <w:lvlText w:val="•"/>
      <w:lvlJc w:val="left"/>
      <w:pPr>
        <w:tabs>
          <w:tab w:val="num" w:pos="2880"/>
        </w:tabs>
        <w:ind w:left="2880" w:hanging="360"/>
      </w:pPr>
      <w:rPr>
        <w:rFonts w:ascii="Arial" w:hAnsi="Arial" w:hint="default"/>
      </w:rPr>
    </w:lvl>
    <w:lvl w:ilvl="4" w:tplc="8018AD4A" w:tentative="1">
      <w:start w:val="1"/>
      <w:numFmt w:val="bullet"/>
      <w:lvlText w:val="•"/>
      <w:lvlJc w:val="left"/>
      <w:pPr>
        <w:tabs>
          <w:tab w:val="num" w:pos="3600"/>
        </w:tabs>
        <w:ind w:left="3600" w:hanging="360"/>
      </w:pPr>
      <w:rPr>
        <w:rFonts w:ascii="Arial" w:hAnsi="Arial" w:hint="default"/>
      </w:rPr>
    </w:lvl>
    <w:lvl w:ilvl="5" w:tplc="889C7470" w:tentative="1">
      <w:start w:val="1"/>
      <w:numFmt w:val="bullet"/>
      <w:lvlText w:val="•"/>
      <w:lvlJc w:val="left"/>
      <w:pPr>
        <w:tabs>
          <w:tab w:val="num" w:pos="4320"/>
        </w:tabs>
        <w:ind w:left="4320" w:hanging="360"/>
      </w:pPr>
      <w:rPr>
        <w:rFonts w:ascii="Arial" w:hAnsi="Arial" w:hint="default"/>
      </w:rPr>
    </w:lvl>
    <w:lvl w:ilvl="6" w:tplc="6F941A36" w:tentative="1">
      <w:start w:val="1"/>
      <w:numFmt w:val="bullet"/>
      <w:lvlText w:val="•"/>
      <w:lvlJc w:val="left"/>
      <w:pPr>
        <w:tabs>
          <w:tab w:val="num" w:pos="5040"/>
        </w:tabs>
        <w:ind w:left="5040" w:hanging="360"/>
      </w:pPr>
      <w:rPr>
        <w:rFonts w:ascii="Arial" w:hAnsi="Arial" w:hint="default"/>
      </w:rPr>
    </w:lvl>
    <w:lvl w:ilvl="7" w:tplc="D8445F9E" w:tentative="1">
      <w:start w:val="1"/>
      <w:numFmt w:val="bullet"/>
      <w:lvlText w:val="•"/>
      <w:lvlJc w:val="left"/>
      <w:pPr>
        <w:tabs>
          <w:tab w:val="num" w:pos="5760"/>
        </w:tabs>
        <w:ind w:left="5760" w:hanging="360"/>
      </w:pPr>
      <w:rPr>
        <w:rFonts w:ascii="Arial" w:hAnsi="Arial" w:hint="default"/>
      </w:rPr>
    </w:lvl>
    <w:lvl w:ilvl="8" w:tplc="BDC84FC0" w:tentative="1">
      <w:start w:val="1"/>
      <w:numFmt w:val="bullet"/>
      <w:lvlText w:val="•"/>
      <w:lvlJc w:val="left"/>
      <w:pPr>
        <w:tabs>
          <w:tab w:val="num" w:pos="6480"/>
        </w:tabs>
        <w:ind w:left="6480" w:hanging="360"/>
      </w:pPr>
      <w:rPr>
        <w:rFonts w:ascii="Arial" w:hAnsi="Arial" w:hint="default"/>
      </w:rPr>
    </w:lvl>
  </w:abstractNum>
  <w:abstractNum w:abstractNumId="30">
    <w:nsid w:val="7F0069FB"/>
    <w:multiLevelType w:val="hybridMultilevel"/>
    <w:tmpl w:val="00DEC666"/>
    <w:lvl w:ilvl="0" w:tplc="B75CB482">
      <w:start w:val="1"/>
      <w:numFmt w:val="arabicAlpha"/>
      <w:lvlText w:val="%1-"/>
      <w:lvlJc w:val="left"/>
      <w:pPr>
        <w:tabs>
          <w:tab w:val="num" w:pos="720"/>
        </w:tabs>
        <w:ind w:left="720" w:hanging="360"/>
      </w:pPr>
    </w:lvl>
    <w:lvl w:ilvl="1" w:tplc="900C8D24" w:tentative="1">
      <w:start w:val="1"/>
      <w:numFmt w:val="arabicAlpha"/>
      <w:lvlText w:val="%2-"/>
      <w:lvlJc w:val="left"/>
      <w:pPr>
        <w:tabs>
          <w:tab w:val="num" w:pos="1440"/>
        </w:tabs>
        <w:ind w:left="1440" w:hanging="360"/>
      </w:pPr>
    </w:lvl>
    <w:lvl w:ilvl="2" w:tplc="32CC1B24" w:tentative="1">
      <w:start w:val="1"/>
      <w:numFmt w:val="arabicAlpha"/>
      <w:lvlText w:val="%3-"/>
      <w:lvlJc w:val="left"/>
      <w:pPr>
        <w:tabs>
          <w:tab w:val="num" w:pos="2160"/>
        </w:tabs>
        <w:ind w:left="2160" w:hanging="360"/>
      </w:pPr>
    </w:lvl>
    <w:lvl w:ilvl="3" w:tplc="A69C58EA" w:tentative="1">
      <w:start w:val="1"/>
      <w:numFmt w:val="arabicAlpha"/>
      <w:lvlText w:val="%4-"/>
      <w:lvlJc w:val="left"/>
      <w:pPr>
        <w:tabs>
          <w:tab w:val="num" w:pos="2880"/>
        </w:tabs>
        <w:ind w:left="2880" w:hanging="360"/>
      </w:pPr>
    </w:lvl>
    <w:lvl w:ilvl="4" w:tplc="7C960FB6" w:tentative="1">
      <w:start w:val="1"/>
      <w:numFmt w:val="arabicAlpha"/>
      <w:lvlText w:val="%5-"/>
      <w:lvlJc w:val="left"/>
      <w:pPr>
        <w:tabs>
          <w:tab w:val="num" w:pos="3600"/>
        </w:tabs>
        <w:ind w:left="3600" w:hanging="360"/>
      </w:pPr>
    </w:lvl>
    <w:lvl w:ilvl="5" w:tplc="3CC6C184" w:tentative="1">
      <w:start w:val="1"/>
      <w:numFmt w:val="arabicAlpha"/>
      <w:lvlText w:val="%6-"/>
      <w:lvlJc w:val="left"/>
      <w:pPr>
        <w:tabs>
          <w:tab w:val="num" w:pos="4320"/>
        </w:tabs>
        <w:ind w:left="4320" w:hanging="360"/>
      </w:pPr>
    </w:lvl>
    <w:lvl w:ilvl="6" w:tplc="6EFAF6BC" w:tentative="1">
      <w:start w:val="1"/>
      <w:numFmt w:val="arabicAlpha"/>
      <w:lvlText w:val="%7-"/>
      <w:lvlJc w:val="left"/>
      <w:pPr>
        <w:tabs>
          <w:tab w:val="num" w:pos="5040"/>
        </w:tabs>
        <w:ind w:left="5040" w:hanging="360"/>
      </w:pPr>
    </w:lvl>
    <w:lvl w:ilvl="7" w:tplc="43A21B86" w:tentative="1">
      <w:start w:val="1"/>
      <w:numFmt w:val="arabicAlpha"/>
      <w:lvlText w:val="%8-"/>
      <w:lvlJc w:val="left"/>
      <w:pPr>
        <w:tabs>
          <w:tab w:val="num" w:pos="5760"/>
        </w:tabs>
        <w:ind w:left="5760" w:hanging="360"/>
      </w:pPr>
    </w:lvl>
    <w:lvl w:ilvl="8" w:tplc="221AC896" w:tentative="1">
      <w:start w:val="1"/>
      <w:numFmt w:val="arabicAlpha"/>
      <w:lvlText w:val="%9-"/>
      <w:lvlJc w:val="left"/>
      <w:pPr>
        <w:tabs>
          <w:tab w:val="num" w:pos="6480"/>
        </w:tabs>
        <w:ind w:left="6480" w:hanging="360"/>
      </w:pPr>
    </w:lvl>
  </w:abstractNum>
  <w:num w:numId="1">
    <w:abstractNumId w:val="11"/>
  </w:num>
  <w:num w:numId="2">
    <w:abstractNumId w:val="7"/>
  </w:num>
  <w:num w:numId="3">
    <w:abstractNumId w:val="26"/>
  </w:num>
  <w:num w:numId="4">
    <w:abstractNumId w:val="14"/>
  </w:num>
  <w:num w:numId="5">
    <w:abstractNumId w:val="20"/>
  </w:num>
  <w:num w:numId="6">
    <w:abstractNumId w:val="6"/>
  </w:num>
  <w:num w:numId="7">
    <w:abstractNumId w:val="9"/>
  </w:num>
  <w:num w:numId="8">
    <w:abstractNumId w:val="18"/>
  </w:num>
  <w:num w:numId="9">
    <w:abstractNumId w:val="24"/>
  </w:num>
  <w:num w:numId="10">
    <w:abstractNumId w:val="27"/>
  </w:num>
  <w:num w:numId="11">
    <w:abstractNumId w:val="17"/>
  </w:num>
  <w:num w:numId="12">
    <w:abstractNumId w:val="1"/>
  </w:num>
  <w:num w:numId="13">
    <w:abstractNumId w:val="22"/>
  </w:num>
  <w:num w:numId="14">
    <w:abstractNumId w:val="13"/>
  </w:num>
  <w:num w:numId="15">
    <w:abstractNumId w:val="5"/>
  </w:num>
  <w:num w:numId="16">
    <w:abstractNumId w:val="23"/>
  </w:num>
  <w:num w:numId="17">
    <w:abstractNumId w:val="3"/>
  </w:num>
  <w:num w:numId="18">
    <w:abstractNumId w:val="21"/>
  </w:num>
  <w:num w:numId="19">
    <w:abstractNumId w:val="25"/>
  </w:num>
  <w:num w:numId="20">
    <w:abstractNumId w:val="4"/>
  </w:num>
  <w:num w:numId="21">
    <w:abstractNumId w:val="30"/>
  </w:num>
  <w:num w:numId="22">
    <w:abstractNumId w:val="12"/>
  </w:num>
  <w:num w:numId="23">
    <w:abstractNumId w:val="29"/>
  </w:num>
  <w:num w:numId="24">
    <w:abstractNumId w:val="19"/>
  </w:num>
  <w:num w:numId="25">
    <w:abstractNumId w:val="15"/>
  </w:num>
  <w:num w:numId="26">
    <w:abstractNumId w:val="16"/>
  </w:num>
  <w:num w:numId="27">
    <w:abstractNumId w:val="28"/>
  </w:num>
  <w:num w:numId="28">
    <w:abstractNumId w:val="8"/>
  </w:num>
  <w:num w:numId="29">
    <w:abstractNumId w:val="0"/>
  </w:num>
  <w:num w:numId="30">
    <w:abstractNumId w:val="2"/>
  </w:num>
  <w:num w:numId="3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9218"/>
    <o:shapelayout v:ext="edit">
      <o:idmap v:ext="edit" data="2"/>
      <o:rules v:ext="edit">
        <o:r id="V:Rule2" type="connector" idref="#_x0000_s2056"/>
      </o:rules>
    </o:shapelayout>
  </w:hdrShapeDefaults>
  <w:footnotePr>
    <w:footnote w:id="0"/>
    <w:footnote w:id="1"/>
  </w:footnotePr>
  <w:endnotePr>
    <w:endnote w:id="0"/>
    <w:endnote w:id="1"/>
  </w:endnotePr>
  <w:compat/>
  <w:rsids>
    <w:rsidRoot w:val="00041D92"/>
    <w:rsid w:val="00041D92"/>
    <w:rsid w:val="000E54FF"/>
    <w:rsid w:val="001C326B"/>
    <w:rsid w:val="001D5769"/>
    <w:rsid w:val="002871EE"/>
    <w:rsid w:val="002F2797"/>
    <w:rsid w:val="006E7C70"/>
    <w:rsid w:val="00744EC4"/>
    <w:rsid w:val="0078306E"/>
    <w:rsid w:val="007843F3"/>
    <w:rsid w:val="008C432B"/>
    <w:rsid w:val="00972215"/>
    <w:rsid w:val="00A2177A"/>
    <w:rsid w:val="00BC4ECC"/>
    <w:rsid w:val="00BC7BC8"/>
    <w:rsid w:val="00BF30A9"/>
    <w:rsid w:val="00E7239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77A"/>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2391"/>
    <w:pPr>
      <w:tabs>
        <w:tab w:val="center" w:pos="4153"/>
        <w:tab w:val="right" w:pos="8306"/>
      </w:tabs>
      <w:spacing w:after="0" w:line="240" w:lineRule="auto"/>
    </w:pPr>
  </w:style>
  <w:style w:type="character" w:customStyle="1" w:styleId="Char">
    <w:name w:val="رأس صفحة Char"/>
    <w:basedOn w:val="a0"/>
    <w:link w:val="a3"/>
    <w:uiPriority w:val="99"/>
    <w:semiHidden/>
    <w:rsid w:val="00E72391"/>
  </w:style>
  <w:style w:type="paragraph" w:styleId="a4">
    <w:name w:val="footer"/>
    <w:basedOn w:val="a"/>
    <w:link w:val="Char0"/>
    <w:uiPriority w:val="99"/>
    <w:unhideWhenUsed/>
    <w:rsid w:val="00E72391"/>
    <w:pPr>
      <w:tabs>
        <w:tab w:val="center" w:pos="4153"/>
        <w:tab w:val="right" w:pos="8306"/>
      </w:tabs>
      <w:spacing w:after="0" w:line="240" w:lineRule="auto"/>
    </w:pPr>
  </w:style>
  <w:style w:type="character" w:customStyle="1" w:styleId="Char0">
    <w:name w:val="تذييل صفحة Char"/>
    <w:basedOn w:val="a0"/>
    <w:link w:val="a4"/>
    <w:uiPriority w:val="99"/>
    <w:rsid w:val="00E72391"/>
  </w:style>
</w:styles>
</file>

<file path=word/webSettings.xml><?xml version="1.0" encoding="utf-8"?>
<w:webSettings xmlns:r="http://schemas.openxmlformats.org/officeDocument/2006/relationships" xmlns:w="http://schemas.openxmlformats.org/wordprocessingml/2006/main">
  <w:divs>
    <w:div w:id="55789561">
      <w:bodyDiv w:val="1"/>
      <w:marLeft w:val="0"/>
      <w:marRight w:val="0"/>
      <w:marTop w:val="0"/>
      <w:marBottom w:val="0"/>
      <w:divBdr>
        <w:top w:val="none" w:sz="0" w:space="0" w:color="auto"/>
        <w:left w:val="none" w:sz="0" w:space="0" w:color="auto"/>
        <w:bottom w:val="none" w:sz="0" w:space="0" w:color="auto"/>
        <w:right w:val="none" w:sz="0" w:space="0" w:color="auto"/>
      </w:divBdr>
      <w:divsChild>
        <w:div w:id="648167104">
          <w:marLeft w:val="0"/>
          <w:marRight w:val="0"/>
          <w:marTop w:val="0"/>
          <w:marBottom w:val="0"/>
          <w:divBdr>
            <w:top w:val="none" w:sz="0" w:space="0" w:color="auto"/>
            <w:left w:val="none" w:sz="0" w:space="0" w:color="auto"/>
            <w:bottom w:val="none" w:sz="0" w:space="0" w:color="auto"/>
            <w:right w:val="none" w:sz="0" w:space="0" w:color="auto"/>
          </w:divBdr>
        </w:div>
        <w:div w:id="1403408643">
          <w:marLeft w:val="0"/>
          <w:marRight w:val="0"/>
          <w:marTop w:val="0"/>
          <w:marBottom w:val="0"/>
          <w:divBdr>
            <w:top w:val="none" w:sz="0" w:space="0" w:color="auto"/>
            <w:left w:val="none" w:sz="0" w:space="0" w:color="auto"/>
            <w:bottom w:val="none" w:sz="0" w:space="0" w:color="auto"/>
            <w:right w:val="none" w:sz="0" w:space="0" w:color="auto"/>
          </w:divBdr>
        </w:div>
        <w:div w:id="2029717192">
          <w:marLeft w:val="0"/>
          <w:marRight w:val="0"/>
          <w:marTop w:val="0"/>
          <w:marBottom w:val="0"/>
          <w:divBdr>
            <w:top w:val="none" w:sz="0" w:space="0" w:color="auto"/>
            <w:left w:val="none" w:sz="0" w:space="0" w:color="auto"/>
            <w:bottom w:val="none" w:sz="0" w:space="0" w:color="auto"/>
            <w:right w:val="none" w:sz="0" w:space="0" w:color="auto"/>
          </w:divBdr>
        </w:div>
        <w:div w:id="331378990">
          <w:marLeft w:val="0"/>
          <w:marRight w:val="1267"/>
          <w:marTop w:val="0"/>
          <w:marBottom w:val="200"/>
          <w:divBdr>
            <w:top w:val="none" w:sz="0" w:space="0" w:color="auto"/>
            <w:left w:val="none" w:sz="0" w:space="0" w:color="auto"/>
            <w:bottom w:val="none" w:sz="0" w:space="0" w:color="auto"/>
            <w:right w:val="none" w:sz="0" w:space="0" w:color="auto"/>
          </w:divBdr>
        </w:div>
        <w:div w:id="590507359">
          <w:marLeft w:val="0"/>
          <w:marRight w:val="1267"/>
          <w:marTop w:val="0"/>
          <w:marBottom w:val="200"/>
          <w:divBdr>
            <w:top w:val="none" w:sz="0" w:space="0" w:color="auto"/>
            <w:left w:val="none" w:sz="0" w:space="0" w:color="auto"/>
            <w:bottom w:val="none" w:sz="0" w:space="0" w:color="auto"/>
            <w:right w:val="none" w:sz="0" w:space="0" w:color="auto"/>
          </w:divBdr>
        </w:div>
        <w:div w:id="165873364">
          <w:marLeft w:val="0"/>
          <w:marRight w:val="1267"/>
          <w:marTop w:val="0"/>
          <w:marBottom w:val="200"/>
          <w:divBdr>
            <w:top w:val="none" w:sz="0" w:space="0" w:color="auto"/>
            <w:left w:val="none" w:sz="0" w:space="0" w:color="auto"/>
            <w:bottom w:val="none" w:sz="0" w:space="0" w:color="auto"/>
            <w:right w:val="none" w:sz="0" w:space="0" w:color="auto"/>
          </w:divBdr>
        </w:div>
        <w:div w:id="376317051">
          <w:marLeft w:val="0"/>
          <w:marRight w:val="1166"/>
          <w:marTop w:val="0"/>
          <w:marBottom w:val="0"/>
          <w:divBdr>
            <w:top w:val="none" w:sz="0" w:space="0" w:color="auto"/>
            <w:left w:val="none" w:sz="0" w:space="0" w:color="auto"/>
            <w:bottom w:val="none" w:sz="0" w:space="0" w:color="auto"/>
            <w:right w:val="none" w:sz="0" w:space="0" w:color="auto"/>
          </w:divBdr>
        </w:div>
      </w:divsChild>
    </w:div>
    <w:div w:id="247925584">
      <w:bodyDiv w:val="1"/>
      <w:marLeft w:val="0"/>
      <w:marRight w:val="0"/>
      <w:marTop w:val="0"/>
      <w:marBottom w:val="0"/>
      <w:divBdr>
        <w:top w:val="none" w:sz="0" w:space="0" w:color="auto"/>
        <w:left w:val="none" w:sz="0" w:space="0" w:color="auto"/>
        <w:bottom w:val="none" w:sz="0" w:space="0" w:color="auto"/>
        <w:right w:val="none" w:sz="0" w:space="0" w:color="auto"/>
      </w:divBdr>
      <w:divsChild>
        <w:div w:id="1671642287">
          <w:marLeft w:val="0"/>
          <w:marRight w:val="0"/>
          <w:marTop w:val="0"/>
          <w:marBottom w:val="0"/>
          <w:divBdr>
            <w:top w:val="none" w:sz="0" w:space="0" w:color="auto"/>
            <w:left w:val="none" w:sz="0" w:space="0" w:color="auto"/>
            <w:bottom w:val="none" w:sz="0" w:space="0" w:color="auto"/>
            <w:right w:val="none" w:sz="0" w:space="0" w:color="auto"/>
          </w:divBdr>
        </w:div>
        <w:div w:id="308873623">
          <w:marLeft w:val="0"/>
          <w:marRight w:val="0"/>
          <w:marTop w:val="0"/>
          <w:marBottom w:val="0"/>
          <w:divBdr>
            <w:top w:val="none" w:sz="0" w:space="0" w:color="auto"/>
            <w:left w:val="none" w:sz="0" w:space="0" w:color="auto"/>
            <w:bottom w:val="none" w:sz="0" w:space="0" w:color="auto"/>
            <w:right w:val="none" w:sz="0" w:space="0" w:color="auto"/>
          </w:divBdr>
        </w:div>
        <w:div w:id="301618246">
          <w:marLeft w:val="0"/>
          <w:marRight w:val="806"/>
          <w:marTop w:val="0"/>
          <w:marBottom w:val="0"/>
          <w:divBdr>
            <w:top w:val="none" w:sz="0" w:space="0" w:color="auto"/>
            <w:left w:val="none" w:sz="0" w:space="0" w:color="auto"/>
            <w:bottom w:val="none" w:sz="0" w:space="0" w:color="auto"/>
            <w:right w:val="none" w:sz="0" w:space="0" w:color="auto"/>
          </w:divBdr>
        </w:div>
        <w:div w:id="568078901">
          <w:marLeft w:val="0"/>
          <w:marRight w:val="806"/>
          <w:marTop w:val="0"/>
          <w:marBottom w:val="0"/>
          <w:divBdr>
            <w:top w:val="none" w:sz="0" w:space="0" w:color="auto"/>
            <w:left w:val="none" w:sz="0" w:space="0" w:color="auto"/>
            <w:bottom w:val="none" w:sz="0" w:space="0" w:color="auto"/>
            <w:right w:val="none" w:sz="0" w:space="0" w:color="auto"/>
          </w:divBdr>
        </w:div>
        <w:div w:id="1073308619">
          <w:marLeft w:val="0"/>
          <w:marRight w:val="806"/>
          <w:marTop w:val="0"/>
          <w:marBottom w:val="0"/>
          <w:divBdr>
            <w:top w:val="none" w:sz="0" w:space="0" w:color="auto"/>
            <w:left w:val="none" w:sz="0" w:space="0" w:color="auto"/>
            <w:bottom w:val="none" w:sz="0" w:space="0" w:color="auto"/>
            <w:right w:val="none" w:sz="0" w:space="0" w:color="auto"/>
          </w:divBdr>
        </w:div>
        <w:div w:id="247350037">
          <w:marLeft w:val="0"/>
          <w:marRight w:val="806"/>
          <w:marTop w:val="0"/>
          <w:marBottom w:val="0"/>
          <w:divBdr>
            <w:top w:val="none" w:sz="0" w:space="0" w:color="auto"/>
            <w:left w:val="none" w:sz="0" w:space="0" w:color="auto"/>
            <w:bottom w:val="none" w:sz="0" w:space="0" w:color="auto"/>
            <w:right w:val="none" w:sz="0" w:space="0" w:color="auto"/>
          </w:divBdr>
        </w:div>
        <w:div w:id="715853291">
          <w:marLeft w:val="0"/>
          <w:marRight w:val="806"/>
          <w:marTop w:val="0"/>
          <w:marBottom w:val="0"/>
          <w:divBdr>
            <w:top w:val="none" w:sz="0" w:space="0" w:color="auto"/>
            <w:left w:val="none" w:sz="0" w:space="0" w:color="auto"/>
            <w:bottom w:val="none" w:sz="0" w:space="0" w:color="auto"/>
            <w:right w:val="none" w:sz="0" w:space="0" w:color="auto"/>
          </w:divBdr>
        </w:div>
        <w:div w:id="140928334">
          <w:marLeft w:val="0"/>
          <w:marRight w:val="806"/>
          <w:marTop w:val="0"/>
          <w:marBottom w:val="0"/>
          <w:divBdr>
            <w:top w:val="none" w:sz="0" w:space="0" w:color="auto"/>
            <w:left w:val="none" w:sz="0" w:space="0" w:color="auto"/>
            <w:bottom w:val="none" w:sz="0" w:space="0" w:color="auto"/>
            <w:right w:val="none" w:sz="0" w:space="0" w:color="auto"/>
          </w:divBdr>
        </w:div>
        <w:div w:id="116029075">
          <w:marLeft w:val="0"/>
          <w:marRight w:val="806"/>
          <w:marTop w:val="0"/>
          <w:marBottom w:val="0"/>
          <w:divBdr>
            <w:top w:val="none" w:sz="0" w:space="0" w:color="auto"/>
            <w:left w:val="none" w:sz="0" w:space="0" w:color="auto"/>
            <w:bottom w:val="none" w:sz="0" w:space="0" w:color="auto"/>
            <w:right w:val="none" w:sz="0" w:space="0" w:color="auto"/>
          </w:divBdr>
        </w:div>
        <w:div w:id="1266965635">
          <w:marLeft w:val="0"/>
          <w:marRight w:val="720"/>
          <w:marTop w:val="0"/>
          <w:marBottom w:val="0"/>
          <w:divBdr>
            <w:top w:val="none" w:sz="0" w:space="0" w:color="auto"/>
            <w:left w:val="none" w:sz="0" w:space="0" w:color="auto"/>
            <w:bottom w:val="none" w:sz="0" w:space="0" w:color="auto"/>
            <w:right w:val="none" w:sz="0" w:space="0" w:color="auto"/>
          </w:divBdr>
        </w:div>
        <w:div w:id="859583763">
          <w:marLeft w:val="0"/>
          <w:marRight w:val="720"/>
          <w:marTop w:val="0"/>
          <w:marBottom w:val="0"/>
          <w:divBdr>
            <w:top w:val="none" w:sz="0" w:space="0" w:color="auto"/>
            <w:left w:val="none" w:sz="0" w:space="0" w:color="auto"/>
            <w:bottom w:val="none" w:sz="0" w:space="0" w:color="auto"/>
            <w:right w:val="none" w:sz="0" w:space="0" w:color="auto"/>
          </w:divBdr>
        </w:div>
        <w:div w:id="1054741761">
          <w:marLeft w:val="0"/>
          <w:marRight w:val="720"/>
          <w:marTop w:val="0"/>
          <w:marBottom w:val="0"/>
          <w:divBdr>
            <w:top w:val="none" w:sz="0" w:space="0" w:color="auto"/>
            <w:left w:val="none" w:sz="0" w:space="0" w:color="auto"/>
            <w:bottom w:val="none" w:sz="0" w:space="0" w:color="auto"/>
            <w:right w:val="none" w:sz="0" w:space="0" w:color="auto"/>
          </w:divBdr>
        </w:div>
        <w:div w:id="1753044120">
          <w:marLeft w:val="0"/>
          <w:marRight w:val="720"/>
          <w:marTop w:val="0"/>
          <w:marBottom w:val="0"/>
          <w:divBdr>
            <w:top w:val="none" w:sz="0" w:space="0" w:color="auto"/>
            <w:left w:val="none" w:sz="0" w:space="0" w:color="auto"/>
            <w:bottom w:val="none" w:sz="0" w:space="0" w:color="auto"/>
            <w:right w:val="none" w:sz="0" w:space="0" w:color="auto"/>
          </w:divBdr>
        </w:div>
        <w:div w:id="1879656696">
          <w:marLeft w:val="0"/>
          <w:marRight w:val="720"/>
          <w:marTop w:val="0"/>
          <w:marBottom w:val="0"/>
          <w:divBdr>
            <w:top w:val="none" w:sz="0" w:space="0" w:color="auto"/>
            <w:left w:val="none" w:sz="0" w:space="0" w:color="auto"/>
            <w:bottom w:val="none" w:sz="0" w:space="0" w:color="auto"/>
            <w:right w:val="none" w:sz="0" w:space="0" w:color="auto"/>
          </w:divBdr>
        </w:div>
        <w:div w:id="1654601169">
          <w:marLeft w:val="0"/>
          <w:marRight w:val="720"/>
          <w:marTop w:val="0"/>
          <w:marBottom w:val="0"/>
          <w:divBdr>
            <w:top w:val="none" w:sz="0" w:space="0" w:color="auto"/>
            <w:left w:val="none" w:sz="0" w:space="0" w:color="auto"/>
            <w:bottom w:val="none" w:sz="0" w:space="0" w:color="auto"/>
            <w:right w:val="none" w:sz="0" w:space="0" w:color="auto"/>
          </w:divBdr>
        </w:div>
        <w:div w:id="719551432">
          <w:marLeft w:val="0"/>
          <w:marRight w:val="720"/>
          <w:marTop w:val="0"/>
          <w:marBottom w:val="0"/>
          <w:divBdr>
            <w:top w:val="none" w:sz="0" w:space="0" w:color="auto"/>
            <w:left w:val="none" w:sz="0" w:space="0" w:color="auto"/>
            <w:bottom w:val="none" w:sz="0" w:space="0" w:color="auto"/>
            <w:right w:val="none" w:sz="0" w:space="0" w:color="auto"/>
          </w:divBdr>
        </w:div>
        <w:div w:id="1103719150">
          <w:marLeft w:val="0"/>
          <w:marRight w:val="720"/>
          <w:marTop w:val="0"/>
          <w:marBottom w:val="0"/>
          <w:divBdr>
            <w:top w:val="none" w:sz="0" w:space="0" w:color="auto"/>
            <w:left w:val="none" w:sz="0" w:space="0" w:color="auto"/>
            <w:bottom w:val="none" w:sz="0" w:space="0" w:color="auto"/>
            <w:right w:val="none" w:sz="0" w:space="0" w:color="auto"/>
          </w:divBdr>
        </w:div>
        <w:div w:id="1481072153">
          <w:marLeft w:val="0"/>
          <w:marRight w:val="720"/>
          <w:marTop w:val="0"/>
          <w:marBottom w:val="0"/>
          <w:divBdr>
            <w:top w:val="none" w:sz="0" w:space="0" w:color="auto"/>
            <w:left w:val="none" w:sz="0" w:space="0" w:color="auto"/>
            <w:bottom w:val="none" w:sz="0" w:space="0" w:color="auto"/>
            <w:right w:val="none" w:sz="0" w:space="0" w:color="auto"/>
          </w:divBdr>
        </w:div>
        <w:div w:id="82802599">
          <w:marLeft w:val="0"/>
          <w:marRight w:val="720"/>
          <w:marTop w:val="0"/>
          <w:marBottom w:val="0"/>
          <w:divBdr>
            <w:top w:val="none" w:sz="0" w:space="0" w:color="auto"/>
            <w:left w:val="none" w:sz="0" w:space="0" w:color="auto"/>
            <w:bottom w:val="none" w:sz="0" w:space="0" w:color="auto"/>
            <w:right w:val="none" w:sz="0" w:space="0" w:color="auto"/>
          </w:divBdr>
        </w:div>
        <w:div w:id="1986548936">
          <w:marLeft w:val="0"/>
          <w:marRight w:val="720"/>
          <w:marTop w:val="0"/>
          <w:marBottom w:val="0"/>
          <w:divBdr>
            <w:top w:val="none" w:sz="0" w:space="0" w:color="auto"/>
            <w:left w:val="none" w:sz="0" w:space="0" w:color="auto"/>
            <w:bottom w:val="none" w:sz="0" w:space="0" w:color="auto"/>
            <w:right w:val="none" w:sz="0" w:space="0" w:color="auto"/>
          </w:divBdr>
        </w:div>
        <w:div w:id="684862570">
          <w:marLeft w:val="0"/>
          <w:marRight w:val="720"/>
          <w:marTop w:val="0"/>
          <w:marBottom w:val="0"/>
          <w:divBdr>
            <w:top w:val="none" w:sz="0" w:space="0" w:color="auto"/>
            <w:left w:val="none" w:sz="0" w:space="0" w:color="auto"/>
            <w:bottom w:val="none" w:sz="0" w:space="0" w:color="auto"/>
            <w:right w:val="none" w:sz="0" w:space="0" w:color="auto"/>
          </w:divBdr>
        </w:div>
        <w:div w:id="1884370074">
          <w:marLeft w:val="0"/>
          <w:marRight w:val="720"/>
          <w:marTop w:val="0"/>
          <w:marBottom w:val="0"/>
          <w:divBdr>
            <w:top w:val="none" w:sz="0" w:space="0" w:color="auto"/>
            <w:left w:val="none" w:sz="0" w:space="0" w:color="auto"/>
            <w:bottom w:val="none" w:sz="0" w:space="0" w:color="auto"/>
            <w:right w:val="none" w:sz="0" w:space="0" w:color="auto"/>
          </w:divBdr>
        </w:div>
        <w:div w:id="2088262049">
          <w:marLeft w:val="0"/>
          <w:marRight w:val="720"/>
          <w:marTop w:val="0"/>
          <w:marBottom w:val="0"/>
          <w:divBdr>
            <w:top w:val="none" w:sz="0" w:space="0" w:color="auto"/>
            <w:left w:val="none" w:sz="0" w:space="0" w:color="auto"/>
            <w:bottom w:val="none" w:sz="0" w:space="0" w:color="auto"/>
            <w:right w:val="none" w:sz="0" w:space="0" w:color="auto"/>
          </w:divBdr>
        </w:div>
      </w:divsChild>
    </w:div>
    <w:div w:id="366881418">
      <w:bodyDiv w:val="1"/>
      <w:marLeft w:val="0"/>
      <w:marRight w:val="0"/>
      <w:marTop w:val="0"/>
      <w:marBottom w:val="0"/>
      <w:divBdr>
        <w:top w:val="none" w:sz="0" w:space="0" w:color="auto"/>
        <w:left w:val="none" w:sz="0" w:space="0" w:color="auto"/>
        <w:bottom w:val="none" w:sz="0" w:space="0" w:color="auto"/>
        <w:right w:val="none" w:sz="0" w:space="0" w:color="auto"/>
      </w:divBdr>
      <w:divsChild>
        <w:div w:id="618299228">
          <w:marLeft w:val="0"/>
          <w:marRight w:val="0"/>
          <w:marTop w:val="0"/>
          <w:marBottom w:val="0"/>
          <w:divBdr>
            <w:top w:val="none" w:sz="0" w:space="0" w:color="auto"/>
            <w:left w:val="none" w:sz="0" w:space="0" w:color="auto"/>
            <w:bottom w:val="none" w:sz="0" w:space="0" w:color="auto"/>
            <w:right w:val="none" w:sz="0" w:space="0" w:color="auto"/>
          </w:divBdr>
        </w:div>
        <w:div w:id="603419517">
          <w:marLeft w:val="0"/>
          <w:marRight w:val="0"/>
          <w:marTop w:val="0"/>
          <w:marBottom w:val="0"/>
          <w:divBdr>
            <w:top w:val="none" w:sz="0" w:space="0" w:color="auto"/>
            <w:left w:val="none" w:sz="0" w:space="0" w:color="auto"/>
            <w:bottom w:val="none" w:sz="0" w:space="0" w:color="auto"/>
            <w:right w:val="none" w:sz="0" w:space="0" w:color="auto"/>
          </w:divBdr>
        </w:div>
        <w:div w:id="569390165">
          <w:marLeft w:val="0"/>
          <w:marRight w:val="0"/>
          <w:marTop w:val="0"/>
          <w:marBottom w:val="0"/>
          <w:divBdr>
            <w:top w:val="none" w:sz="0" w:space="0" w:color="auto"/>
            <w:left w:val="none" w:sz="0" w:space="0" w:color="auto"/>
            <w:bottom w:val="none" w:sz="0" w:space="0" w:color="auto"/>
            <w:right w:val="none" w:sz="0" w:space="0" w:color="auto"/>
          </w:divBdr>
        </w:div>
        <w:div w:id="1850439866">
          <w:marLeft w:val="0"/>
          <w:marRight w:val="0"/>
          <w:marTop w:val="0"/>
          <w:marBottom w:val="0"/>
          <w:divBdr>
            <w:top w:val="none" w:sz="0" w:space="0" w:color="auto"/>
            <w:left w:val="none" w:sz="0" w:space="0" w:color="auto"/>
            <w:bottom w:val="none" w:sz="0" w:space="0" w:color="auto"/>
            <w:right w:val="none" w:sz="0" w:space="0" w:color="auto"/>
          </w:divBdr>
        </w:div>
        <w:div w:id="663439122">
          <w:marLeft w:val="0"/>
          <w:marRight w:val="0"/>
          <w:marTop w:val="0"/>
          <w:marBottom w:val="0"/>
          <w:divBdr>
            <w:top w:val="none" w:sz="0" w:space="0" w:color="auto"/>
            <w:left w:val="none" w:sz="0" w:space="0" w:color="auto"/>
            <w:bottom w:val="none" w:sz="0" w:space="0" w:color="auto"/>
            <w:right w:val="none" w:sz="0" w:space="0" w:color="auto"/>
          </w:divBdr>
        </w:div>
      </w:divsChild>
    </w:div>
    <w:div w:id="1003700354">
      <w:bodyDiv w:val="1"/>
      <w:marLeft w:val="0"/>
      <w:marRight w:val="0"/>
      <w:marTop w:val="0"/>
      <w:marBottom w:val="0"/>
      <w:divBdr>
        <w:top w:val="none" w:sz="0" w:space="0" w:color="auto"/>
        <w:left w:val="none" w:sz="0" w:space="0" w:color="auto"/>
        <w:bottom w:val="none" w:sz="0" w:space="0" w:color="auto"/>
        <w:right w:val="none" w:sz="0" w:space="0" w:color="auto"/>
      </w:divBdr>
      <w:divsChild>
        <w:div w:id="719472697">
          <w:marLeft w:val="0"/>
          <w:marRight w:val="0"/>
          <w:marTop w:val="0"/>
          <w:marBottom w:val="0"/>
          <w:divBdr>
            <w:top w:val="none" w:sz="0" w:space="0" w:color="auto"/>
            <w:left w:val="none" w:sz="0" w:space="0" w:color="auto"/>
            <w:bottom w:val="none" w:sz="0" w:space="0" w:color="auto"/>
            <w:right w:val="none" w:sz="0" w:space="0" w:color="auto"/>
          </w:divBdr>
        </w:div>
        <w:div w:id="1137795310">
          <w:marLeft w:val="0"/>
          <w:marRight w:val="0"/>
          <w:marTop w:val="0"/>
          <w:marBottom w:val="0"/>
          <w:divBdr>
            <w:top w:val="none" w:sz="0" w:space="0" w:color="auto"/>
            <w:left w:val="none" w:sz="0" w:space="0" w:color="auto"/>
            <w:bottom w:val="none" w:sz="0" w:space="0" w:color="auto"/>
            <w:right w:val="none" w:sz="0" w:space="0" w:color="auto"/>
          </w:divBdr>
        </w:div>
        <w:div w:id="608901867">
          <w:marLeft w:val="0"/>
          <w:marRight w:val="0"/>
          <w:marTop w:val="0"/>
          <w:marBottom w:val="0"/>
          <w:divBdr>
            <w:top w:val="none" w:sz="0" w:space="0" w:color="auto"/>
            <w:left w:val="none" w:sz="0" w:space="0" w:color="auto"/>
            <w:bottom w:val="none" w:sz="0" w:space="0" w:color="auto"/>
            <w:right w:val="none" w:sz="0" w:space="0" w:color="auto"/>
          </w:divBdr>
        </w:div>
      </w:divsChild>
    </w:div>
    <w:div w:id="1328048815">
      <w:bodyDiv w:val="1"/>
      <w:marLeft w:val="0"/>
      <w:marRight w:val="0"/>
      <w:marTop w:val="0"/>
      <w:marBottom w:val="0"/>
      <w:divBdr>
        <w:top w:val="none" w:sz="0" w:space="0" w:color="auto"/>
        <w:left w:val="none" w:sz="0" w:space="0" w:color="auto"/>
        <w:bottom w:val="none" w:sz="0" w:space="0" w:color="auto"/>
        <w:right w:val="none" w:sz="0" w:space="0" w:color="auto"/>
      </w:divBdr>
      <w:divsChild>
        <w:div w:id="521209946">
          <w:marLeft w:val="0"/>
          <w:marRight w:val="720"/>
          <w:marTop w:val="0"/>
          <w:marBottom w:val="0"/>
          <w:divBdr>
            <w:top w:val="none" w:sz="0" w:space="0" w:color="auto"/>
            <w:left w:val="none" w:sz="0" w:space="0" w:color="auto"/>
            <w:bottom w:val="none" w:sz="0" w:space="0" w:color="auto"/>
            <w:right w:val="none" w:sz="0" w:space="0" w:color="auto"/>
          </w:divBdr>
        </w:div>
        <w:div w:id="1727946432">
          <w:marLeft w:val="0"/>
          <w:marRight w:val="0"/>
          <w:marTop w:val="0"/>
          <w:marBottom w:val="0"/>
          <w:divBdr>
            <w:top w:val="none" w:sz="0" w:space="0" w:color="auto"/>
            <w:left w:val="none" w:sz="0" w:space="0" w:color="auto"/>
            <w:bottom w:val="none" w:sz="0" w:space="0" w:color="auto"/>
            <w:right w:val="none" w:sz="0" w:space="0" w:color="auto"/>
          </w:divBdr>
        </w:div>
        <w:div w:id="2140175035">
          <w:marLeft w:val="0"/>
          <w:marRight w:val="547"/>
          <w:marTop w:val="0"/>
          <w:marBottom w:val="0"/>
          <w:divBdr>
            <w:top w:val="none" w:sz="0" w:space="0" w:color="auto"/>
            <w:left w:val="none" w:sz="0" w:space="0" w:color="auto"/>
            <w:bottom w:val="none" w:sz="0" w:space="0" w:color="auto"/>
            <w:right w:val="none" w:sz="0" w:space="0" w:color="auto"/>
          </w:divBdr>
        </w:div>
        <w:div w:id="802625408">
          <w:marLeft w:val="0"/>
          <w:marRight w:val="806"/>
          <w:marTop w:val="0"/>
          <w:marBottom w:val="0"/>
          <w:divBdr>
            <w:top w:val="none" w:sz="0" w:space="0" w:color="auto"/>
            <w:left w:val="none" w:sz="0" w:space="0" w:color="auto"/>
            <w:bottom w:val="none" w:sz="0" w:space="0" w:color="auto"/>
            <w:right w:val="none" w:sz="0" w:space="0" w:color="auto"/>
          </w:divBdr>
        </w:div>
        <w:div w:id="394476336">
          <w:marLeft w:val="0"/>
          <w:marRight w:val="806"/>
          <w:marTop w:val="0"/>
          <w:marBottom w:val="0"/>
          <w:divBdr>
            <w:top w:val="none" w:sz="0" w:space="0" w:color="auto"/>
            <w:left w:val="none" w:sz="0" w:space="0" w:color="auto"/>
            <w:bottom w:val="none" w:sz="0" w:space="0" w:color="auto"/>
            <w:right w:val="none" w:sz="0" w:space="0" w:color="auto"/>
          </w:divBdr>
        </w:div>
        <w:div w:id="683290296">
          <w:marLeft w:val="0"/>
          <w:marRight w:val="806"/>
          <w:marTop w:val="0"/>
          <w:marBottom w:val="0"/>
          <w:divBdr>
            <w:top w:val="none" w:sz="0" w:space="0" w:color="auto"/>
            <w:left w:val="none" w:sz="0" w:space="0" w:color="auto"/>
            <w:bottom w:val="none" w:sz="0" w:space="0" w:color="auto"/>
            <w:right w:val="none" w:sz="0" w:space="0" w:color="auto"/>
          </w:divBdr>
        </w:div>
      </w:divsChild>
    </w:div>
    <w:div w:id="1396706630">
      <w:bodyDiv w:val="1"/>
      <w:marLeft w:val="0"/>
      <w:marRight w:val="0"/>
      <w:marTop w:val="0"/>
      <w:marBottom w:val="0"/>
      <w:divBdr>
        <w:top w:val="none" w:sz="0" w:space="0" w:color="auto"/>
        <w:left w:val="none" w:sz="0" w:space="0" w:color="auto"/>
        <w:bottom w:val="none" w:sz="0" w:space="0" w:color="auto"/>
        <w:right w:val="none" w:sz="0" w:space="0" w:color="auto"/>
      </w:divBdr>
      <w:divsChild>
        <w:div w:id="2144879943">
          <w:marLeft w:val="0"/>
          <w:marRight w:val="0"/>
          <w:marTop w:val="0"/>
          <w:marBottom w:val="0"/>
          <w:divBdr>
            <w:top w:val="none" w:sz="0" w:space="0" w:color="auto"/>
            <w:left w:val="none" w:sz="0" w:space="0" w:color="auto"/>
            <w:bottom w:val="none" w:sz="0" w:space="0" w:color="auto"/>
            <w:right w:val="none" w:sz="0" w:space="0" w:color="auto"/>
          </w:divBdr>
        </w:div>
        <w:div w:id="1158417930">
          <w:marLeft w:val="0"/>
          <w:marRight w:val="0"/>
          <w:marTop w:val="0"/>
          <w:marBottom w:val="0"/>
          <w:divBdr>
            <w:top w:val="none" w:sz="0" w:space="0" w:color="auto"/>
            <w:left w:val="none" w:sz="0" w:space="0" w:color="auto"/>
            <w:bottom w:val="none" w:sz="0" w:space="0" w:color="auto"/>
            <w:right w:val="none" w:sz="0" w:space="0" w:color="auto"/>
          </w:divBdr>
        </w:div>
        <w:div w:id="1894415852">
          <w:marLeft w:val="0"/>
          <w:marRight w:val="1166"/>
          <w:marTop w:val="0"/>
          <w:marBottom w:val="0"/>
          <w:divBdr>
            <w:top w:val="none" w:sz="0" w:space="0" w:color="auto"/>
            <w:left w:val="none" w:sz="0" w:space="0" w:color="auto"/>
            <w:bottom w:val="none" w:sz="0" w:space="0" w:color="auto"/>
            <w:right w:val="none" w:sz="0" w:space="0" w:color="auto"/>
          </w:divBdr>
        </w:div>
        <w:div w:id="1827357249">
          <w:marLeft w:val="0"/>
          <w:marRight w:val="806"/>
          <w:marTop w:val="0"/>
          <w:marBottom w:val="0"/>
          <w:divBdr>
            <w:top w:val="none" w:sz="0" w:space="0" w:color="auto"/>
            <w:left w:val="none" w:sz="0" w:space="0" w:color="auto"/>
            <w:bottom w:val="none" w:sz="0" w:space="0" w:color="auto"/>
            <w:right w:val="none" w:sz="0" w:space="0" w:color="auto"/>
          </w:divBdr>
        </w:div>
      </w:divsChild>
    </w:div>
    <w:div w:id="1456025445">
      <w:bodyDiv w:val="1"/>
      <w:marLeft w:val="0"/>
      <w:marRight w:val="0"/>
      <w:marTop w:val="0"/>
      <w:marBottom w:val="0"/>
      <w:divBdr>
        <w:top w:val="none" w:sz="0" w:space="0" w:color="auto"/>
        <w:left w:val="none" w:sz="0" w:space="0" w:color="auto"/>
        <w:bottom w:val="none" w:sz="0" w:space="0" w:color="auto"/>
        <w:right w:val="none" w:sz="0" w:space="0" w:color="auto"/>
      </w:divBdr>
      <w:divsChild>
        <w:div w:id="869034127">
          <w:marLeft w:val="0"/>
          <w:marRight w:val="0"/>
          <w:marTop w:val="0"/>
          <w:marBottom w:val="0"/>
          <w:divBdr>
            <w:top w:val="none" w:sz="0" w:space="0" w:color="auto"/>
            <w:left w:val="none" w:sz="0" w:space="0" w:color="auto"/>
            <w:bottom w:val="none" w:sz="0" w:space="0" w:color="auto"/>
            <w:right w:val="none" w:sz="0" w:space="0" w:color="auto"/>
          </w:divBdr>
        </w:div>
        <w:div w:id="1379356767">
          <w:marLeft w:val="0"/>
          <w:marRight w:val="0"/>
          <w:marTop w:val="0"/>
          <w:marBottom w:val="0"/>
          <w:divBdr>
            <w:top w:val="none" w:sz="0" w:space="0" w:color="auto"/>
            <w:left w:val="none" w:sz="0" w:space="0" w:color="auto"/>
            <w:bottom w:val="none" w:sz="0" w:space="0" w:color="auto"/>
            <w:right w:val="none" w:sz="0" w:space="0" w:color="auto"/>
          </w:divBdr>
        </w:div>
        <w:div w:id="1762146247">
          <w:marLeft w:val="0"/>
          <w:marRight w:val="0"/>
          <w:marTop w:val="0"/>
          <w:marBottom w:val="0"/>
          <w:divBdr>
            <w:top w:val="none" w:sz="0" w:space="0" w:color="auto"/>
            <w:left w:val="none" w:sz="0" w:space="0" w:color="auto"/>
            <w:bottom w:val="none" w:sz="0" w:space="0" w:color="auto"/>
            <w:right w:val="none" w:sz="0" w:space="0" w:color="auto"/>
          </w:divBdr>
        </w:div>
      </w:divsChild>
    </w:div>
    <w:div w:id="1767463460">
      <w:bodyDiv w:val="1"/>
      <w:marLeft w:val="0"/>
      <w:marRight w:val="0"/>
      <w:marTop w:val="0"/>
      <w:marBottom w:val="0"/>
      <w:divBdr>
        <w:top w:val="none" w:sz="0" w:space="0" w:color="auto"/>
        <w:left w:val="none" w:sz="0" w:space="0" w:color="auto"/>
        <w:bottom w:val="none" w:sz="0" w:space="0" w:color="auto"/>
        <w:right w:val="none" w:sz="0" w:space="0" w:color="auto"/>
      </w:divBdr>
      <w:divsChild>
        <w:div w:id="658315730">
          <w:marLeft w:val="0"/>
          <w:marRight w:val="0"/>
          <w:marTop w:val="0"/>
          <w:marBottom w:val="0"/>
          <w:divBdr>
            <w:top w:val="none" w:sz="0" w:space="0" w:color="auto"/>
            <w:left w:val="none" w:sz="0" w:space="0" w:color="auto"/>
            <w:bottom w:val="none" w:sz="0" w:space="0" w:color="auto"/>
            <w:right w:val="none" w:sz="0" w:space="0" w:color="auto"/>
          </w:divBdr>
        </w:div>
        <w:div w:id="683092235">
          <w:marLeft w:val="0"/>
          <w:marRight w:val="0"/>
          <w:marTop w:val="0"/>
          <w:marBottom w:val="0"/>
          <w:divBdr>
            <w:top w:val="none" w:sz="0" w:space="0" w:color="auto"/>
            <w:left w:val="none" w:sz="0" w:space="0" w:color="auto"/>
            <w:bottom w:val="none" w:sz="0" w:space="0" w:color="auto"/>
            <w:right w:val="none" w:sz="0" w:space="0" w:color="auto"/>
          </w:divBdr>
        </w:div>
        <w:div w:id="570428134">
          <w:marLeft w:val="0"/>
          <w:marRight w:val="0"/>
          <w:marTop w:val="0"/>
          <w:marBottom w:val="0"/>
          <w:divBdr>
            <w:top w:val="none" w:sz="0" w:space="0" w:color="auto"/>
            <w:left w:val="none" w:sz="0" w:space="0" w:color="auto"/>
            <w:bottom w:val="none" w:sz="0" w:space="0" w:color="auto"/>
            <w:right w:val="none" w:sz="0" w:space="0" w:color="auto"/>
          </w:divBdr>
        </w:div>
        <w:div w:id="1220632509">
          <w:marLeft w:val="0"/>
          <w:marRight w:val="1166"/>
          <w:marTop w:val="0"/>
          <w:marBottom w:val="0"/>
          <w:divBdr>
            <w:top w:val="none" w:sz="0" w:space="0" w:color="auto"/>
            <w:left w:val="none" w:sz="0" w:space="0" w:color="auto"/>
            <w:bottom w:val="none" w:sz="0" w:space="0" w:color="auto"/>
            <w:right w:val="none" w:sz="0" w:space="0" w:color="auto"/>
          </w:divBdr>
        </w:div>
        <w:div w:id="1802381214">
          <w:marLeft w:val="0"/>
          <w:marRight w:val="0"/>
          <w:marTop w:val="0"/>
          <w:marBottom w:val="0"/>
          <w:divBdr>
            <w:top w:val="none" w:sz="0" w:space="0" w:color="auto"/>
            <w:left w:val="none" w:sz="0" w:space="0" w:color="auto"/>
            <w:bottom w:val="none" w:sz="0" w:space="0" w:color="auto"/>
            <w:right w:val="none" w:sz="0" w:space="0" w:color="auto"/>
          </w:divBdr>
        </w:div>
        <w:div w:id="1900632231">
          <w:marLeft w:val="0"/>
          <w:marRight w:val="0"/>
          <w:marTop w:val="0"/>
          <w:marBottom w:val="0"/>
          <w:divBdr>
            <w:top w:val="none" w:sz="0" w:space="0" w:color="auto"/>
            <w:left w:val="none" w:sz="0" w:space="0" w:color="auto"/>
            <w:bottom w:val="none" w:sz="0" w:space="0" w:color="auto"/>
            <w:right w:val="none" w:sz="0" w:space="0" w:color="auto"/>
          </w:divBdr>
        </w:div>
        <w:div w:id="708919964">
          <w:marLeft w:val="0"/>
          <w:marRight w:val="0"/>
          <w:marTop w:val="0"/>
          <w:marBottom w:val="0"/>
          <w:divBdr>
            <w:top w:val="none" w:sz="0" w:space="0" w:color="auto"/>
            <w:left w:val="none" w:sz="0" w:space="0" w:color="auto"/>
            <w:bottom w:val="none" w:sz="0" w:space="0" w:color="auto"/>
            <w:right w:val="none" w:sz="0" w:space="0" w:color="auto"/>
          </w:divBdr>
        </w:div>
      </w:divsChild>
    </w:div>
    <w:div w:id="1770159557">
      <w:bodyDiv w:val="1"/>
      <w:marLeft w:val="0"/>
      <w:marRight w:val="0"/>
      <w:marTop w:val="0"/>
      <w:marBottom w:val="0"/>
      <w:divBdr>
        <w:top w:val="none" w:sz="0" w:space="0" w:color="auto"/>
        <w:left w:val="none" w:sz="0" w:space="0" w:color="auto"/>
        <w:bottom w:val="none" w:sz="0" w:space="0" w:color="auto"/>
        <w:right w:val="none" w:sz="0" w:space="0" w:color="auto"/>
      </w:divBdr>
      <w:divsChild>
        <w:div w:id="1521891088">
          <w:marLeft w:val="0"/>
          <w:marRight w:val="0"/>
          <w:marTop w:val="0"/>
          <w:marBottom w:val="0"/>
          <w:divBdr>
            <w:top w:val="none" w:sz="0" w:space="0" w:color="auto"/>
            <w:left w:val="none" w:sz="0" w:space="0" w:color="auto"/>
            <w:bottom w:val="none" w:sz="0" w:space="0" w:color="auto"/>
            <w:right w:val="none" w:sz="0" w:space="0" w:color="auto"/>
          </w:divBdr>
        </w:div>
        <w:div w:id="48694824">
          <w:marLeft w:val="0"/>
          <w:marRight w:val="0"/>
          <w:marTop w:val="0"/>
          <w:marBottom w:val="0"/>
          <w:divBdr>
            <w:top w:val="none" w:sz="0" w:space="0" w:color="auto"/>
            <w:left w:val="none" w:sz="0" w:space="0" w:color="auto"/>
            <w:bottom w:val="none" w:sz="0" w:space="0" w:color="auto"/>
            <w:right w:val="none" w:sz="0" w:space="0" w:color="auto"/>
          </w:divBdr>
        </w:div>
        <w:div w:id="1204824603">
          <w:marLeft w:val="0"/>
          <w:marRight w:val="0"/>
          <w:marTop w:val="0"/>
          <w:marBottom w:val="0"/>
          <w:divBdr>
            <w:top w:val="none" w:sz="0" w:space="0" w:color="auto"/>
            <w:left w:val="none" w:sz="0" w:space="0" w:color="auto"/>
            <w:bottom w:val="none" w:sz="0" w:space="0" w:color="auto"/>
            <w:right w:val="none" w:sz="0" w:space="0" w:color="auto"/>
          </w:divBdr>
        </w:div>
      </w:divsChild>
    </w:div>
    <w:div w:id="1825391963">
      <w:bodyDiv w:val="1"/>
      <w:marLeft w:val="0"/>
      <w:marRight w:val="0"/>
      <w:marTop w:val="0"/>
      <w:marBottom w:val="0"/>
      <w:divBdr>
        <w:top w:val="none" w:sz="0" w:space="0" w:color="auto"/>
        <w:left w:val="none" w:sz="0" w:space="0" w:color="auto"/>
        <w:bottom w:val="none" w:sz="0" w:space="0" w:color="auto"/>
        <w:right w:val="none" w:sz="0" w:space="0" w:color="auto"/>
      </w:divBdr>
      <w:divsChild>
        <w:div w:id="1701786196">
          <w:marLeft w:val="0"/>
          <w:marRight w:val="907"/>
          <w:marTop w:val="0"/>
          <w:marBottom w:val="0"/>
          <w:divBdr>
            <w:top w:val="none" w:sz="0" w:space="0" w:color="auto"/>
            <w:left w:val="none" w:sz="0" w:space="0" w:color="auto"/>
            <w:bottom w:val="none" w:sz="0" w:space="0" w:color="auto"/>
            <w:right w:val="none" w:sz="0" w:space="0" w:color="auto"/>
          </w:divBdr>
        </w:div>
        <w:div w:id="540825892">
          <w:marLeft w:val="0"/>
          <w:marRight w:val="806"/>
          <w:marTop w:val="0"/>
          <w:marBottom w:val="0"/>
          <w:divBdr>
            <w:top w:val="none" w:sz="0" w:space="0" w:color="auto"/>
            <w:left w:val="none" w:sz="0" w:space="0" w:color="auto"/>
            <w:bottom w:val="none" w:sz="0" w:space="0" w:color="auto"/>
            <w:right w:val="none" w:sz="0" w:space="0" w:color="auto"/>
          </w:divBdr>
        </w:div>
        <w:div w:id="1759250413">
          <w:marLeft w:val="0"/>
          <w:marRight w:val="806"/>
          <w:marTop w:val="0"/>
          <w:marBottom w:val="0"/>
          <w:divBdr>
            <w:top w:val="none" w:sz="0" w:space="0" w:color="auto"/>
            <w:left w:val="none" w:sz="0" w:space="0" w:color="auto"/>
            <w:bottom w:val="none" w:sz="0" w:space="0" w:color="auto"/>
            <w:right w:val="none" w:sz="0" w:space="0" w:color="auto"/>
          </w:divBdr>
        </w:div>
        <w:div w:id="361593703">
          <w:marLeft w:val="0"/>
          <w:marRight w:val="806"/>
          <w:marTop w:val="0"/>
          <w:marBottom w:val="0"/>
          <w:divBdr>
            <w:top w:val="none" w:sz="0" w:space="0" w:color="auto"/>
            <w:left w:val="none" w:sz="0" w:space="0" w:color="auto"/>
            <w:bottom w:val="none" w:sz="0" w:space="0" w:color="auto"/>
            <w:right w:val="none" w:sz="0" w:space="0" w:color="auto"/>
          </w:divBdr>
        </w:div>
        <w:div w:id="1780444220">
          <w:marLeft w:val="0"/>
          <w:marRight w:val="806"/>
          <w:marTop w:val="0"/>
          <w:marBottom w:val="0"/>
          <w:divBdr>
            <w:top w:val="none" w:sz="0" w:space="0" w:color="auto"/>
            <w:left w:val="none" w:sz="0" w:space="0" w:color="auto"/>
            <w:bottom w:val="none" w:sz="0" w:space="0" w:color="auto"/>
            <w:right w:val="none" w:sz="0" w:space="0" w:color="auto"/>
          </w:divBdr>
        </w:div>
      </w:divsChild>
    </w:div>
    <w:div w:id="1857114716">
      <w:bodyDiv w:val="1"/>
      <w:marLeft w:val="0"/>
      <w:marRight w:val="0"/>
      <w:marTop w:val="0"/>
      <w:marBottom w:val="0"/>
      <w:divBdr>
        <w:top w:val="none" w:sz="0" w:space="0" w:color="auto"/>
        <w:left w:val="none" w:sz="0" w:space="0" w:color="auto"/>
        <w:bottom w:val="none" w:sz="0" w:space="0" w:color="auto"/>
        <w:right w:val="none" w:sz="0" w:space="0" w:color="auto"/>
      </w:divBdr>
      <w:divsChild>
        <w:div w:id="243732513">
          <w:marLeft w:val="0"/>
          <w:marRight w:val="720"/>
          <w:marTop w:val="0"/>
          <w:marBottom w:val="0"/>
          <w:divBdr>
            <w:top w:val="none" w:sz="0" w:space="0" w:color="auto"/>
            <w:left w:val="none" w:sz="0" w:space="0" w:color="auto"/>
            <w:bottom w:val="none" w:sz="0" w:space="0" w:color="auto"/>
            <w:right w:val="none" w:sz="0" w:space="0" w:color="auto"/>
          </w:divBdr>
        </w:div>
        <w:div w:id="208299449">
          <w:marLeft w:val="0"/>
          <w:marRight w:val="720"/>
          <w:marTop w:val="0"/>
          <w:marBottom w:val="0"/>
          <w:divBdr>
            <w:top w:val="none" w:sz="0" w:space="0" w:color="auto"/>
            <w:left w:val="none" w:sz="0" w:space="0" w:color="auto"/>
            <w:bottom w:val="none" w:sz="0" w:space="0" w:color="auto"/>
            <w:right w:val="none" w:sz="0" w:space="0" w:color="auto"/>
          </w:divBdr>
        </w:div>
        <w:div w:id="1221283130">
          <w:marLeft w:val="0"/>
          <w:marRight w:val="547"/>
          <w:marTop w:val="0"/>
          <w:marBottom w:val="0"/>
          <w:divBdr>
            <w:top w:val="none" w:sz="0" w:space="0" w:color="auto"/>
            <w:left w:val="none" w:sz="0" w:space="0" w:color="auto"/>
            <w:bottom w:val="none" w:sz="0" w:space="0" w:color="auto"/>
            <w:right w:val="none" w:sz="0" w:space="0" w:color="auto"/>
          </w:divBdr>
        </w:div>
        <w:div w:id="1077092210">
          <w:marLeft w:val="0"/>
          <w:marRight w:val="547"/>
          <w:marTop w:val="0"/>
          <w:marBottom w:val="0"/>
          <w:divBdr>
            <w:top w:val="none" w:sz="0" w:space="0" w:color="auto"/>
            <w:left w:val="none" w:sz="0" w:space="0" w:color="auto"/>
            <w:bottom w:val="none" w:sz="0" w:space="0" w:color="auto"/>
            <w:right w:val="none" w:sz="0" w:space="0" w:color="auto"/>
          </w:divBdr>
        </w:div>
        <w:div w:id="1974629025">
          <w:marLeft w:val="0"/>
          <w:marRight w:val="547"/>
          <w:marTop w:val="0"/>
          <w:marBottom w:val="0"/>
          <w:divBdr>
            <w:top w:val="none" w:sz="0" w:space="0" w:color="auto"/>
            <w:left w:val="none" w:sz="0" w:space="0" w:color="auto"/>
            <w:bottom w:val="none" w:sz="0" w:space="0" w:color="auto"/>
            <w:right w:val="none" w:sz="0" w:space="0" w:color="auto"/>
          </w:divBdr>
        </w:div>
        <w:div w:id="2088920410">
          <w:marLeft w:val="0"/>
          <w:marRight w:val="806"/>
          <w:marTop w:val="0"/>
          <w:marBottom w:val="0"/>
          <w:divBdr>
            <w:top w:val="none" w:sz="0" w:space="0" w:color="auto"/>
            <w:left w:val="none" w:sz="0" w:space="0" w:color="auto"/>
            <w:bottom w:val="none" w:sz="0" w:space="0" w:color="auto"/>
            <w:right w:val="none" w:sz="0" w:space="0" w:color="auto"/>
          </w:divBdr>
        </w:div>
        <w:div w:id="1256404065">
          <w:marLeft w:val="0"/>
          <w:marRight w:val="806"/>
          <w:marTop w:val="0"/>
          <w:marBottom w:val="0"/>
          <w:divBdr>
            <w:top w:val="none" w:sz="0" w:space="0" w:color="auto"/>
            <w:left w:val="none" w:sz="0" w:space="0" w:color="auto"/>
            <w:bottom w:val="none" w:sz="0" w:space="0" w:color="auto"/>
            <w:right w:val="none" w:sz="0" w:space="0" w:color="auto"/>
          </w:divBdr>
        </w:div>
        <w:div w:id="1951273959">
          <w:marLeft w:val="0"/>
          <w:marRight w:val="806"/>
          <w:marTop w:val="0"/>
          <w:marBottom w:val="0"/>
          <w:divBdr>
            <w:top w:val="none" w:sz="0" w:space="0" w:color="auto"/>
            <w:left w:val="none" w:sz="0" w:space="0" w:color="auto"/>
            <w:bottom w:val="none" w:sz="0" w:space="0" w:color="auto"/>
            <w:right w:val="none" w:sz="0" w:space="0" w:color="auto"/>
          </w:divBdr>
        </w:div>
        <w:div w:id="479732432">
          <w:marLeft w:val="0"/>
          <w:marRight w:val="806"/>
          <w:marTop w:val="0"/>
          <w:marBottom w:val="0"/>
          <w:divBdr>
            <w:top w:val="none" w:sz="0" w:space="0" w:color="auto"/>
            <w:left w:val="none" w:sz="0" w:space="0" w:color="auto"/>
            <w:bottom w:val="none" w:sz="0" w:space="0" w:color="auto"/>
            <w:right w:val="none" w:sz="0" w:space="0" w:color="auto"/>
          </w:divBdr>
        </w:div>
        <w:div w:id="192307970">
          <w:marLeft w:val="0"/>
          <w:marRight w:val="806"/>
          <w:marTop w:val="0"/>
          <w:marBottom w:val="0"/>
          <w:divBdr>
            <w:top w:val="none" w:sz="0" w:space="0" w:color="auto"/>
            <w:left w:val="none" w:sz="0" w:space="0" w:color="auto"/>
            <w:bottom w:val="none" w:sz="0" w:space="0" w:color="auto"/>
            <w:right w:val="none" w:sz="0" w:space="0" w:color="auto"/>
          </w:divBdr>
        </w:div>
        <w:div w:id="18628285">
          <w:marLeft w:val="0"/>
          <w:marRight w:val="720"/>
          <w:marTop w:val="0"/>
          <w:marBottom w:val="0"/>
          <w:divBdr>
            <w:top w:val="none" w:sz="0" w:space="0" w:color="auto"/>
            <w:left w:val="none" w:sz="0" w:space="0" w:color="auto"/>
            <w:bottom w:val="none" w:sz="0" w:space="0" w:color="auto"/>
            <w:right w:val="none" w:sz="0" w:space="0" w:color="auto"/>
          </w:divBdr>
        </w:div>
        <w:div w:id="1873884965">
          <w:marLeft w:val="0"/>
          <w:marRight w:val="720"/>
          <w:marTop w:val="0"/>
          <w:marBottom w:val="0"/>
          <w:divBdr>
            <w:top w:val="none" w:sz="0" w:space="0" w:color="auto"/>
            <w:left w:val="none" w:sz="0" w:space="0" w:color="auto"/>
            <w:bottom w:val="none" w:sz="0" w:space="0" w:color="auto"/>
            <w:right w:val="none" w:sz="0" w:space="0" w:color="auto"/>
          </w:divBdr>
        </w:div>
        <w:div w:id="369961924">
          <w:marLeft w:val="0"/>
          <w:marRight w:val="720"/>
          <w:marTop w:val="0"/>
          <w:marBottom w:val="0"/>
          <w:divBdr>
            <w:top w:val="none" w:sz="0" w:space="0" w:color="auto"/>
            <w:left w:val="none" w:sz="0" w:space="0" w:color="auto"/>
            <w:bottom w:val="none" w:sz="0" w:space="0" w:color="auto"/>
            <w:right w:val="none" w:sz="0" w:space="0" w:color="auto"/>
          </w:divBdr>
        </w:div>
        <w:div w:id="175123508">
          <w:marLeft w:val="0"/>
          <w:marRight w:val="720"/>
          <w:marTop w:val="0"/>
          <w:marBottom w:val="0"/>
          <w:divBdr>
            <w:top w:val="none" w:sz="0" w:space="0" w:color="auto"/>
            <w:left w:val="none" w:sz="0" w:space="0" w:color="auto"/>
            <w:bottom w:val="none" w:sz="0" w:space="0" w:color="auto"/>
            <w:right w:val="none" w:sz="0" w:space="0" w:color="auto"/>
          </w:divBdr>
        </w:div>
      </w:divsChild>
    </w:div>
    <w:div w:id="1973749453">
      <w:bodyDiv w:val="1"/>
      <w:marLeft w:val="0"/>
      <w:marRight w:val="0"/>
      <w:marTop w:val="0"/>
      <w:marBottom w:val="0"/>
      <w:divBdr>
        <w:top w:val="none" w:sz="0" w:space="0" w:color="auto"/>
        <w:left w:val="none" w:sz="0" w:space="0" w:color="auto"/>
        <w:bottom w:val="none" w:sz="0" w:space="0" w:color="auto"/>
        <w:right w:val="none" w:sz="0" w:space="0" w:color="auto"/>
      </w:divBdr>
      <w:divsChild>
        <w:div w:id="93135638">
          <w:marLeft w:val="0"/>
          <w:marRight w:val="0"/>
          <w:marTop w:val="0"/>
          <w:marBottom w:val="0"/>
          <w:divBdr>
            <w:top w:val="none" w:sz="0" w:space="0" w:color="auto"/>
            <w:left w:val="none" w:sz="0" w:space="0" w:color="auto"/>
            <w:bottom w:val="none" w:sz="0" w:space="0" w:color="auto"/>
            <w:right w:val="none" w:sz="0" w:space="0" w:color="auto"/>
          </w:divBdr>
        </w:div>
        <w:div w:id="510680419">
          <w:marLeft w:val="0"/>
          <w:marRight w:val="0"/>
          <w:marTop w:val="0"/>
          <w:marBottom w:val="0"/>
          <w:divBdr>
            <w:top w:val="none" w:sz="0" w:space="0" w:color="auto"/>
            <w:left w:val="none" w:sz="0" w:space="0" w:color="auto"/>
            <w:bottom w:val="none" w:sz="0" w:space="0" w:color="auto"/>
            <w:right w:val="none" w:sz="0" w:space="0" w:color="auto"/>
          </w:divBdr>
        </w:div>
        <w:div w:id="1232884538">
          <w:marLeft w:val="0"/>
          <w:marRight w:val="0"/>
          <w:marTop w:val="0"/>
          <w:marBottom w:val="0"/>
          <w:divBdr>
            <w:top w:val="none" w:sz="0" w:space="0" w:color="auto"/>
            <w:left w:val="none" w:sz="0" w:space="0" w:color="auto"/>
            <w:bottom w:val="none" w:sz="0" w:space="0" w:color="auto"/>
            <w:right w:val="none" w:sz="0" w:space="0" w:color="auto"/>
          </w:divBdr>
        </w:div>
      </w:divsChild>
    </w:div>
    <w:div w:id="2024240188">
      <w:bodyDiv w:val="1"/>
      <w:marLeft w:val="0"/>
      <w:marRight w:val="0"/>
      <w:marTop w:val="0"/>
      <w:marBottom w:val="0"/>
      <w:divBdr>
        <w:top w:val="none" w:sz="0" w:space="0" w:color="auto"/>
        <w:left w:val="none" w:sz="0" w:space="0" w:color="auto"/>
        <w:bottom w:val="none" w:sz="0" w:space="0" w:color="auto"/>
        <w:right w:val="none" w:sz="0" w:space="0" w:color="auto"/>
      </w:divBdr>
      <w:divsChild>
        <w:div w:id="23217634">
          <w:marLeft w:val="0"/>
          <w:marRight w:val="0"/>
          <w:marTop w:val="0"/>
          <w:marBottom w:val="0"/>
          <w:divBdr>
            <w:top w:val="none" w:sz="0" w:space="0" w:color="auto"/>
            <w:left w:val="none" w:sz="0" w:space="0" w:color="auto"/>
            <w:bottom w:val="none" w:sz="0" w:space="0" w:color="auto"/>
            <w:right w:val="none" w:sz="0" w:space="0" w:color="auto"/>
          </w:divBdr>
        </w:div>
        <w:div w:id="226378657">
          <w:marLeft w:val="0"/>
          <w:marRight w:val="0"/>
          <w:marTop w:val="0"/>
          <w:marBottom w:val="0"/>
          <w:divBdr>
            <w:top w:val="none" w:sz="0" w:space="0" w:color="auto"/>
            <w:left w:val="none" w:sz="0" w:space="0" w:color="auto"/>
            <w:bottom w:val="none" w:sz="0" w:space="0" w:color="auto"/>
            <w:right w:val="none" w:sz="0" w:space="0" w:color="auto"/>
          </w:divBdr>
        </w:div>
        <w:div w:id="189145581">
          <w:marLeft w:val="0"/>
          <w:marRight w:val="0"/>
          <w:marTop w:val="0"/>
          <w:marBottom w:val="0"/>
          <w:divBdr>
            <w:top w:val="none" w:sz="0" w:space="0" w:color="auto"/>
            <w:left w:val="none" w:sz="0" w:space="0" w:color="auto"/>
            <w:bottom w:val="none" w:sz="0" w:space="0" w:color="auto"/>
            <w:right w:val="none" w:sz="0" w:space="0" w:color="auto"/>
          </w:divBdr>
        </w:div>
        <w:div w:id="548957782">
          <w:marLeft w:val="0"/>
          <w:marRight w:val="0"/>
          <w:marTop w:val="0"/>
          <w:marBottom w:val="0"/>
          <w:divBdr>
            <w:top w:val="none" w:sz="0" w:space="0" w:color="auto"/>
            <w:left w:val="none" w:sz="0" w:space="0" w:color="auto"/>
            <w:bottom w:val="none" w:sz="0" w:space="0" w:color="auto"/>
            <w:right w:val="none" w:sz="0" w:space="0" w:color="auto"/>
          </w:divBdr>
        </w:div>
      </w:divsChild>
    </w:div>
    <w:div w:id="2082168961">
      <w:bodyDiv w:val="1"/>
      <w:marLeft w:val="0"/>
      <w:marRight w:val="0"/>
      <w:marTop w:val="0"/>
      <w:marBottom w:val="0"/>
      <w:divBdr>
        <w:top w:val="none" w:sz="0" w:space="0" w:color="auto"/>
        <w:left w:val="none" w:sz="0" w:space="0" w:color="auto"/>
        <w:bottom w:val="none" w:sz="0" w:space="0" w:color="auto"/>
        <w:right w:val="none" w:sz="0" w:space="0" w:color="auto"/>
      </w:divBdr>
      <w:divsChild>
        <w:div w:id="497573795">
          <w:marLeft w:val="0"/>
          <w:marRight w:val="0"/>
          <w:marTop w:val="0"/>
          <w:marBottom w:val="0"/>
          <w:divBdr>
            <w:top w:val="none" w:sz="0" w:space="0" w:color="auto"/>
            <w:left w:val="none" w:sz="0" w:space="0" w:color="auto"/>
            <w:bottom w:val="none" w:sz="0" w:space="0" w:color="auto"/>
            <w:right w:val="none" w:sz="0" w:space="0" w:color="auto"/>
          </w:divBdr>
        </w:div>
        <w:div w:id="291374516">
          <w:marLeft w:val="0"/>
          <w:marRight w:val="0"/>
          <w:marTop w:val="0"/>
          <w:marBottom w:val="0"/>
          <w:divBdr>
            <w:top w:val="none" w:sz="0" w:space="0" w:color="auto"/>
            <w:left w:val="none" w:sz="0" w:space="0" w:color="auto"/>
            <w:bottom w:val="none" w:sz="0" w:space="0" w:color="auto"/>
            <w:right w:val="none" w:sz="0" w:space="0" w:color="auto"/>
          </w:divBdr>
        </w:div>
        <w:div w:id="1190803746">
          <w:marLeft w:val="0"/>
          <w:marRight w:val="0"/>
          <w:marTop w:val="0"/>
          <w:marBottom w:val="0"/>
          <w:divBdr>
            <w:top w:val="none" w:sz="0" w:space="0" w:color="auto"/>
            <w:left w:val="none" w:sz="0" w:space="0" w:color="auto"/>
            <w:bottom w:val="none" w:sz="0" w:space="0" w:color="auto"/>
            <w:right w:val="none" w:sz="0" w:space="0" w:color="auto"/>
          </w:divBdr>
        </w:div>
        <w:div w:id="1879658647">
          <w:marLeft w:val="0"/>
          <w:marRight w:val="0"/>
          <w:marTop w:val="0"/>
          <w:marBottom w:val="0"/>
          <w:divBdr>
            <w:top w:val="none" w:sz="0" w:space="0" w:color="auto"/>
            <w:left w:val="none" w:sz="0" w:space="0" w:color="auto"/>
            <w:bottom w:val="none" w:sz="0" w:space="0" w:color="auto"/>
            <w:right w:val="none" w:sz="0" w:space="0" w:color="auto"/>
          </w:divBdr>
        </w:div>
        <w:div w:id="12099531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20</Pages>
  <Words>14827</Words>
  <Characters>84514</Characters>
  <Application>Microsoft Office Word</Application>
  <DocSecurity>0</DocSecurity>
  <Lines>704</Lines>
  <Paragraphs>198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99143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tAiBa</dc:creator>
  <cp:keywords/>
  <dc:description/>
  <cp:lastModifiedBy>ام فهد</cp:lastModifiedBy>
  <cp:revision>3</cp:revision>
  <cp:lastPrinted>2011-05-09T13:46:00Z</cp:lastPrinted>
  <dcterms:created xsi:type="dcterms:W3CDTF">2012-01-08T08:23:00Z</dcterms:created>
  <dcterms:modified xsi:type="dcterms:W3CDTF">2012-08-25T13:43:00Z</dcterms:modified>
</cp:coreProperties>
</file>