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6E7" w:rsidRPr="00D735BD" w:rsidRDefault="00D735BD" w:rsidP="00D735BD">
      <w:pPr>
        <w:jc w:val="center"/>
        <w:rPr>
          <w:b/>
          <w:bCs/>
          <w:sz w:val="28"/>
          <w:szCs w:val="28"/>
          <w:rtl/>
        </w:rPr>
      </w:pPr>
      <w:r w:rsidRPr="00D735BD">
        <w:rPr>
          <w:rFonts w:hint="cs"/>
          <w:b/>
          <w:bCs/>
          <w:sz w:val="28"/>
          <w:szCs w:val="28"/>
          <w:rtl/>
        </w:rPr>
        <w:t>المحاضرة الأولى</w:t>
      </w:r>
    </w:p>
    <w:p w:rsidR="00D735BD" w:rsidRPr="007B11CF" w:rsidRDefault="00D735BD">
      <w:pPr>
        <w:rPr>
          <w:b/>
          <w:bCs/>
          <w:sz w:val="24"/>
          <w:szCs w:val="24"/>
          <w:rtl/>
        </w:rPr>
      </w:pPr>
    </w:p>
    <w:p w:rsidR="006270DB" w:rsidRPr="007B11CF" w:rsidRDefault="006270DB">
      <w:pPr>
        <w:rPr>
          <w:b/>
          <w:bCs/>
          <w:sz w:val="24"/>
          <w:szCs w:val="24"/>
          <w:rtl/>
        </w:rPr>
      </w:pPr>
      <w:r w:rsidRPr="007B11CF">
        <w:rPr>
          <w:rFonts w:ascii="Arial,Bold" w:cs="Arial,Bold" w:hint="cs"/>
          <w:b/>
          <w:bCs/>
          <w:color w:val="000000"/>
          <w:sz w:val="24"/>
          <w:szCs w:val="24"/>
          <w:rtl/>
        </w:rPr>
        <w:t xml:space="preserve">يستخدم الاحصاء </w:t>
      </w:r>
      <w:r w:rsidRPr="007B11CF">
        <w:rPr>
          <w:rFonts w:hint="cs"/>
          <w:b/>
          <w:bCs/>
          <w:sz w:val="24"/>
          <w:szCs w:val="24"/>
          <w:rtl/>
        </w:rPr>
        <w:t xml:space="preserve">في كل الحقول العلمية التي يتعامل معها الانسان , مثل : </w:t>
      </w:r>
    </w:p>
    <w:p w:rsidR="006270DB" w:rsidRPr="007B11CF" w:rsidRDefault="006270DB">
      <w:pPr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التعليم , الصحة , الإدارة , الزراعة ... الخ . </w:t>
      </w:r>
    </w:p>
    <w:p w:rsidR="006270DB" w:rsidRPr="007B11CF" w:rsidRDefault="006270DB">
      <w:pPr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الاحصاء له خاصيتان : </w:t>
      </w:r>
    </w:p>
    <w:p w:rsidR="006270DB" w:rsidRPr="007B11CF" w:rsidRDefault="006270DB" w:rsidP="006270DB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نظرية وهو ما يسمى ( الاحصاء الرياضي ) </w:t>
      </w:r>
    </w:p>
    <w:p w:rsidR="006270DB" w:rsidRPr="007B11CF" w:rsidRDefault="006270DB" w:rsidP="006270DB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عملية . </w:t>
      </w:r>
    </w:p>
    <w:p w:rsidR="006270DB" w:rsidRPr="007B11CF" w:rsidRDefault="006270DB" w:rsidP="006270DB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النظرية حيث يتعامل علم الاحصاء مع البرهان لبعض النظريات الاحصائية , الاشتقاق , القوانين , المعادلات . </w:t>
      </w:r>
    </w:p>
    <w:p w:rsidR="006270DB" w:rsidRPr="007B11CF" w:rsidRDefault="006270DB" w:rsidP="006270DB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العملية وهي تطبيق هذه النظريات او القوانين او القواعد الرياضية لحل بعض المشكلات الحقيقة في المجتمع . </w:t>
      </w:r>
    </w:p>
    <w:p w:rsidR="006270DB" w:rsidRPr="007B11CF" w:rsidRDefault="006270DB" w:rsidP="006270DB">
      <w:pPr>
        <w:ind w:left="72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يقسم الاحصاء العلمي الى قسمين حسب التعامل مع البيانات , وهما : </w:t>
      </w:r>
    </w:p>
    <w:p w:rsidR="006270DB" w:rsidRPr="007B11CF" w:rsidRDefault="006270DB" w:rsidP="006270DB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>الوصفي : ويتضمن جمع وعرض وتحليل بيانات العينة باستخدام ( الرسومات الاحصائية , المقاييس الاحصائية , الجداول ) حيث تؤدي هذه الى وصف البيانات .</w:t>
      </w:r>
    </w:p>
    <w:p w:rsidR="006270DB" w:rsidRPr="007B11CF" w:rsidRDefault="006270DB" w:rsidP="006270DB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التحليلي ( الاستقرائي ) : يقوم بتفسير النتائج التي يصل اليها الاحصاء الوصفي لاتخاذ القرارات المناسبة وتعميمها على المجتمع . </w:t>
      </w:r>
    </w:p>
    <w:p w:rsidR="006270DB" w:rsidRPr="007B11CF" w:rsidRDefault="006270DB" w:rsidP="006270DB">
      <w:pPr>
        <w:pStyle w:val="a3"/>
        <w:ind w:left="1080"/>
        <w:rPr>
          <w:b/>
          <w:bCs/>
          <w:sz w:val="24"/>
          <w:szCs w:val="24"/>
          <w:rtl/>
        </w:rPr>
      </w:pPr>
    </w:p>
    <w:p w:rsidR="006270DB" w:rsidRPr="007B11CF" w:rsidRDefault="006270DB" w:rsidP="006270DB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بعض المصطلحات الاحصائية </w:t>
      </w:r>
      <w:proofErr w:type="spellStart"/>
      <w:r w:rsidRPr="007B11CF">
        <w:rPr>
          <w:rFonts w:hint="cs"/>
          <w:b/>
          <w:bCs/>
          <w:sz w:val="24"/>
          <w:szCs w:val="24"/>
          <w:rtl/>
        </w:rPr>
        <w:t>المهمه</w:t>
      </w:r>
      <w:proofErr w:type="spellEnd"/>
      <w:r w:rsidRPr="007B11CF">
        <w:rPr>
          <w:rFonts w:hint="cs"/>
          <w:b/>
          <w:bCs/>
          <w:sz w:val="24"/>
          <w:szCs w:val="24"/>
          <w:rtl/>
        </w:rPr>
        <w:t xml:space="preserve"> : </w:t>
      </w:r>
    </w:p>
    <w:p w:rsidR="006270DB" w:rsidRPr="007B11CF" w:rsidRDefault="006270DB" w:rsidP="006270DB">
      <w:pPr>
        <w:pStyle w:val="a3"/>
        <w:ind w:left="1080"/>
        <w:rPr>
          <w:b/>
          <w:bCs/>
          <w:sz w:val="24"/>
          <w:szCs w:val="24"/>
          <w:rtl/>
        </w:rPr>
      </w:pPr>
    </w:p>
    <w:p w:rsidR="006270DB" w:rsidRPr="007B11CF" w:rsidRDefault="006270DB" w:rsidP="006270DB">
      <w:pPr>
        <w:pStyle w:val="a3"/>
        <w:ind w:left="108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المجتمع : هو مجموع جميع الافراد موضوع البحث . </w:t>
      </w:r>
    </w:p>
    <w:p w:rsidR="006270DB" w:rsidRPr="007B11CF" w:rsidRDefault="006270DB" w:rsidP="006270DB">
      <w:pPr>
        <w:pStyle w:val="a3"/>
        <w:ind w:left="1080"/>
        <w:rPr>
          <w:b/>
          <w:bCs/>
          <w:sz w:val="24"/>
          <w:szCs w:val="24"/>
          <w:rtl/>
        </w:rPr>
      </w:pPr>
    </w:p>
    <w:p w:rsidR="006270DB" w:rsidRPr="007B11CF" w:rsidRDefault="006270DB" w:rsidP="006270DB">
      <w:pPr>
        <w:pStyle w:val="a3"/>
        <w:ind w:left="108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هنالك نوعان من المجتمع بالنسبة الى عدد افراده : </w:t>
      </w:r>
    </w:p>
    <w:p w:rsidR="006270DB" w:rsidRPr="007B11CF" w:rsidRDefault="006270DB" w:rsidP="006270DB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منتهية أي يمكن حصر وعد افراد المجتمع ( مثل اعداد الكتب في مكتبة الجامعة ). </w:t>
      </w:r>
    </w:p>
    <w:p w:rsidR="006270DB" w:rsidRPr="007B11CF" w:rsidRDefault="006270DB" w:rsidP="006270DB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غير منتهية أي لا </w:t>
      </w:r>
      <w:proofErr w:type="spellStart"/>
      <w:r w:rsidRPr="007B11CF">
        <w:rPr>
          <w:rFonts w:hint="cs"/>
          <w:b/>
          <w:bCs/>
          <w:sz w:val="24"/>
          <w:szCs w:val="24"/>
          <w:rtl/>
        </w:rPr>
        <w:t>نستطبع</w:t>
      </w:r>
      <w:proofErr w:type="spellEnd"/>
      <w:r w:rsidRPr="007B11CF">
        <w:rPr>
          <w:rFonts w:hint="cs"/>
          <w:b/>
          <w:bCs/>
          <w:sz w:val="24"/>
          <w:szCs w:val="24"/>
          <w:rtl/>
        </w:rPr>
        <w:t xml:space="preserve"> حصر عدد افراد هذا المجتمع مثل ( عدد افراد المجتمع الذين يستخدم دواء </w:t>
      </w:r>
      <w:proofErr w:type="spellStart"/>
      <w:r w:rsidR="00A54E19" w:rsidRPr="007B11CF">
        <w:rPr>
          <w:b/>
          <w:bCs/>
          <w:sz w:val="24"/>
          <w:szCs w:val="24"/>
        </w:rPr>
        <w:t>Panadol</w:t>
      </w:r>
      <w:proofErr w:type="spellEnd"/>
      <w:r w:rsidR="00A54E19" w:rsidRPr="007B11CF">
        <w:rPr>
          <w:rFonts w:hint="cs"/>
          <w:b/>
          <w:bCs/>
          <w:sz w:val="24"/>
          <w:szCs w:val="24"/>
          <w:rtl/>
        </w:rPr>
        <w:t xml:space="preserve"> ) . </w:t>
      </w: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العينة : مجموعة جزئية من المجتمع . </w:t>
      </w: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المعلمة تمثل </w:t>
      </w:r>
      <w:r w:rsidRPr="007B11CF">
        <w:rPr>
          <w:b/>
          <w:bCs/>
          <w:sz w:val="24"/>
          <w:szCs w:val="24"/>
        </w:rPr>
        <w:t xml:space="preserve">Parameter </w:t>
      </w:r>
      <w:r w:rsidRPr="007B11CF">
        <w:rPr>
          <w:rFonts w:hint="cs"/>
          <w:b/>
          <w:bCs/>
          <w:sz w:val="24"/>
          <w:szCs w:val="24"/>
          <w:rtl/>
        </w:rPr>
        <w:t xml:space="preserve"> هو قميه عددية توصف جميع بيانات التي تمثل المجتمع ويرمز لها بالحروف اليونانية . </w:t>
      </w: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</w:p>
    <w:p w:rsidR="006270DB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مثال : معدل أطوال طلاب جامعة الدمام </w:t>
      </w:r>
      <w:r w:rsidRPr="007B11CF">
        <w:rPr>
          <w:rFonts w:asciiTheme="minorBidi" w:hAnsiTheme="minorBidi" w:hint="cs"/>
          <w:b/>
          <w:bCs/>
          <w:sz w:val="24"/>
          <w:szCs w:val="24"/>
          <w:rtl/>
        </w:rPr>
        <w:t>(</w:t>
      </w:r>
      <w:r w:rsidRPr="007B11CF">
        <w:rPr>
          <w:rFonts w:asciiTheme="minorBidi" w:hAnsiTheme="minorBidi"/>
          <w:b/>
          <w:bCs/>
          <w:sz w:val="24"/>
          <w:szCs w:val="24"/>
          <w:rtl/>
        </w:rPr>
        <w:t>µ</w:t>
      </w:r>
      <w:r w:rsidRPr="007B11CF">
        <w:rPr>
          <w:rFonts w:hint="cs"/>
          <w:b/>
          <w:bCs/>
          <w:sz w:val="24"/>
          <w:szCs w:val="24"/>
          <w:rtl/>
        </w:rPr>
        <w:t xml:space="preserve">) , والانحراف المعياري </w:t>
      </w:r>
      <w:proofErr w:type="spellStart"/>
      <w:r w:rsidRPr="007B11CF">
        <w:rPr>
          <w:rFonts w:hint="cs"/>
          <w:b/>
          <w:bCs/>
          <w:sz w:val="24"/>
          <w:szCs w:val="24"/>
          <w:rtl/>
        </w:rPr>
        <w:t>لاطوال</w:t>
      </w:r>
      <w:proofErr w:type="spellEnd"/>
      <w:r w:rsidRPr="007B11CF">
        <w:rPr>
          <w:rFonts w:hint="cs"/>
          <w:b/>
          <w:bCs/>
          <w:sz w:val="24"/>
          <w:szCs w:val="24"/>
          <w:rtl/>
        </w:rPr>
        <w:t xml:space="preserve"> الطلاب (</w:t>
      </w:r>
      <w:r w:rsidRPr="007B11CF">
        <w:rPr>
          <w:rFonts w:ascii="Lucida Sans Unicode" w:hAnsi="Lucida Sans Unicode" w:cs="Lucida Sans Unicode"/>
          <w:b/>
          <w:bCs/>
          <w:sz w:val="24"/>
          <w:szCs w:val="24"/>
        </w:rPr>
        <w:t>σ</w:t>
      </w:r>
      <w:r w:rsidRPr="007B11CF">
        <w:rPr>
          <w:rFonts w:hint="cs"/>
          <w:b/>
          <w:bCs/>
          <w:sz w:val="24"/>
          <w:szCs w:val="24"/>
          <w:rtl/>
        </w:rPr>
        <w:t xml:space="preserve">). </w:t>
      </w: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الاحصائيات </w:t>
      </w:r>
      <w:proofErr w:type="spellStart"/>
      <w:r w:rsidRPr="007B11CF">
        <w:rPr>
          <w:b/>
          <w:bCs/>
          <w:sz w:val="24"/>
          <w:szCs w:val="24"/>
        </w:rPr>
        <w:t>Statistecs</w:t>
      </w:r>
      <w:proofErr w:type="spellEnd"/>
      <w:r w:rsidRPr="007B11CF">
        <w:rPr>
          <w:b/>
          <w:bCs/>
          <w:sz w:val="24"/>
          <w:szCs w:val="24"/>
        </w:rPr>
        <w:t xml:space="preserve"> </w:t>
      </w:r>
      <w:r w:rsidRPr="007B11CF">
        <w:rPr>
          <w:rFonts w:hint="cs"/>
          <w:b/>
          <w:bCs/>
          <w:sz w:val="24"/>
          <w:szCs w:val="24"/>
          <w:rtl/>
        </w:rPr>
        <w:t xml:space="preserve"> : قيمة عددية تمثل بيانات العينة ويرمز لها بالحروف الانجليزية مثل ( </w:t>
      </w:r>
      <w:r w:rsidRPr="007B11CF">
        <w:rPr>
          <w:b/>
          <w:bCs/>
          <w:sz w:val="24"/>
          <w:szCs w:val="24"/>
        </w:rPr>
        <w:t xml:space="preserve">M , S . </w:t>
      </w:r>
      <w:proofErr w:type="spellStart"/>
      <w:r w:rsidRPr="007B11CF">
        <w:rPr>
          <w:b/>
          <w:bCs/>
          <w:sz w:val="24"/>
          <w:szCs w:val="24"/>
        </w:rPr>
        <w:t>x_bar</w:t>
      </w:r>
      <w:proofErr w:type="spellEnd"/>
      <w:r w:rsidRPr="007B11CF">
        <w:rPr>
          <w:b/>
          <w:bCs/>
          <w:sz w:val="24"/>
          <w:szCs w:val="24"/>
        </w:rPr>
        <w:t xml:space="preserve"> </w:t>
      </w:r>
      <w:r w:rsidRPr="007B11CF">
        <w:rPr>
          <w:rFonts w:hint="cs"/>
          <w:b/>
          <w:bCs/>
          <w:sz w:val="24"/>
          <w:szCs w:val="24"/>
          <w:rtl/>
        </w:rPr>
        <w:t xml:space="preserve"> ) </w:t>
      </w: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مثال : معدل اطوال عينة مكونة من </w:t>
      </w:r>
      <w:r w:rsidRPr="007B11CF">
        <w:rPr>
          <w:b/>
          <w:bCs/>
          <w:sz w:val="24"/>
          <w:szCs w:val="24"/>
        </w:rPr>
        <w:t xml:space="preserve">30 </w:t>
      </w:r>
      <w:r w:rsidRPr="007B11CF">
        <w:rPr>
          <w:rFonts w:hint="cs"/>
          <w:b/>
          <w:bCs/>
          <w:sz w:val="24"/>
          <w:szCs w:val="24"/>
          <w:rtl/>
        </w:rPr>
        <w:t xml:space="preserve"> طالب من طلاب الجامعة . </w:t>
      </w: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المتغير </w:t>
      </w:r>
      <w:r w:rsidRPr="007B11CF">
        <w:rPr>
          <w:b/>
          <w:bCs/>
          <w:sz w:val="24"/>
          <w:szCs w:val="24"/>
        </w:rPr>
        <w:t xml:space="preserve">Variable </w:t>
      </w:r>
      <w:r w:rsidRPr="007B11CF">
        <w:rPr>
          <w:rFonts w:hint="cs"/>
          <w:b/>
          <w:bCs/>
          <w:sz w:val="24"/>
          <w:szCs w:val="24"/>
          <w:rtl/>
        </w:rPr>
        <w:t xml:space="preserve"> : الخصائص التي يتصف فيها كل افراد المجتمع او العينة ( العمر , الطول , الوزن , ...... الخ ) . </w:t>
      </w:r>
    </w:p>
    <w:p w:rsidR="00A54E19" w:rsidRDefault="00A54E19" w:rsidP="00A54E19">
      <w:pPr>
        <w:pStyle w:val="a3"/>
        <w:ind w:left="1440"/>
        <w:rPr>
          <w:sz w:val="24"/>
          <w:szCs w:val="24"/>
          <w:rtl/>
        </w:rPr>
      </w:pPr>
    </w:p>
    <w:p w:rsidR="00A54E19" w:rsidRPr="007B11CF" w:rsidRDefault="00A54E19" w:rsidP="007B11CF">
      <w:pPr>
        <w:rPr>
          <w:b/>
          <w:bCs/>
          <w:sz w:val="24"/>
          <w:szCs w:val="24"/>
          <w:rtl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جمع البيانات : حتى تقوم بجمع البيانات </w:t>
      </w:r>
      <w:r w:rsidR="007B11CF" w:rsidRPr="007B11CF">
        <w:rPr>
          <w:rFonts w:hint="cs"/>
          <w:b/>
          <w:bCs/>
          <w:sz w:val="24"/>
          <w:szCs w:val="24"/>
          <w:rtl/>
        </w:rPr>
        <w:t>فإننا</w:t>
      </w:r>
      <w:r w:rsidRPr="007B11CF">
        <w:rPr>
          <w:rFonts w:hint="cs"/>
          <w:b/>
          <w:bCs/>
          <w:sz w:val="24"/>
          <w:szCs w:val="24"/>
          <w:rtl/>
        </w:rPr>
        <w:t xml:space="preserve"> لا بد من سحب عينة من المجتمع .</w:t>
      </w:r>
    </w:p>
    <w:p w:rsidR="00A54E19" w:rsidRPr="007B11CF" w:rsidRDefault="00A54E19" w:rsidP="00A54E19">
      <w:pPr>
        <w:pStyle w:val="a3"/>
        <w:ind w:left="1440"/>
        <w:rPr>
          <w:b/>
          <w:bCs/>
          <w:sz w:val="24"/>
          <w:szCs w:val="24"/>
          <w:rtl/>
        </w:rPr>
      </w:pPr>
    </w:p>
    <w:p w:rsidR="00A54E19" w:rsidRPr="007B11CF" w:rsidRDefault="00A54E19" w:rsidP="00A54E19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طرق سحب العينات : </w:t>
      </w:r>
    </w:p>
    <w:p w:rsidR="00A54E19" w:rsidRPr="007B11CF" w:rsidRDefault="00A54E19" w:rsidP="00A54E19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العينة العشوائية البسيطة . </w:t>
      </w:r>
    </w:p>
    <w:p w:rsidR="00A54E19" w:rsidRPr="007B11CF" w:rsidRDefault="007B11CF" w:rsidP="00A54E19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العينة الطبقية . </w:t>
      </w:r>
    </w:p>
    <w:p w:rsidR="007B11CF" w:rsidRPr="007B11CF" w:rsidRDefault="007B11CF" w:rsidP="00A54E19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العينة العنقودية . </w:t>
      </w:r>
    </w:p>
    <w:p w:rsidR="007B11CF" w:rsidRPr="007B11CF" w:rsidRDefault="007B11CF" w:rsidP="00A54E19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>العينة المنتظمة .</w:t>
      </w:r>
    </w:p>
    <w:p w:rsidR="007B11CF" w:rsidRPr="007B11CF" w:rsidRDefault="007B11CF" w:rsidP="00A54E19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7B11CF">
        <w:rPr>
          <w:rFonts w:hint="cs"/>
          <w:b/>
          <w:bCs/>
          <w:sz w:val="24"/>
          <w:szCs w:val="24"/>
          <w:rtl/>
        </w:rPr>
        <w:t xml:space="preserve">العينة المعيارية . </w:t>
      </w:r>
    </w:p>
    <w:p w:rsidR="007B11CF" w:rsidRPr="00A54E19" w:rsidRDefault="007B11CF" w:rsidP="007B11CF">
      <w:pPr>
        <w:pStyle w:val="a3"/>
        <w:ind w:left="1440"/>
        <w:rPr>
          <w:sz w:val="24"/>
          <w:szCs w:val="24"/>
          <w:rtl/>
        </w:rPr>
      </w:pPr>
    </w:p>
    <w:p w:rsidR="007B11CF" w:rsidRPr="00D735BD" w:rsidRDefault="007B11CF" w:rsidP="007B11CF">
      <w:pPr>
        <w:rPr>
          <w:sz w:val="24"/>
          <w:szCs w:val="24"/>
          <w:rtl/>
        </w:rPr>
      </w:pPr>
    </w:p>
    <w:p w:rsidR="007B11CF" w:rsidRDefault="007B11CF" w:rsidP="007B11C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735BD">
        <w:rPr>
          <w:rFonts w:hint="cs"/>
          <w:b/>
          <w:bCs/>
          <w:sz w:val="24"/>
          <w:szCs w:val="24"/>
          <w:rtl/>
        </w:rPr>
        <w:t xml:space="preserve">مقاييس النزعة المركزية , ومنها: </w:t>
      </w:r>
    </w:p>
    <w:p w:rsidR="007B11CF" w:rsidRPr="00D735BD" w:rsidRDefault="007B11CF" w:rsidP="007B11CF">
      <w:pPr>
        <w:pStyle w:val="a3"/>
        <w:rPr>
          <w:b/>
          <w:bCs/>
          <w:sz w:val="24"/>
          <w:szCs w:val="24"/>
        </w:rPr>
      </w:pPr>
    </w:p>
    <w:p w:rsidR="007B11CF" w:rsidRPr="00D735BD" w:rsidRDefault="007B11CF" w:rsidP="007B11CF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735BD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A0F3F5" wp14:editId="0DBBF30C">
                <wp:simplePos x="0" y="0"/>
                <wp:positionH relativeFrom="column">
                  <wp:posOffset>5029200</wp:posOffset>
                </wp:positionH>
                <wp:positionV relativeFrom="paragraph">
                  <wp:posOffset>163195</wp:posOffset>
                </wp:positionV>
                <wp:extent cx="1228725" cy="1200150"/>
                <wp:effectExtent l="19050" t="0" r="28575" b="19050"/>
                <wp:wrapNone/>
                <wp:docPr id="7" name="وسيلة شرح مع سهم إلى اليسا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1200150"/>
                        </a:xfrm>
                        <a:prstGeom prst="left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11CF" w:rsidRPr="00D735BD" w:rsidRDefault="007B11CF" w:rsidP="007B11C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735B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مهمه جداً والفارق البسيط في ما بين كل مقياس ولها قانون واحد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7" coordsize="21600,21600" o:spt="77" adj="7200,5400,3600,8100" path="m@0,l@0@3@2@3@2@1,,10800@2@4@2@5@0@5@0,21600,21600,21600,2160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@7,0;0,10800;@7,21600;21600,10800" o:connectangles="270,180,90,0" textboxrect="@0,0,21600,21600"/>
                <v:handles>
                  <v:h position="#0,topLeft" xrange="@2,21600"/>
                  <v:h position="topLeft,#1" yrange="0,@3"/>
                  <v:h position="#2,#3" xrange="0,@0" yrange="@1,10800"/>
                </v:handles>
              </v:shapetype>
              <v:shape id="وسيلة شرح مع سهم إلى اليسار 7" o:spid="_x0000_s1026" type="#_x0000_t77" style="position:absolute;left:0;text-align:left;margin-left:396pt;margin-top:12.85pt;width:96.75pt;height:9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" adj="7565,,5274" fillcolor="white [3201]" strokecolor="black [3200]" strokeweight="2pt">
                <v:textbox>
                  <w:txbxContent>
                    <w:p w:rsidR="007B11CF" w:rsidRPr="00D735BD" w:rsidRDefault="007B11CF" w:rsidP="007B11C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735BD">
                        <w:rPr>
                          <w:rFonts w:hint="cs"/>
                          <w:b/>
                          <w:bCs/>
                          <w:rtl/>
                        </w:rPr>
                        <w:t xml:space="preserve">مهمه جداً والفارق البسيط في ما بين كل مقياس ولها قانون واحد </w:t>
                      </w:r>
                    </w:p>
                  </w:txbxContent>
                </v:textbox>
              </v:shape>
            </w:pict>
          </mc:Fallback>
        </mc:AlternateContent>
      </w:r>
      <w:r w:rsidRPr="00D735BD">
        <w:rPr>
          <w:rFonts w:hint="cs"/>
          <w:b/>
          <w:bCs/>
          <w:sz w:val="24"/>
          <w:szCs w:val="24"/>
          <w:rtl/>
        </w:rPr>
        <w:t xml:space="preserve">الوسط الحسابي ( يسمى المعدل ) . </w:t>
      </w:r>
    </w:p>
    <w:p w:rsidR="007B11CF" w:rsidRPr="00D735BD" w:rsidRDefault="007B11CF" w:rsidP="007B11CF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735BD">
        <w:rPr>
          <w:rFonts w:hint="cs"/>
          <w:b/>
          <w:bCs/>
          <w:sz w:val="24"/>
          <w:szCs w:val="24"/>
          <w:rtl/>
        </w:rPr>
        <w:t xml:space="preserve">الوسط المرجح ( له استعمالات كثيرة لا ننتبه لها ) . </w:t>
      </w:r>
    </w:p>
    <w:p w:rsidR="007B11CF" w:rsidRPr="00D735BD" w:rsidRDefault="007B11CF" w:rsidP="007B11CF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735BD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67BC31" wp14:editId="6CABA3C7">
                <wp:simplePos x="0" y="0"/>
                <wp:positionH relativeFrom="column">
                  <wp:posOffset>4953000</wp:posOffset>
                </wp:positionH>
                <wp:positionV relativeFrom="paragraph">
                  <wp:posOffset>43180</wp:posOffset>
                </wp:positionV>
                <wp:extent cx="0" cy="619125"/>
                <wp:effectExtent l="57150" t="19050" r="76200" b="85725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91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" o:spid="_x0000_s1026" style="position:absolute;left:0;text-align:lef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0pt,3.4pt" to="390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D735BD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B6EC6D" wp14:editId="7798D10F">
                <wp:simplePos x="0" y="0"/>
                <wp:positionH relativeFrom="column">
                  <wp:posOffset>4848225</wp:posOffset>
                </wp:positionH>
                <wp:positionV relativeFrom="paragraph">
                  <wp:posOffset>56515</wp:posOffset>
                </wp:positionV>
                <wp:extent cx="104775" cy="0"/>
                <wp:effectExtent l="38100" t="38100" r="66675" b="95250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5" o:spid="_x0000_s1026" style="position:absolute;left:0;text-align:left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1.75pt,4.45pt" to="390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D735BD">
        <w:rPr>
          <w:rFonts w:hint="cs"/>
          <w:b/>
          <w:bCs/>
          <w:sz w:val="24"/>
          <w:szCs w:val="24"/>
          <w:rtl/>
        </w:rPr>
        <w:t>الوسيط ( أهم المقاييس التي يعتمد عليها في الإحصاء ) .</w:t>
      </w:r>
    </w:p>
    <w:p w:rsidR="007B11CF" w:rsidRPr="00D735BD" w:rsidRDefault="007B11CF" w:rsidP="007B11CF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 w:rsidRPr="00D735BD">
        <w:rPr>
          <w:rFonts w:hint="cs"/>
          <w:b/>
          <w:bCs/>
          <w:sz w:val="24"/>
          <w:szCs w:val="24"/>
          <w:rtl/>
        </w:rPr>
        <w:t>المئينات</w:t>
      </w:r>
      <w:proofErr w:type="spellEnd"/>
      <w:r w:rsidRPr="00D735BD">
        <w:rPr>
          <w:rFonts w:hint="cs"/>
          <w:b/>
          <w:bCs/>
          <w:sz w:val="24"/>
          <w:szCs w:val="24"/>
          <w:rtl/>
        </w:rPr>
        <w:t xml:space="preserve"> . </w:t>
      </w:r>
    </w:p>
    <w:p w:rsidR="007B11CF" w:rsidRPr="00D735BD" w:rsidRDefault="007B11CF" w:rsidP="007B11CF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735BD">
        <w:rPr>
          <w:rFonts w:hint="cs"/>
          <w:b/>
          <w:bCs/>
          <w:sz w:val="24"/>
          <w:szCs w:val="24"/>
          <w:rtl/>
        </w:rPr>
        <w:t xml:space="preserve">الربيعات . </w:t>
      </w:r>
    </w:p>
    <w:p w:rsidR="007B11CF" w:rsidRPr="00D735BD" w:rsidRDefault="007B11CF" w:rsidP="007B11CF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735BD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9926E2" wp14:editId="5A757E72">
                <wp:simplePos x="0" y="0"/>
                <wp:positionH relativeFrom="column">
                  <wp:posOffset>4848225</wp:posOffset>
                </wp:positionH>
                <wp:positionV relativeFrom="paragraph">
                  <wp:posOffset>50800</wp:posOffset>
                </wp:positionV>
                <wp:extent cx="104775" cy="0"/>
                <wp:effectExtent l="38100" t="38100" r="66675" b="952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6" o:spid="_x0000_s1026" style="position:absolute;left:0;text-align:left;flip:x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1.75pt,4pt" to="390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proofErr w:type="spellStart"/>
      <w:r w:rsidRPr="00D735BD">
        <w:rPr>
          <w:rFonts w:hint="cs"/>
          <w:b/>
          <w:bCs/>
          <w:sz w:val="24"/>
          <w:szCs w:val="24"/>
          <w:rtl/>
        </w:rPr>
        <w:t>المعشرات</w:t>
      </w:r>
      <w:proofErr w:type="spellEnd"/>
      <w:r w:rsidRPr="00D735BD">
        <w:rPr>
          <w:rFonts w:hint="cs"/>
          <w:b/>
          <w:bCs/>
          <w:sz w:val="24"/>
          <w:szCs w:val="24"/>
          <w:rtl/>
        </w:rPr>
        <w:t xml:space="preserve"> . </w:t>
      </w:r>
      <w:bookmarkStart w:id="0" w:name="_GoBack"/>
      <w:bookmarkEnd w:id="0"/>
    </w:p>
    <w:p w:rsidR="007B11CF" w:rsidRPr="00D735BD" w:rsidRDefault="007B11CF" w:rsidP="007B11CF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735BD">
        <w:rPr>
          <w:rFonts w:hint="cs"/>
          <w:b/>
          <w:bCs/>
          <w:sz w:val="24"/>
          <w:szCs w:val="24"/>
          <w:rtl/>
        </w:rPr>
        <w:t xml:space="preserve">المنوال . </w:t>
      </w:r>
    </w:p>
    <w:p w:rsidR="007B11CF" w:rsidRPr="003163E0" w:rsidRDefault="007B11CF" w:rsidP="007B11CF">
      <w:pPr>
        <w:pStyle w:val="a3"/>
        <w:ind w:left="1080"/>
        <w:rPr>
          <w:b/>
          <w:bCs/>
          <w:sz w:val="24"/>
          <w:szCs w:val="24"/>
          <w:rtl/>
        </w:rPr>
      </w:pPr>
    </w:p>
    <w:p w:rsidR="007B11CF" w:rsidRPr="007B11CF" w:rsidRDefault="007B11CF" w:rsidP="007B11C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مقاييس التشتت : </w:t>
      </w:r>
    </w:p>
    <w:p w:rsidR="007B11CF" w:rsidRPr="003163E0" w:rsidRDefault="007B11CF" w:rsidP="007B11C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>المدى .</w:t>
      </w:r>
    </w:p>
    <w:p w:rsidR="007B11CF" w:rsidRPr="003163E0" w:rsidRDefault="007B11CF" w:rsidP="007B11C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>الانحراف المتوسط .</w:t>
      </w:r>
    </w:p>
    <w:p w:rsidR="007B11CF" w:rsidRPr="003163E0" w:rsidRDefault="007B11CF" w:rsidP="007B11C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>التباين .</w:t>
      </w:r>
    </w:p>
    <w:p w:rsidR="007B11CF" w:rsidRPr="003163E0" w:rsidRDefault="007B11CF" w:rsidP="007B11C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الانحراف المعياري . </w:t>
      </w:r>
    </w:p>
    <w:p w:rsidR="007B11CF" w:rsidRPr="003163E0" w:rsidRDefault="007B11CF" w:rsidP="007B11CF">
      <w:pPr>
        <w:pStyle w:val="a3"/>
        <w:ind w:left="1080"/>
        <w:rPr>
          <w:b/>
          <w:bCs/>
          <w:sz w:val="24"/>
          <w:szCs w:val="24"/>
          <w:rtl/>
        </w:rPr>
      </w:pPr>
    </w:p>
    <w:p w:rsidR="007B11CF" w:rsidRPr="007B11CF" w:rsidRDefault="007B11CF" w:rsidP="007B11C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الارتباط والانحدار : </w:t>
      </w:r>
    </w:p>
    <w:p w:rsidR="007B11CF" w:rsidRPr="003163E0" w:rsidRDefault="007B11CF" w:rsidP="007B11CF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معامل ارتباط بيرسون . </w:t>
      </w:r>
    </w:p>
    <w:p w:rsidR="007B11CF" w:rsidRPr="003163E0" w:rsidRDefault="007B11CF" w:rsidP="007B11CF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معامل ارتباط </w:t>
      </w:r>
      <w:proofErr w:type="spellStart"/>
      <w:r w:rsidRPr="003163E0">
        <w:rPr>
          <w:rFonts w:hint="cs"/>
          <w:b/>
          <w:bCs/>
          <w:sz w:val="24"/>
          <w:szCs w:val="24"/>
          <w:rtl/>
        </w:rPr>
        <w:t>سبيرمان</w:t>
      </w:r>
      <w:proofErr w:type="spellEnd"/>
      <w:r w:rsidRPr="003163E0">
        <w:rPr>
          <w:rFonts w:hint="cs"/>
          <w:b/>
          <w:bCs/>
          <w:sz w:val="24"/>
          <w:szCs w:val="24"/>
          <w:rtl/>
        </w:rPr>
        <w:t xml:space="preserve"> . </w:t>
      </w:r>
    </w:p>
    <w:p w:rsidR="007B11CF" w:rsidRPr="003163E0" w:rsidRDefault="007B11CF" w:rsidP="007B11CF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>معادلة خط الانحدار البسيط .</w:t>
      </w:r>
    </w:p>
    <w:p w:rsidR="007B11CF" w:rsidRPr="003163E0" w:rsidRDefault="007B11CF" w:rsidP="007B11CF">
      <w:pPr>
        <w:pStyle w:val="a3"/>
        <w:ind w:left="1080"/>
        <w:rPr>
          <w:b/>
          <w:bCs/>
          <w:sz w:val="24"/>
          <w:szCs w:val="24"/>
          <w:rtl/>
        </w:rPr>
      </w:pPr>
    </w:p>
    <w:p w:rsidR="007B11CF" w:rsidRPr="007B11CF" w:rsidRDefault="007B11CF" w:rsidP="007B11C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السلاسل الزمنية : </w:t>
      </w:r>
    </w:p>
    <w:p w:rsidR="007B11CF" w:rsidRPr="003163E0" w:rsidRDefault="007B11CF" w:rsidP="007B11CF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معامل الخشونة . </w:t>
      </w:r>
    </w:p>
    <w:p w:rsidR="007B11CF" w:rsidRPr="003163E0" w:rsidRDefault="007B11CF" w:rsidP="007B11CF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مركبة التذبذب . </w:t>
      </w:r>
    </w:p>
    <w:p w:rsidR="007B11CF" w:rsidRPr="003163E0" w:rsidRDefault="007B11CF" w:rsidP="007B11CF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مركبة الاتجاه . </w:t>
      </w:r>
    </w:p>
    <w:p w:rsidR="007B11CF" w:rsidRPr="003163E0" w:rsidRDefault="007B11CF" w:rsidP="007B11CF">
      <w:pPr>
        <w:pStyle w:val="a3"/>
        <w:ind w:left="1080"/>
        <w:rPr>
          <w:b/>
          <w:bCs/>
          <w:sz w:val="24"/>
          <w:szCs w:val="24"/>
          <w:rtl/>
        </w:rPr>
      </w:pPr>
    </w:p>
    <w:p w:rsidR="007B11CF" w:rsidRPr="007B11CF" w:rsidRDefault="007B11CF" w:rsidP="007B11C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الارقام القياسية : </w:t>
      </w:r>
    </w:p>
    <w:p w:rsidR="007B11CF" w:rsidRPr="003163E0" w:rsidRDefault="007B11CF" w:rsidP="007B11CF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الارقام القياسية البسيطة . </w:t>
      </w:r>
    </w:p>
    <w:p w:rsidR="007B11CF" w:rsidRPr="003163E0" w:rsidRDefault="007B11CF" w:rsidP="007B11CF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3163E0">
        <w:rPr>
          <w:rFonts w:hint="cs"/>
          <w:b/>
          <w:bCs/>
          <w:sz w:val="24"/>
          <w:szCs w:val="24"/>
          <w:rtl/>
        </w:rPr>
        <w:t xml:space="preserve">الارقام القياسية المرجحة . </w:t>
      </w:r>
    </w:p>
    <w:p w:rsidR="007B11CF" w:rsidRDefault="007B11CF" w:rsidP="007B11CF">
      <w:pPr>
        <w:pStyle w:val="a3"/>
        <w:ind w:left="1080"/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p w:rsidR="006270DB" w:rsidRDefault="006270DB">
      <w:pPr>
        <w:rPr>
          <w:sz w:val="24"/>
          <w:szCs w:val="24"/>
          <w:rtl/>
        </w:rPr>
      </w:pPr>
    </w:p>
    <w:sectPr w:rsidR="006270DB" w:rsidSect="008108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0AD9"/>
    <w:multiLevelType w:val="hybridMultilevel"/>
    <w:tmpl w:val="07B4FB0C"/>
    <w:lvl w:ilvl="0" w:tplc="C5E4619C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571727"/>
    <w:multiLevelType w:val="hybridMultilevel"/>
    <w:tmpl w:val="08921636"/>
    <w:lvl w:ilvl="0" w:tplc="A1F840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B8709EF"/>
    <w:multiLevelType w:val="hybridMultilevel"/>
    <w:tmpl w:val="3FDEB764"/>
    <w:lvl w:ilvl="0" w:tplc="87DA4CD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88805C2"/>
    <w:multiLevelType w:val="hybridMultilevel"/>
    <w:tmpl w:val="6C6E44EE"/>
    <w:lvl w:ilvl="0" w:tplc="2C18EC8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BA56556"/>
    <w:multiLevelType w:val="hybridMultilevel"/>
    <w:tmpl w:val="45E26232"/>
    <w:lvl w:ilvl="0" w:tplc="0828328A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C676CA0"/>
    <w:multiLevelType w:val="hybridMultilevel"/>
    <w:tmpl w:val="2450853E"/>
    <w:lvl w:ilvl="0" w:tplc="696022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DC5DE9"/>
    <w:multiLevelType w:val="hybridMultilevel"/>
    <w:tmpl w:val="C1824EC0"/>
    <w:lvl w:ilvl="0" w:tplc="718ECD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D9321D"/>
    <w:multiLevelType w:val="hybridMultilevel"/>
    <w:tmpl w:val="BF78E554"/>
    <w:lvl w:ilvl="0" w:tplc="D34A4A4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6E26154"/>
    <w:multiLevelType w:val="hybridMultilevel"/>
    <w:tmpl w:val="FCB68EDC"/>
    <w:lvl w:ilvl="0" w:tplc="043CF23E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466948"/>
    <w:multiLevelType w:val="hybridMultilevel"/>
    <w:tmpl w:val="714E31C6"/>
    <w:lvl w:ilvl="0" w:tplc="2FD66F0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BE528DD"/>
    <w:multiLevelType w:val="hybridMultilevel"/>
    <w:tmpl w:val="CF300F14"/>
    <w:lvl w:ilvl="0" w:tplc="61F0AF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2"/>
  </w:num>
  <w:num w:numId="5">
    <w:abstractNumId w:val="0"/>
  </w:num>
  <w:num w:numId="6">
    <w:abstractNumId w:val="7"/>
  </w:num>
  <w:num w:numId="7">
    <w:abstractNumId w:val="6"/>
  </w:num>
  <w:num w:numId="8">
    <w:abstractNumId w:val="4"/>
  </w:num>
  <w:num w:numId="9">
    <w:abstractNumId w:val="1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5BD"/>
    <w:rsid w:val="003163E0"/>
    <w:rsid w:val="006270DB"/>
    <w:rsid w:val="007B11CF"/>
    <w:rsid w:val="0081082F"/>
    <w:rsid w:val="00A54E19"/>
    <w:rsid w:val="00D735BD"/>
    <w:rsid w:val="00EF0B40"/>
    <w:rsid w:val="00F1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35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35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3</cp:revision>
  <dcterms:created xsi:type="dcterms:W3CDTF">2013-09-30T05:55:00Z</dcterms:created>
  <dcterms:modified xsi:type="dcterms:W3CDTF">2013-09-30T06:47:00Z</dcterms:modified>
</cp:coreProperties>
</file>