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D7" w:rsidRDefault="00EA73D7" w:rsidP="000D6D65">
      <w:pPr>
        <w:rPr>
          <w:b/>
          <w:bCs/>
          <w:sz w:val="28"/>
          <w:szCs w:val="28"/>
          <w:rtl/>
        </w:rPr>
      </w:pPr>
    </w:p>
    <w:p w:rsidR="000D6D65" w:rsidRDefault="000D6D65" w:rsidP="000D6D65">
      <w:pPr>
        <w:pStyle w:val="a5"/>
        <w:numPr>
          <w:ilvl w:val="0"/>
          <w:numId w:val="1"/>
        </w:numPr>
        <w:rPr>
          <w:b/>
          <w:bCs/>
          <w:sz w:val="28"/>
          <w:szCs w:val="28"/>
        </w:rPr>
      </w:pPr>
      <w:r w:rsidRPr="000D6D65">
        <w:rPr>
          <w:rFonts w:hint="cs"/>
          <w:b/>
          <w:bCs/>
          <w:sz w:val="28"/>
          <w:szCs w:val="28"/>
          <w:rtl/>
        </w:rPr>
        <w:t xml:space="preserve">الإصابات </w:t>
      </w:r>
      <w:r>
        <w:rPr>
          <w:rFonts w:hint="cs"/>
          <w:b/>
          <w:bCs/>
          <w:sz w:val="28"/>
          <w:szCs w:val="28"/>
          <w:rtl/>
        </w:rPr>
        <w:t>, تشمل :</w:t>
      </w:r>
    </w:p>
    <w:p w:rsidR="000D6D65" w:rsidRPr="000D6D65" w:rsidRDefault="000D6D65" w:rsidP="000D6D65">
      <w:pPr>
        <w:pStyle w:val="a5"/>
        <w:numPr>
          <w:ilvl w:val="0"/>
          <w:numId w:val="2"/>
        </w:numPr>
        <w:rPr>
          <w:sz w:val="28"/>
          <w:szCs w:val="28"/>
        </w:rPr>
      </w:pPr>
      <w:r w:rsidRPr="000D6D65">
        <w:rPr>
          <w:rFonts w:hint="cs"/>
          <w:sz w:val="28"/>
          <w:szCs w:val="28"/>
          <w:rtl/>
        </w:rPr>
        <w:t>الكسور بأنواعها .</w:t>
      </w:r>
    </w:p>
    <w:p w:rsidR="000D6D65" w:rsidRPr="000D6D65" w:rsidRDefault="000D6D65" w:rsidP="000D6D65">
      <w:pPr>
        <w:pStyle w:val="a5"/>
        <w:numPr>
          <w:ilvl w:val="0"/>
          <w:numId w:val="2"/>
        </w:numPr>
        <w:rPr>
          <w:sz w:val="28"/>
          <w:szCs w:val="28"/>
        </w:rPr>
      </w:pPr>
      <w:r w:rsidRPr="000D6D65">
        <w:rPr>
          <w:rFonts w:hint="cs"/>
          <w:sz w:val="28"/>
          <w:szCs w:val="28"/>
          <w:rtl/>
        </w:rPr>
        <w:t>الجروح بأنواعها .</w:t>
      </w:r>
    </w:p>
    <w:p w:rsidR="000D6D65" w:rsidRPr="000D6D65" w:rsidRDefault="000D6D65" w:rsidP="000D6D65">
      <w:pPr>
        <w:pStyle w:val="a5"/>
        <w:numPr>
          <w:ilvl w:val="0"/>
          <w:numId w:val="2"/>
        </w:numPr>
        <w:rPr>
          <w:sz w:val="28"/>
          <w:szCs w:val="28"/>
        </w:rPr>
      </w:pPr>
      <w:r w:rsidRPr="000D6D65">
        <w:rPr>
          <w:rFonts w:hint="cs"/>
          <w:sz w:val="28"/>
          <w:szCs w:val="28"/>
          <w:rtl/>
        </w:rPr>
        <w:t>التقلصات و التمزقات العضلية بأنواعها .</w:t>
      </w:r>
    </w:p>
    <w:p w:rsidR="000D6D65" w:rsidRPr="000D6D65" w:rsidRDefault="000D6D65" w:rsidP="000D6D65">
      <w:pPr>
        <w:pStyle w:val="a5"/>
        <w:numPr>
          <w:ilvl w:val="0"/>
          <w:numId w:val="2"/>
        </w:numPr>
        <w:rPr>
          <w:sz w:val="28"/>
          <w:szCs w:val="28"/>
        </w:rPr>
      </w:pPr>
      <w:r w:rsidRPr="000D6D65">
        <w:rPr>
          <w:rFonts w:hint="cs"/>
          <w:sz w:val="28"/>
          <w:szCs w:val="28"/>
          <w:rtl/>
        </w:rPr>
        <w:t>الإصابات الدماغية و تهتك الأعضاء الداخلية و تسبب : ( النزيف , إصابة أعضاء الجسم المختلفة , الإعاقة , التشوهات , تأثر الدورة الدموية و الجهاز التنفسي , الوفاة ) .</w:t>
      </w:r>
    </w:p>
    <w:p w:rsidR="000D6D65" w:rsidRDefault="000D6D65" w:rsidP="000D6D65">
      <w:pPr>
        <w:ind w:left="720"/>
        <w:rPr>
          <w:b/>
          <w:bCs/>
          <w:sz w:val="28"/>
          <w:szCs w:val="28"/>
          <w:rtl/>
        </w:rPr>
      </w:pPr>
    </w:p>
    <w:p w:rsidR="000D6D65" w:rsidRDefault="000D6D65" w:rsidP="000D6D65">
      <w:pPr>
        <w:ind w:left="72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إصابات الجهاز العضلي</w:t>
      </w:r>
    </w:p>
    <w:p w:rsidR="000D6D65" w:rsidRDefault="000D6D65" w:rsidP="000D6D65">
      <w:pPr>
        <w:pStyle w:val="a5"/>
        <w:numPr>
          <w:ilvl w:val="0"/>
          <w:numId w:val="1"/>
        </w:numPr>
        <w:jc w:val="center"/>
        <w:rPr>
          <w:sz w:val="28"/>
          <w:szCs w:val="28"/>
        </w:rPr>
      </w:pPr>
      <w:r w:rsidRPr="005172EB">
        <w:rPr>
          <w:rFonts w:hint="cs"/>
          <w:sz w:val="28"/>
          <w:szCs w:val="28"/>
          <w:rtl/>
        </w:rPr>
        <w:t xml:space="preserve">إصابات العضلات بأنواعها تعتبر من الإصابات </w:t>
      </w:r>
      <w:r w:rsidR="005172EB" w:rsidRPr="005172EB">
        <w:rPr>
          <w:rFonts w:hint="cs"/>
          <w:sz w:val="28"/>
          <w:szCs w:val="28"/>
          <w:rtl/>
        </w:rPr>
        <w:t>الكثيرة الحدوث و الانتشار بين الرياضيين لأن العضلات هي الأداة الرئيسية المنفذة للأداء البدني .</w:t>
      </w:r>
    </w:p>
    <w:tbl>
      <w:tblPr>
        <w:tblStyle w:val="-6"/>
        <w:bidiVisual/>
        <w:tblW w:w="0" w:type="auto"/>
        <w:tblInd w:w="725" w:type="dxa"/>
        <w:tblLook w:val="04A0"/>
      </w:tblPr>
      <w:tblGrid>
        <w:gridCol w:w="426"/>
        <w:gridCol w:w="2551"/>
        <w:gridCol w:w="3487"/>
        <w:gridCol w:w="2575"/>
      </w:tblGrid>
      <w:tr w:rsidR="005172EB" w:rsidTr="00EA73D7">
        <w:trPr>
          <w:cnfStyle w:val="100000000000"/>
        </w:trPr>
        <w:tc>
          <w:tcPr>
            <w:cnfStyle w:val="001000000000"/>
            <w:tcW w:w="426" w:type="dxa"/>
          </w:tcPr>
          <w:p w:rsidR="005172EB" w:rsidRPr="005172EB" w:rsidRDefault="005172EB" w:rsidP="005172EB">
            <w:pPr>
              <w:pStyle w:val="a5"/>
              <w:ind w:left="0"/>
              <w:jc w:val="center"/>
              <w:rPr>
                <w:b w:val="0"/>
                <w:bCs w:val="0"/>
                <w:sz w:val="28"/>
                <w:szCs w:val="28"/>
                <w:rtl/>
              </w:rPr>
            </w:pPr>
            <w:r w:rsidRPr="005172EB">
              <w:rPr>
                <w:rFonts w:hint="cs"/>
                <w:b w:val="0"/>
                <w:bCs w:val="0"/>
                <w:sz w:val="28"/>
                <w:szCs w:val="28"/>
                <w:rtl/>
              </w:rPr>
              <w:t>م</w:t>
            </w:r>
          </w:p>
        </w:tc>
        <w:tc>
          <w:tcPr>
            <w:tcW w:w="2551" w:type="dxa"/>
          </w:tcPr>
          <w:p w:rsidR="005172EB" w:rsidRPr="005172EB" w:rsidRDefault="005172EB" w:rsidP="005172EB">
            <w:pPr>
              <w:pStyle w:val="a5"/>
              <w:ind w:left="0"/>
              <w:jc w:val="center"/>
              <w:cnfStyle w:val="100000000000"/>
              <w:rPr>
                <w:b w:val="0"/>
                <w:bCs w:val="0"/>
                <w:sz w:val="28"/>
                <w:szCs w:val="28"/>
                <w:rtl/>
              </w:rPr>
            </w:pPr>
            <w:r w:rsidRPr="005172EB">
              <w:rPr>
                <w:rFonts w:hint="cs"/>
                <w:b w:val="0"/>
                <w:bCs w:val="0"/>
                <w:sz w:val="28"/>
                <w:szCs w:val="28"/>
                <w:rtl/>
              </w:rPr>
              <w:t>نوع الإصابة</w:t>
            </w:r>
          </w:p>
        </w:tc>
        <w:tc>
          <w:tcPr>
            <w:tcW w:w="3487" w:type="dxa"/>
          </w:tcPr>
          <w:p w:rsidR="005172EB" w:rsidRPr="005172EB" w:rsidRDefault="005172EB" w:rsidP="005172EB">
            <w:pPr>
              <w:pStyle w:val="a5"/>
              <w:ind w:left="0"/>
              <w:jc w:val="center"/>
              <w:cnfStyle w:val="100000000000"/>
              <w:rPr>
                <w:b w:val="0"/>
                <w:bCs w:val="0"/>
                <w:sz w:val="28"/>
                <w:szCs w:val="28"/>
                <w:rtl/>
              </w:rPr>
            </w:pPr>
            <w:r w:rsidRPr="005172EB">
              <w:rPr>
                <w:rFonts w:hint="cs"/>
                <w:b w:val="0"/>
                <w:bCs w:val="0"/>
                <w:sz w:val="28"/>
                <w:szCs w:val="28"/>
                <w:rtl/>
              </w:rPr>
              <w:t>أسبابها</w:t>
            </w:r>
          </w:p>
        </w:tc>
        <w:tc>
          <w:tcPr>
            <w:tcW w:w="2575" w:type="dxa"/>
          </w:tcPr>
          <w:p w:rsidR="005172EB" w:rsidRPr="005172EB" w:rsidRDefault="005172EB" w:rsidP="005172EB">
            <w:pPr>
              <w:pStyle w:val="a5"/>
              <w:ind w:left="0"/>
              <w:jc w:val="center"/>
              <w:cnfStyle w:val="100000000000"/>
              <w:rPr>
                <w:b w:val="0"/>
                <w:bCs w:val="0"/>
                <w:sz w:val="28"/>
                <w:szCs w:val="28"/>
                <w:rtl/>
              </w:rPr>
            </w:pPr>
            <w:r w:rsidRPr="005172EB">
              <w:rPr>
                <w:rFonts w:hint="cs"/>
                <w:b w:val="0"/>
                <w:bCs w:val="0"/>
                <w:sz w:val="28"/>
                <w:szCs w:val="28"/>
                <w:rtl/>
              </w:rPr>
              <w:t>أعراضها</w:t>
            </w:r>
          </w:p>
        </w:tc>
      </w:tr>
      <w:tr w:rsidR="005172EB" w:rsidTr="00EA73D7">
        <w:trPr>
          <w:cnfStyle w:val="000000100000"/>
        </w:trPr>
        <w:tc>
          <w:tcPr>
            <w:cnfStyle w:val="001000000000"/>
            <w:tcW w:w="426" w:type="dxa"/>
          </w:tcPr>
          <w:p w:rsidR="005172EB" w:rsidRDefault="005172EB" w:rsidP="005172EB">
            <w:pPr>
              <w:pStyle w:val="a5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2551" w:type="dxa"/>
          </w:tcPr>
          <w:p w:rsidR="005172EB" w:rsidRDefault="005172EB" w:rsidP="005172EB">
            <w:pPr>
              <w:pStyle w:val="a5"/>
              <w:ind w:left="0"/>
              <w:jc w:val="center"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الكدمات</w:t>
            </w:r>
          </w:p>
        </w:tc>
        <w:tc>
          <w:tcPr>
            <w:tcW w:w="3487" w:type="dxa"/>
          </w:tcPr>
          <w:p w:rsidR="005172EB" w:rsidRDefault="005172EB" w:rsidP="005172EB">
            <w:pPr>
              <w:pStyle w:val="a5"/>
              <w:ind w:left="0"/>
              <w:jc w:val="center"/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هرس الأنسجة و أعضاء الجسم المختلفة كالجلد و المفاصل و العضلات و العظام نتيجة لإصابتها بمؤثر خارجي</w:t>
            </w:r>
          </w:p>
        </w:tc>
        <w:tc>
          <w:tcPr>
            <w:tcW w:w="2575" w:type="dxa"/>
          </w:tcPr>
          <w:p w:rsidR="005172EB" w:rsidRDefault="005172EB" w:rsidP="005172EB">
            <w:pPr>
              <w:pStyle w:val="a5"/>
              <w:numPr>
                <w:ilvl w:val="0"/>
                <w:numId w:val="1"/>
              </w:numPr>
              <w:cnfStyle w:val="00000010000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ألم</w:t>
            </w:r>
          </w:p>
          <w:p w:rsidR="005172EB" w:rsidRDefault="005172EB" w:rsidP="005172EB">
            <w:pPr>
              <w:pStyle w:val="a5"/>
              <w:numPr>
                <w:ilvl w:val="0"/>
                <w:numId w:val="1"/>
              </w:numPr>
              <w:cnfStyle w:val="00000010000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ورم</w:t>
            </w:r>
          </w:p>
          <w:p w:rsidR="005172EB" w:rsidRDefault="005172EB" w:rsidP="005172EB">
            <w:pPr>
              <w:pStyle w:val="a5"/>
              <w:numPr>
                <w:ilvl w:val="0"/>
                <w:numId w:val="1"/>
              </w:numPr>
              <w:cnfStyle w:val="00000010000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نزيف داخلي</w:t>
            </w:r>
          </w:p>
          <w:p w:rsidR="005172EB" w:rsidRPr="005172EB" w:rsidRDefault="005172EB" w:rsidP="005172EB">
            <w:pPr>
              <w:pStyle w:val="a5"/>
              <w:numPr>
                <w:ilvl w:val="0"/>
                <w:numId w:val="1"/>
              </w:num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ترشح</w:t>
            </w:r>
          </w:p>
        </w:tc>
      </w:tr>
      <w:tr w:rsidR="005172EB" w:rsidTr="00EA73D7">
        <w:trPr>
          <w:cnfStyle w:val="000000010000"/>
        </w:trPr>
        <w:tc>
          <w:tcPr>
            <w:cnfStyle w:val="001000000000"/>
            <w:tcW w:w="426" w:type="dxa"/>
          </w:tcPr>
          <w:p w:rsidR="005172EB" w:rsidRDefault="005172EB" w:rsidP="005172EB">
            <w:pPr>
              <w:pStyle w:val="a5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2551" w:type="dxa"/>
          </w:tcPr>
          <w:p w:rsidR="005172EB" w:rsidRDefault="005172EB" w:rsidP="005172EB">
            <w:pPr>
              <w:pStyle w:val="a5"/>
              <w:ind w:left="0"/>
              <w:jc w:val="center"/>
              <w:cnfStyle w:val="00000001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الشد و التمزق</w:t>
            </w:r>
          </w:p>
        </w:tc>
        <w:tc>
          <w:tcPr>
            <w:tcW w:w="3487" w:type="dxa"/>
          </w:tcPr>
          <w:p w:rsidR="005172EB" w:rsidRDefault="005172EB" w:rsidP="005172EB">
            <w:pPr>
              <w:pStyle w:val="a5"/>
              <w:ind w:left="0"/>
              <w:jc w:val="center"/>
              <w:cnfStyle w:val="00000001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شد أو تمزق الألياف و الأوتار العضلية نتيجة جهد عضلي مفاجئ بدرجة شدة أكبر من قدرة العضلة</w:t>
            </w:r>
          </w:p>
        </w:tc>
        <w:tc>
          <w:tcPr>
            <w:tcW w:w="2575" w:type="dxa"/>
          </w:tcPr>
          <w:p w:rsidR="005172EB" w:rsidRDefault="005172EB" w:rsidP="005172EB">
            <w:pPr>
              <w:pStyle w:val="a5"/>
              <w:numPr>
                <w:ilvl w:val="0"/>
                <w:numId w:val="1"/>
              </w:numPr>
              <w:cnfStyle w:val="00000001000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ورم</w:t>
            </w:r>
          </w:p>
          <w:p w:rsidR="005172EB" w:rsidRDefault="005172EB" w:rsidP="005172EB">
            <w:pPr>
              <w:pStyle w:val="a5"/>
              <w:numPr>
                <w:ilvl w:val="0"/>
                <w:numId w:val="1"/>
              </w:numPr>
              <w:cnfStyle w:val="00000001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وجود فجوة في العضلة في حالة التمزق الشديد</w:t>
            </w:r>
          </w:p>
        </w:tc>
      </w:tr>
    </w:tbl>
    <w:p w:rsidR="00EA73D7" w:rsidRDefault="00EA73D7" w:rsidP="00EA73D7">
      <w:pPr>
        <w:pStyle w:val="a5"/>
        <w:jc w:val="both"/>
        <w:rPr>
          <w:b/>
          <w:bCs/>
          <w:sz w:val="28"/>
          <w:szCs w:val="28"/>
          <w:rtl/>
        </w:rPr>
      </w:pPr>
    </w:p>
    <w:p w:rsidR="00EA73D7" w:rsidRPr="00EA73D7" w:rsidRDefault="00EA73D7" w:rsidP="00EA73D7">
      <w:pPr>
        <w:pStyle w:val="a5"/>
        <w:jc w:val="both"/>
        <w:rPr>
          <w:b/>
          <w:bCs/>
          <w:sz w:val="28"/>
          <w:szCs w:val="28"/>
        </w:rPr>
      </w:pPr>
    </w:p>
    <w:p w:rsidR="003E3041" w:rsidRPr="003E3041" w:rsidRDefault="003E3041" w:rsidP="003E3041">
      <w:pPr>
        <w:pStyle w:val="a5"/>
        <w:numPr>
          <w:ilvl w:val="0"/>
          <w:numId w:val="1"/>
        </w:numPr>
        <w:jc w:val="both"/>
        <w:rPr>
          <w:b/>
          <w:bCs/>
          <w:sz w:val="28"/>
          <w:szCs w:val="28"/>
          <w:rtl/>
        </w:rPr>
      </w:pPr>
      <w:r w:rsidRPr="003E3041">
        <w:rPr>
          <w:rFonts w:hint="cs"/>
          <w:b/>
          <w:bCs/>
          <w:sz w:val="28"/>
          <w:szCs w:val="28"/>
          <w:rtl/>
        </w:rPr>
        <w:t>لماذا يحدث الشد العضلي و التمزق العضلي ؟</w:t>
      </w:r>
    </w:p>
    <w:p w:rsidR="000D6D65" w:rsidRPr="003E3041" w:rsidRDefault="003E3041" w:rsidP="003E3041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3041">
        <w:rPr>
          <w:rFonts w:hint="cs"/>
          <w:sz w:val="28"/>
          <w:szCs w:val="28"/>
          <w:rtl/>
        </w:rPr>
        <w:t>الانقباض العضلي المفاجئ .</w:t>
      </w:r>
    </w:p>
    <w:p w:rsidR="003E3041" w:rsidRPr="003E3041" w:rsidRDefault="003E3041" w:rsidP="003E3041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3041">
        <w:rPr>
          <w:rFonts w:hint="cs"/>
          <w:sz w:val="28"/>
          <w:szCs w:val="28"/>
          <w:rtl/>
        </w:rPr>
        <w:t>المجهود العضلي الزائد أو التمارين المرهقة .</w:t>
      </w:r>
    </w:p>
    <w:p w:rsidR="003E3041" w:rsidRPr="003E3041" w:rsidRDefault="003E3041" w:rsidP="003E3041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3041">
        <w:rPr>
          <w:rFonts w:hint="cs"/>
          <w:sz w:val="28"/>
          <w:szCs w:val="28"/>
          <w:rtl/>
        </w:rPr>
        <w:t>إهمال الإحماء قبل التمارين .</w:t>
      </w:r>
    </w:p>
    <w:p w:rsidR="003E3041" w:rsidRPr="003E3041" w:rsidRDefault="003E3041" w:rsidP="003E3041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3041">
        <w:rPr>
          <w:rFonts w:hint="cs"/>
          <w:sz w:val="28"/>
          <w:szCs w:val="28"/>
          <w:rtl/>
        </w:rPr>
        <w:t>عدم الاتزان و التناسق في التدريب .</w:t>
      </w:r>
    </w:p>
    <w:p w:rsidR="003E3041" w:rsidRDefault="003E3041" w:rsidP="003E3041">
      <w:pPr>
        <w:pStyle w:val="a5"/>
        <w:numPr>
          <w:ilvl w:val="0"/>
          <w:numId w:val="4"/>
        </w:numPr>
        <w:rPr>
          <w:sz w:val="28"/>
          <w:szCs w:val="28"/>
        </w:rPr>
      </w:pPr>
      <w:r w:rsidRPr="003E3041">
        <w:rPr>
          <w:rFonts w:hint="cs"/>
          <w:sz w:val="28"/>
          <w:szCs w:val="28"/>
          <w:rtl/>
        </w:rPr>
        <w:t>عندما تكون مطاطية العضلات أقل من المستوى المطلوب .</w:t>
      </w:r>
    </w:p>
    <w:p w:rsidR="003E3041" w:rsidRDefault="003E3041" w:rsidP="003E3041">
      <w:pPr>
        <w:rPr>
          <w:sz w:val="28"/>
          <w:szCs w:val="28"/>
          <w:rtl/>
        </w:rPr>
      </w:pPr>
    </w:p>
    <w:p w:rsidR="003E3041" w:rsidRDefault="003E3041" w:rsidP="003E3041">
      <w:pPr>
        <w:pStyle w:val="a5"/>
        <w:numPr>
          <w:ilvl w:val="0"/>
          <w:numId w:val="1"/>
        </w:numPr>
        <w:rPr>
          <w:b/>
          <w:bCs/>
          <w:sz w:val="28"/>
          <w:szCs w:val="28"/>
        </w:rPr>
      </w:pPr>
      <w:r w:rsidRPr="003E3041">
        <w:rPr>
          <w:rFonts w:hint="cs"/>
          <w:b/>
          <w:bCs/>
          <w:sz w:val="28"/>
          <w:szCs w:val="28"/>
          <w:rtl/>
        </w:rPr>
        <w:t>ماذا يجب أن نفعل عند الإصابة ؟</w:t>
      </w:r>
    </w:p>
    <w:p w:rsidR="003E3041" w:rsidRPr="00EA73D7" w:rsidRDefault="003E3041" w:rsidP="003E3041">
      <w:pPr>
        <w:pStyle w:val="a5"/>
        <w:rPr>
          <w:sz w:val="28"/>
          <w:szCs w:val="28"/>
          <w:rtl/>
        </w:rPr>
      </w:pPr>
      <w:r w:rsidRPr="00EA73D7">
        <w:rPr>
          <w:b/>
          <w:bCs/>
          <w:sz w:val="28"/>
          <w:szCs w:val="28"/>
        </w:rPr>
        <w:t>REST r</w:t>
      </w:r>
      <w:r w:rsidR="00EA73D7">
        <w:rPr>
          <w:rFonts w:hint="cs"/>
          <w:sz w:val="28"/>
          <w:szCs w:val="28"/>
          <w:rtl/>
        </w:rPr>
        <w:t xml:space="preserve">        </w:t>
      </w:r>
      <w:r w:rsidRPr="00EA73D7">
        <w:rPr>
          <w:rFonts w:hint="cs"/>
          <w:sz w:val="28"/>
          <w:szCs w:val="28"/>
          <w:rtl/>
        </w:rPr>
        <w:t xml:space="preserve"> أو راحة و جعلا العضلات المصابة في وضع ارتخاء .</w:t>
      </w:r>
    </w:p>
    <w:p w:rsidR="003E3041" w:rsidRPr="00EA73D7" w:rsidRDefault="00EA73D7" w:rsidP="003E3041">
      <w:pPr>
        <w:pStyle w:val="a5"/>
        <w:rPr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      </w:t>
      </w:r>
      <w:r w:rsidR="003E3041" w:rsidRPr="00EA73D7">
        <w:rPr>
          <w:b/>
          <w:bCs/>
          <w:sz w:val="28"/>
          <w:szCs w:val="28"/>
        </w:rPr>
        <w:t>ICW l</w:t>
      </w:r>
      <w:r w:rsidR="003E3041" w:rsidRPr="00EA73D7">
        <w:rPr>
          <w:rFonts w:hint="cs"/>
          <w:sz w:val="28"/>
          <w:szCs w:val="28"/>
          <w:rtl/>
        </w:rPr>
        <w:t xml:space="preserve"> ثلج فور حدوث الإصابة لمدة 24 ساعة ( كل نصف ساعة ) و ذلك لإيقاف النزيف و الورم .</w:t>
      </w:r>
    </w:p>
    <w:p w:rsidR="003E3041" w:rsidRDefault="003E3041" w:rsidP="00EA73D7">
      <w:pPr>
        <w:pStyle w:val="a5"/>
        <w:rPr>
          <w:sz w:val="28"/>
          <w:szCs w:val="28"/>
          <w:rtl/>
        </w:rPr>
      </w:pPr>
      <w:r w:rsidRPr="00EA73D7">
        <w:rPr>
          <w:b/>
          <w:bCs/>
          <w:sz w:val="28"/>
          <w:szCs w:val="28"/>
        </w:rPr>
        <w:t>CREAM c</w:t>
      </w:r>
      <w:r w:rsidR="00EA73D7" w:rsidRPr="00EA73D7">
        <w:rPr>
          <w:rFonts w:hint="cs"/>
          <w:sz w:val="28"/>
          <w:szCs w:val="28"/>
          <w:rtl/>
        </w:rPr>
        <w:t xml:space="preserve"> </w:t>
      </w:r>
      <w:r w:rsidR="00EA73D7">
        <w:rPr>
          <w:rFonts w:hint="cs"/>
          <w:sz w:val="28"/>
          <w:szCs w:val="28"/>
          <w:rtl/>
        </w:rPr>
        <w:t xml:space="preserve">    </w:t>
      </w:r>
      <w:r w:rsidR="00EA73D7" w:rsidRPr="00EA73D7">
        <w:rPr>
          <w:rFonts w:hint="cs"/>
          <w:sz w:val="28"/>
          <w:szCs w:val="28"/>
          <w:rtl/>
        </w:rPr>
        <w:t>كريم مضاد للالتهابات و التورم على الإصابة .</w:t>
      </w:r>
    </w:p>
    <w:p w:rsidR="00EA73D7" w:rsidRPr="00EA73D7" w:rsidRDefault="00EA73D7" w:rsidP="00EA73D7">
      <w:pPr>
        <w:pStyle w:val="a5"/>
        <w:numPr>
          <w:ilvl w:val="0"/>
          <w:numId w:val="1"/>
        </w:numPr>
        <w:rPr>
          <w:sz w:val="28"/>
          <w:szCs w:val="28"/>
        </w:rPr>
      </w:pPr>
      <w:r w:rsidRPr="00EA73D7">
        <w:rPr>
          <w:rFonts w:hint="cs"/>
          <w:sz w:val="28"/>
          <w:szCs w:val="28"/>
          <w:rtl/>
        </w:rPr>
        <w:t>استخدام حمامات الماء البارد ثم الحار بعد الإصابة ب 24 ساعة على الأقل و بعد إيقاف الورم .</w:t>
      </w:r>
    </w:p>
    <w:p w:rsidR="00EA73D7" w:rsidRPr="00EA73D7" w:rsidRDefault="00EA73D7" w:rsidP="00EA73D7">
      <w:pPr>
        <w:pStyle w:val="a5"/>
        <w:numPr>
          <w:ilvl w:val="0"/>
          <w:numId w:val="1"/>
        </w:numPr>
        <w:rPr>
          <w:sz w:val="28"/>
          <w:szCs w:val="28"/>
        </w:rPr>
      </w:pPr>
      <w:r w:rsidRPr="00EA73D7">
        <w:rPr>
          <w:rFonts w:hint="cs"/>
          <w:sz w:val="28"/>
          <w:szCs w:val="28"/>
          <w:rtl/>
        </w:rPr>
        <w:t>رفع العضو المصاب لأعلى .</w:t>
      </w:r>
    </w:p>
    <w:p w:rsidR="00EA73D7" w:rsidRDefault="00EA73D7" w:rsidP="00EA73D7">
      <w:pPr>
        <w:pStyle w:val="a5"/>
        <w:numPr>
          <w:ilvl w:val="0"/>
          <w:numId w:val="1"/>
        </w:numPr>
        <w:rPr>
          <w:sz w:val="28"/>
          <w:szCs w:val="28"/>
        </w:rPr>
      </w:pPr>
      <w:r w:rsidRPr="00EA73D7">
        <w:rPr>
          <w:rFonts w:hint="cs"/>
          <w:sz w:val="28"/>
          <w:szCs w:val="28"/>
          <w:rtl/>
        </w:rPr>
        <w:t>تأهيل العضلات المصابة تدريجياً تحت إشراف أخصائي العلاج الطبيعي .</w:t>
      </w:r>
    </w:p>
    <w:p w:rsidR="00EA73D7" w:rsidRDefault="00EA73D7" w:rsidP="00EA73D7">
      <w:pPr>
        <w:rPr>
          <w:sz w:val="28"/>
          <w:szCs w:val="28"/>
          <w:rtl/>
        </w:rPr>
      </w:pPr>
    </w:p>
    <w:p w:rsidR="00EA73D7" w:rsidRDefault="00EA73D7" w:rsidP="00EA73D7">
      <w:pPr>
        <w:jc w:val="center"/>
        <w:rPr>
          <w:b/>
          <w:bCs/>
          <w:sz w:val="28"/>
          <w:szCs w:val="28"/>
          <w:rtl/>
        </w:rPr>
      </w:pPr>
      <w:r w:rsidRPr="00EA73D7">
        <w:rPr>
          <w:rFonts w:hint="cs"/>
          <w:b/>
          <w:bCs/>
          <w:sz w:val="28"/>
          <w:szCs w:val="28"/>
          <w:rtl/>
        </w:rPr>
        <w:lastRenderedPageBreak/>
        <w:t>الالتواء</w:t>
      </w:r>
    </w:p>
    <w:p w:rsidR="00EA73D7" w:rsidRPr="00B544D3" w:rsidRDefault="00EA73D7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يعتبر التواء مفصل الكاحل من الإصابات الكثيرة و الشائعة بين العامة و الرياضيين منهم , و يحدث الالتواء نتيجة ثنى مفاجئ أو نتيجة تعرض القدم لانقلاب داخلي أو خارجي أو حتى المشي على أرض غير مستوية .</w:t>
      </w:r>
    </w:p>
    <w:p w:rsidR="00EA73D7" w:rsidRPr="00B544D3" w:rsidRDefault="00EA73D7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غالباً ما يسمع صوت للتمزق أثناء الإصابة .</w:t>
      </w:r>
    </w:p>
    <w:p w:rsidR="00EA73D7" w:rsidRPr="00B544D3" w:rsidRDefault="00EA73D7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الالتواء هو عبارة عن تمزق أو تمدد بعض الألياف و تتحدد درجة الالتواء بمدى التلف .</w:t>
      </w:r>
    </w:p>
    <w:p w:rsidR="00EA73D7" w:rsidRPr="00B544D3" w:rsidRDefault="00EA73D7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ال</w:t>
      </w:r>
      <w:r w:rsidR="00B544D3" w:rsidRPr="00B544D3">
        <w:rPr>
          <w:rFonts w:hint="cs"/>
          <w:sz w:val="28"/>
          <w:szCs w:val="28"/>
          <w:rtl/>
        </w:rPr>
        <w:t xml:space="preserve">حادث في الأربطة </w:t>
      </w:r>
      <w:r w:rsidR="00B544D3" w:rsidRPr="00B544D3">
        <w:rPr>
          <w:rFonts w:hint="cs"/>
          <w:b/>
          <w:bCs/>
          <w:sz w:val="28"/>
          <w:szCs w:val="28"/>
          <w:rtl/>
        </w:rPr>
        <w:t>كالآتي</w:t>
      </w:r>
      <w:r w:rsidR="00B544D3" w:rsidRPr="00B544D3">
        <w:rPr>
          <w:rFonts w:hint="cs"/>
          <w:sz w:val="28"/>
          <w:szCs w:val="28"/>
          <w:rtl/>
        </w:rPr>
        <w:t xml:space="preserve"> :</w:t>
      </w:r>
    </w:p>
    <w:p w:rsidR="00B544D3" w:rsidRPr="00B544D3" w:rsidRDefault="00B544D3" w:rsidP="00B544D3">
      <w:pPr>
        <w:pStyle w:val="a5"/>
        <w:numPr>
          <w:ilvl w:val="0"/>
          <w:numId w:val="5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الدرجة الأولى ( التواء بسيط ) التمزق حتى 25 % .</w:t>
      </w:r>
    </w:p>
    <w:p w:rsidR="00B544D3" w:rsidRPr="00B544D3" w:rsidRDefault="00B544D3" w:rsidP="00B544D3">
      <w:pPr>
        <w:pStyle w:val="a5"/>
        <w:numPr>
          <w:ilvl w:val="0"/>
          <w:numId w:val="5"/>
        </w:numPr>
        <w:rPr>
          <w:sz w:val="28"/>
          <w:szCs w:val="28"/>
        </w:rPr>
      </w:pPr>
      <w:r w:rsidRPr="00B544D3">
        <w:rPr>
          <w:rFonts w:hint="cs"/>
          <w:sz w:val="28"/>
          <w:szCs w:val="28"/>
          <w:rtl/>
        </w:rPr>
        <w:t>الدرجة الثانية ( التواء متوسط ) التمزق 25 % : 75 % .</w:t>
      </w:r>
    </w:p>
    <w:p w:rsidR="00B544D3" w:rsidRPr="00B544D3" w:rsidRDefault="00B544D3" w:rsidP="00B544D3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B544D3">
        <w:rPr>
          <w:rFonts w:hint="cs"/>
          <w:sz w:val="28"/>
          <w:szCs w:val="28"/>
          <w:rtl/>
        </w:rPr>
        <w:t xml:space="preserve">الدرجة الثالثة ( التواء شديد ) التمزق </w:t>
      </w:r>
      <w:r w:rsidRPr="00B544D3">
        <w:rPr>
          <w:rFonts w:hint="cs"/>
          <w:vanish/>
          <w:sz w:val="28"/>
          <w:szCs w:val="28"/>
          <w:rtl/>
        </w:rPr>
        <w:t>أأأأتوؤ</w:t>
      </w:r>
      <w:r w:rsidRPr="00B544D3">
        <w:rPr>
          <w:rFonts w:hint="cs"/>
          <w:sz w:val="28"/>
          <w:szCs w:val="28"/>
          <w:rtl/>
        </w:rPr>
        <w:t>أكثر من 75 % .</w:t>
      </w:r>
      <w:r w:rsidRPr="00B544D3">
        <w:rPr>
          <w:rFonts w:hint="cs"/>
          <w:sz w:val="28"/>
          <w:szCs w:val="28"/>
        </w:rPr>
        <w:t xml:space="preserve"> </w:t>
      </w:r>
    </w:p>
    <w:p w:rsidR="00EA73D7" w:rsidRDefault="00EA73D7" w:rsidP="00B544D3">
      <w:pPr>
        <w:pStyle w:val="a5"/>
        <w:rPr>
          <w:b/>
          <w:bCs/>
          <w:sz w:val="28"/>
          <w:szCs w:val="28"/>
          <w:rtl/>
        </w:rPr>
      </w:pPr>
    </w:p>
    <w:p w:rsidR="00B544D3" w:rsidRDefault="00B544D3" w:rsidP="00B544D3">
      <w:pPr>
        <w:pStyle w:val="a5"/>
        <w:rPr>
          <w:b/>
          <w:bCs/>
          <w:sz w:val="28"/>
          <w:szCs w:val="28"/>
          <w:rtl/>
        </w:rPr>
      </w:pPr>
    </w:p>
    <w:p w:rsidR="00EA73D7" w:rsidRDefault="00B544D3" w:rsidP="00B544D3">
      <w:pPr>
        <w:pStyle w:val="a5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العلامات و الأعراض و التشخيص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ألم و تورم .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عدم القدرة على المشي .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الشعور بالألم عند جس الرباط الأمامي أو الجانبي .</w:t>
      </w:r>
    </w:p>
    <w:p w:rsidR="00B544D3" w:rsidRDefault="00B544D3" w:rsidP="008172A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سماع صوت فرقعة .</w:t>
      </w:r>
      <w:r w:rsidR="008172AE" w:rsidRPr="008172AE">
        <w:rPr>
          <w:rFonts w:hint="cs"/>
          <w:sz w:val="28"/>
          <w:szCs w:val="28"/>
        </w:rPr>
        <w:t xml:space="preserve"> </w:t>
      </w:r>
    </w:p>
    <w:p w:rsidR="00B544D3" w:rsidRDefault="00B544D3" w:rsidP="008172AE">
      <w:pPr>
        <w:jc w:val="center"/>
        <w:rPr>
          <w:sz w:val="28"/>
          <w:szCs w:val="28"/>
          <w:rtl/>
        </w:rPr>
      </w:pPr>
    </w:p>
    <w:p w:rsidR="00B544D3" w:rsidRDefault="00B544D3" w:rsidP="008172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العلاج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راحة المفصل .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ثلج لمدة 48 ساعة .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رفع العضو المصاب عن مستوى الأرض .</w:t>
      </w:r>
    </w:p>
    <w:p w:rsidR="00B544D3" w:rsidRDefault="00B544D3" w:rsidP="00B544D3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استعمال رباط ضاغط بالإضافة إلى الأدوية المضادة للالتهاب .</w:t>
      </w:r>
    </w:p>
    <w:p w:rsidR="00B544D3" w:rsidRDefault="00B544D3" w:rsidP="008172A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حالة الإصابة الشديدة يتم عمل موجات فوق صوتية و من الممكن وضع جبيرة من الجبس .</w:t>
      </w:r>
    </w:p>
    <w:p w:rsidR="008172AE" w:rsidRPr="008172AE" w:rsidRDefault="008172AE" w:rsidP="008172AE">
      <w:pPr>
        <w:pStyle w:val="a5"/>
        <w:rPr>
          <w:sz w:val="28"/>
          <w:szCs w:val="28"/>
          <w:rtl/>
        </w:rPr>
      </w:pPr>
    </w:p>
    <w:p w:rsidR="00B544D3" w:rsidRDefault="00B544D3" w:rsidP="00B544D3">
      <w:pPr>
        <w:pStyle w:val="a5"/>
        <w:rPr>
          <w:b/>
          <w:bCs/>
          <w:sz w:val="28"/>
          <w:szCs w:val="28"/>
          <w:rtl/>
        </w:rPr>
      </w:pPr>
      <w:r w:rsidRPr="00B544D3">
        <w:rPr>
          <w:rFonts w:hint="cs"/>
          <w:b/>
          <w:bCs/>
          <w:color w:val="548DD4" w:themeColor="text2" w:themeTint="99"/>
          <w:sz w:val="28"/>
          <w:szCs w:val="28"/>
          <w:rtl/>
        </w:rPr>
        <w:t>الوقاية خير من العلاج : في حالة ممارسة الرياضة و خاصة إذا كانت الأرض غير مستوية يفضل ربط رباط حول المفصل أو ارتداء مفصل مطاط .</w:t>
      </w:r>
    </w:p>
    <w:p w:rsidR="008172AE" w:rsidRDefault="008172AE" w:rsidP="00B544D3">
      <w:pPr>
        <w:pStyle w:val="a5"/>
        <w:rPr>
          <w:b/>
          <w:bCs/>
          <w:sz w:val="28"/>
          <w:szCs w:val="28"/>
          <w:rtl/>
        </w:rPr>
      </w:pPr>
    </w:p>
    <w:p w:rsidR="008172AE" w:rsidRDefault="008172AE" w:rsidP="008172AE">
      <w:pPr>
        <w:pStyle w:val="a5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إصابة مفصل الركبة</w:t>
      </w:r>
    </w:p>
    <w:p w:rsidR="008172AE" w:rsidRDefault="008172AE" w:rsidP="008172A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يعتبر مفصل الركبة من أكبر مفاصل الجسم و له أهمية كبيرة في المشي و تحمل الوزن , و يدعم المفصل عضلات و أربطة و غضاريف تساهم في حماية المفصل من الأضرار التي قد تلحق به أثناء الألعاب الرياضية أو الأنشطة المختلفة .</w:t>
      </w:r>
    </w:p>
    <w:p w:rsidR="008172AE" w:rsidRDefault="008172AE" w:rsidP="008172A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 يتعرض مفصل الركبة إلى العديد من الإصابات ( التواء , كسور , كدمات , تمزقات , أعراض إصابات مفصل الركبة متشابهة إلى حد كبير مع أعراض تمزق العضلات و الالتواء ) و لها نفس خطوات العلاج .</w:t>
      </w:r>
    </w:p>
    <w:p w:rsidR="008172AE" w:rsidRDefault="008172AE" w:rsidP="008172AE">
      <w:pPr>
        <w:pStyle w:val="a5"/>
        <w:rPr>
          <w:sz w:val="28"/>
          <w:szCs w:val="28"/>
          <w:rtl/>
        </w:rPr>
      </w:pPr>
    </w:p>
    <w:p w:rsidR="008172AE" w:rsidRDefault="008172AE" w:rsidP="008172AE">
      <w:pPr>
        <w:pStyle w:val="a5"/>
        <w:rPr>
          <w:b/>
          <w:bCs/>
          <w:sz w:val="28"/>
          <w:szCs w:val="28"/>
          <w:rtl/>
        </w:rPr>
      </w:pPr>
      <w:r w:rsidRPr="008172AE">
        <w:rPr>
          <w:rFonts w:hint="cs"/>
          <w:b/>
          <w:bCs/>
          <w:sz w:val="28"/>
          <w:szCs w:val="28"/>
          <w:rtl/>
        </w:rPr>
        <w:t>مكونات حقيبة الإسعافات الأولية</w:t>
      </w:r>
    </w:p>
    <w:p w:rsidR="008172AE" w:rsidRDefault="008172AE" w:rsidP="008172A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من المهم و من الضروري تواجد حقيبة الإسعافات الأولية سواء كان ذلك في المنزل أو العمل أو السيارة مع الالتزام بمحتوياتها .</w:t>
      </w:r>
    </w:p>
    <w:p w:rsidR="008172AE" w:rsidRDefault="008172AE" w:rsidP="008172AE">
      <w:pPr>
        <w:pStyle w:val="a5"/>
        <w:rPr>
          <w:sz w:val="28"/>
          <w:szCs w:val="28"/>
          <w:rtl/>
        </w:rPr>
      </w:pPr>
    </w:p>
    <w:p w:rsidR="008172AE" w:rsidRDefault="008172AE" w:rsidP="008172AE">
      <w:pPr>
        <w:pStyle w:val="a5"/>
        <w:rPr>
          <w:b/>
          <w:bCs/>
          <w:sz w:val="28"/>
          <w:szCs w:val="28"/>
          <w:rtl/>
        </w:rPr>
      </w:pPr>
      <w:r w:rsidRPr="008172AE">
        <w:rPr>
          <w:rFonts w:hint="cs"/>
          <w:b/>
          <w:bCs/>
          <w:sz w:val="28"/>
          <w:szCs w:val="28"/>
          <w:rtl/>
        </w:rPr>
        <w:lastRenderedPageBreak/>
        <w:t>نصائح هامة</w:t>
      </w:r>
    </w:p>
    <w:p w:rsidR="008172AE" w:rsidRDefault="006E502A" w:rsidP="006E502A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احرص على اخذ التطعيمات  المناسبة للمكان الذي ستتوجه إلية .</w:t>
      </w:r>
    </w:p>
    <w:p w:rsidR="006E502A" w:rsidRDefault="006E502A" w:rsidP="006E502A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ضع اسم كل دواء عليه بوضوح .</w:t>
      </w:r>
    </w:p>
    <w:p w:rsidR="006E502A" w:rsidRDefault="006E502A" w:rsidP="006E502A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تحمل معك مقصات أو ابر أو أي مواد حادة داخل حقيبتك اليدوية .</w:t>
      </w:r>
    </w:p>
    <w:p w:rsidR="006E502A" w:rsidRDefault="006E502A" w:rsidP="006E502A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تذكر أنه في بعض البلدات تكون هناك أدوية محظور دخولها .</w:t>
      </w:r>
    </w:p>
    <w:p w:rsidR="006E502A" w:rsidRDefault="006E502A" w:rsidP="006E502A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لا تضع الأدوية المهمة في الحقائب الذي ستوضع في مخزن الطائرة .</w:t>
      </w:r>
    </w:p>
    <w:p w:rsidR="00823265" w:rsidRDefault="00823265" w:rsidP="00823265">
      <w:pPr>
        <w:pStyle w:val="a5"/>
        <w:rPr>
          <w:rFonts w:hint="cs"/>
          <w:b/>
          <w:bCs/>
          <w:sz w:val="28"/>
          <w:szCs w:val="28"/>
          <w:rtl/>
        </w:rPr>
      </w:pPr>
    </w:p>
    <w:p w:rsidR="00823265" w:rsidRPr="00823265" w:rsidRDefault="00823265" w:rsidP="00823265">
      <w:pPr>
        <w:pStyle w:val="a5"/>
        <w:rPr>
          <w:rFonts w:hint="cs"/>
          <w:b/>
          <w:bCs/>
          <w:sz w:val="28"/>
          <w:szCs w:val="28"/>
          <w:rtl/>
        </w:rPr>
      </w:pPr>
    </w:p>
    <w:p w:rsidR="00823265" w:rsidRDefault="00823265" w:rsidP="00823265">
      <w:pPr>
        <w:pStyle w:val="a5"/>
        <w:rPr>
          <w:rFonts w:hint="cs"/>
          <w:b/>
          <w:bCs/>
          <w:sz w:val="28"/>
          <w:szCs w:val="28"/>
          <w:rtl/>
        </w:rPr>
      </w:pPr>
      <w:r w:rsidRPr="00823265">
        <w:rPr>
          <w:rFonts w:hint="cs"/>
          <w:b/>
          <w:bCs/>
          <w:sz w:val="28"/>
          <w:szCs w:val="28"/>
          <w:rtl/>
        </w:rPr>
        <w:t>أسئلة :-</w:t>
      </w:r>
    </w:p>
    <w:p w:rsidR="00823265" w:rsidRDefault="00823265" w:rsidP="00823265">
      <w:pPr>
        <w:pStyle w:val="a5"/>
        <w:rPr>
          <w:rFonts w:hint="cs"/>
          <w:b/>
          <w:bCs/>
          <w:sz w:val="28"/>
          <w:szCs w:val="28"/>
          <w:rtl/>
        </w:rPr>
      </w:pPr>
    </w:p>
    <w:p w:rsid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سؤال1: الكدمات تحدث في المفاصل فقط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 w:rsidRPr="00823265"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سؤال2 : من </w:t>
      </w:r>
      <w:r w:rsidRPr="00823265"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عراض الكدمات : </w:t>
      </w:r>
      <w:r w:rsidRPr="00823265"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( أ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لم - ورم - نزيف داخلي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-</w:t>
      </w:r>
      <w:r w:rsidRPr="00823265">
        <w:rPr>
          <w:rStyle w:val="apple-converted-space"/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> </w:t>
      </w:r>
      <w:r w:rsidRPr="00823265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جميع ما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</w:t>
      </w:r>
      <w:r w:rsidRPr="00823265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سبق</w:t>
      </w:r>
      <w:r w:rsidRPr="00823265">
        <w:rPr>
          <w:rStyle w:val="apple-converted-space"/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> </w:t>
      </w:r>
      <w:r w:rsidRPr="00823265"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سؤال3 :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الكدمات و الشد و التمزق نفس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عراض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سؤال4 : تحدث الكدم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نتيجة شد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و تمزق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لياف و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وتار نتيجة جهد مفاج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ئ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سؤال5 : يحدث الشد و التمزق العضلي نتيجة الانقباض ال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عضلي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مفاجئ ( 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>صواب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</w:t>
      </w:r>
      <w:r w:rsidRPr="00823265">
        <w:rPr>
          <w:rFonts w:ascii="Arial" w:hAnsi="Arial" w:cs="Arial" w:hint="cs"/>
          <w:sz w:val="28"/>
          <w:szCs w:val="28"/>
          <w:shd w:val="clear" w:color="auto" w:fill="F6F6F6"/>
          <w:rtl/>
        </w:rPr>
        <w:t>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سؤال6 :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همال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حماء قبل التمارين لا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يؤثر على العضلات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سؤال7: يحدث الشد العضلي نتيجة عدم التناسق في التدريب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( 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>صواب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</w:t>
      </w:r>
      <w:r w:rsidRPr="00823265">
        <w:rPr>
          <w:rFonts w:ascii="Arial" w:hAnsi="Arial" w:cs="Arial" w:hint="cs"/>
          <w:sz w:val="28"/>
          <w:szCs w:val="28"/>
          <w:shd w:val="clear" w:color="auto" w:fill="F6F6F6"/>
          <w:rtl/>
        </w:rPr>
        <w:t>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سؤال8 : عند حدوث الكدم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يتم وضع ماء دافئ مكان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صاب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فوراً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سؤال9 :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ذا كانت نسبة التواء الكاحل 60% فيكون هذا الالتواء ( بسيط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-</w:t>
      </w:r>
      <w:r w:rsidRPr="00823265">
        <w:rPr>
          <w:rStyle w:val="apple-converted-space"/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> </w:t>
      </w:r>
      <w:r w:rsidRPr="00823265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متوسط</w:t>
      </w:r>
      <w:r w:rsidRPr="00823265">
        <w:rPr>
          <w:rStyle w:val="apple-converted-space"/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> 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- 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شديد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 w:hint="cs"/>
          <w:color w:val="0D0D0D" w:themeColor="text1" w:themeTint="F2"/>
          <w:sz w:val="28"/>
          <w:szCs w:val="28"/>
          <w:rtl/>
        </w:rPr>
        <w:t>)</w:t>
      </w:r>
    </w:p>
    <w:p w:rsidR="00823265" w:rsidRPr="00823265" w:rsidRDefault="00823265" w:rsidP="00823265">
      <w:pPr>
        <w:pStyle w:val="a5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سؤال10 : 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ذا كان التمزق يمثل في الالتواء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35% يكون الالتواء من الدرج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أ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ولى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( صواب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pStyle w:val="a5"/>
        <w:ind w:left="1080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823265" w:rsidRPr="00823265" w:rsidRDefault="00823265" w:rsidP="00823265">
      <w:pPr>
        <w:pStyle w:val="a5"/>
        <w:numPr>
          <w:ilvl w:val="0"/>
          <w:numId w:val="8"/>
        </w:numPr>
        <w:jc w:val="center"/>
        <w:rPr>
          <w:b/>
          <w:bCs/>
          <w:color w:val="0D0D0D" w:themeColor="text1" w:themeTint="F2"/>
          <w:sz w:val="28"/>
          <w:szCs w:val="28"/>
        </w:rPr>
      </w:pP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سؤال11: تتشابه 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إ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صاب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بال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ال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تواء و الكدم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>ة</w:t>
      </w:r>
      <w:r w:rsidRPr="00823265"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 xml:space="preserve"> و التمزق بالور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م ( 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>صواب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D0D0D" w:themeColor="text1" w:themeTint="F2"/>
          <w:sz w:val="28"/>
          <w:szCs w:val="28"/>
          <w:shd w:val="clear" w:color="auto" w:fill="F6F6F6"/>
          <w:rtl/>
        </w:rPr>
        <w:t>–</w:t>
      </w:r>
      <w:r w:rsidRPr="00823265">
        <w:rPr>
          <w:rFonts w:ascii="Arial" w:hAnsi="Arial" w:cs="Arial" w:hint="cs"/>
          <w:color w:val="FF0000"/>
          <w:sz w:val="28"/>
          <w:szCs w:val="28"/>
          <w:shd w:val="clear" w:color="auto" w:fill="F6F6F6"/>
          <w:rtl/>
        </w:rPr>
        <w:t xml:space="preserve"> </w:t>
      </w:r>
      <w:r w:rsidRPr="00823265">
        <w:rPr>
          <w:rFonts w:ascii="Arial" w:hAnsi="Arial" w:cs="Arial" w:hint="cs"/>
          <w:sz w:val="28"/>
          <w:szCs w:val="28"/>
          <w:shd w:val="clear" w:color="auto" w:fill="F6F6F6"/>
          <w:rtl/>
        </w:rPr>
        <w:t>خطأ</w:t>
      </w:r>
      <w:r>
        <w:rPr>
          <w:rFonts w:ascii="Arial" w:hAnsi="Arial" w:cs="Arial" w:hint="cs"/>
          <w:color w:val="0D0D0D" w:themeColor="text1" w:themeTint="F2"/>
          <w:sz w:val="28"/>
          <w:szCs w:val="28"/>
          <w:shd w:val="clear" w:color="auto" w:fill="F6F6F6"/>
          <w:rtl/>
        </w:rPr>
        <w:t xml:space="preserve"> )</w:t>
      </w:r>
    </w:p>
    <w:p w:rsidR="00823265" w:rsidRPr="00823265" w:rsidRDefault="00823265" w:rsidP="00823265">
      <w:pPr>
        <w:rPr>
          <w:rFonts w:hint="cs"/>
          <w:b/>
          <w:bCs/>
          <w:color w:val="0D0D0D" w:themeColor="text1" w:themeTint="F2"/>
          <w:sz w:val="28"/>
          <w:szCs w:val="28"/>
          <w:rtl/>
        </w:rPr>
      </w:pPr>
      <w:r w:rsidRPr="00823265">
        <w:rPr>
          <w:rFonts w:ascii="Arial" w:hAnsi="Arial" w:cs="Arial"/>
          <w:color w:val="0D0D0D" w:themeColor="text1" w:themeTint="F2"/>
          <w:sz w:val="28"/>
          <w:szCs w:val="28"/>
        </w:rPr>
        <w:br/>
      </w:r>
    </w:p>
    <w:sectPr w:rsidR="00823265" w:rsidRPr="00823265" w:rsidSect="000D6D65">
      <w:headerReference w:type="default" r:id="rId7"/>
      <w:footerReference w:type="default" r:id="rId8"/>
      <w:pgSz w:w="11906" w:h="16838"/>
      <w:pgMar w:top="720" w:right="720" w:bottom="720" w:left="720" w:header="284" w:footer="14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656" w:rsidRDefault="00480656" w:rsidP="000D6D65">
      <w:pPr>
        <w:pStyle w:val="a5"/>
        <w:spacing w:after="0" w:line="240" w:lineRule="auto"/>
      </w:pPr>
      <w:r>
        <w:separator/>
      </w:r>
    </w:p>
  </w:endnote>
  <w:endnote w:type="continuationSeparator" w:id="1">
    <w:p w:rsidR="00480656" w:rsidRDefault="00480656" w:rsidP="000D6D65">
      <w:pPr>
        <w:pStyle w:val="a5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0829745"/>
      <w:docPartObj>
        <w:docPartGallery w:val="Page Numbers (Bottom of Page)"/>
        <w:docPartUnique/>
      </w:docPartObj>
    </w:sdtPr>
    <w:sdtContent>
      <w:p w:rsidR="008172AE" w:rsidRDefault="00843459">
        <w:pPr>
          <w:pStyle w:val="a4"/>
          <w:jc w:val="right"/>
        </w:pPr>
        <w:fldSimple w:instr=" PAGE   \* MERGEFORMAT ">
          <w:r w:rsidR="00D50658" w:rsidRPr="00D5065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8172AE" w:rsidRDefault="008172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656" w:rsidRDefault="00480656" w:rsidP="000D6D65">
      <w:pPr>
        <w:pStyle w:val="a5"/>
        <w:spacing w:after="0" w:line="240" w:lineRule="auto"/>
      </w:pPr>
      <w:r>
        <w:separator/>
      </w:r>
    </w:p>
  </w:footnote>
  <w:footnote w:type="continuationSeparator" w:id="1">
    <w:p w:rsidR="00480656" w:rsidRDefault="00480656" w:rsidP="000D6D65">
      <w:pPr>
        <w:pStyle w:val="a5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2AE" w:rsidRPr="000D6D65" w:rsidRDefault="008172AE" w:rsidP="000D6D65">
    <w:pPr>
      <w:pStyle w:val="a3"/>
      <w:jc w:val="center"/>
      <w:rPr>
        <w:b/>
        <w:bCs/>
      </w:rPr>
    </w:pPr>
    <w:r w:rsidRPr="000D6D65">
      <w:rPr>
        <w:rFonts w:hint="cs"/>
        <w:b/>
        <w:bCs/>
        <w:rtl/>
      </w:rPr>
      <w:t xml:space="preserve">المحاضرة المباشرة الثانية </w:t>
    </w:r>
    <w:r w:rsidRPr="000D6D65">
      <w:rPr>
        <w:b/>
        <w:bCs/>
        <w:rtl/>
      </w:rPr>
      <w:t>–</w:t>
    </w:r>
    <w:r w:rsidRPr="000D6D65">
      <w:rPr>
        <w:rFonts w:hint="cs"/>
        <w:b/>
        <w:bCs/>
        <w:rtl/>
      </w:rPr>
      <w:t xml:space="preserve"> مادة الصحة و اللياقة </w:t>
    </w:r>
    <w:r w:rsidRPr="000D6D65">
      <w:rPr>
        <w:b/>
        <w:bCs/>
        <w:rtl/>
      </w:rPr>
      <w:t>–</w:t>
    </w:r>
    <w:r w:rsidRPr="000D6D65">
      <w:rPr>
        <w:rFonts w:hint="cs"/>
        <w:b/>
        <w:bCs/>
        <w:rtl/>
      </w:rPr>
      <w:t xml:space="preserve"> الإسعافات الأولية و الإصابات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F3C1D"/>
    <w:multiLevelType w:val="hybridMultilevel"/>
    <w:tmpl w:val="4786453C"/>
    <w:lvl w:ilvl="0" w:tplc="66BEF4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E338FF"/>
    <w:multiLevelType w:val="hybridMultilevel"/>
    <w:tmpl w:val="F27AF810"/>
    <w:lvl w:ilvl="0" w:tplc="66BEF4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440C95"/>
    <w:multiLevelType w:val="hybridMultilevel"/>
    <w:tmpl w:val="4A808CF8"/>
    <w:lvl w:ilvl="0" w:tplc="00062AD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2066F2"/>
    <w:multiLevelType w:val="hybridMultilevel"/>
    <w:tmpl w:val="51F69A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181BA6"/>
    <w:multiLevelType w:val="hybridMultilevel"/>
    <w:tmpl w:val="92A8E18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F45CE3"/>
    <w:multiLevelType w:val="hybridMultilevel"/>
    <w:tmpl w:val="5B7E6DFC"/>
    <w:lvl w:ilvl="0" w:tplc="66BEF42A">
      <w:start w:val="4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723F5"/>
    <w:multiLevelType w:val="hybridMultilevel"/>
    <w:tmpl w:val="354C1D04"/>
    <w:lvl w:ilvl="0" w:tplc="00062AD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5B55211"/>
    <w:multiLevelType w:val="hybridMultilevel"/>
    <w:tmpl w:val="EBEEB0A0"/>
    <w:lvl w:ilvl="0" w:tplc="DDA6A2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0D6D65"/>
    <w:rsid w:val="000D6D65"/>
    <w:rsid w:val="00101BB6"/>
    <w:rsid w:val="003E3041"/>
    <w:rsid w:val="00480656"/>
    <w:rsid w:val="005172EB"/>
    <w:rsid w:val="006E502A"/>
    <w:rsid w:val="0073169C"/>
    <w:rsid w:val="008172AE"/>
    <w:rsid w:val="00823265"/>
    <w:rsid w:val="00843459"/>
    <w:rsid w:val="00B544D3"/>
    <w:rsid w:val="00D50658"/>
    <w:rsid w:val="00EA73D7"/>
    <w:rsid w:val="00FA2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B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6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D6D65"/>
  </w:style>
  <w:style w:type="paragraph" w:styleId="a4">
    <w:name w:val="footer"/>
    <w:basedOn w:val="a"/>
    <w:link w:val="Char0"/>
    <w:uiPriority w:val="99"/>
    <w:unhideWhenUsed/>
    <w:rsid w:val="000D6D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0D6D65"/>
  </w:style>
  <w:style w:type="paragraph" w:styleId="a5">
    <w:name w:val="List Paragraph"/>
    <w:basedOn w:val="a"/>
    <w:uiPriority w:val="34"/>
    <w:qFormat/>
    <w:rsid w:val="000D6D65"/>
    <w:pPr>
      <w:ind w:left="720"/>
      <w:contextualSpacing/>
    </w:pPr>
  </w:style>
  <w:style w:type="table" w:styleId="a6">
    <w:name w:val="Table Grid"/>
    <w:basedOn w:val="a1"/>
    <w:uiPriority w:val="59"/>
    <w:rsid w:val="005172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3E304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7">
    <w:name w:val="Light Shading"/>
    <w:basedOn w:val="a1"/>
    <w:uiPriority w:val="60"/>
    <w:rsid w:val="003E304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6">
    <w:name w:val="Light Grid Accent 6"/>
    <w:basedOn w:val="a1"/>
    <w:uiPriority w:val="62"/>
    <w:rsid w:val="003E30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a8">
    <w:name w:val="Balloon Text"/>
    <w:basedOn w:val="a"/>
    <w:link w:val="Char1"/>
    <w:uiPriority w:val="99"/>
    <w:semiHidden/>
    <w:unhideWhenUsed/>
    <w:rsid w:val="00B54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B544D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232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vip</cp:lastModifiedBy>
  <cp:revision>2</cp:revision>
  <dcterms:created xsi:type="dcterms:W3CDTF">2013-11-21T22:59:00Z</dcterms:created>
  <dcterms:modified xsi:type="dcterms:W3CDTF">2013-11-21T22:59:00Z</dcterms:modified>
</cp:coreProperties>
</file>