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23C" w:rsidRPr="007D423C" w:rsidRDefault="007D423C" w:rsidP="007D423C">
      <w:pPr>
        <w:ind w:left="-952"/>
        <w:jc w:val="center"/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</w:pPr>
      <w:bookmarkStart w:id="0" w:name="_GoBack"/>
      <w:r w:rsidRPr="007D423C"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  <w:t>محاضرة (مهارات الارسال)</w:t>
      </w:r>
    </w:p>
    <w:p w:rsidR="00F04955" w:rsidRPr="007D423C" w:rsidRDefault="00B90917" w:rsidP="007D423C">
      <w:pPr>
        <w:ind w:left="-952"/>
        <w:jc w:val="center"/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  <w:t>الاتصال اللفظي المنطوق</w:t>
      </w:r>
    </w:p>
    <w:p w:rsidR="00000000" w:rsidRPr="007D423C" w:rsidRDefault="00411677" w:rsidP="007D423C">
      <w:pPr>
        <w:numPr>
          <w:ilvl w:val="0"/>
          <w:numId w:val="1"/>
        </w:numPr>
        <w:tabs>
          <w:tab w:val="clear" w:pos="360"/>
          <w:tab w:val="num" w:pos="-908"/>
        </w:tabs>
        <w:ind w:left="-952" w:firstLine="0"/>
        <w:rPr>
          <w:rFonts w:ascii="Adobe Arabic" w:hAnsi="Adobe Arabic" w:cs="Adobe Arabic"/>
          <w:b/>
          <w:bCs/>
          <w:color w:val="000000" w:themeColor="text1"/>
          <w:sz w:val="44"/>
          <w:szCs w:val="44"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هو تبادل اللغة بين أطراف الاتصال , للوصول إلى اكبر قدر من الفهم المشترك  للمعنى , الذي تثيره الألفاظ  </w:t>
      </w: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لدى أطراف الاتصال .</w:t>
      </w:r>
    </w:p>
    <w:p w:rsidR="00B90917" w:rsidRPr="007D423C" w:rsidRDefault="00B90917" w:rsidP="007D423C">
      <w:pPr>
        <w:pStyle w:val="a3"/>
        <w:ind w:left="-952"/>
        <w:jc w:val="center"/>
        <w:rPr>
          <w:rFonts w:ascii="Adobe Arabic" w:hAnsi="Adobe Arabic" w:cs="Adobe Arabic"/>
          <w:b/>
          <w:bCs/>
          <w:color w:val="FF0000"/>
          <w:sz w:val="48"/>
          <w:szCs w:val="48"/>
        </w:rPr>
      </w:pPr>
      <w:r w:rsidRPr="007D423C"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  <w:t>محددات الاتصال اللفظي المنطوق</w:t>
      </w:r>
    </w:p>
    <w:p w:rsidR="00000000" w:rsidRPr="007D423C" w:rsidRDefault="00411677" w:rsidP="007D423C">
      <w:pPr>
        <w:pStyle w:val="a3"/>
        <w:numPr>
          <w:ilvl w:val="0"/>
          <w:numId w:val="1"/>
        </w:numPr>
        <w:tabs>
          <w:tab w:val="clear" w:pos="360"/>
          <w:tab w:val="num" w:pos="-908"/>
        </w:tabs>
        <w:ind w:left="-952" w:hanging="69"/>
        <w:rPr>
          <w:rFonts w:ascii="Adobe Arabic" w:hAnsi="Adobe Arabic" w:cs="Adobe Arabic"/>
          <w:b/>
          <w:bCs/>
          <w:color w:val="000000" w:themeColor="text1"/>
          <w:sz w:val="48"/>
          <w:szCs w:val="48"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الاتصال اللفظي المنطوق هو الوسيلة الأكثر شيوعا </w:t>
      </w:r>
    </w:p>
    <w:p w:rsidR="00000000" w:rsidRPr="007D423C" w:rsidRDefault="00411677" w:rsidP="007D423C">
      <w:pPr>
        <w:numPr>
          <w:ilvl w:val="0"/>
          <w:numId w:val="1"/>
        </w:numPr>
        <w:tabs>
          <w:tab w:val="clear" w:pos="360"/>
          <w:tab w:val="num" w:pos="-908"/>
        </w:tabs>
        <w:ind w:left="-952" w:firstLine="0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التوافق اللغوي شرط أساسي لحدوث الاتصال </w:t>
      </w:r>
    </w:p>
    <w:p w:rsidR="00000000" w:rsidRPr="007D423C" w:rsidRDefault="00411677" w:rsidP="007D423C">
      <w:pPr>
        <w:numPr>
          <w:ilvl w:val="0"/>
          <w:numId w:val="1"/>
        </w:numPr>
        <w:tabs>
          <w:tab w:val="clear" w:pos="360"/>
          <w:tab w:val="num" w:pos="-908"/>
        </w:tabs>
        <w:ind w:left="-952" w:firstLine="0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الاتصال </w:t>
      </w: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اللفظي المنطوق يعتمد على الثروة اللغوية لدى المتحدث </w:t>
      </w:r>
    </w:p>
    <w:p w:rsidR="00000000" w:rsidRPr="007D423C" w:rsidRDefault="00411677" w:rsidP="007D423C">
      <w:pPr>
        <w:numPr>
          <w:ilvl w:val="0"/>
          <w:numId w:val="1"/>
        </w:numPr>
        <w:tabs>
          <w:tab w:val="clear" w:pos="360"/>
          <w:tab w:val="num" w:pos="-908"/>
        </w:tabs>
        <w:ind w:left="-952" w:firstLine="0"/>
        <w:rPr>
          <w:rFonts w:ascii="Adobe Arabic" w:hAnsi="Adobe Arabic" w:cs="Adobe Arabic"/>
          <w:b/>
          <w:bCs/>
          <w:color w:val="000000" w:themeColor="text1"/>
          <w:sz w:val="44"/>
          <w:szCs w:val="44"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الاتصال اللفظي المنطوق يتأثر بشكل واضح بالعوامل غير اللفظي</w:t>
      </w:r>
      <w:r w:rsidR="00B90917"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ة (تعبيرات الوجه , لغة الحسد ) </w:t>
      </w:r>
    </w:p>
    <w:p w:rsidR="00B90917" w:rsidRPr="007D423C" w:rsidRDefault="00B90917" w:rsidP="007D423C">
      <w:pPr>
        <w:ind w:left="-952"/>
        <w:jc w:val="center"/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  <w:t>محددات الاتصال اللفظي المنطوق</w:t>
      </w:r>
    </w:p>
    <w:p w:rsidR="00000000" w:rsidRPr="007D423C" w:rsidRDefault="00411677" w:rsidP="007D423C">
      <w:pPr>
        <w:numPr>
          <w:ilvl w:val="0"/>
          <w:numId w:val="3"/>
        </w:numPr>
        <w:tabs>
          <w:tab w:val="clear" w:pos="720"/>
          <w:tab w:val="num" w:pos="-1192"/>
        </w:tabs>
        <w:ind w:left="-952" w:hanging="69"/>
        <w:rPr>
          <w:rFonts w:ascii="Adobe Arabic" w:hAnsi="Adobe Arabic" w:cs="Adobe Arabic"/>
          <w:b/>
          <w:bCs/>
          <w:color w:val="000000" w:themeColor="text1"/>
          <w:sz w:val="44"/>
          <w:szCs w:val="44"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الاتصال اللفظي المنطوق هو الوسيلة الأكثر شي</w:t>
      </w: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وعا </w:t>
      </w:r>
    </w:p>
    <w:p w:rsidR="00000000" w:rsidRPr="007D423C" w:rsidRDefault="00411677" w:rsidP="007D423C">
      <w:pPr>
        <w:numPr>
          <w:ilvl w:val="0"/>
          <w:numId w:val="3"/>
        </w:numPr>
        <w:tabs>
          <w:tab w:val="clear" w:pos="720"/>
          <w:tab w:val="num" w:pos="-1192"/>
        </w:tabs>
        <w:ind w:left="-952" w:hanging="69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لان معظم الأشياء التي نعملها تعتمد عليه , لسهولته وسرعته ,كتكوين علاقة مع الآخرين , او الشراء والبيع .</w:t>
      </w:r>
    </w:p>
    <w:p w:rsidR="00000000" w:rsidRPr="007D423C" w:rsidRDefault="00411677" w:rsidP="007D423C">
      <w:pPr>
        <w:numPr>
          <w:ilvl w:val="0"/>
          <w:numId w:val="3"/>
        </w:numPr>
        <w:tabs>
          <w:tab w:val="clear" w:pos="720"/>
          <w:tab w:val="num" w:pos="-1192"/>
        </w:tabs>
        <w:ind w:left="-952" w:hanging="69"/>
        <w:rPr>
          <w:rFonts w:ascii="Adobe Arabic" w:hAnsi="Adobe Arabic" w:cs="Adobe Arabic"/>
          <w:b/>
          <w:bCs/>
          <w:color w:val="000000" w:themeColor="text1"/>
          <w:sz w:val="44"/>
          <w:szCs w:val="44"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الإنسان ي</w:t>
      </w: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قضي جزءا كبيرا من وقته وهو يتجاذب أطراف الحديث مع الآخرين .</w:t>
      </w:r>
    </w:p>
    <w:p w:rsidR="00B90917" w:rsidRPr="007D423C" w:rsidRDefault="00B90917" w:rsidP="007D423C">
      <w:pPr>
        <w:ind w:left="-952"/>
        <w:jc w:val="center"/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  <w:t>محددات الاتصال اللفظي المنطوق</w:t>
      </w:r>
    </w:p>
    <w:p w:rsidR="00000000" w:rsidRPr="007D423C" w:rsidRDefault="00411677" w:rsidP="007D423C">
      <w:pPr>
        <w:numPr>
          <w:ilvl w:val="0"/>
          <w:numId w:val="4"/>
        </w:numPr>
        <w:tabs>
          <w:tab w:val="clear" w:pos="720"/>
          <w:tab w:val="num" w:pos="-1192"/>
        </w:tabs>
        <w:ind w:left="-952" w:firstLine="0"/>
        <w:rPr>
          <w:rFonts w:ascii="Adobe Arabic" w:hAnsi="Adobe Arabic" w:cs="Adobe Arabic"/>
          <w:b/>
          <w:bCs/>
          <w:color w:val="000000" w:themeColor="text1"/>
          <w:sz w:val="44"/>
          <w:szCs w:val="44"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التوافق اللغوي شرط أساسي لحدوث الاتصال </w:t>
      </w:r>
    </w:p>
    <w:p w:rsidR="00000000" w:rsidRPr="007D423C" w:rsidRDefault="00411677" w:rsidP="007D423C">
      <w:pPr>
        <w:numPr>
          <w:ilvl w:val="0"/>
          <w:numId w:val="4"/>
        </w:numPr>
        <w:tabs>
          <w:tab w:val="clear" w:pos="720"/>
          <w:tab w:val="num" w:pos="-1192"/>
        </w:tabs>
        <w:ind w:left="-952" w:firstLine="0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lastRenderedPageBreak/>
        <w:t xml:space="preserve">اللغة هي : مجموعة من الرموز الصوتية المنطوقة والمكتوبة يحكمها نظام معين , ولها دلالات محددة , يتعارف عليها الأفراد , ويستعملونها </w:t>
      </w: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في التواصل .</w:t>
      </w:r>
    </w:p>
    <w:p w:rsidR="00000000" w:rsidRPr="007D423C" w:rsidRDefault="00411677" w:rsidP="007D423C">
      <w:pPr>
        <w:numPr>
          <w:ilvl w:val="0"/>
          <w:numId w:val="4"/>
        </w:numPr>
        <w:tabs>
          <w:tab w:val="clear" w:pos="720"/>
          <w:tab w:val="num" w:pos="-1192"/>
        </w:tabs>
        <w:ind w:left="-952" w:firstLine="0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الاتصال اللفظي لابد فيه من توافق اللغة بين المتحدثين , بخلاف الاتصال غير اللفظي ,الذي يمكن فيه التواصل مع الآخرين باستعمال الإشارات  والتلميحات  .</w:t>
      </w:r>
    </w:p>
    <w:p w:rsidR="00B90917" w:rsidRPr="007D423C" w:rsidRDefault="006632C5" w:rsidP="007D423C">
      <w:pPr>
        <w:tabs>
          <w:tab w:val="num" w:pos="-1192"/>
        </w:tabs>
        <w:ind w:left="-952"/>
        <w:jc w:val="center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  <w:t>محددات الاتصال اللفظي المنطوق</w:t>
      </w:r>
    </w:p>
    <w:p w:rsidR="00000000" w:rsidRPr="007D423C" w:rsidRDefault="00411677" w:rsidP="007D423C">
      <w:pPr>
        <w:numPr>
          <w:ilvl w:val="0"/>
          <w:numId w:val="5"/>
        </w:numPr>
        <w:ind w:left="-952"/>
        <w:rPr>
          <w:rFonts w:ascii="Adobe Arabic" w:hAnsi="Adobe Arabic" w:cs="Adobe Arabic"/>
          <w:b/>
          <w:bCs/>
          <w:color w:val="000000" w:themeColor="text1"/>
          <w:sz w:val="44"/>
          <w:szCs w:val="44"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الاتصال اللفظي المنطوق يعتمد على الثروة اللغوية لدى المتحدث .</w:t>
      </w:r>
    </w:p>
    <w:p w:rsidR="00000000" w:rsidRPr="007D423C" w:rsidRDefault="00411677" w:rsidP="007D423C">
      <w:pPr>
        <w:numPr>
          <w:ilvl w:val="0"/>
          <w:numId w:val="5"/>
        </w:numPr>
        <w:ind w:left="-952"/>
        <w:rPr>
          <w:rFonts w:ascii="Adobe Arabic" w:hAnsi="Adobe Arabic" w:cs="Adobe Arabic"/>
          <w:b/>
          <w:bCs/>
          <w:color w:val="000000" w:themeColor="text1"/>
          <w:sz w:val="44"/>
          <w:szCs w:val="44"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كلما كانت حصيلتك اللغوية مرتفعة كلما تمكنت من زيادة قدرتك على إقناع ال</w:t>
      </w:r>
      <w:r w:rsidR="006632C5"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آخرين , وزيادة  مصداقيتك عندهم .</w:t>
      </w:r>
    </w:p>
    <w:p w:rsidR="00B90917" w:rsidRPr="007D423C" w:rsidRDefault="006632C5" w:rsidP="007D423C">
      <w:pPr>
        <w:ind w:left="-952"/>
        <w:jc w:val="center"/>
        <w:rPr>
          <w:rFonts w:ascii="Adobe Arabic" w:hAnsi="Adobe Arabic" w:cs="Adobe Arabic"/>
          <w:b/>
          <w:bCs/>
          <w:color w:val="FF0000"/>
          <w:sz w:val="48"/>
          <w:szCs w:val="48"/>
        </w:rPr>
      </w:pPr>
      <w:r w:rsidRPr="007D423C"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  <w:t>محددات الاتصال اللفظي المنطوق</w:t>
      </w:r>
    </w:p>
    <w:p w:rsidR="00000000" w:rsidRPr="007D423C" w:rsidRDefault="00411677" w:rsidP="007D423C">
      <w:pPr>
        <w:numPr>
          <w:ilvl w:val="0"/>
          <w:numId w:val="6"/>
        </w:numPr>
        <w:ind w:left="-952"/>
        <w:rPr>
          <w:rFonts w:ascii="Adobe Arabic" w:hAnsi="Adobe Arabic" w:cs="Adobe Arabic"/>
          <w:b/>
          <w:bCs/>
          <w:color w:val="000000" w:themeColor="text1"/>
          <w:sz w:val="44"/>
          <w:szCs w:val="44"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الاتصال اللفظي المنطوق يتأثر بشكل واضح بالعوامل غير اللفظية (تعبيرات الوجه , لغة الحسد ) .</w:t>
      </w:r>
    </w:p>
    <w:p w:rsidR="00000000" w:rsidRPr="007D423C" w:rsidRDefault="00411677" w:rsidP="007D423C">
      <w:pPr>
        <w:numPr>
          <w:ilvl w:val="0"/>
          <w:numId w:val="6"/>
        </w:numPr>
        <w:ind w:left="-952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العوامل غير اللفظية تعين على إعطاء الكلمات قوة وأثرا .فلو انك  قابلت صديقا حصل على جائزة تفوق , وقلت له مبارك بصوت جميل ووجه مبتسم ,فان هذه الكلمة سيكون لها بالغ الأثر في نفس صديقك , أما لو قلت له هذه الكلمة بصوت حاد وو</w:t>
      </w: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جه عابس فستكون لهذه الكلمة أثرا سلبيا .</w:t>
      </w:r>
    </w:p>
    <w:p w:rsidR="00000000" w:rsidRPr="007D423C" w:rsidRDefault="00411677" w:rsidP="007D423C">
      <w:pPr>
        <w:numPr>
          <w:ilvl w:val="0"/>
          <w:numId w:val="6"/>
        </w:numPr>
        <w:ind w:left="-952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إذا لم تتوافق لغة الجسد مع اللفظ المنطوق فان المستمع سيميل الى تصديق الإشارات غير اللفظية أكثر من الكلمات المنطوقة . </w:t>
      </w:r>
    </w:p>
    <w:p w:rsidR="00B90917" w:rsidRPr="007D423C" w:rsidRDefault="006632C5" w:rsidP="007D423C">
      <w:pPr>
        <w:ind w:left="-952"/>
        <w:jc w:val="center"/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  <w:t>مجالات الاتصال اللفظي المنطوق</w:t>
      </w:r>
    </w:p>
    <w:p w:rsidR="00000000" w:rsidRPr="007D423C" w:rsidRDefault="00411677" w:rsidP="007D423C">
      <w:pPr>
        <w:numPr>
          <w:ilvl w:val="0"/>
          <w:numId w:val="7"/>
        </w:numPr>
        <w:tabs>
          <w:tab w:val="clear" w:pos="720"/>
          <w:tab w:val="num" w:pos="-1050"/>
        </w:tabs>
        <w:ind w:left="-952" w:hanging="69"/>
        <w:rPr>
          <w:rFonts w:ascii="Adobe Arabic" w:hAnsi="Adobe Arabic" w:cs="Adobe Arabic"/>
          <w:b/>
          <w:bCs/>
          <w:color w:val="000000" w:themeColor="text1"/>
          <w:sz w:val="44"/>
          <w:szCs w:val="44"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الحوار والمناقشات </w:t>
      </w:r>
    </w:p>
    <w:p w:rsidR="00000000" w:rsidRPr="007D423C" w:rsidRDefault="00411677" w:rsidP="007D423C">
      <w:pPr>
        <w:numPr>
          <w:ilvl w:val="0"/>
          <w:numId w:val="7"/>
        </w:numPr>
        <w:tabs>
          <w:tab w:val="clear" w:pos="720"/>
          <w:tab w:val="num" w:pos="-1050"/>
        </w:tabs>
        <w:ind w:left="-952" w:hanging="69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lastRenderedPageBreak/>
        <w:t xml:space="preserve">التعلم والتعليم </w:t>
      </w:r>
    </w:p>
    <w:p w:rsidR="00000000" w:rsidRPr="007D423C" w:rsidRDefault="00411677" w:rsidP="007D423C">
      <w:pPr>
        <w:numPr>
          <w:ilvl w:val="0"/>
          <w:numId w:val="7"/>
        </w:numPr>
        <w:tabs>
          <w:tab w:val="clear" w:pos="720"/>
          <w:tab w:val="num" w:pos="-1050"/>
        </w:tabs>
        <w:ind w:left="-952" w:hanging="69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الإعلام المرئي والمسموع </w:t>
      </w:r>
    </w:p>
    <w:p w:rsidR="006632C5" w:rsidRPr="007D423C" w:rsidRDefault="00411677" w:rsidP="007D423C">
      <w:pPr>
        <w:numPr>
          <w:ilvl w:val="0"/>
          <w:numId w:val="7"/>
        </w:numPr>
        <w:tabs>
          <w:tab w:val="clear" w:pos="720"/>
          <w:tab w:val="num" w:pos="-1050"/>
        </w:tabs>
        <w:ind w:left="-952" w:hanging="69"/>
        <w:rPr>
          <w:rFonts w:ascii="Adobe Arabic" w:hAnsi="Adobe Arabic" w:cs="Adobe Arabic"/>
          <w:b/>
          <w:bCs/>
          <w:color w:val="000000" w:themeColor="text1"/>
          <w:sz w:val="44"/>
          <w:szCs w:val="44"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المحادثات العامة في حياة الناس </w:t>
      </w:r>
    </w:p>
    <w:p w:rsidR="006632C5" w:rsidRPr="007D423C" w:rsidRDefault="006632C5" w:rsidP="007D423C">
      <w:pPr>
        <w:numPr>
          <w:ilvl w:val="0"/>
          <w:numId w:val="7"/>
        </w:numPr>
        <w:tabs>
          <w:tab w:val="clear" w:pos="720"/>
          <w:tab w:val="num" w:pos="-1050"/>
        </w:tabs>
        <w:ind w:left="-952" w:hanging="69"/>
        <w:jc w:val="center"/>
        <w:rPr>
          <w:rFonts w:ascii="Adobe Arabic" w:hAnsi="Adobe Arabic" w:cs="Adobe Arabic"/>
          <w:b/>
          <w:bCs/>
          <w:color w:val="FF0000"/>
          <w:sz w:val="48"/>
          <w:szCs w:val="48"/>
        </w:rPr>
      </w:pPr>
      <w:r w:rsidRPr="007D423C"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  <w:t>مهارات الاتصال اللفظي المنطوق</w:t>
      </w:r>
    </w:p>
    <w:p w:rsidR="006632C5" w:rsidRPr="007D423C" w:rsidRDefault="006632C5" w:rsidP="007D423C">
      <w:pPr>
        <w:numPr>
          <w:ilvl w:val="0"/>
          <w:numId w:val="7"/>
        </w:numPr>
        <w:tabs>
          <w:tab w:val="clear" w:pos="720"/>
          <w:tab w:val="num" w:pos="-1050"/>
        </w:tabs>
        <w:ind w:left="-952" w:firstLine="349"/>
        <w:jc w:val="center"/>
        <w:rPr>
          <w:rFonts w:ascii="Adobe Arabic" w:hAnsi="Adobe Arabic" w:cs="Adobe Arabic"/>
          <w:b/>
          <w:bCs/>
          <w:color w:val="FF0000"/>
          <w:sz w:val="48"/>
          <w:szCs w:val="48"/>
        </w:rPr>
      </w:pPr>
      <w:r w:rsidRPr="007D423C"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  <w:t>أولا : مهارات التحدث والمخاطبة</w:t>
      </w:r>
    </w:p>
    <w:p w:rsidR="00000000" w:rsidRPr="007D423C" w:rsidRDefault="00411677" w:rsidP="007D423C">
      <w:pPr>
        <w:numPr>
          <w:ilvl w:val="0"/>
          <w:numId w:val="7"/>
        </w:numPr>
        <w:tabs>
          <w:tab w:val="clear" w:pos="720"/>
          <w:tab w:val="num" w:pos="-1050"/>
        </w:tabs>
        <w:ind w:left="-952" w:firstLine="0"/>
        <w:rPr>
          <w:rFonts w:ascii="Adobe Arabic" w:hAnsi="Adobe Arabic" w:cs="Adobe Arabic"/>
          <w:b/>
          <w:bCs/>
          <w:color w:val="000000" w:themeColor="text1"/>
          <w:sz w:val="44"/>
          <w:szCs w:val="44"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u w:val="single"/>
          <w:rtl/>
        </w:rPr>
        <w:t>التعريف</w:t>
      </w: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 : </w:t>
      </w: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هي القدرة على توظيف اللغة والألفاظ والصوت للتواصل مع الآخرين , سواء على مستوى الاستيعاب أو على مستوى التعبير .</w:t>
      </w:r>
    </w:p>
    <w:p w:rsidR="006632C5" w:rsidRPr="007D423C" w:rsidRDefault="006632C5" w:rsidP="007D423C">
      <w:pPr>
        <w:ind w:left="-952"/>
        <w:jc w:val="center"/>
        <w:rPr>
          <w:rFonts w:ascii="Adobe Arabic" w:hAnsi="Adobe Arabic" w:cs="Adobe Arabic"/>
          <w:b/>
          <w:bCs/>
          <w:color w:val="000000" w:themeColor="text1"/>
          <w:sz w:val="48"/>
          <w:szCs w:val="48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  <w:t>مهارات التحدث والمخاطبة</w:t>
      </w:r>
    </w:p>
    <w:p w:rsidR="00000000" w:rsidRPr="007D423C" w:rsidRDefault="00411677" w:rsidP="007D423C">
      <w:pPr>
        <w:numPr>
          <w:ilvl w:val="0"/>
          <w:numId w:val="9"/>
        </w:numPr>
        <w:ind w:left="-952"/>
        <w:rPr>
          <w:rFonts w:ascii="Adobe Arabic" w:hAnsi="Adobe Arabic" w:cs="Adobe Arabic"/>
          <w:b/>
          <w:bCs/>
          <w:color w:val="FF0000"/>
          <w:sz w:val="44"/>
          <w:szCs w:val="44"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1- صياغة الأفكار ذهنيا قبل التحدث </w:t>
      </w:r>
    </w:p>
    <w:p w:rsidR="00004982" w:rsidRPr="007D423C" w:rsidRDefault="00004982" w:rsidP="007D423C">
      <w:pPr>
        <w:ind w:left="-952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(الاستعداد ابسط الطرق لجعل المحادثة أكثر تأثرا)</w:t>
      </w:r>
    </w:p>
    <w:p w:rsidR="00000000" w:rsidRPr="007D423C" w:rsidRDefault="00411677" w:rsidP="007D423C">
      <w:pPr>
        <w:numPr>
          <w:ilvl w:val="0"/>
          <w:numId w:val="10"/>
        </w:numPr>
        <w:ind w:left="-952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2- استخدام لغة  حيوية </w:t>
      </w:r>
    </w:p>
    <w:p w:rsidR="00004982" w:rsidRPr="007D423C" w:rsidRDefault="00004982" w:rsidP="007D423C">
      <w:pPr>
        <w:ind w:left="-952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( استخدم ألفاظ ممتعة لجذب الآخرين )</w:t>
      </w:r>
    </w:p>
    <w:p w:rsidR="00000000" w:rsidRPr="007D423C" w:rsidRDefault="00411677" w:rsidP="007D423C">
      <w:pPr>
        <w:numPr>
          <w:ilvl w:val="0"/>
          <w:numId w:val="11"/>
        </w:numPr>
        <w:ind w:left="-952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3- استخدام لغة مقاربة لثقافة المخاطب. </w:t>
      </w:r>
    </w:p>
    <w:p w:rsidR="00004982" w:rsidRPr="007D423C" w:rsidRDefault="00004982" w:rsidP="007D423C">
      <w:pPr>
        <w:ind w:left="-952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( بان تكون اللغة سهلة وواضحة ومباشرة ولا تحتمل أكثر من وجه بحيث يفهمها الآخرون )</w:t>
      </w:r>
    </w:p>
    <w:p w:rsidR="00000000" w:rsidRPr="007D423C" w:rsidRDefault="00411677" w:rsidP="007D423C">
      <w:pPr>
        <w:numPr>
          <w:ilvl w:val="0"/>
          <w:numId w:val="12"/>
        </w:numPr>
        <w:ind w:left="-952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>4- استخدام الأسماء والألقاب المناسبة .</w:t>
      </w:r>
    </w:p>
    <w:p w:rsidR="00004982" w:rsidRPr="007D423C" w:rsidRDefault="00004982" w:rsidP="007D423C">
      <w:pPr>
        <w:ind w:left="-952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( لأنها تشعر المستمع بالقرب منك ,ولكن دون مبالغة )</w:t>
      </w:r>
    </w:p>
    <w:p w:rsidR="00000000" w:rsidRPr="007D423C" w:rsidRDefault="00411677" w:rsidP="007D423C">
      <w:pPr>
        <w:numPr>
          <w:ilvl w:val="0"/>
          <w:numId w:val="13"/>
        </w:numPr>
        <w:ind w:left="-952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5- الاتزان في استخدام نبرات الصوت </w:t>
      </w:r>
    </w:p>
    <w:p w:rsidR="00004982" w:rsidRPr="007D423C" w:rsidRDefault="00004982" w:rsidP="007D423C">
      <w:pPr>
        <w:ind w:left="-952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lastRenderedPageBreak/>
        <w:t xml:space="preserve">( الارتفاع والانخفاض حسب الموقف ,فالصوت العالي ينفر المستمع ويزعجه والمنخفض يدل على ضعف الشخصية ,ولكن طبق قاعدة لكل مقام مقال ) </w:t>
      </w:r>
    </w:p>
    <w:p w:rsidR="00000000" w:rsidRPr="007D423C" w:rsidRDefault="00411677" w:rsidP="007D423C">
      <w:pPr>
        <w:numPr>
          <w:ilvl w:val="0"/>
          <w:numId w:val="14"/>
        </w:numPr>
        <w:ind w:left="-952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>6- توقف وقفات قصيرة (وق</w:t>
      </w: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>فات صمت )</w:t>
      </w:r>
    </w:p>
    <w:p w:rsidR="00004982" w:rsidRPr="007D423C" w:rsidRDefault="00004982" w:rsidP="007D423C">
      <w:pPr>
        <w:ind w:left="-952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(لأنها  تسمح للمستمع باستيعاب ما قلت , وتعطيك فرصة لمراجعة أفكارك )</w:t>
      </w:r>
    </w:p>
    <w:p w:rsidR="00000000" w:rsidRPr="007D423C" w:rsidRDefault="00411677" w:rsidP="007D423C">
      <w:pPr>
        <w:numPr>
          <w:ilvl w:val="0"/>
          <w:numId w:val="15"/>
        </w:numPr>
        <w:ind w:left="-952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>7- وضح مخارج الحروف</w:t>
      </w:r>
    </w:p>
    <w:p w:rsidR="00000000" w:rsidRPr="007D423C" w:rsidRDefault="00411677" w:rsidP="007D423C">
      <w:pPr>
        <w:numPr>
          <w:ilvl w:val="0"/>
          <w:numId w:val="15"/>
        </w:numPr>
        <w:ind w:left="-952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8-التوسط في سرعة الحديث </w:t>
      </w:r>
    </w:p>
    <w:p w:rsidR="00000000" w:rsidRPr="007D423C" w:rsidRDefault="00411677" w:rsidP="007D423C">
      <w:pPr>
        <w:numPr>
          <w:ilvl w:val="0"/>
          <w:numId w:val="15"/>
        </w:numPr>
        <w:ind w:left="-952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9- التزم بصلب الموضوع </w:t>
      </w:r>
    </w:p>
    <w:p w:rsidR="00000000" w:rsidRPr="007D423C" w:rsidRDefault="00411677" w:rsidP="007D423C">
      <w:pPr>
        <w:numPr>
          <w:ilvl w:val="0"/>
          <w:numId w:val="15"/>
        </w:numPr>
        <w:ind w:left="-952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10- ركز على </w:t>
      </w: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النقاط الرئيسية وكرر طرحها بتنوع </w:t>
      </w:r>
    </w:p>
    <w:p w:rsidR="00000000" w:rsidRPr="007D423C" w:rsidRDefault="00411677" w:rsidP="007D423C">
      <w:pPr>
        <w:numPr>
          <w:ilvl w:val="0"/>
          <w:numId w:val="15"/>
        </w:numPr>
        <w:ind w:left="-952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11- خالف بأدب , وتحكم في انفعالاتك </w:t>
      </w:r>
    </w:p>
    <w:p w:rsidR="00000000" w:rsidRPr="007D423C" w:rsidRDefault="00411677" w:rsidP="007D423C">
      <w:pPr>
        <w:numPr>
          <w:ilvl w:val="0"/>
          <w:numId w:val="15"/>
        </w:numPr>
        <w:ind w:left="-952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12- زن نظرك وقلل من الالتفات أثناء حديثك </w:t>
      </w:r>
    </w:p>
    <w:p w:rsidR="00004982" w:rsidRPr="007D423C" w:rsidRDefault="00004982" w:rsidP="007D423C">
      <w:pPr>
        <w:ind w:left="-952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(احرص على أن تتحدث مع الآخرين  مع النظر إليهم , ولا تطيل النظر فان ذلك يحرجهم , وابتعد عن النظرات الساخرة )</w:t>
      </w:r>
    </w:p>
    <w:p w:rsidR="00000000" w:rsidRPr="007D423C" w:rsidRDefault="00411677" w:rsidP="007D423C">
      <w:pPr>
        <w:numPr>
          <w:ilvl w:val="0"/>
          <w:numId w:val="16"/>
        </w:numPr>
        <w:ind w:left="-952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13- انتق الكلمات وهذب الألفاظ </w:t>
      </w:r>
    </w:p>
    <w:p w:rsidR="00000000" w:rsidRPr="007D423C" w:rsidRDefault="00411677" w:rsidP="007D423C">
      <w:pPr>
        <w:numPr>
          <w:ilvl w:val="0"/>
          <w:numId w:val="16"/>
        </w:numPr>
        <w:ind w:left="-952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14- تحدث بما قل ودل </w:t>
      </w:r>
    </w:p>
    <w:p w:rsidR="00004982" w:rsidRPr="007D423C" w:rsidRDefault="00004982" w:rsidP="007D423C">
      <w:pPr>
        <w:ind w:left="-952"/>
        <w:jc w:val="center"/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  <w:t>آداب الاتصال اللفظي</w:t>
      </w:r>
    </w:p>
    <w:p w:rsidR="00000000" w:rsidRPr="007D423C" w:rsidRDefault="00411677" w:rsidP="007D423C">
      <w:pPr>
        <w:numPr>
          <w:ilvl w:val="0"/>
          <w:numId w:val="17"/>
        </w:numPr>
        <w:tabs>
          <w:tab w:val="clear" w:pos="720"/>
          <w:tab w:val="num" w:pos="-1192"/>
        </w:tabs>
        <w:ind w:left="-952" w:hanging="69"/>
        <w:rPr>
          <w:rFonts w:ascii="Adobe Arabic" w:hAnsi="Adobe Arabic" w:cs="Adobe Arabic"/>
          <w:b/>
          <w:bCs/>
          <w:color w:val="000000" w:themeColor="text1"/>
          <w:sz w:val="44"/>
          <w:szCs w:val="44"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الاتصال في الأوقات المناسبة </w:t>
      </w:r>
    </w:p>
    <w:p w:rsidR="00000000" w:rsidRPr="007D423C" w:rsidRDefault="00411677" w:rsidP="007D423C">
      <w:pPr>
        <w:numPr>
          <w:ilvl w:val="0"/>
          <w:numId w:val="17"/>
        </w:numPr>
        <w:tabs>
          <w:tab w:val="clear" w:pos="720"/>
          <w:tab w:val="num" w:pos="-1192"/>
        </w:tabs>
        <w:ind w:left="-952" w:hanging="69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تجنب أماكن الضجيج والتشويش وضعف الاتصال </w:t>
      </w:r>
    </w:p>
    <w:p w:rsidR="00000000" w:rsidRPr="007D423C" w:rsidRDefault="00411677" w:rsidP="007D423C">
      <w:pPr>
        <w:numPr>
          <w:ilvl w:val="0"/>
          <w:numId w:val="17"/>
        </w:numPr>
        <w:tabs>
          <w:tab w:val="clear" w:pos="720"/>
          <w:tab w:val="num" w:pos="-1192"/>
        </w:tabs>
        <w:ind w:left="-952" w:hanging="69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lastRenderedPageBreak/>
        <w:t xml:space="preserve">استعمل المكالمات الهاتفية للرسائل السريعة </w:t>
      </w:r>
    </w:p>
    <w:p w:rsidR="00000000" w:rsidRPr="007D423C" w:rsidRDefault="00411677" w:rsidP="007D423C">
      <w:pPr>
        <w:numPr>
          <w:ilvl w:val="0"/>
          <w:numId w:val="17"/>
        </w:numPr>
        <w:tabs>
          <w:tab w:val="clear" w:pos="720"/>
          <w:tab w:val="num" w:pos="-1192"/>
        </w:tabs>
        <w:ind w:left="-952" w:hanging="69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اسأل الشخص في بداية الاتصال عن مناسبة الوقت للحديث </w:t>
      </w:r>
    </w:p>
    <w:p w:rsidR="00000000" w:rsidRPr="007D423C" w:rsidRDefault="00411677" w:rsidP="007D423C">
      <w:pPr>
        <w:numPr>
          <w:ilvl w:val="0"/>
          <w:numId w:val="17"/>
        </w:numPr>
        <w:tabs>
          <w:tab w:val="clear" w:pos="720"/>
          <w:tab w:val="num" w:pos="-1192"/>
        </w:tabs>
        <w:ind w:left="-952" w:hanging="69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عرف بنفسك مباشرة </w:t>
      </w:r>
    </w:p>
    <w:p w:rsidR="00004982" w:rsidRPr="007D423C" w:rsidRDefault="00411677" w:rsidP="007D423C">
      <w:pPr>
        <w:numPr>
          <w:ilvl w:val="0"/>
          <w:numId w:val="17"/>
        </w:numPr>
        <w:tabs>
          <w:tab w:val="clear" w:pos="720"/>
          <w:tab w:val="num" w:pos="-1192"/>
        </w:tabs>
        <w:ind w:left="-952" w:hanging="69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ال</w:t>
      </w: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اختصار في المكالمة </w:t>
      </w:r>
    </w:p>
    <w:p w:rsidR="00000000" w:rsidRPr="007D423C" w:rsidRDefault="00004982" w:rsidP="007D423C">
      <w:pPr>
        <w:numPr>
          <w:ilvl w:val="0"/>
          <w:numId w:val="17"/>
        </w:numPr>
        <w:tabs>
          <w:tab w:val="clear" w:pos="720"/>
          <w:tab w:val="num" w:pos="-1192"/>
        </w:tabs>
        <w:ind w:left="-952" w:hanging="69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تجنب</w:t>
      </w:r>
      <w:r w:rsidR="00411677"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 القيام بأي عمل أثناء المكالمة الهاتفية </w:t>
      </w:r>
    </w:p>
    <w:p w:rsidR="00000000" w:rsidRPr="007D423C" w:rsidRDefault="00004982" w:rsidP="007D423C">
      <w:pPr>
        <w:numPr>
          <w:ilvl w:val="0"/>
          <w:numId w:val="17"/>
        </w:numPr>
        <w:tabs>
          <w:tab w:val="clear" w:pos="720"/>
          <w:tab w:val="num" w:pos="-1192"/>
        </w:tabs>
        <w:ind w:left="-952" w:hanging="69"/>
        <w:rPr>
          <w:rFonts w:ascii="Adobe Arabic" w:hAnsi="Adobe Arabic" w:cs="Adobe Arabic"/>
          <w:b/>
          <w:bCs/>
          <w:color w:val="000000" w:themeColor="text1"/>
          <w:sz w:val="44"/>
          <w:szCs w:val="44"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إ</w:t>
      </w:r>
      <w:r w:rsidR="00411677"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نه المكالمة بلطف اذا انتهى الغرض منها </w:t>
      </w:r>
    </w:p>
    <w:p w:rsidR="00004982" w:rsidRPr="007D423C" w:rsidRDefault="00004982" w:rsidP="007D423C">
      <w:pPr>
        <w:ind w:left="-952"/>
        <w:jc w:val="center"/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  <w:t>أحسن تعليق</w:t>
      </w:r>
    </w:p>
    <w:p w:rsidR="00004982" w:rsidRPr="007D423C" w:rsidRDefault="00004982" w:rsidP="007D423C">
      <w:pPr>
        <w:ind w:left="-952"/>
        <w:jc w:val="center"/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</w:pPr>
      <w:r w:rsidRPr="007D423C">
        <w:rPr>
          <w:rFonts w:ascii="Adobe Arabic" w:hAnsi="Adobe Arabic" w:cs="Adobe Arabic"/>
          <w:b/>
          <w:bCs/>
          <w:noProof/>
          <w:sz w:val="24"/>
          <w:szCs w:val="24"/>
        </w:rPr>
        <w:drawing>
          <wp:inline distT="0" distB="0" distL="0" distR="0" wp14:anchorId="78F5A57D" wp14:editId="02DAA353">
            <wp:extent cx="5270275" cy="4235669"/>
            <wp:effectExtent l="0" t="0" r="6985" b="0"/>
            <wp:docPr id="2050" name="Picture 2" descr="C:\Users\ACM\Desktop\1380547_547220762028536_1290455989_n[1].png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C:\Users\ACM\Desktop\1380547_547220762028536_1290455989_n[1].png"/>
                    <pic:cNvPicPr>
                      <a:picLocks noGrp="1"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389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04982" w:rsidRPr="007D423C" w:rsidRDefault="00004982" w:rsidP="007D423C">
      <w:pPr>
        <w:ind w:left="-952"/>
        <w:jc w:val="center"/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  <w:t>مهارات الاتصال اللفظي المنطوق</w:t>
      </w:r>
    </w:p>
    <w:p w:rsidR="00004982" w:rsidRPr="007D423C" w:rsidRDefault="00004982" w:rsidP="007D423C">
      <w:pPr>
        <w:ind w:left="-952"/>
        <w:jc w:val="center"/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  <w:lastRenderedPageBreak/>
        <w:t xml:space="preserve">         ثانيا : مهارات الإلقاء </w:t>
      </w:r>
    </w:p>
    <w:p w:rsidR="00000000" w:rsidRPr="007D423C" w:rsidRDefault="00411677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rPr>
          <w:rFonts w:ascii="Adobe Arabic" w:hAnsi="Adobe Arabic" w:cs="Adobe Arabic"/>
          <w:b/>
          <w:bCs/>
          <w:color w:val="FF0000"/>
          <w:sz w:val="44"/>
          <w:szCs w:val="44"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>هل يمكننا  اكتساب مهارات الإل</w:t>
      </w: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>قاء ؟</w:t>
      </w:r>
    </w:p>
    <w:p w:rsidR="00000000" w:rsidRPr="007D423C" w:rsidRDefault="00411677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rPr>
          <w:rFonts w:ascii="Adobe Arabic" w:hAnsi="Adobe Arabic" w:cs="Adobe Arabic"/>
          <w:b/>
          <w:bCs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2060"/>
          <w:sz w:val="44"/>
          <w:szCs w:val="44"/>
          <w:rtl/>
        </w:rPr>
        <w:t>الجواب بلا شك  :</w:t>
      </w:r>
      <w:r w:rsidRPr="007D423C">
        <w:rPr>
          <w:rFonts w:ascii="Adobe Arabic" w:hAnsi="Adobe Arabic" w:cs="Adobe Arabic"/>
          <w:b/>
          <w:bCs/>
          <w:sz w:val="44"/>
          <w:szCs w:val="44"/>
          <w:rtl/>
        </w:rPr>
        <w:t xml:space="preserve">   </w:t>
      </w:r>
      <w:r w:rsidRPr="007D423C">
        <w:rPr>
          <w:rFonts w:ascii="Adobe Arabic" w:hAnsi="Adobe Arabic" w:cs="Adobe Arabic"/>
          <w:b/>
          <w:bCs/>
          <w:sz w:val="44"/>
          <w:szCs w:val="44"/>
          <w:rtl/>
        </w:rPr>
        <w:t>نعم فالإلقاء مهارة يمكن اكتسابها وتعلمها كباقي المهارات , ولكن يتخوف معظم الناس من التحدث أمام الآخرين  بالرغم من أنهم  يتحدثون أمام أصحابهم باستمرار , وقد توصل</w:t>
      </w:r>
      <w:r w:rsidRPr="007D423C">
        <w:rPr>
          <w:rFonts w:ascii="Adobe Arabic" w:hAnsi="Adobe Arabic" w:cs="Adobe Arabic"/>
          <w:b/>
          <w:bCs/>
          <w:sz w:val="44"/>
          <w:szCs w:val="44"/>
          <w:rtl/>
        </w:rPr>
        <w:t xml:space="preserve">ت دراسة أمريكية الى أن التخوف من الحديث </w:t>
      </w:r>
      <w:r w:rsidRPr="007D423C">
        <w:rPr>
          <w:rFonts w:ascii="Adobe Arabic" w:hAnsi="Adobe Arabic" w:cs="Adobe Arabic"/>
          <w:b/>
          <w:bCs/>
          <w:color w:val="002060"/>
          <w:sz w:val="44"/>
          <w:szCs w:val="44"/>
          <w:rtl/>
        </w:rPr>
        <w:t>أمام مجموعة يعتلي قائمة المخاوف ويمكن تناول مهارات الإلقاء من خلال محورين أساسيين هما :</w:t>
      </w:r>
    </w:p>
    <w:p w:rsidR="00000000" w:rsidRPr="007D423C" w:rsidRDefault="00411677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rPr>
          <w:rFonts w:ascii="Adobe Arabic" w:hAnsi="Adobe Arabic" w:cs="Adobe Arabic"/>
          <w:b/>
          <w:bCs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الأول </w:t>
      </w: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: </w:t>
      </w:r>
      <w:r w:rsidRPr="007D423C">
        <w:rPr>
          <w:rFonts w:ascii="Adobe Arabic" w:hAnsi="Adobe Arabic" w:cs="Adobe Arabic"/>
          <w:b/>
          <w:bCs/>
          <w:sz w:val="44"/>
          <w:szCs w:val="44"/>
          <w:rtl/>
        </w:rPr>
        <w:t xml:space="preserve">تطوير مهارات الإعداد والتحضير الجيد للموضوع </w:t>
      </w:r>
    </w:p>
    <w:p w:rsidR="00000000" w:rsidRPr="007D423C" w:rsidRDefault="00411677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rPr>
          <w:rFonts w:ascii="Adobe Arabic" w:hAnsi="Adobe Arabic" w:cs="Adobe Arabic"/>
          <w:b/>
          <w:bCs/>
          <w:sz w:val="44"/>
          <w:szCs w:val="44"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>الثاني</w:t>
      </w: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 : </w:t>
      </w:r>
      <w:r w:rsidRPr="007D423C">
        <w:rPr>
          <w:rFonts w:ascii="Adobe Arabic" w:hAnsi="Adobe Arabic" w:cs="Adobe Arabic"/>
          <w:b/>
          <w:bCs/>
          <w:sz w:val="44"/>
          <w:szCs w:val="44"/>
          <w:rtl/>
        </w:rPr>
        <w:t xml:space="preserve">تطوير مهارات خاصة بالمتحدث نفسه . </w:t>
      </w:r>
    </w:p>
    <w:p w:rsidR="00004982" w:rsidRPr="007D423C" w:rsidRDefault="00004982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jc w:val="center"/>
        <w:rPr>
          <w:rFonts w:ascii="Adobe Arabic" w:hAnsi="Adobe Arabic" w:cs="Adobe Arabic"/>
          <w:b/>
          <w:bCs/>
          <w:color w:val="FF0000"/>
          <w:sz w:val="48"/>
          <w:szCs w:val="48"/>
        </w:rPr>
      </w:pPr>
      <w:r w:rsidRPr="007D423C"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  <w:t>مهارات الإعداد والتحضير الجيد للموضوع</w:t>
      </w:r>
    </w:p>
    <w:p w:rsidR="00000000" w:rsidRPr="007D423C" w:rsidRDefault="00411677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rPr>
          <w:rFonts w:ascii="Adobe Arabic" w:hAnsi="Adobe Arabic" w:cs="Adobe Arabic"/>
          <w:b/>
          <w:bCs/>
          <w:color w:val="FF0000"/>
          <w:sz w:val="44"/>
          <w:szCs w:val="44"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>اختيار الموضوع</w:t>
      </w:r>
    </w:p>
    <w:p w:rsidR="00004982" w:rsidRPr="007D423C" w:rsidRDefault="00004982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ويتم ذلك بناء </w:t>
      </w:r>
      <w:proofErr w:type="spellStart"/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على,وان</w:t>
      </w:r>
      <w:proofErr w:type="spellEnd"/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 يهم المستمعين . أهميته  ,ومدى رغبتك فيه ,وإلمامك  به ,وان يكون مناسبا للزمان والمكان </w:t>
      </w:r>
    </w:p>
    <w:p w:rsidR="00000000" w:rsidRPr="007D423C" w:rsidRDefault="00411677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>تحديد الهدف</w:t>
      </w:r>
    </w:p>
    <w:p w:rsidR="00004982" w:rsidRPr="007D423C" w:rsidRDefault="00004982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يكون الهدف واضحا ومحددا .واسأل نفسك ماذا يريد الآخرين معرفته .</w:t>
      </w:r>
    </w:p>
    <w:p w:rsidR="00000000" w:rsidRPr="007D423C" w:rsidRDefault="00411677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جمع المعلومات وانتقاء المفيد منها </w:t>
      </w:r>
    </w:p>
    <w:p w:rsidR="00004982" w:rsidRPr="007D423C" w:rsidRDefault="00004982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يكون جمع المعلومات من مصادرها الأساسية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كالقرآن والسنة النبوية والكتب والمجلات . واحرص على عدم الإطالة .</w:t>
      </w:r>
    </w:p>
    <w:p w:rsidR="00000000" w:rsidRPr="007D423C" w:rsidRDefault="00411677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صياغة الموضوع </w:t>
      </w:r>
    </w:p>
    <w:p w:rsidR="00004982" w:rsidRPr="007D423C" w:rsidRDefault="00004982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lastRenderedPageBreak/>
        <w:t xml:space="preserve">وتشمل المقدمة والموضوع والخاتمة </w:t>
      </w:r>
    </w:p>
    <w:p w:rsidR="00000000" w:rsidRPr="007D423C" w:rsidRDefault="00411677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إعداد العرض </w:t>
      </w:r>
    </w:p>
    <w:p w:rsidR="00004982" w:rsidRPr="007D423C" w:rsidRDefault="00004982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rPr>
          <w:rFonts w:ascii="Adobe Arabic" w:hAnsi="Adobe Arabic" w:cs="Adobe Arabic"/>
          <w:b/>
          <w:bCs/>
          <w:color w:val="000000" w:themeColor="text1"/>
          <w:sz w:val="44"/>
          <w:szCs w:val="44"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يفضل الاستعانة بوسائل العرض الحديثة كبرنامج البوربوينت , لسهولته وتنوع وسائل الإيضاح كالرسومات والصور والأفلام وإمكانية عرضها بطرق متعددة .</w:t>
      </w:r>
    </w:p>
    <w:p w:rsidR="00004982" w:rsidRPr="007D423C" w:rsidRDefault="00004982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jc w:val="center"/>
        <w:rPr>
          <w:rFonts w:ascii="Adobe Arabic" w:hAnsi="Adobe Arabic" w:cs="Adobe Arabic"/>
          <w:b/>
          <w:bCs/>
          <w:color w:val="FF0000"/>
          <w:sz w:val="48"/>
          <w:szCs w:val="48"/>
        </w:rPr>
      </w:pPr>
      <w:r w:rsidRPr="007D423C"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  <w:t>أجزاء صياغة الموضوع</w:t>
      </w:r>
    </w:p>
    <w:p w:rsidR="00000000" w:rsidRPr="007D423C" w:rsidRDefault="00411677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rPr>
          <w:rFonts w:ascii="Adobe Arabic" w:hAnsi="Adobe Arabic" w:cs="Adobe Arabic"/>
          <w:b/>
          <w:bCs/>
          <w:color w:val="FF0000"/>
          <w:sz w:val="44"/>
          <w:szCs w:val="44"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الجزء الأول : </w:t>
      </w: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>المقدمة</w:t>
      </w:r>
    </w:p>
    <w:p w:rsidR="00004982" w:rsidRPr="007D423C" w:rsidRDefault="00004982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أول ما يسمعه الحضور من حديثك  وعادة يسبق المقدمة الاستهلال بالحمد لله والصلاة على رسوله , ثم افتتاحية مريحة ومشوقة  لشد انتباه المستمع كقصة او سؤال او إحصائية ثم عرضا موجزا لما ستتحدث به  .</w:t>
      </w:r>
    </w:p>
    <w:p w:rsidR="00004982" w:rsidRPr="007D423C" w:rsidRDefault="00004982" w:rsidP="007D423C">
      <w:pPr>
        <w:ind w:left="-952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</w:p>
    <w:p w:rsidR="00000000" w:rsidRPr="007D423C" w:rsidRDefault="00411677" w:rsidP="007D423C">
      <w:pPr>
        <w:ind w:left="-952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الجزء الثاني : </w:t>
      </w: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صلب الموضوع </w:t>
      </w:r>
    </w:p>
    <w:p w:rsidR="00004982" w:rsidRPr="007D423C" w:rsidRDefault="00004982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>يفضل أن تحصر موضوعك في نقاط محددة , وان تصاغ بطريقة واضحة ومباشرة , وبتسلسل منطقي , وكل فكرة مبنية على دليل  من القرآن او السنة او أقوال العلماء , وتدعم بالشعر او القصص .</w:t>
      </w:r>
    </w:p>
    <w:p w:rsidR="00000000" w:rsidRPr="007D423C" w:rsidRDefault="00411677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 xml:space="preserve">الجزء الثالث : </w:t>
      </w:r>
      <w:r w:rsidRPr="007D423C"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  <w:t>الخاتمة</w:t>
      </w:r>
    </w:p>
    <w:p w:rsidR="00004982" w:rsidRPr="007D423C" w:rsidRDefault="00004982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rPr>
          <w:rFonts w:ascii="Adobe Arabic" w:hAnsi="Adobe Arabic" w:cs="Adobe Arabic"/>
          <w:b/>
          <w:bCs/>
          <w:color w:val="000000" w:themeColor="text1"/>
          <w:sz w:val="44"/>
          <w:szCs w:val="44"/>
        </w:rPr>
      </w:pPr>
      <w:r w:rsidRPr="007D423C">
        <w:rPr>
          <w:rFonts w:ascii="Adobe Arabic" w:hAnsi="Adobe Arabic" w:cs="Adobe Arabic"/>
          <w:b/>
          <w:bCs/>
          <w:color w:val="000000" w:themeColor="text1"/>
          <w:sz w:val="44"/>
          <w:szCs w:val="44"/>
          <w:rtl/>
        </w:rPr>
        <w:t xml:space="preserve"> وهي آخر فرصة متاحة لك , لتحدث انطباعا ايجابيا لدى المستمعين . حاول أن تكون قوية , قم بتلخيص أهم النقاط والأفكار , وذكرهم بالهدف  والنتائج , والتوصيات وكيفية تنفيذها . </w:t>
      </w:r>
    </w:p>
    <w:p w:rsidR="00004982" w:rsidRPr="007D423C" w:rsidRDefault="00004982" w:rsidP="007D423C">
      <w:pPr>
        <w:numPr>
          <w:ilvl w:val="0"/>
          <w:numId w:val="18"/>
        </w:numPr>
        <w:tabs>
          <w:tab w:val="clear" w:pos="720"/>
          <w:tab w:val="num" w:pos="-1093"/>
        </w:tabs>
        <w:ind w:left="-952" w:firstLine="0"/>
        <w:jc w:val="center"/>
        <w:rPr>
          <w:rFonts w:ascii="Adobe Arabic" w:hAnsi="Adobe Arabic" w:cs="Adobe Arabic"/>
          <w:b/>
          <w:bCs/>
          <w:color w:val="FF0000"/>
          <w:sz w:val="48"/>
          <w:szCs w:val="48"/>
        </w:rPr>
      </w:pPr>
      <w:r w:rsidRPr="007D423C">
        <w:rPr>
          <w:rFonts w:ascii="Adobe Arabic" w:hAnsi="Adobe Arabic" w:cs="Adobe Arabic"/>
          <w:b/>
          <w:bCs/>
          <w:color w:val="FF0000"/>
          <w:sz w:val="48"/>
          <w:szCs w:val="48"/>
          <w:rtl/>
        </w:rPr>
        <w:t>قراءة الكتابة</w:t>
      </w:r>
    </w:p>
    <w:p w:rsidR="00004982" w:rsidRPr="007D423C" w:rsidRDefault="00004982" w:rsidP="00004982">
      <w:pPr>
        <w:numPr>
          <w:ilvl w:val="0"/>
          <w:numId w:val="18"/>
        </w:numPr>
        <w:tabs>
          <w:tab w:val="clear" w:pos="720"/>
          <w:tab w:val="num" w:pos="-1093"/>
        </w:tabs>
        <w:ind w:left="-1093" w:firstLine="0"/>
        <w:rPr>
          <w:rFonts w:ascii="Adobe Arabic" w:hAnsi="Adobe Arabic" w:cs="Adobe Arabic"/>
          <w:b/>
          <w:bCs/>
          <w:color w:val="000000" w:themeColor="text1"/>
          <w:sz w:val="40"/>
          <w:szCs w:val="40"/>
          <w:rtl/>
        </w:rPr>
      </w:pPr>
      <w:r w:rsidRPr="007D423C">
        <w:rPr>
          <w:rFonts w:ascii="Adobe Arabic" w:hAnsi="Adobe Arabic" w:cs="Adobe Arabic"/>
          <w:b/>
          <w:bCs/>
          <w:noProof/>
        </w:rPr>
        <w:lastRenderedPageBreak/>
        <w:drawing>
          <wp:inline distT="0" distB="0" distL="0" distR="0" wp14:anchorId="33D84C29" wp14:editId="0BEE9498">
            <wp:extent cx="6112471" cy="4109545"/>
            <wp:effectExtent l="0" t="0" r="3175" b="5715"/>
            <wp:docPr id="1026" name="Picture 2" descr="C:\Users\ACM\Desktop\qlbna.com13434757467[1].jpg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ACM\Desktop\qlbna.com13434757467[1].jpg"/>
                    <pic:cNvPicPr>
                      <a:picLocks noGrp="1"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7545" cy="41129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bookmarkEnd w:id="0"/>
    <w:p w:rsidR="00004982" w:rsidRPr="007D423C" w:rsidRDefault="00004982" w:rsidP="00004982">
      <w:pPr>
        <w:numPr>
          <w:ilvl w:val="0"/>
          <w:numId w:val="18"/>
        </w:numPr>
        <w:tabs>
          <w:tab w:val="clear" w:pos="720"/>
          <w:tab w:val="num" w:pos="-1093"/>
        </w:tabs>
        <w:ind w:left="-1093" w:firstLine="0"/>
        <w:rPr>
          <w:rFonts w:ascii="Adobe Arabic" w:hAnsi="Adobe Arabic" w:cs="Adobe Arabic"/>
          <w:b/>
          <w:bCs/>
          <w:color w:val="000000" w:themeColor="text1"/>
          <w:sz w:val="40"/>
          <w:szCs w:val="40"/>
          <w:rtl/>
        </w:rPr>
      </w:pPr>
    </w:p>
    <w:sectPr w:rsidR="00004982" w:rsidRPr="007D423C" w:rsidSect="00004982">
      <w:headerReference w:type="default" r:id="rId11"/>
      <w:footerReference w:type="default" r:id="rId12"/>
      <w:pgSz w:w="11906" w:h="16838"/>
      <w:pgMar w:top="1440" w:right="1800" w:bottom="1440" w:left="993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1677" w:rsidRDefault="00411677" w:rsidP="007D423C">
      <w:pPr>
        <w:spacing w:after="0" w:line="240" w:lineRule="auto"/>
      </w:pPr>
      <w:r>
        <w:separator/>
      </w:r>
    </w:p>
  </w:endnote>
  <w:endnote w:type="continuationSeparator" w:id="0">
    <w:p w:rsidR="00411677" w:rsidRDefault="00411677" w:rsidP="007D42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423C" w:rsidRDefault="007D423C">
    <w:pPr>
      <w:pStyle w:val="a6"/>
    </w:pPr>
    <w:r>
      <w:rPr>
        <w:b/>
        <w:bCs/>
        <w:color w:val="800080"/>
        <w:sz w:val="27"/>
        <w:szCs w:val="27"/>
      </w:rPr>
      <w:t>*"</w:t>
    </w:r>
    <w:r>
      <w:rPr>
        <w:b/>
        <w:bCs/>
        <w:color w:val="800080"/>
        <w:sz w:val="27"/>
        <w:szCs w:val="27"/>
        <w:rtl/>
      </w:rPr>
      <w:t>اللهم أني أستودعك ما أحفظ وأقرأ على أن ترده علي عند حاجتي إليه...يا من لا تضيع ودائعه</w:t>
    </w:r>
    <w:r>
      <w:rPr>
        <w:b/>
        <w:bCs/>
        <w:color w:val="800080"/>
        <w:sz w:val="27"/>
        <w:szCs w:val="27"/>
      </w:rPr>
      <w:t>".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1677" w:rsidRDefault="00411677" w:rsidP="007D423C">
      <w:pPr>
        <w:spacing w:after="0" w:line="240" w:lineRule="auto"/>
      </w:pPr>
      <w:r>
        <w:separator/>
      </w:r>
    </w:p>
  </w:footnote>
  <w:footnote w:type="continuationSeparator" w:id="0">
    <w:p w:rsidR="00411677" w:rsidRDefault="00411677" w:rsidP="007D42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505D0E5F610B4D2B8DD79B257C91138B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7D423C" w:rsidRDefault="00031180" w:rsidP="007D423C">
        <w:pPr>
          <w:pStyle w:val="a5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المحاضرة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الخامسه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,, مهارات الاتصال</w:t>
        </w:r>
      </w:p>
    </w:sdtContent>
  </w:sdt>
  <w:p w:rsidR="007D423C" w:rsidRDefault="007D423C" w:rsidP="007D423C">
    <w:pPr>
      <w:pStyle w:val="a5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C6715"/>
    <w:multiLevelType w:val="hybridMultilevel"/>
    <w:tmpl w:val="B83A14F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29D2B9E8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33E7226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E24EADC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560DF8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EAA9FCE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02C3B60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CED6C2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CAC9C1E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6714A45"/>
    <w:multiLevelType w:val="hybridMultilevel"/>
    <w:tmpl w:val="970E9E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15A444A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09EA372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5693D0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1AE380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50A1D1C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FC3CEE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39C802C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BA4373E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9907FC6"/>
    <w:multiLevelType w:val="hybridMultilevel"/>
    <w:tmpl w:val="56FEC06E"/>
    <w:lvl w:ilvl="0" w:tplc="D17297BA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7308E64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BA467D8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FD8AF90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D69088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489C68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6086518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F5E13AA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F26EAD8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9F108C9"/>
    <w:multiLevelType w:val="hybridMultilevel"/>
    <w:tmpl w:val="7E4C885E"/>
    <w:lvl w:ilvl="0" w:tplc="EEDC2792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DE47140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8D6FEB6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5E86CE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68F0D4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E561428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2102FDA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5EC573A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13687B2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11B66AE"/>
    <w:multiLevelType w:val="hybridMultilevel"/>
    <w:tmpl w:val="D726809E"/>
    <w:lvl w:ilvl="0" w:tplc="BC129E82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A40CD96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8A764C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42AD9C6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8C0D56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EE22A48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4EE0358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D0412CC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BB0155A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0CD17A1"/>
    <w:multiLevelType w:val="hybridMultilevel"/>
    <w:tmpl w:val="60A62C56"/>
    <w:lvl w:ilvl="0" w:tplc="56E635E0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7C61424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182381C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182B70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690867A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1014E8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4F48726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8EA3CE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7A020C0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243C5A5F"/>
    <w:multiLevelType w:val="hybridMultilevel"/>
    <w:tmpl w:val="885462CA"/>
    <w:lvl w:ilvl="0" w:tplc="4A9A71E6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80E686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E94BBB2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B2B9CA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DD0AD46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24AADA4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122672C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B47588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C6CC7F6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27C01CD8"/>
    <w:multiLevelType w:val="hybridMultilevel"/>
    <w:tmpl w:val="86866C66"/>
    <w:lvl w:ilvl="0" w:tplc="EDAEACD8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114C36E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1DC3C90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5A6179E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5CEBE0E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C9A157C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8C0BCD0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38AA008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D6C7BFC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E0C4934"/>
    <w:multiLevelType w:val="hybridMultilevel"/>
    <w:tmpl w:val="1BD06302"/>
    <w:lvl w:ilvl="0" w:tplc="9DFA018C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A482FA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57C5B3A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CA1E4A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39208E2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D428498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9AC555A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2E6470C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A7E9998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34E90731"/>
    <w:multiLevelType w:val="hybridMultilevel"/>
    <w:tmpl w:val="2F00769C"/>
    <w:lvl w:ilvl="0" w:tplc="BDF26984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AFA4366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9470DC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1EF5CE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642F344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B0C83C8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03E5A34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38071B2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C0C0C2A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A8A0A69"/>
    <w:multiLevelType w:val="hybridMultilevel"/>
    <w:tmpl w:val="097C27EE"/>
    <w:lvl w:ilvl="0" w:tplc="17E4EE3A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2521938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18A6F46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EB61B8A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F94011E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9FEEE70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3EA61A6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25A2108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7A04DBC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3D4F2F57"/>
    <w:multiLevelType w:val="hybridMultilevel"/>
    <w:tmpl w:val="9EB2881A"/>
    <w:lvl w:ilvl="0" w:tplc="B5843964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27C45A6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416A6FE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9D42058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FC0683E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828AEE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E243EB2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9A8E24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7FE5E36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F473A7C"/>
    <w:multiLevelType w:val="hybridMultilevel"/>
    <w:tmpl w:val="C3203824"/>
    <w:lvl w:ilvl="0" w:tplc="0C0C9F7C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C0EAF2A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049626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F86BF62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B09980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A826D18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922524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54C526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B035D0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43E558A4"/>
    <w:multiLevelType w:val="hybridMultilevel"/>
    <w:tmpl w:val="A4CE1D3E"/>
    <w:lvl w:ilvl="0" w:tplc="2F728478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FC6A334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14A7D80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B8A5BC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7AC56C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7DCACBC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FF895D4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31828C0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19ED7C4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44C27C42"/>
    <w:multiLevelType w:val="hybridMultilevel"/>
    <w:tmpl w:val="A77CF14C"/>
    <w:lvl w:ilvl="0" w:tplc="8B90BAF2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A3AF350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BBC2568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53C1C72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BB43C88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7A9B4C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9FE71E2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98438B2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B61B0A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44CA4BF4"/>
    <w:multiLevelType w:val="hybridMultilevel"/>
    <w:tmpl w:val="AF5CF6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4943232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7B83A24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B58F8EE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498B208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F9CFA10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C6945C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3C8C0C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432E402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48AD5955"/>
    <w:multiLevelType w:val="hybridMultilevel"/>
    <w:tmpl w:val="B2EEFBDA"/>
    <w:lvl w:ilvl="0" w:tplc="65F6267C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23E16AA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006C3C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266D01A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E8F2AE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3E602C0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526D674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3A2987A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472DD3C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4948118F"/>
    <w:multiLevelType w:val="hybridMultilevel"/>
    <w:tmpl w:val="B658BEA6"/>
    <w:lvl w:ilvl="0" w:tplc="5D82BE40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28C8E36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38C0678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6408F7E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D9E65DC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99004BE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DE28EF8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02622C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B402DC0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4D7F3FEC"/>
    <w:multiLevelType w:val="hybridMultilevel"/>
    <w:tmpl w:val="1E086DE8"/>
    <w:lvl w:ilvl="0" w:tplc="C27E044E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6DC7030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AE337A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1C6F9A8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945B2A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72ED89A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3108480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8CAA5A6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C6FF46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506A4684"/>
    <w:multiLevelType w:val="hybridMultilevel"/>
    <w:tmpl w:val="F43666C6"/>
    <w:lvl w:ilvl="0" w:tplc="4AB22390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252120E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F78ADBA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D225B3A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5540112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CE8CAC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59AA116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55E26F6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18A585E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52402B65"/>
    <w:multiLevelType w:val="hybridMultilevel"/>
    <w:tmpl w:val="566024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402AFD2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03028D2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0C63D04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501BA0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36E5BEA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43E773C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908B8F2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47E9216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5F1A4232"/>
    <w:multiLevelType w:val="hybridMultilevel"/>
    <w:tmpl w:val="789A3D38"/>
    <w:lvl w:ilvl="0" w:tplc="1378449A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4CC044A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C6434FE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BD01BE8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A2B4F0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D6A1CCC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30AD84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D127B1E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2FCE338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613F00D0"/>
    <w:multiLevelType w:val="hybridMultilevel"/>
    <w:tmpl w:val="DA0CA75A"/>
    <w:lvl w:ilvl="0" w:tplc="B930F216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9CD772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730AA9A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7E624A8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BEC1C72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91878AA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302619A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C449414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C294CC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6DE24A42"/>
    <w:multiLevelType w:val="hybridMultilevel"/>
    <w:tmpl w:val="B3AC63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8C8EBD4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468C030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0F09CE4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316FDC8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4E3222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9586F88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E80602A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80483F8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>
    <w:nsid w:val="7414735E"/>
    <w:multiLevelType w:val="hybridMultilevel"/>
    <w:tmpl w:val="812280FA"/>
    <w:lvl w:ilvl="0" w:tplc="71F67402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5CCCBBA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D14A852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1D07C7A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CA3DD2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D84BEE4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94E1AB0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6A0351C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E28D78C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775121E1"/>
    <w:multiLevelType w:val="hybridMultilevel"/>
    <w:tmpl w:val="A63E37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5BE2C18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54886CC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080862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A98AA1A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40A6E2C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B607C30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232E806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7CD40A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5"/>
  </w:num>
  <w:num w:numId="3">
    <w:abstractNumId w:val="15"/>
  </w:num>
  <w:num w:numId="4">
    <w:abstractNumId w:val="1"/>
  </w:num>
  <w:num w:numId="5">
    <w:abstractNumId w:val="23"/>
  </w:num>
  <w:num w:numId="6">
    <w:abstractNumId w:val="25"/>
  </w:num>
  <w:num w:numId="7">
    <w:abstractNumId w:val="19"/>
  </w:num>
  <w:num w:numId="8">
    <w:abstractNumId w:val="14"/>
  </w:num>
  <w:num w:numId="9">
    <w:abstractNumId w:val="8"/>
  </w:num>
  <w:num w:numId="10">
    <w:abstractNumId w:val="12"/>
  </w:num>
  <w:num w:numId="11">
    <w:abstractNumId w:val="13"/>
  </w:num>
  <w:num w:numId="12">
    <w:abstractNumId w:val="7"/>
  </w:num>
  <w:num w:numId="13">
    <w:abstractNumId w:val="10"/>
  </w:num>
  <w:num w:numId="14">
    <w:abstractNumId w:val="18"/>
  </w:num>
  <w:num w:numId="15">
    <w:abstractNumId w:val="16"/>
  </w:num>
  <w:num w:numId="16">
    <w:abstractNumId w:val="4"/>
  </w:num>
  <w:num w:numId="17">
    <w:abstractNumId w:val="20"/>
  </w:num>
  <w:num w:numId="18">
    <w:abstractNumId w:val="11"/>
  </w:num>
  <w:num w:numId="19">
    <w:abstractNumId w:val="3"/>
  </w:num>
  <w:num w:numId="20">
    <w:abstractNumId w:val="17"/>
  </w:num>
  <w:num w:numId="21">
    <w:abstractNumId w:val="2"/>
  </w:num>
  <w:num w:numId="22">
    <w:abstractNumId w:val="9"/>
  </w:num>
  <w:num w:numId="23">
    <w:abstractNumId w:val="6"/>
  </w:num>
  <w:num w:numId="24">
    <w:abstractNumId w:val="24"/>
  </w:num>
  <w:num w:numId="25">
    <w:abstractNumId w:val="22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917"/>
    <w:rsid w:val="00004982"/>
    <w:rsid w:val="00031180"/>
    <w:rsid w:val="002568FA"/>
    <w:rsid w:val="00411677"/>
    <w:rsid w:val="006632C5"/>
    <w:rsid w:val="007D423C"/>
    <w:rsid w:val="00B90917"/>
    <w:rsid w:val="00F04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0917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0049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0498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7D423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7D423C"/>
  </w:style>
  <w:style w:type="paragraph" w:styleId="a6">
    <w:name w:val="footer"/>
    <w:basedOn w:val="a"/>
    <w:link w:val="Char1"/>
    <w:uiPriority w:val="99"/>
    <w:unhideWhenUsed/>
    <w:rsid w:val="007D423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7D42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0917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0049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0498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7D423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7D423C"/>
  </w:style>
  <w:style w:type="paragraph" w:styleId="a6">
    <w:name w:val="footer"/>
    <w:basedOn w:val="a"/>
    <w:link w:val="Char1"/>
    <w:uiPriority w:val="99"/>
    <w:unhideWhenUsed/>
    <w:rsid w:val="007D423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7D42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26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98723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1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4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3275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6565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8514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4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58034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048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33181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7495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1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3306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4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883962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57745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10302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77021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26055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6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70819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82991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65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1813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21649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755395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15166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44486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38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41570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52492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17166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58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28515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0271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9612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94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258483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2596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0181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91574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0773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48294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799166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3244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0865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56855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5744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32653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89875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151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5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53165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26949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5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33289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969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825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842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374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7713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303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7221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33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730820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2689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47255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05D0E5F610B4D2B8DD79B257C91138B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EC7CE8AE-86BB-46D3-AF01-EDF9651951C1}"/>
      </w:docPartPr>
      <w:docPartBody>
        <w:p w:rsidR="00000000" w:rsidRDefault="002507D6" w:rsidP="002507D6">
          <w:pPr>
            <w:pStyle w:val="505D0E5F610B4D2B8DD79B257C91138B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7D6"/>
    <w:rsid w:val="002507D6"/>
    <w:rsid w:val="00E30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2F5C5EA99B64FD9AF62E68C46DF67CA">
    <w:name w:val="22F5C5EA99B64FD9AF62E68C46DF67CA"/>
    <w:rsid w:val="002507D6"/>
    <w:pPr>
      <w:bidi/>
    </w:pPr>
  </w:style>
  <w:style w:type="paragraph" w:customStyle="1" w:styleId="505D0E5F610B4D2B8DD79B257C91138B">
    <w:name w:val="505D0E5F610B4D2B8DD79B257C91138B"/>
    <w:rsid w:val="002507D6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2F5C5EA99B64FD9AF62E68C46DF67CA">
    <w:name w:val="22F5C5EA99B64FD9AF62E68C46DF67CA"/>
    <w:rsid w:val="002507D6"/>
    <w:pPr>
      <w:bidi/>
    </w:pPr>
  </w:style>
  <w:style w:type="paragraph" w:customStyle="1" w:styleId="505D0E5F610B4D2B8DD79B257C91138B">
    <w:name w:val="505D0E5F610B4D2B8DD79B257C91138B"/>
    <w:rsid w:val="002507D6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59F3CE-B06F-4975-AF17-FE249EE0A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8</Pages>
  <Words>841</Words>
  <Characters>4797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المحاضرة الخامسه ,, مهارات الاتصال </vt:lpstr>
    </vt:vector>
  </TitlesOfParts>
  <Company/>
  <LinksUpToDate>false</LinksUpToDate>
  <CharactersWithSpaces>5627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المحاضرة الخامسه ,, مهارات الاتصال</dc:title>
  <dc:creator>TOSHIBA-PC</dc:creator>
  <cp:lastModifiedBy>TOSHIBA-PC</cp:lastModifiedBy>
  <cp:revision>2</cp:revision>
  <dcterms:created xsi:type="dcterms:W3CDTF">2014-11-04T15:40:00Z</dcterms:created>
  <dcterms:modified xsi:type="dcterms:W3CDTF">2014-11-04T16:17:00Z</dcterms:modified>
</cp:coreProperties>
</file>