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1BD" w:rsidRDefault="00BF0804">
      <w:pPr>
        <w:rPr>
          <w:rFonts w:hint="cs"/>
        </w:rPr>
      </w:pP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اختلف دور المعلم في التعليم النشط، فيعد المعلم هو المصدر الوحيد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للمعلومة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True</w:t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</w:rPr>
        <w:t xml:space="preserve">False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__________________________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يتألف نظام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معالجة المعلومة لدى الانسان من اربع مكونات : الذاكرة الحسية ، الذاكرة قصيرة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المدى ، الذاكرة العاملة ، الذكرة طويلة المدى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True</w:t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</w:rPr>
        <w:t xml:space="preserve">False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______________________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3- </w:t>
      </w:r>
      <w:r>
        <w:rPr>
          <w:rFonts w:ascii="Arial" w:hAnsi="Arial" w:cs="Arial"/>
          <w:color w:val="000000"/>
          <w:sz w:val="27"/>
          <w:szCs w:val="27"/>
          <w:rtl/>
        </w:rPr>
        <w:t>يقوم نظام معالجة المعلومات على فكرة مفادها ان العقل البشري يعمل بنفس الطريقة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التي يعمل بها نظام الحاسوب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</w:rPr>
        <w:t>True</w:t>
      </w:r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  <w:t>False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______________________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4- </w:t>
      </w:r>
      <w:r>
        <w:rPr>
          <w:rFonts w:ascii="Arial" w:hAnsi="Arial" w:cs="Arial"/>
          <w:color w:val="000000"/>
          <w:sz w:val="27"/>
          <w:szCs w:val="27"/>
          <w:rtl/>
        </w:rPr>
        <w:t>نموذج ( استراتيجية</w:t>
      </w:r>
      <w:r>
        <w:rPr>
          <w:rFonts w:ascii="Arial" w:hAnsi="Arial" w:cs="Arial"/>
          <w:color w:val="000000"/>
          <w:sz w:val="27"/>
          <w:szCs w:val="27"/>
        </w:rPr>
        <w:t xml:space="preserve"> ) SQ4R </w:t>
      </w:r>
      <w:r>
        <w:rPr>
          <w:rFonts w:ascii="Arial" w:hAnsi="Arial" w:cs="Arial"/>
          <w:color w:val="000000"/>
          <w:sz w:val="27"/>
          <w:szCs w:val="27"/>
          <w:rtl/>
        </w:rPr>
        <w:t>في القراءة المنظمة يحتوى عدة خطوات منها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التلخيص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المراجعة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المحاكاة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التسميع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التصفح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السؤال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______________________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5- </w:t>
      </w:r>
      <w:r>
        <w:rPr>
          <w:rFonts w:ascii="Arial" w:hAnsi="Arial" w:cs="Arial"/>
          <w:color w:val="000000"/>
          <w:sz w:val="27"/>
          <w:szCs w:val="27"/>
          <w:rtl/>
        </w:rPr>
        <w:t>يمكن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تلخيص القراءة بمعادلة تحتوي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التمثيل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القراءة السريعة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الفهم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فك الرموز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التفاعل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______________________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6- </w:t>
      </w:r>
      <w:r>
        <w:rPr>
          <w:rFonts w:ascii="Arial" w:hAnsi="Arial" w:cs="Arial"/>
          <w:color w:val="000000"/>
          <w:sz w:val="27"/>
          <w:szCs w:val="27"/>
          <w:rtl/>
        </w:rPr>
        <w:t>شروط ال</w:t>
      </w:r>
      <w:bookmarkStart w:id="0" w:name="_GoBack"/>
      <w:bookmarkEnd w:id="0"/>
      <w:r>
        <w:rPr>
          <w:rFonts w:ascii="Arial" w:hAnsi="Arial" w:cs="Arial"/>
          <w:color w:val="000000"/>
          <w:sz w:val="27"/>
          <w:szCs w:val="27"/>
          <w:rtl/>
        </w:rPr>
        <w:t>تعلم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التعاوني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المهارات الاجتماعية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الالعاب التعليمية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المسئولية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الفردية</w:t>
      </w:r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color w:val="FF0000"/>
          <w:sz w:val="27"/>
          <w:szCs w:val="27"/>
          <w:rtl/>
        </w:rPr>
        <w:t>الاعتماد المتبادل الايجابي</w:t>
      </w:r>
      <w:r>
        <w:rPr>
          <w:rFonts w:ascii="Arial" w:hAnsi="Arial" w:cs="Arial"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التعلم النشط</w:t>
      </w:r>
      <w:r>
        <w:rPr>
          <w:rFonts w:ascii="Arial" w:hAnsi="Arial" w:cs="Arial"/>
          <w:color w:val="000000"/>
          <w:sz w:val="27"/>
          <w:szCs w:val="27"/>
        </w:rPr>
        <w:br/>
      </w:r>
    </w:p>
    <w:sectPr w:rsidR="002D41BD" w:rsidSect="00CF32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804"/>
    <w:rsid w:val="002D41BD"/>
    <w:rsid w:val="00BF0804"/>
    <w:rsid w:val="00CF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3C1477A-E74F-45C3-A6C6-23BB19474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F0804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BF0804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ادفايزر</dc:creator>
  <cp:keywords/>
  <dc:description/>
  <cp:lastModifiedBy>ادفايزر</cp:lastModifiedBy>
  <cp:revision>1</cp:revision>
  <cp:lastPrinted>2017-04-08T16:46:00Z</cp:lastPrinted>
  <dcterms:created xsi:type="dcterms:W3CDTF">2017-04-08T16:45:00Z</dcterms:created>
  <dcterms:modified xsi:type="dcterms:W3CDTF">2017-04-08T16:47:00Z</dcterms:modified>
</cp:coreProperties>
</file>