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bidiVisual/>
        <w:tblW w:w="0" w:type="auto"/>
        <w:tblCellMar>
          <w:left w:w="0" w:type="dxa"/>
          <w:right w:w="0" w:type="dxa"/>
        </w:tblCellMar>
        <w:tblLook w:val="04A0"/>
      </w:tblPr>
      <w:tblGrid>
        <w:gridCol w:w="1209"/>
        <w:gridCol w:w="1212"/>
        <w:gridCol w:w="1251"/>
        <w:gridCol w:w="1213"/>
        <w:gridCol w:w="1213"/>
        <w:gridCol w:w="1212"/>
        <w:gridCol w:w="1212"/>
      </w:tblGrid>
      <w:tr w:rsidR="00A6698A" w:rsidRPr="00A6698A" w:rsidTr="00A6698A">
        <w:trPr>
          <w:trHeight w:val="416"/>
        </w:trPr>
        <w:tc>
          <w:tcPr>
            <w:tcW w:w="12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أسم الفيتامين</w:t>
            </w:r>
          </w:p>
        </w:tc>
        <w:tc>
          <w:tcPr>
            <w:tcW w:w="12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أ</w:t>
            </w:r>
          </w:p>
        </w:tc>
        <w:tc>
          <w:tcPr>
            <w:tcW w:w="12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ب</w:t>
            </w:r>
          </w:p>
        </w:tc>
        <w:tc>
          <w:tcPr>
            <w:tcW w:w="12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ب1</w:t>
            </w:r>
          </w:p>
        </w:tc>
        <w:tc>
          <w:tcPr>
            <w:tcW w:w="121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ب2</w:t>
            </w:r>
          </w:p>
        </w:tc>
        <w:tc>
          <w:tcPr>
            <w:tcW w:w="121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ب6</w:t>
            </w:r>
          </w:p>
        </w:tc>
        <w:tc>
          <w:tcPr>
            <w:tcW w:w="121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ب12</w:t>
            </w:r>
          </w:p>
        </w:tc>
      </w:tr>
      <w:tr w:rsidR="00A6698A" w:rsidRPr="00A6698A" w:rsidTr="00A6698A">
        <w:trPr>
          <w:trHeight w:val="1840"/>
        </w:trPr>
        <w:tc>
          <w:tcPr>
            <w:tcW w:w="12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FF66"/>
                <w:sz w:val="18"/>
                <w:szCs w:val="18"/>
                <w:bdr w:val="none" w:sz="0" w:space="0" w:color="auto" w:frame="1"/>
                <w:rtl/>
              </w:rPr>
              <w:t>المصادر الغذائيه</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FF0000"/>
                <w:sz w:val="18"/>
                <w:szCs w:val="18"/>
                <w:bdr w:val="none" w:sz="0" w:space="0" w:color="auto" w:frame="1"/>
                <w:rtl/>
              </w:rPr>
              <w:br/>
            </w:r>
            <w:r w:rsidRPr="00A6698A">
              <w:rPr>
                <w:rFonts w:ascii="Arial" w:eastAsia="Times New Roman" w:hAnsi="Arial" w:cs="Arial"/>
                <w:b/>
                <w:bCs/>
                <w:color w:val="FF0000"/>
                <w:sz w:val="18"/>
                <w:szCs w:val="18"/>
                <w:bdr w:val="none" w:sz="0" w:space="0" w:color="auto" w:frame="1"/>
                <w:rtl/>
              </w:rPr>
              <w:br/>
            </w:r>
            <w:r w:rsidRPr="00A6698A">
              <w:rPr>
                <w:rFonts w:ascii="Arial" w:eastAsia="Times New Roman" w:hAnsi="Arial" w:cs="Arial"/>
                <w:b/>
                <w:bCs/>
                <w:color w:val="FF0000"/>
                <w:sz w:val="18"/>
                <w:szCs w:val="18"/>
                <w:bdr w:val="none" w:sz="0" w:space="0" w:color="auto" w:frame="1"/>
                <w:rtl/>
              </w:rPr>
              <w:br/>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يوجد في الطعام الحيواني مثل البيض الكامل، الحليب، والكبد. الحليب الخالي من الدهن والحليب المجفّف يجب أن يزوّد بفيتامين أي لاستبدال الكمية التي فقدت بعملية إزالة الدهن. الأطعمة المدعمّة مثل حبوب الفطور</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أيضاً متوفر في الثمارِ والخضار ذات الألوان الداكنة</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السبانخ , الفول الأخضر , أوراق الكرفس , الملوخية , الخس , الكراث</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يوجد في الزبدة , الجبن , صفار البيض , السمك , كبد الخروف و العجل , زيت كبد الحوت</w:t>
            </w:r>
            <w:r w:rsidRPr="00A6698A">
              <w:rPr>
                <w:rFonts w:ascii="Arial" w:eastAsia="Times New Roman" w:hAnsi="Arial" w:cs="Arial"/>
                <w:b/>
                <w:bCs/>
                <w:color w:val="333333"/>
                <w:sz w:val="20"/>
                <w:szCs w:val="20"/>
                <w:bdr w:val="none" w:sz="0" w:space="0" w:color="auto" w:frame="1"/>
              </w:rPr>
              <w:t>.</w:t>
            </w:r>
            <w:r w:rsidRPr="00A6698A">
              <w:rPr>
                <w:rFonts w:ascii="Arial" w:eastAsia="Times New Roman" w:hAnsi="Arial" w:cs="Arial"/>
                <w:b/>
                <w:bCs/>
                <w:color w:val="333333"/>
                <w:sz w:val="20"/>
                <w:szCs w:val="20"/>
                <w:bdr w:val="none" w:sz="0" w:space="0" w:color="auto" w:frame="1"/>
              </w:rPr>
              <w:br/>
            </w:r>
            <w:r w:rsidRPr="00A6698A">
              <w:rPr>
                <w:rFonts w:ascii="Arial" w:eastAsia="Times New Roman" w:hAnsi="Arial" w:cs="Arial"/>
                <w:b/>
                <w:bCs/>
                <w:color w:val="333333"/>
                <w:sz w:val="20"/>
                <w:szCs w:val="20"/>
                <w:bdr w:val="none" w:sz="0" w:space="0" w:color="auto" w:frame="1"/>
                <w:rtl/>
              </w:rPr>
              <w:t>ويوجد على هيئة مركبات في عدد من الخضراوات</w:t>
            </w:r>
            <w:r w:rsidRPr="00A6698A">
              <w:rPr>
                <w:rFonts w:ascii="Arial" w:eastAsia="Times New Roman" w:hAnsi="Arial" w:cs="Arial"/>
                <w:b/>
                <w:bCs/>
                <w:color w:val="333333"/>
                <w:sz w:val="20"/>
                <w:szCs w:val="20"/>
                <w:bdr w:val="none" w:sz="0" w:space="0" w:color="auto" w:frame="1"/>
              </w:rPr>
              <w:t>:</w:t>
            </w:r>
            <w:r w:rsidRPr="00A6698A">
              <w:rPr>
                <w:rFonts w:ascii="Arial" w:eastAsia="Times New Roman" w:hAnsi="Arial" w:cs="Arial"/>
                <w:b/>
                <w:bCs/>
                <w:color w:val="333333"/>
                <w:sz w:val="20"/>
                <w:szCs w:val="20"/>
                <w:bdr w:val="none" w:sz="0" w:space="0" w:color="auto" w:frame="1"/>
              </w:rPr>
              <w:br/>
            </w:r>
            <w:r w:rsidRPr="00A6698A">
              <w:rPr>
                <w:rFonts w:ascii="Arial" w:eastAsia="Times New Roman" w:hAnsi="Arial" w:cs="Arial"/>
                <w:b/>
                <w:bCs/>
                <w:color w:val="333333"/>
                <w:sz w:val="20"/>
                <w:szCs w:val="20"/>
                <w:bdr w:val="none" w:sz="0" w:space="0" w:color="auto" w:frame="1"/>
                <w:rtl/>
              </w:rPr>
              <w:t>الجزر , القرنبيط , البقدونس , البازلاء,الطماطم , السبانخ ,الفلفل الأحمر</w:t>
            </w:r>
            <w:r w:rsidRPr="00A6698A">
              <w:rPr>
                <w:rFonts w:ascii="Arial" w:eastAsia="Times New Roman" w:hAnsi="Arial" w:cs="Arial"/>
                <w:b/>
                <w:bCs/>
                <w:color w:val="333333"/>
                <w:sz w:val="20"/>
                <w:szCs w:val="20"/>
                <w:bdr w:val="none" w:sz="0" w:space="0" w:color="auto" w:frame="1"/>
              </w:rPr>
              <w:t>.</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يوجد في بذور القمح و الشعير , صفار البيض , الحليب , العسل , الطماطم ,البرتقال</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يوجد في الخضروات وبعض الفواكه  مثل الحبوب بمختلف أنواعها والبقول</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يوجد في الحليب ,القمح ,كبد العجل ,الجبن ,الباذنجان ,السبانخ ,العدس ,البازلاء ,اللوز ,الجوز , حبوب الذرة , الشوفان , القمح</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ويوجد في</w:t>
            </w:r>
            <w:r w:rsidRPr="00A6698A">
              <w:rPr>
                <w:rFonts w:ascii="Arial" w:eastAsia="Times New Roman" w:hAnsi="Arial" w:cs="Arial"/>
                <w:b/>
                <w:bCs/>
                <w:sz w:val="20"/>
                <w:szCs w:val="20"/>
                <w:bdr w:val="none" w:sz="0" w:space="0" w:color="auto" w:frame="1"/>
                <w:rtl/>
              </w:rPr>
              <w:t>المشتقات الحيوانية مثل لحوم الحيوانات ,الطيور ,الأسماك , القلب , الكبد , الكلى</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يوجد في اللحوم قليلة الدهن, البقول الجافه , الملفوف , الموز ,الحليب , السمك , الدجاج , الخوخ</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اللحوم , الأغذيه البحرية , الحليب ومنتجاته , البيض , العنب , الليمون , البرتقال ,الموز</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r>
      <w:tr w:rsidR="00A6698A" w:rsidRPr="00A6698A" w:rsidTr="00A6698A">
        <w:trPr>
          <w:trHeight w:val="2247"/>
        </w:trPr>
        <w:tc>
          <w:tcPr>
            <w:tcW w:w="12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مفعولها وفائدتها</w:t>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مفعولها وفائدتها:</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يقوي ويحافظ على أنسجة البشرة ويساهم في تجديدها</w:t>
            </w:r>
            <w:r w:rsidRPr="00A6698A">
              <w:rPr>
                <w:rFonts w:ascii="Arial" w:eastAsia="Times New Roman" w:hAnsi="Arial" w:cs="Arial"/>
                <w:b/>
                <w:bCs/>
                <w:sz w:val="20"/>
                <w:szCs w:val="20"/>
                <w:bdr w:val="none" w:sz="0" w:space="0" w:color="auto" w:frame="1"/>
              </w:rPr>
              <w:t>.</w:t>
            </w:r>
            <w:r w:rsidRPr="00A6698A">
              <w:rPr>
                <w:rFonts w:ascii="Arial" w:eastAsia="Times New Roman" w:hAnsi="Arial" w:cs="Arial"/>
                <w:b/>
                <w:bCs/>
                <w:sz w:val="20"/>
                <w:szCs w:val="20"/>
                <w:bdr w:val="none" w:sz="0" w:space="0" w:color="auto" w:frame="1"/>
              </w:rPr>
              <w:br/>
            </w:r>
            <w:r w:rsidRPr="00A6698A">
              <w:rPr>
                <w:rFonts w:ascii="Arial" w:eastAsia="Times New Roman" w:hAnsi="Arial" w:cs="Arial"/>
                <w:b/>
                <w:bCs/>
                <w:sz w:val="20"/>
                <w:szCs w:val="20"/>
                <w:bdr w:val="none" w:sz="0" w:space="0" w:color="auto" w:frame="1"/>
                <w:rtl/>
              </w:rPr>
              <w:t>يساعد على منع ظهور البثورويقلل من إفرازات البشرة الدهنية</w:t>
            </w:r>
            <w:r w:rsidRPr="00A6698A">
              <w:rPr>
                <w:rFonts w:ascii="Arial" w:eastAsia="Times New Roman" w:hAnsi="Arial" w:cs="Arial"/>
                <w:b/>
                <w:bCs/>
                <w:sz w:val="20"/>
                <w:szCs w:val="20"/>
                <w:bdr w:val="none" w:sz="0" w:space="0" w:color="auto" w:frame="1"/>
              </w:rPr>
              <w:t>.</w:t>
            </w:r>
            <w:r w:rsidRPr="00A6698A">
              <w:rPr>
                <w:rFonts w:ascii="Arial" w:eastAsia="Times New Roman" w:hAnsi="Arial" w:cs="Arial"/>
                <w:b/>
                <w:bCs/>
                <w:sz w:val="20"/>
                <w:szCs w:val="20"/>
                <w:bdr w:val="none" w:sz="0" w:space="0" w:color="auto" w:frame="1"/>
              </w:rPr>
              <w:br/>
            </w:r>
            <w:r w:rsidRPr="00A6698A">
              <w:rPr>
                <w:rFonts w:ascii="Arial" w:eastAsia="Times New Roman" w:hAnsi="Arial" w:cs="Arial"/>
                <w:b/>
                <w:bCs/>
                <w:sz w:val="20"/>
                <w:szCs w:val="20"/>
                <w:bdr w:val="none" w:sz="0" w:space="0" w:color="auto" w:frame="1"/>
                <w:rtl/>
              </w:rPr>
              <w:t>لأنه من الفيتامينات المضادة للأكسدة، فهويعمل على حماية الخلايا من الأضرار الخارجية ومن التجاعيد المبكرة</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يكسب الشخص الحيوية والنشاط</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يعتبر فيتامين النشاط و الحيوية و ينظم الجهاز العصبي</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7"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مفعولها وفائدتها:</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يسمى فيتامين الهدوء فهو مهدئ للأعصاب و يدخل في عمليات النمو و يساعد على الهضم</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i/>
                <w:iCs/>
                <w:sz w:val="20"/>
                <w:szCs w:val="20"/>
                <w:bdr w:val="none" w:sz="0" w:space="0" w:color="auto" w:frame="1"/>
                <w:rtl/>
              </w:rPr>
              <w:t>هذا الفيتامين ضروريأثناء الحمل و الرضاعة</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i/>
                <w:iCs/>
                <w:sz w:val="20"/>
                <w:szCs w:val="20"/>
                <w:bdr w:val="none" w:sz="0" w:space="0" w:color="auto" w:frame="1"/>
                <w:rtl/>
              </w:rPr>
              <w:t>ينمي الذاكرة و ينشط القابليات العقلية</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مهم جداً لخلايا الجسم و يعمل على تحسين النظام العصبي و الجهاز التنفسي</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مهم في نمو الخلايا ويساعد على امتصاص الحديد وتمثيلها واستقلابها داخل الجسم</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 </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يساعد على بناء أنسجة الجسم ويساعد أيضاً في التمثيل الغذائي في البروتينات</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218"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يساعد على نمو الخلايا في وظائف الجهاز العصبي وفي تمثيل الدهون والبروتين</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r>
    </w:tbl>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Default="00A6698A" w:rsidP="00A6698A">
      <w:pPr>
        <w:shd w:val="clear" w:color="auto" w:fill="FFFFFF"/>
        <w:spacing w:after="0" w:line="240" w:lineRule="auto"/>
        <w:jc w:val="center"/>
        <w:rPr>
          <w:rFonts w:ascii="Arial" w:eastAsia="Times New Roman" w:hAnsi="Arial" w:cs="Arial" w:hint="cs"/>
          <w:b/>
          <w:bCs/>
          <w:color w:val="000000"/>
          <w:sz w:val="18"/>
          <w:szCs w:val="18"/>
          <w:bdr w:val="none" w:sz="0" w:space="0" w:color="auto" w:frame="1"/>
          <w:rtl/>
        </w:rPr>
      </w:pPr>
    </w:p>
    <w:p w:rsidR="00A6698A" w:rsidRDefault="00A6698A" w:rsidP="00A6698A">
      <w:pPr>
        <w:shd w:val="clear" w:color="auto" w:fill="FFFFFF"/>
        <w:spacing w:after="0" w:line="240" w:lineRule="auto"/>
        <w:jc w:val="center"/>
        <w:rPr>
          <w:rFonts w:ascii="Arial" w:eastAsia="Times New Roman" w:hAnsi="Arial" w:cs="Arial" w:hint="cs"/>
          <w:b/>
          <w:bCs/>
          <w:color w:val="000000"/>
          <w:sz w:val="18"/>
          <w:szCs w:val="18"/>
          <w:bdr w:val="none" w:sz="0" w:space="0" w:color="auto" w:frame="1"/>
          <w:rtl/>
        </w:rPr>
      </w:pPr>
    </w:p>
    <w:p w:rsidR="00A6698A" w:rsidRDefault="00A6698A" w:rsidP="00A6698A">
      <w:pPr>
        <w:shd w:val="clear" w:color="auto" w:fill="FFFFFF"/>
        <w:spacing w:after="0" w:line="240" w:lineRule="auto"/>
        <w:jc w:val="center"/>
        <w:rPr>
          <w:rFonts w:ascii="Arial" w:eastAsia="Times New Roman" w:hAnsi="Arial" w:cs="Arial" w:hint="cs"/>
          <w:b/>
          <w:bCs/>
          <w:color w:val="000000"/>
          <w:sz w:val="18"/>
          <w:szCs w:val="18"/>
          <w:bdr w:val="none" w:sz="0" w:space="0" w:color="auto" w:frame="1"/>
          <w:rtl/>
        </w:rPr>
      </w:pPr>
    </w:p>
    <w:p w:rsidR="00A6698A" w:rsidRDefault="00A6698A" w:rsidP="00A6698A">
      <w:pPr>
        <w:shd w:val="clear" w:color="auto" w:fill="FFFFFF"/>
        <w:spacing w:after="0" w:line="240" w:lineRule="auto"/>
        <w:jc w:val="center"/>
        <w:rPr>
          <w:rFonts w:ascii="Arial" w:eastAsia="Times New Roman" w:hAnsi="Arial" w:cs="Arial" w:hint="cs"/>
          <w:b/>
          <w:bCs/>
          <w:color w:val="000000"/>
          <w:sz w:val="18"/>
          <w:szCs w:val="18"/>
          <w:bdr w:val="none" w:sz="0" w:space="0" w:color="auto" w:frame="1"/>
          <w:rtl/>
        </w:rPr>
      </w:pPr>
    </w:p>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tbl>
      <w:tblPr>
        <w:bidiVisual/>
        <w:tblW w:w="0" w:type="auto"/>
        <w:tblCellMar>
          <w:left w:w="0" w:type="dxa"/>
          <w:right w:w="0" w:type="dxa"/>
        </w:tblCellMar>
        <w:tblLook w:val="04A0"/>
      </w:tblPr>
      <w:tblGrid>
        <w:gridCol w:w="1704"/>
        <w:gridCol w:w="1704"/>
        <w:gridCol w:w="1704"/>
        <w:gridCol w:w="1705"/>
        <w:gridCol w:w="1705"/>
      </w:tblGrid>
      <w:tr w:rsidR="00A6698A" w:rsidRPr="00A6698A" w:rsidTr="00A6698A">
        <w:trPr>
          <w:trHeight w:val="416"/>
        </w:trPr>
        <w:tc>
          <w:tcPr>
            <w:tcW w:w="170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lastRenderedPageBreak/>
              <w:t>أسم الفيتامين</w:t>
            </w:r>
          </w:p>
        </w:tc>
        <w:tc>
          <w:tcPr>
            <w:tcW w:w="170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ج</w:t>
            </w:r>
          </w:p>
        </w:tc>
        <w:tc>
          <w:tcPr>
            <w:tcW w:w="170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د</w:t>
            </w:r>
          </w:p>
        </w:tc>
        <w:tc>
          <w:tcPr>
            <w:tcW w:w="170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هـ</w:t>
            </w:r>
          </w:p>
        </w:tc>
        <w:tc>
          <w:tcPr>
            <w:tcW w:w="170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فيتامين ك</w:t>
            </w:r>
          </w:p>
        </w:tc>
      </w:tr>
      <w:tr w:rsidR="00A6698A" w:rsidRPr="00A6698A" w:rsidTr="00A6698A">
        <w:trPr>
          <w:trHeight w:val="564"/>
        </w:trPr>
        <w:tc>
          <w:tcPr>
            <w:tcW w:w="170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66"/>
                <w:sz w:val="18"/>
                <w:szCs w:val="18"/>
                <w:bdr w:val="none" w:sz="0" w:space="0" w:color="auto" w:frame="1"/>
                <w:rtl/>
              </w:rPr>
              <w:t>المصادر الغذائية</w:t>
            </w:r>
          </w:p>
        </w:tc>
        <w:tc>
          <w:tcPr>
            <w:tcW w:w="1704"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الفواكه الحمضية , الفراولة , الخضروات وخصوصاً البطاطس والفجل</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4"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ضوء الشمس , الاسماك , البيض , الزبده</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5"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الزيوت النباتيه , وجنين القمح , اللحوم , اللبن , البيض , المكسرات مثل السمسم , الفول السوداني ,</w:t>
            </w:r>
            <w:r w:rsidRPr="00A6698A">
              <w:rPr>
                <w:rFonts w:ascii="inherit" w:eastAsia="Times New Roman" w:hAnsi="inherit" w:cs="Times New Roman"/>
                <w:szCs w:val="18"/>
                <w:rtl/>
              </w:rPr>
              <w:t> </w:t>
            </w:r>
            <w:r w:rsidRPr="00A6698A">
              <w:rPr>
                <w:rFonts w:ascii="Arial" w:eastAsia="Times New Roman" w:hAnsi="Arial" w:cs="Arial"/>
                <w:b/>
                <w:bCs/>
                <w:sz w:val="20"/>
                <w:szCs w:val="20"/>
                <w:bdr w:val="none" w:sz="0" w:space="0" w:color="auto" w:frame="1"/>
                <w:rtl/>
              </w:rPr>
              <w:t>والاوراق الخضراء مثل البرسيم ,الخس ,الجوز ,السبانخ</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5"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الخضار ذات الاوراق الخضراء مثل</w:t>
            </w:r>
            <w:r w:rsidRPr="00A6698A">
              <w:rPr>
                <w:rFonts w:ascii="inherit" w:eastAsia="Times New Roman" w:hAnsi="inherit" w:cs="Times New Roman"/>
                <w:szCs w:val="18"/>
                <w:rtl/>
              </w:rPr>
              <w:t> </w:t>
            </w:r>
            <w:r w:rsidRPr="00A6698A">
              <w:rPr>
                <w:rFonts w:ascii="Arial" w:eastAsia="Times New Roman" w:hAnsi="Arial" w:cs="Arial"/>
                <w:b/>
                <w:bCs/>
                <w:sz w:val="20"/>
                <w:szCs w:val="20"/>
                <w:bdr w:val="none" w:sz="0" w:space="0" w:color="auto" w:frame="1"/>
                <w:rtl/>
              </w:rPr>
              <w:t>والبرسيم والكرنب وارواق الخس الخضراء</w:t>
            </w:r>
            <w:r w:rsidRPr="00A6698A">
              <w:rPr>
                <w:rFonts w:ascii="Arial" w:eastAsia="Times New Roman" w:hAnsi="Arial" w:cs="Arial"/>
                <w:b/>
                <w:bCs/>
                <w:szCs w:val="20"/>
                <w:rtl/>
              </w:rPr>
              <w:t> </w:t>
            </w:r>
            <w:r w:rsidRPr="00A6698A">
              <w:rPr>
                <w:rFonts w:ascii="inherit" w:eastAsia="Times New Roman" w:hAnsi="inherit" w:cs="Arial"/>
                <w:b/>
                <w:bCs/>
                <w:color w:val="333333"/>
                <w:sz w:val="20"/>
                <w:szCs w:val="20"/>
                <w:bdr w:val="none" w:sz="0" w:space="0" w:color="auto" w:frame="1"/>
                <w:rtl/>
              </w:rPr>
              <w:t>, الفاكهه , منتجات الألبان , الحبوب</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r>
      <w:tr w:rsidR="00A6698A" w:rsidRPr="00A6698A" w:rsidTr="00A6698A">
        <w:trPr>
          <w:trHeight w:val="544"/>
        </w:trPr>
        <w:tc>
          <w:tcPr>
            <w:tcW w:w="170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color w:val="33FF99"/>
                <w:sz w:val="18"/>
                <w:szCs w:val="18"/>
                <w:bdr w:val="none" w:sz="0" w:space="0" w:color="auto" w:frame="1"/>
                <w:rtl/>
              </w:rPr>
              <w:t>مفعولها وفائدتها</w:t>
            </w:r>
          </w:p>
        </w:tc>
        <w:tc>
          <w:tcPr>
            <w:tcW w:w="1704"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ضروري لتكوين العظام ,الغضاريف ,العضلات ,ألاوعيه الدموية وعلى امتصاص عنصر الحديد</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4"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يساعد في تكونين الأسنان والعظام</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ويساعد في الحفاظ على حركة القلب والجهاز العصبي</w:t>
            </w:r>
          </w:p>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sz w:val="20"/>
                <w:szCs w:val="20"/>
                <w:bdr w:val="none" w:sz="0" w:space="0" w:color="auto" w:frame="1"/>
                <w:rtl/>
              </w:rPr>
              <w:t>ونقص هذا الفيتامين يؤدي إلى اصابه الأطفال بمرض الكساح واصابه البالغين بمرض لين العظام وخصوصاً السيدات</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5"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يحمي خلايا الدم وأنسجة الجسم والأحماض الدهنية الأساسه من ضرر تكسرها في الجسم ونقصه يؤدي إلى اضطرابات عضلية وتلف الأعصاب والأنيميا</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c>
          <w:tcPr>
            <w:tcW w:w="1705" w:type="dxa"/>
            <w:tcBorders>
              <w:top w:val="nil"/>
              <w:left w:val="nil"/>
              <w:bottom w:val="single" w:sz="8" w:space="0" w:color="000000"/>
              <w:right w:val="single" w:sz="8" w:space="0" w:color="000000"/>
            </w:tcBorders>
            <w:tcMar>
              <w:top w:w="0" w:type="dxa"/>
              <w:left w:w="108" w:type="dxa"/>
              <w:bottom w:w="0" w:type="dxa"/>
              <w:right w:w="108" w:type="dxa"/>
            </w:tcMar>
            <w:hideMark/>
          </w:tcPr>
          <w:p w:rsidR="00A6698A" w:rsidRPr="00A6698A" w:rsidRDefault="00A6698A" w:rsidP="00A6698A">
            <w:pPr>
              <w:spacing w:after="0" w:line="240" w:lineRule="auto"/>
              <w:jc w:val="center"/>
              <w:rPr>
                <w:rFonts w:ascii="inherit" w:eastAsia="Times New Roman" w:hAnsi="inherit" w:cs="Times New Roman"/>
                <w:sz w:val="18"/>
                <w:szCs w:val="18"/>
                <w:rtl/>
              </w:rPr>
            </w:pPr>
            <w:r w:rsidRPr="00A6698A">
              <w:rPr>
                <w:rFonts w:ascii="Arial" w:eastAsia="Times New Roman" w:hAnsi="Arial" w:cs="Arial"/>
                <w:b/>
                <w:bCs/>
                <w:color w:val="333333"/>
                <w:sz w:val="20"/>
                <w:szCs w:val="20"/>
                <w:bdr w:val="none" w:sz="0" w:space="0" w:color="auto" w:frame="1"/>
                <w:rtl/>
              </w:rPr>
              <w:t>ضروري لـ وظائف الجلطه الدمويه , ونقص هذا الفيتامين يؤدي الى اضطرابات دمويه في المواليد وسيولة الدم</w:t>
            </w:r>
          </w:p>
          <w:p w:rsidR="00A6698A" w:rsidRPr="00A6698A" w:rsidRDefault="00A6698A" w:rsidP="00A6698A">
            <w:pPr>
              <w:spacing w:after="0" w:line="240" w:lineRule="auto"/>
              <w:jc w:val="center"/>
              <w:rPr>
                <w:rFonts w:ascii="inherit" w:eastAsia="Times New Roman" w:hAnsi="inherit" w:cs="Times New Roman"/>
                <w:sz w:val="18"/>
                <w:szCs w:val="18"/>
              </w:rPr>
            </w:pPr>
            <w:r w:rsidRPr="00A6698A">
              <w:rPr>
                <w:rFonts w:ascii="Arial" w:eastAsia="Times New Roman" w:hAnsi="Arial" w:cs="Arial"/>
                <w:b/>
                <w:bCs/>
                <w:sz w:val="18"/>
                <w:szCs w:val="18"/>
                <w:bdr w:val="none" w:sz="0" w:space="0" w:color="auto" w:frame="1"/>
                <w:rtl/>
              </w:rPr>
              <w:t> </w:t>
            </w:r>
          </w:p>
        </w:tc>
      </w:tr>
    </w:tbl>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jc w:val="center"/>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18"/>
          <w:szCs w:val="18"/>
          <w:bdr w:val="none" w:sz="0" w:space="0" w:color="auto" w:frame="1"/>
          <w:rtl/>
        </w:rPr>
        <w:t>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FF33"/>
          <w:sz w:val="36"/>
          <w:szCs w:val="36"/>
          <w:bdr w:val="none" w:sz="0" w:space="0" w:color="auto" w:frame="1"/>
          <w:rtl/>
        </w:rPr>
        <w:t>الأملاح المعدنيه وأهمية كلاً منها:</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3333"/>
          <w:sz w:val="24"/>
          <w:szCs w:val="24"/>
          <w:bdr w:val="none" w:sz="0" w:space="0" w:color="auto" w:frame="1"/>
          <w:shd w:val="clear" w:color="auto" w:fill="FFFF00"/>
          <w:rtl/>
        </w:rPr>
        <w:t>الكالسيوم/</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عنصر أساسي لتكون العظام والأسنان وهو ضروري لنمو العضلات ولمنعالانقباضات والتقلصات العضلية</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ونقصه يودي إلى آلام المفاصل – هشاشة العظام</w:t>
      </w:r>
      <w:r w:rsidRPr="00A6698A">
        <w:rPr>
          <w:rFonts w:ascii="Arial" w:eastAsia="Times New Roman" w:hAnsi="Arial" w:cs="Arial"/>
          <w:b/>
          <w:bCs/>
          <w:color w:val="000000"/>
          <w:sz w:val="20"/>
          <w:szCs w:val="20"/>
          <w:bdr w:val="none" w:sz="0" w:space="0" w:color="auto" w:frame="1"/>
        </w:rPr>
        <w:t>–&lt; /span&gt;</w:t>
      </w:r>
      <w:r w:rsidRPr="00A6698A">
        <w:rPr>
          <w:rFonts w:ascii="Arial" w:eastAsia="Times New Roman" w:hAnsi="Arial" w:cs="Arial"/>
          <w:color w:val="000000"/>
          <w:szCs w:val="18"/>
          <w:rtl/>
        </w:rPr>
        <w:t> </w:t>
      </w:r>
      <w:r w:rsidRPr="00A6698A">
        <w:rPr>
          <w:rFonts w:ascii="Arial" w:eastAsia="Times New Roman" w:hAnsi="Arial" w:cs="Arial"/>
          <w:b/>
          <w:bCs/>
          <w:color w:val="000000"/>
          <w:sz w:val="20"/>
          <w:szCs w:val="20"/>
          <w:bdr w:val="none" w:sz="0" w:space="0" w:color="auto" w:frame="1"/>
          <w:rtl/>
        </w:rPr>
        <w:t>تساقط الأسنان- تقصف الأظافر – الأرق – الكساح لدى الأطفال</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66FF66"/>
          <w:sz w:val="20"/>
          <w:szCs w:val="20"/>
          <w:bdr w:val="none" w:sz="0" w:space="0" w:color="auto" w:frame="1"/>
          <w:rtl/>
        </w:rPr>
        <w:t>المصادر الغذائيه:</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 اللبن ـ الجبن ـ البيض ـ البقول ـالخضروات ـ العسل الأسود</w:t>
      </w:r>
      <w:r w:rsidRPr="00A6698A">
        <w:rPr>
          <w:rFonts w:ascii="Arial" w:eastAsia="Times New Roman" w:hAnsi="Arial" w:cs="Arial"/>
          <w:b/>
          <w:bCs/>
          <w:color w:val="000000"/>
          <w:sz w:val="20"/>
          <w:szCs w:val="20"/>
          <w:bdr w:val="none" w:sz="0" w:space="0" w:color="auto" w:frame="1"/>
        </w:rPr>
        <w:t>.</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shd w:val="clear" w:color="auto" w:fill="FFFF00"/>
          <w:rtl/>
        </w:rPr>
        <w:t>الفوسفور/</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يعتبر الفوسفور الملحالمعدني الثاني من حيث كميته بالجسم فان له دور في تركيب العظام كما انه له دورفعال في التفاعلات الحيوية بالجسم لإنتاج الطاقة أو غيرها من التفاعلات</w:t>
      </w:r>
      <w:r w:rsidRPr="00A6698A">
        <w:rPr>
          <w:rFonts w:ascii="Arial" w:eastAsia="Times New Roman" w:hAnsi="Arial" w:cs="Arial"/>
          <w:b/>
          <w:bCs/>
          <w:color w:val="000000"/>
          <w:sz w:val="20"/>
          <w:szCs w:val="20"/>
          <w:bdr w:val="none" w:sz="0" w:space="0" w:color="auto" w:frame="1"/>
        </w:rPr>
        <w:t>.</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وعلىالرغم من أهميته إلا انه من النادر حدوث مشاكل غذائية منه لأنه متوافر في العديد منالأطعمة التي يتناولها الفرد خلال يومه</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FF99"/>
          <w:sz w:val="20"/>
          <w:szCs w:val="20"/>
          <w:bdr w:val="none" w:sz="0" w:space="0" w:color="auto" w:frame="1"/>
          <w:rtl/>
        </w:rPr>
        <w:t>المصادر الغذائيه :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 اللبن والجبن ومنتجاته ـ البيض ـ اللحومـ الكبد ـ الأسماك ـ البقول</w:t>
      </w:r>
      <w:r w:rsidRPr="00A6698A">
        <w:rPr>
          <w:rFonts w:ascii="Arial" w:eastAsia="Times New Roman" w:hAnsi="Arial" w:cs="Arial"/>
          <w:b/>
          <w:bCs/>
          <w:color w:val="000000"/>
          <w:sz w:val="20"/>
          <w:szCs w:val="20"/>
          <w:bdr w:val="none" w:sz="0" w:space="0" w:color="auto" w:frame="1"/>
        </w:rPr>
        <w:t>.</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3333"/>
          <w:sz w:val="20"/>
          <w:szCs w:val="20"/>
          <w:bdr w:val="none" w:sz="0" w:space="0" w:color="auto" w:frame="1"/>
        </w:rPr>
        <w:br/>
      </w:r>
      <w:r w:rsidRPr="00A6698A">
        <w:rPr>
          <w:rFonts w:ascii="Arial" w:eastAsia="Times New Roman" w:hAnsi="Arial" w:cs="Arial"/>
          <w:b/>
          <w:bCs/>
          <w:color w:val="333333"/>
          <w:sz w:val="20"/>
          <w:szCs w:val="20"/>
          <w:bdr w:val="none" w:sz="0" w:space="0" w:color="auto" w:frame="1"/>
        </w:rPr>
        <w:br/>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shd w:val="clear" w:color="auto" w:fill="FFFF00"/>
          <w:rtl/>
        </w:rPr>
        <w:t>الماغنسيوم/</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يدخل في العديد من العملياتالحيوية لإنتاج الطاقة كما انه يؤثر في تصنيع البروتين داخل الخلايا</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إنللماغنسيوم دور مضاد لدور الكالسيوم بالجسم فالكالسيوم عنصر منبه للأعصاب بينماالماغنسيوم مثبط للأعصاب والعضلات كما أن زيادة الماغنسيوم يقلل من عملية ترسيبالكالسيوم بالعظام</w:t>
      </w:r>
      <w:r w:rsidRPr="00A6698A">
        <w:rPr>
          <w:rFonts w:ascii="Arial" w:eastAsia="Times New Roman" w:hAnsi="Arial" w:cs="Arial"/>
          <w:b/>
          <w:bCs/>
          <w:color w:val="000000"/>
          <w:sz w:val="20"/>
          <w:szCs w:val="20"/>
          <w:bdr w:val="none" w:sz="0" w:space="0" w:color="auto" w:frame="1"/>
        </w:rPr>
        <w:t>.</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اعرض نقص الماغنسيوم تتميز بفقد الشهية وبطئ النمو واضطرابالأعصاب ونادرا ما يحدث نقص لهذا العنصر لتوافره في الأطعمة اليومية التي نتناولها</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FF66"/>
          <w:sz w:val="20"/>
          <w:szCs w:val="20"/>
          <w:bdr w:val="none" w:sz="0" w:space="0" w:color="auto" w:frame="1"/>
          <w:rtl/>
        </w:rPr>
        <w:t>المصادر الغذائية:</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 يتوافر في البقول – الحبوب – المكسرات – الخضرواتالخضراء</w:t>
      </w:r>
      <w:r w:rsidRPr="00A6698A">
        <w:rPr>
          <w:rFonts w:ascii="Arial" w:eastAsia="Times New Roman" w:hAnsi="Arial" w:cs="Arial"/>
          <w:b/>
          <w:bCs/>
          <w:color w:val="000000"/>
          <w:sz w:val="20"/>
          <w:szCs w:val="20"/>
          <w:bdr w:val="none" w:sz="0" w:space="0" w:color="auto" w:frame="1"/>
        </w:rPr>
        <w:t>.</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shd w:val="clear" w:color="auto" w:fill="FFFF00"/>
          <w:rtl/>
        </w:rPr>
        <w:t>الحديد/</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وظيفة الحديد تتركز في إنتاجهيموجلوبين الدم الذي يقوم بنقل الأكسجين إلى خلايا الجسم وذلك بالإضافة إلىالوظائف الأخرى المتعددة للحديد ونقصالحديد يسبب الأنيميا وإما إن يكون سبب نقصه هو عدم تناوله بكميات كافية أو فيحالات القرحة وتشمل أعراض الأنيميا في تقصف الأظافر وصعوبةالبلع واضطراب الهضم و الدوار والإعياء والدوخة وسقوط الشعر و شحوب الوجه وتظهرالخطوط الطولية البارزة على الأظافر</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FF66"/>
          <w:sz w:val="20"/>
          <w:szCs w:val="20"/>
          <w:bdr w:val="none" w:sz="0" w:space="0" w:color="auto" w:frame="1"/>
          <w:rtl/>
        </w:rPr>
        <w:lastRenderedPageBreak/>
        <w:t>المصادر الغذائيه:</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اللحوم ـ الكبدة ـ صفار البيض ـ العسلالأسود ـ البقول ـ الخضروات ذات الأوراق الخضراء</w:t>
      </w:r>
      <w:r w:rsidRPr="00A6698A">
        <w:rPr>
          <w:rFonts w:ascii="Arial" w:eastAsia="Times New Roman" w:hAnsi="Arial" w:cs="Arial"/>
          <w:b/>
          <w:bCs/>
          <w:color w:val="000000"/>
          <w:sz w:val="20"/>
          <w:szCs w:val="20"/>
          <w:bdr w:val="none" w:sz="0" w:space="0" w:color="auto" w:frame="1"/>
        </w:rPr>
        <w:t>.</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 </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4"/>
          <w:szCs w:val="24"/>
          <w:bdr w:val="none" w:sz="0" w:space="0" w:color="auto" w:frame="1"/>
          <w:shd w:val="clear" w:color="auto" w:fill="FFFF00"/>
          <w:rtl/>
        </w:rPr>
        <w:t>الزنك/</w:t>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الزنك عنصر هام وضروري للوقاية منحب الشباب كما يساعد على النمو ويدخل في تكوين أكثر من 20 إنزيم بالجسم التي تساعدفي عمليات الهضم وتمثيل الغذاء</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Pr>
        <w:br/>
      </w:r>
      <w:r w:rsidRPr="00A6698A">
        <w:rPr>
          <w:rFonts w:ascii="Arial" w:eastAsia="Times New Roman" w:hAnsi="Arial" w:cs="Arial"/>
          <w:b/>
          <w:bCs/>
          <w:color w:val="000000"/>
          <w:sz w:val="20"/>
          <w:szCs w:val="20"/>
          <w:bdr w:val="none" w:sz="0" w:space="0" w:color="auto" w:frame="1"/>
          <w:rtl/>
        </w:rPr>
        <w:t>ونقص هذا الإنزيم يظهر في صورة بقع بيضاء علىالأظافر – فقد حاستي التذوق والشم – الإصابة بحب الشباب – سقوط الشعر – زيادةالتعرض للعدوى – بطئ التئام الجروح</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33FF66"/>
          <w:sz w:val="20"/>
          <w:szCs w:val="20"/>
          <w:bdr w:val="none" w:sz="0" w:space="0" w:color="auto" w:frame="1"/>
          <w:rtl/>
        </w:rPr>
        <w:t>المصادر الغذائيه:</w:t>
      </w:r>
    </w:p>
    <w:p w:rsidR="00A6698A" w:rsidRPr="00A6698A" w:rsidRDefault="00A6698A" w:rsidP="00A6698A">
      <w:pPr>
        <w:shd w:val="clear" w:color="auto" w:fill="FFFFFF"/>
        <w:spacing w:after="0" w:line="240" w:lineRule="auto"/>
        <w:rPr>
          <w:rFonts w:ascii="Arial" w:eastAsia="Times New Roman" w:hAnsi="Arial" w:cs="Arial"/>
          <w:color w:val="000000"/>
          <w:sz w:val="18"/>
          <w:szCs w:val="18"/>
          <w:rtl/>
        </w:rPr>
      </w:pPr>
      <w:r w:rsidRPr="00A6698A">
        <w:rPr>
          <w:rFonts w:ascii="Arial" w:eastAsia="Times New Roman" w:hAnsi="Arial" w:cs="Arial"/>
          <w:b/>
          <w:bCs/>
          <w:color w:val="000000"/>
          <w:sz w:val="20"/>
          <w:szCs w:val="20"/>
          <w:bdr w:val="none" w:sz="0" w:space="0" w:color="auto" w:frame="1"/>
          <w:rtl/>
        </w:rPr>
        <w:t>صفار البيض- اللحوم – الكبد – المشروم – الحبوب الكاملة – الأغذية البحرية</w:t>
      </w:r>
      <w:r w:rsidRPr="00A6698A">
        <w:rPr>
          <w:rFonts w:ascii="Arial" w:eastAsia="Times New Roman" w:hAnsi="Arial" w:cs="Arial"/>
          <w:b/>
          <w:bCs/>
          <w:color w:val="000000"/>
          <w:sz w:val="20"/>
          <w:szCs w:val="20"/>
          <w:bdr w:val="none" w:sz="0" w:space="0" w:color="auto" w:frame="1"/>
        </w:rPr>
        <w:t>–&lt; /span&gt;</w:t>
      </w:r>
      <w:r w:rsidRPr="00A6698A">
        <w:rPr>
          <w:rFonts w:ascii="Arial" w:eastAsia="Times New Roman" w:hAnsi="Arial" w:cs="Arial"/>
          <w:color w:val="000000"/>
          <w:szCs w:val="18"/>
          <w:rtl/>
        </w:rPr>
        <w:t> </w:t>
      </w:r>
      <w:r w:rsidRPr="00A6698A">
        <w:rPr>
          <w:rFonts w:ascii="Arial" w:eastAsia="Times New Roman" w:hAnsi="Arial" w:cs="Arial"/>
          <w:b/>
          <w:bCs/>
          <w:color w:val="000000"/>
          <w:sz w:val="20"/>
          <w:szCs w:val="20"/>
          <w:bdr w:val="none" w:sz="0" w:space="0" w:color="auto" w:frame="1"/>
          <w:rtl/>
        </w:rPr>
        <w:t>الخميرة البيرة – أوراك الدجاج</w:t>
      </w:r>
      <w:r w:rsidRPr="00A6698A">
        <w:rPr>
          <w:rFonts w:ascii="Arial" w:eastAsia="Times New Roman" w:hAnsi="Arial" w:cs="Arial"/>
          <w:b/>
          <w:bCs/>
          <w:color w:val="000000"/>
          <w:sz w:val="20"/>
          <w:szCs w:val="20"/>
          <w:bdr w:val="none" w:sz="0" w:space="0" w:color="auto" w:frame="1"/>
        </w:rPr>
        <w:t>.</w:t>
      </w:r>
    </w:p>
    <w:p w:rsidR="00057E28" w:rsidRDefault="00057E28"/>
    <w:sectPr w:rsidR="00057E28" w:rsidSect="00825AA6">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6698A"/>
    <w:rsid w:val="00057E28"/>
    <w:rsid w:val="00825AA6"/>
    <w:rsid w:val="00A6698A"/>
    <w:rsid w:val="00E939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E2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6698A"/>
  </w:style>
</w:styles>
</file>

<file path=word/webSettings.xml><?xml version="1.0" encoding="utf-8"?>
<w:webSettings xmlns:r="http://schemas.openxmlformats.org/officeDocument/2006/relationships" xmlns:w="http://schemas.openxmlformats.org/wordprocessingml/2006/main">
  <w:divs>
    <w:div w:id="878972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761</Words>
  <Characters>4343</Characters>
  <Application>Microsoft Office Word</Application>
  <DocSecurity>0</DocSecurity>
  <Lines>36</Lines>
  <Paragraphs>10</Paragraphs>
  <ScaleCrop>false</ScaleCrop>
  <Company/>
  <LinksUpToDate>false</LinksUpToDate>
  <CharactersWithSpaces>5094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2</cp:revision>
  <dcterms:created xsi:type="dcterms:W3CDTF">2012-04-01T21:30:00Z</dcterms:created>
  <dcterms:modified xsi:type="dcterms:W3CDTF">2012-04-01T21:32:00Z</dcterms:modified>
</cp:coreProperties>
</file>