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E13" w:rsidRPr="00781E13" w:rsidRDefault="00781E13" w:rsidP="00781E13">
      <w:pPr>
        <w:spacing w:after="0" w:line="240" w:lineRule="auto"/>
        <w:rPr>
          <w:rFonts w:ascii="Arial" w:eastAsia="Times New Roman" w:hAnsi="Arial" w:cs="Arial" w:hint="cs"/>
          <w:color w:val="444444"/>
          <w:sz w:val="24"/>
          <w:szCs w:val="24"/>
          <w:shd w:val="clear" w:color="auto" w:fill="FFFFFF"/>
        </w:rPr>
      </w:pPr>
    </w:p>
    <w:tbl>
      <w:tblPr>
        <w:tblStyle w:val="-5"/>
        <w:bidiVisual/>
        <w:tblW w:w="9091" w:type="dxa"/>
        <w:jc w:val="center"/>
        <w:tblInd w:w="2062" w:type="dxa"/>
        <w:tblLook w:val="04A0"/>
      </w:tblPr>
      <w:tblGrid>
        <w:gridCol w:w="633"/>
        <w:gridCol w:w="2826"/>
        <w:gridCol w:w="2815"/>
        <w:gridCol w:w="2817"/>
      </w:tblGrid>
      <w:tr w:rsidR="00F52BF2" w:rsidRPr="00781E13" w:rsidTr="00F52BF2">
        <w:trPr>
          <w:cnfStyle w:val="100000000000"/>
          <w:jc w:val="center"/>
        </w:trPr>
        <w:tc>
          <w:tcPr>
            <w:cnfStyle w:val="001000000000"/>
            <w:tcW w:w="633" w:type="dxa"/>
            <w:shd w:val="clear" w:color="auto" w:fill="B6DDE8" w:themeFill="accent5" w:themeFillTint="66"/>
            <w:vAlign w:val="center"/>
          </w:tcPr>
          <w:p w:rsidR="00F52BF2" w:rsidRPr="00151605" w:rsidRDefault="00F52BF2" w:rsidP="00F52BF2">
            <w:pPr>
              <w:jc w:val="center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color w:val="333399"/>
                <w:sz w:val="32"/>
                <w:szCs w:val="32"/>
                <w:bdr w:val="none" w:sz="0" w:space="0" w:color="auto" w:frame="1"/>
                <w:rtl/>
              </w:rPr>
              <w:t>م</w:t>
            </w:r>
          </w:p>
        </w:tc>
        <w:tc>
          <w:tcPr>
            <w:tcW w:w="2826" w:type="dxa"/>
            <w:shd w:val="clear" w:color="auto" w:fill="B6DDE8" w:themeFill="accent5" w:themeFillTint="66"/>
            <w:vAlign w:val="center"/>
            <w:hideMark/>
          </w:tcPr>
          <w:p w:rsidR="00F52BF2" w:rsidRPr="00151605" w:rsidRDefault="00F52BF2" w:rsidP="00151605">
            <w:pPr>
              <w:jc w:val="center"/>
              <w:cnfStyle w:val="100000000000"/>
              <w:rPr>
                <w:rFonts w:ascii="inherit" w:eastAsia="Times New Roman" w:hAnsi="inherit" w:cs="Times New Roman"/>
                <w:color w:val="333399"/>
                <w:sz w:val="24"/>
                <w:szCs w:val="24"/>
              </w:rPr>
            </w:pPr>
            <w:proofErr w:type="gramStart"/>
            <w:r w:rsidRPr="00151605">
              <w:rPr>
                <w:rFonts w:ascii="inherit" w:eastAsia="Times New Roman" w:hAnsi="inherit" w:cs="Arial"/>
                <w:color w:val="333399"/>
                <w:sz w:val="24"/>
                <w:szCs w:val="24"/>
                <w:bdr w:val="none" w:sz="0" w:space="0" w:color="auto" w:frame="1"/>
                <w:rtl/>
              </w:rPr>
              <w:t>الفيتامين</w:t>
            </w:r>
            <w:proofErr w:type="gramEnd"/>
          </w:p>
        </w:tc>
        <w:tc>
          <w:tcPr>
            <w:tcW w:w="2815" w:type="dxa"/>
            <w:shd w:val="clear" w:color="auto" w:fill="B6DDE8" w:themeFill="accent5" w:themeFillTint="66"/>
            <w:vAlign w:val="center"/>
            <w:hideMark/>
          </w:tcPr>
          <w:p w:rsidR="00F52BF2" w:rsidRPr="00151605" w:rsidRDefault="00F52BF2" w:rsidP="00151605">
            <w:pPr>
              <w:jc w:val="center"/>
              <w:cnfStyle w:val="100000000000"/>
              <w:rPr>
                <w:rFonts w:ascii="inherit" w:eastAsia="Times New Roman" w:hAnsi="inherit" w:cs="Times New Roman"/>
                <w:color w:val="333399"/>
                <w:sz w:val="24"/>
                <w:szCs w:val="24"/>
              </w:rPr>
            </w:pPr>
            <w:r w:rsidRPr="00151605">
              <w:rPr>
                <w:rFonts w:ascii="inherit" w:eastAsia="Times New Roman" w:hAnsi="inherit" w:cs="Arial"/>
                <w:color w:val="333399"/>
                <w:sz w:val="24"/>
                <w:szCs w:val="24"/>
                <w:bdr w:val="none" w:sz="0" w:space="0" w:color="auto" w:frame="1"/>
                <w:rtl/>
              </w:rPr>
              <w:t>أهميته (عمله)</w:t>
            </w:r>
          </w:p>
        </w:tc>
        <w:tc>
          <w:tcPr>
            <w:tcW w:w="2817" w:type="dxa"/>
            <w:shd w:val="clear" w:color="auto" w:fill="B6DDE8" w:themeFill="accent5" w:themeFillTint="66"/>
            <w:vAlign w:val="center"/>
            <w:hideMark/>
          </w:tcPr>
          <w:p w:rsidR="00F52BF2" w:rsidRPr="00151605" w:rsidRDefault="00F52BF2" w:rsidP="00151605">
            <w:pPr>
              <w:jc w:val="center"/>
              <w:cnfStyle w:val="100000000000"/>
              <w:rPr>
                <w:rFonts w:ascii="inherit" w:eastAsia="Times New Roman" w:hAnsi="inherit" w:cs="Times New Roman"/>
                <w:color w:val="333399"/>
                <w:sz w:val="24"/>
                <w:szCs w:val="24"/>
              </w:rPr>
            </w:pPr>
            <w:proofErr w:type="gramStart"/>
            <w:r w:rsidRPr="00151605">
              <w:rPr>
                <w:rFonts w:ascii="inherit" w:eastAsia="Times New Roman" w:hAnsi="inherit" w:cs="Arial"/>
                <w:color w:val="333399"/>
                <w:sz w:val="24"/>
                <w:szCs w:val="24"/>
                <w:bdr w:val="none" w:sz="0" w:space="0" w:color="auto" w:frame="1"/>
                <w:rtl/>
              </w:rPr>
              <w:t>مصادره</w:t>
            </w:r>
            <w:proofErr w:type="gramEnd"/>
            <w:r w:rsidRPr="00151605">
              <w:rPr>
                <w:rFonts w:ascii="inherit" w:eastAsia="Times New Roman" w:hAnsi="inherit" w:cs="Arial"/>
                <w:color w:val="333399"/>
                <w:sz w:val="24"/>
                <w:szCs w:val="24"/>
                <w:bdr w:val="none" w:sz="0" w:space="0" w:color="auto" w:frame="1"/>
                <w:rtl/>
              </w:rPr>
              <w:t xml:space="preserve"> الغذائية</w:t>
            </w:r>
          </w:p>
        </w:tc>
      </w:tr>
      <w:tr w:rsidR="00F52BF2" w:rsidRPr="00781E13" w:rsidTr="00F52BF2">
        <w:trPr>
          <w:cnfStyle w:val="000000100000"/>
          <w:jc w:val="center"/>
        </w:trPr>
        <w:tc>
          <w:tcPr>
            <w:cnfStyle w:val="001000000000"/>
            <w:tcW w:w="633" w:type="dxa"/>
            <w:shd w:val="clear" w:color="auto" w:fill="DAEEF3" w:themeFill="accent5" w:themeFillTint="33"/>
            <w:vAlign w:val="center"/>
          </w:tcPr>
          <w:p w:rsidR="00F52BF2" w:rsidRPr="00151605" w:rsidRDefault="00F52BF2" w:rsidP="00F52BF2">
            <w:pPr>
              <w:jc w:val="center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color w:val="333399"/>
                <w:sz w:val="28"/>
                <w:szCs w:val="28"/>
                <w:bdr w:val="none" w:sz="0" w:space="0" w:color="auto" w:frame="1"/>
                <w:rtl/>
              </w:rPr>
              <w:t>1</w:t>
            </w:r>
            <w:bookmarkStart w:id="0" w:name="_GoBack"/>
            <w:bookmarkEnd w:id="0"/>
          </w:p>
        </w:tc>
        <w:tc>
          <w:tcPr>
            <w:tcW w:w="2826" w:type="dxa"/>
            <w:shd w:val="clear" w:color="auto" w:fill="DAEEF3" w:themeFill="accent5" w:themeFillTint="33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10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Times New Roman"/>
                <w:sz w:val="24"/>
                <w:szCs w:val="24"/>
                <w:bdr w:val="none" w:sz="0" w:space="0" w:color="auto" w:frame="1"/>
              </w:rPr>
              <w:t>A</w:t>
            </w:r>
            <w:r w:rsidRPr="00781E1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 </w:t>
            </w:r>
            <w:r w:rsidRPr="00781E13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rtl/>
              </w:rPr>
              <w:t> أ</w:t>
            </w:r>
          </w:p>
        </w:tc>
        <w:tc>
          <w:tcPr>
            <w:tcW w:w="2815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10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يساعد في المحافظة على صحة البشرة- العيون- المجاري البولية- المجاري التنفسية- جهاز الهضم ضروري لصحة الاسنان والعظام</w:t>
            </w:r>
          </w:p>
        </w:tc>
        <w:tc>
          <w:tcPr>
            <w:tcW w:w="2817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10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البطاطا الحلوة- البيض- الحليب- الكبدة- الزبدة- الخضار الورقية الخضراء</w:t>
            </w:r>
          </w:p>
        </w:tc>
      </w:tr>
      <w:tr w:rsidR="00F52BF2" w:rsidRPr="00781E13" w:rsidTr="00F52BF2">
        <w:trPr>
          <w:cnfStyle w:val="000000010000"/>
          <w:jc w:val="center"/>
        </w:trPr>
        <w:tc>
          <w:tcPr>
            <w:cnfStyle w:val="001000000000"/>
            <w:tcW w:w="633" w:type="dxa"/>
            <w:shd w:val="clear" w:color="auto" w:fill="DAEEF3" w:themeFill="accent5" w:themeFillTint="33"/>
            <w:vAlign w:val="center"/>
          </w:tcPr>
          <w:p w:rsidR="00F52BF2" w:rsidRPr="00151605" w:rsidRDefault="00F52BF2" w:rsidP="00F52BF2">
            <w:pPr>
              <w:jc w:val="center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color w:val="333399"/>
                <w:sz w:val="28"/>
                <w:szCs w:val="28"/>
                <w:bdr w:val="none" w:sz="0" w:space="0" w:color="auto" w:frame="1"/>
                <w:rtl/>
              </w:rPr>
              <w:t>2</w:t>
            </w:r>
          </w:p>
        </w:tc>
        <w:tc>
          <w:tcPr>
            <w:tcW w:w="2826" w:type="dxa"/>
            <w:shd w:val="clear" w:color="auto" w:fill="DAEEF3" w:themeFill="accent5" w:themeFillTint="33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01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Times New Roman"/>
                <w:sz w:val="24"/>
                <w:szCs w:val="24"/>
                <w:bdr w:val="none" w:sz="0" w:space="0" w:color="auto" w:frame="1"/>
              </w:rPr>
              <w:t>B1</w:t>
            </w:r>
            <w:r w:rsidRPr="00781E1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 </w:t>
            </w:r>
            <w:r w:rsidRPr="00781E13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rtl/>
              </w:rPr>
              <w:t>  ب1</w:t>
            </w:r>
          </w:p>
        </w:tc>
        <w:tc>
          <w:tcPr>
            <w:tcW w:w="2815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01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ضروري لعملية الاستقلاب وانتاج الطاقة من الاطعمة- يساعد القلب والجهاز العصبي في أداء وظائفهما بشكل جيد</w:t>
            </w:r>
          </w:p>
        </w:tc>
        <w:tc>
          <w:tcPr>
            <w:tcW w:w="2817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01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اللحوم- حبوب القمح الكاملة- الخبز المعد من قمح كامل – حبوب الفطور- المكسرات – البازلاء- البطاطا- معظم الخضراوات- الخميرة</w:t>
            </w:r>
          </w:p>
        </w:tc>
      </w:tr>
      <w:tr w:rsidR="00F52BF2" w:rsidRPr="00781E13" w:rsidTr="00F52BF2">
        <w:trPr>
          <w:cnfStyle w:val="000000100000"/>
          <w:jc w:val="center"/>
        </w:trPr>
        <w:tc>
          <w:tcPr>
            <w:cnfStyle w:val="001000000000"/>
            <w:tcW w:w="633" w:type="dxa"/>
            <w:shd w:val="clear" w:color="auto" w:fill="DAEEF3" w:themeFill="accent5" w:themeFillTint="33"/>
            <w:vAlign w:val="center"/>
          </w:tcPr>
          <w:p w:rsidR="00F52BF2" w:rsidRPr="00151605" w:rsidRDefault="00F52BF2" w:rsidP="00F52BF2">
            <w:pPr>
              <w:jc w:val="center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color w:val="333399"/>
                <w:sz w:val="28"/>
                <w:szCs w:val="28"/>
                <w:bdr w:val="none" w:sz="0" w:space="0" w:color="auto" w:frame="1"/>
                <w:rtl/>
              </w:rPr>
              <w:t>3</w:t>
            </w:r>
          </w:p>
        </w:tc>
        <w:tc>
          <w:tcPr>
            <w:tcW w:w="2826" w:type="dxa"/>
            <w:shd w:val="clear" w:color="auto" w:fill="DAEEF3" w:themeFill="accent5" w:themeFillTint="33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10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Times New Roman"/>
                <w:sz w:val="24"/>
                <w:szCs w:val="24"/>
                <w:bdr w:val="none" w:sz="0" w:space="0" w:color="auto" w:frame="1"/>
              </w:rPr>
              <w:t>B2</w:t>
            </w:r>
            <w:r w:rsidRPr="00781E1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 </w:t>
            </w:r>
            <w:r w:rsidRPr="00781E13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rtl/>
              </w:rPr>
              <w:t>    ب2</w:t>
            </w:r>
          </w:p>
        </w:tc>
        <w:tc>
          <w:tcPr>
            <w:tcW w:w="2815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10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يساعد خلايا الجسم على حمل الاوكسجين يحث الجسم على تجديد خلاياه وهو مهم لبشرة صحية</w:t>
            </w:r>
          </w:p>
        </w:tc>
        <w:tc>
          <w:tcPr>
            <w:tcW w:w="2817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10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الحليب- الجبنة- الكبدة- السمك- الخضراوات الورقية</w:t>
            </w:r>
          </w:p>
        </w:tc>
      </w:tr>
      <w:tr w:rsidR="00F52BF2" w:rsidRPr="00781E13" w:rsidTr="00F52BF2">
        <w:trPr>
          <w:cnfStyle w:val="000000010000"/>
          <w:jc w:val="center"/>
        </w:trPr>
        <w:tc>
          <w:tcPr>
            <w:cnfStyle w:val="001000000000"/>
            <w:tcW w:w="633" w:type="dxa"/>
            <w:shd w:val="clear" w:color="auto" w:fill="DAEEF3" w:themeFill="accent5" w:themeFillTint="33"/>
            <w:vAlign w:val="center"/>
          </w:tcPr>
          <w:p w:rsidR="00F52BF2" w:rsidRPr="00151605" w:rsidRDefault="00F52BF2" w:rsidP="00F52BF2">
            <w:pPr>
              <w:jc w:val="center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color w:val="333399"/>
                <w:sz w:val="28"/>
                <w:szCs w:val="28"/>
                <w:bdr w:val="none" w:sz="0" w:space="0" w:color="auto" w:frame="1"/>
                <w:rtl/>
              </w:rPr>
              <w:t>4</w:t>
            </w:r>
          </w:p>
        </w:tc>
        <w:tc>
          <w:tcPr>
            <w:tcW w:w="2826" w:type="dxa"/>
            <w:shd w:val="clear" w:color="auto" w:fill="DAEEF3" w:themeFill="accent5" w:themeFillTint="33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01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Times New Roman"/>
                <w:sz w:val="24"/>
                <w:szCs w:val="24"/>
                <w:bdr w:val="none" w:sz="0" w:space="0" w:color="auto" w:frame="1"/>
              </w:rPr>
              <w:t>Niacin</w:t>
            </w:r>
            <w:r w:rsidRPr="00781E13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rtl/>
              </w:rPr>
              <w:t>   نياسين</w:t>
            </w:r>
          </w:p>
        </w:tc>
        <w:tc>
          <w:tcPr>
            <w:tcW w:w="2815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01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ضروري لاستقلاب الخلايا يساعد في الحفاظ على بشرة صحية</w:t>
            </w:r>
          </w:p>
        </w:tc>
        <w:tc>
          <w:tcPr>
            <w:tcW w:w="2817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01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الكبدة- الخميرة- اللحم القليل الدسم- خبز حبوب القمح- حبوب الفطور</w:t>
            </w:r>
          </w:p>
        </w:tc>
      </w:tr>
      <w:tr w:rsidR="00F52BF2" w:rsidRPr="00781E13" w:rsidTr="00F52BF2">
        <w:trPr>
          <w:cnfStyle w:val="000000100000"/>
          <w:jc w:val="center"/>
        </w:trPr>
        <w:tc>
          <w:tcPr>
            <w:cnfStyle w:val="001000000000"/>
            <w:tcW w:w="633" w:type="dxa"/>
            <w:shd w:val="clear" w:color="auto" w:fill="DAEEF3" w:themeFill="accent5" w:themeFillTint="33"/>
            <w:vAlign w:val="center"/>
          </w:tcPr>
          <w:p w:rsidR="00F52BF2" w:rsidRPr="00151605" w:rsidRDefault="00F52BF2" w:rsidP="00F52BF2">
            <w:pPr>
              <w:jc w:val="center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color w:val="333399"/>
                <w:sz w:val="28"/>
                <w:szCs w:val="28"/>
                <w:bdr w:val="none" w:sz="0" w:space="0" w:color="auto" w:frame="1"/>
                <w:rtl/>
              </w:rPr>
              <w:t>5</w:t>
            </w:r>
          </w:p>
        </w:tc>
        <w:tc>
          <w:tcPr>
            <w:tcW w:w="2826" w:type="dxa"/>
            <w:shd w:val="clear" w:color="auto" w:fill="DAEEF3" w:themeFill="accent5" w:themeFillTint="33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10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Times New Roman"/>
                <w:sz w:val="24"/>
                <w:szCs w:val="24"/>
                <w:bdr w:val="none" w:sz="0" w:space="0" w:color="auto" w:frame="1"/>
              </w:rPr>
              <w:t>B6</w:t>
            </w:r>
            <w:r w:rsidRPr="00781E13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rtl/>
              </w:rPr>
              <w:t>   ب6</w:t>
            </w:r>
          </w:p>
        </w:tc>
        <w:tc>
          <w:tcPr>
            <w:tcW w:w="2815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10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ضروري لصحة الاسنان- اللثة- الاوعية الدموية- الجهاز العصبي وخلايا الدم الحمراء</w:t>
            </w:r>
          </w:p>
        </w:tc>
        <w:tc>
          <w:tcPr>
            <w:tcW w:w="2817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10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حبوب الفطور المعدة من قمح كامل- اللحم- السمك- معظم الطيور- معظم الخضراوات والخميرة</w:t>
            </w:r>
          </w:p>
        </w:tc>
      </w:tr>
      <w:tr w:rsidR="00F52BF2" w:rsidRPr="00781E13" w:rsidTr="00F52BF2">
        <w:trPr>
          <w:cnfStyle w:val="000000010000"/>
          <w:jc w:val="center"/>
        </w:trPr>
        <w:tc>
          <w:tcPr>
            <w:cnfStyle w:val="001000000000"/>
            <w:tcW w:w="633" w:type="dxa"/>
            <w:shd w:val="clear" w:color="auto" w:fill="DAEEF3" w:themeFill="accent5" w:themeFillTint="33"/>
            <w:vAlign w:val="center"/>
          </w:tcPr>
          <w:p w:rsidR="00F52BF2" w:rsidRPr="00151605" w:rsidRDefault="00F52BF2" w:rsidP="00F52BF2">
            <w:pPr>
              <w:jc w:val="center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color w:val="333399"/>
                <w:sz w:val="28"/>
                <w:szCs w:val="28"/>
                <w:bdr w:val="none" w:sz="0" w:space="0" w:color="auto" w:frame="1"/>
                <w:rtl/>
              </w:rPr>
              <w:t>6</w:t>
            </w:r>
          </w:p>
        </w:tc>
        <w:tc>
          <w:tcPr>
            <w:tcW w:w="2826" w:type="dxa"/>
            <w:shd w:val="clear" w:color="auto" w:fill="DAEEF3" w:themeFill="accent5" w:themeFillTint="33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01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Times New Roman"/>
                <w:sz w:val="24"/>
                <w:szCs w:val="24"/>
                <w:bdr w:val="none" w:sz="0" w:space="0" w:color="auto" w:frame="1"/>
              </w:rPr>
              <w:t>Pantothenic  acid</w:t>
            </w:r>
          </w:p>
        </w:tc>
        <w:tc>
          <w:tcPr>
            <w:tcW w:w="2815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01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يساعد الجسم في عمليات الاستقلاب والهضم</w:t>
            </w:r>
          </w:p>
        </w:tc>
        <w:tc>
          <w:tcPr>
            <w:tcW w:w="2817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01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صفار البيض- اللحم –</w:t>
            </w:r>
            <w:proofErr w:type="gramStart"/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المكسرات</w:t>
            </w:r>
            <w:proofErr w:type="gramEnd"/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- حبوب الفطور المعدة من قمح كامل</w:t>
            </w:r>
          </w:p>
        </w:tc>
      </w:tr>
      <w:tr w:rsidR="00F52BF2" w:rsidRPr="00781E13" w:rsidTr="00F52BF2">
        <w:trPr>
          <w:cnfStyle w:val="000000100000"/>
          <w:jc w:val="center"/>
        </w:trPr>
        <w:tc>
          <w:tcPr>
            <w:cnfStyle w:val="001000000000"/>
            <w:tcW w:w="633" w:type="dxa"/>
            <w:shd w:val="clear" w:color="auto" w:fill="DAEEF3" w:themeFill="accent5" w:themeFillTint="33"/>
            <w:vAlign w:val="center"/>
          </w:tcPr>
          <w:p w:rsidR="00F52BF2" w:rsidRPr="00151605" w:rsidRDefault="00F52BF2" w:rsidP="00F52BF2">
            <w:pPr>
              <w:jc w:val="center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color w:val="333399"/>
                <w:sz w:val="28"/>
                <w:szCs w:val="28"/>
                <w:bdr w:val="none" w:sz="0" w:space="0" w:color="auto" w:frame="1"/>
                <w:rtl/>
              </w:rPr>
              <w:t>7</w:t>
            </w:r>
          </w:p>
        </w:tc>
        <w:tc>
          <w:tcPr>
            <w:tcW w:w="2826" w:type="dxa"/>
            <w:shd w:val="clear" w:color="auto" w:fill="DAEEF3" w:themeFill="accent5" w:themeFillTint="33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10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Times New Roman"/>
                <w:sz w:val="24"/>
                <w:szCs w:val="24"/>
                <w:bdr w:val="none" w:sz="0" w:space="0" w:color="auto" w:frame="1"/>
              </w:rPr>
              <w:t>B12</w:t>
            </w:r>
            <w:r w:rsidRPr="00781E13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rtl/>
              </w:rPr>
              <w:t>    ب12</w:t>
            </w:r>
          </w:p>
        </w:tc>
        <w:tc>
          <w:tcPr>
            <w:tcW w:w="2815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100000"/>
              <w:rPr>
                <w:rFonts w:ascii="inherit" w:eastAsia="Times New Roman" w:hAnsi="inherit" w:cs="Times New Roman"/>
                <w:sz w:val="24"/>
                <w:szCs w:val="24"/>
              </w:rPr>
            </w:pPr>
            <w:proofErr w:type="gramStart"/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ضروري</w:t>
            </w:r>
            <w:proofErr w:type="gramEnd"/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 xml:space="preserve"> لتطوير خلايا الدم الحمراء يساعد في صحة الجهاز العصبي</w:t>
            </w:r>
          </w:p>
        </w:tc>
        <w:tc>
          <w:tcPr>
            <w:tcW w:w="2817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10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البيض- اللحم- الحليب- منتجات الالبان</w:t>
            </w:r>
          </w:p>
        </w:tc>
      </w:tr>
      <w:tr w:rsidR="00F52BF2" w:rsidRPr="00781E13" w:rsidTr="00F52BF2">
        <w:trPr>
          <w:cnfStyle w:val="000000010000"/>
          <w:jc w:val="center"/>
        </w:trPr>
        <w:tc>
          <w:tcPr>
            <w:cnfStyle w:val="001000000000"/>
            <w:tcW w:w="633" w:type="dxa"/>
            <w:shd w:val="clear" w:color="auto" w:fill="DAEEF3" w:themeFill="accent5" w:themeFillTint="33"/>
            <w:vAlign w:val="center"/>
          </w:tcPr>
          <w:p w:rsidR="00F52BF2" w:rsidRPr="00151605" w:rsidRDefault="00F52BF2" w:rsidP="00F52BF2">
            <w:pPr>
              <w:jc w:val="center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color w:val="333399"/>
                <w:sz w:val="28"/>
                <w:szCs w:val="28"/>
                <w:bdr w:val="none" w:sz="0" w:space="0" w:color="auto" w:frame="1"/>
                <w:rtl/>
              </w:rPr>
              <w:t>8</w:t>
            </w:r>
          </w:p>
        </w:tc>
        <w:tc>
          <w:tcPr>
            <w:tcW w:w="2826" w:type="dxa"/>
            <w:shd w:val="clear" w:color="auto" w:fill="DAEEF3" w:themeFill="accent5" w:themeFillTint="33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01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Times New Roman"/>
                <w:sz w:val="24"/>
                <w:szCs w:val="24"/>
                <w:bdr w:val="none" w:sz="0" w:space="0" w:color="auto" w:frame="1"/>
              </w:rPr>
              <w:t>Biotic</w:t>
            </w:r>
          </w:p>
        </w:tc>
        <w:tc>
          <w:tcPr>
            <w:tcW w:w="2815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010000"/>
              <w:rPr>
                <w:rFonts w:ascii="inherit" w:eastAsia="Times New Roman" w:hAnsi="inherit" w:cs="Times New Roman"/>
                <w:sz w:val="24"/>
                <w:szCs w:val="24"/>
              </w:rPr>
            </w:pPr>
            <w:proofErr w:type="gramStart"/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ضروري</w:t>
            </w:r>
            <w:proofErr w:type="gramEnd"/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 xml:space="preserve"> لصحة الدورة الدموية وللمحافظة على بشرة صحية</w:t>
            </w:r>
          </w:p>
        </w:tc>
        <w:tc>
          <w:tcPr>
            <w:tcW w:w="2817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01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صفار البيض- المكسرات- الكبد- معظم الخضراوات الطازجة- وتقوم البكتيريا المعوية بصنع هذا الفيتامين</w:t>
            </w:r>
          </w:p>
        </w:tc>
      </w:tr>
      <w:tr w:rsidR="00F52BF2" w:rsidRPr="00781E13" w:rsidTr="00F52BF2">
        <w:trPr>
          <w:cnfStyle w:val="000000100000"/>
          <w:jc w:val="center"/>
        </w:trPr>
        <w:tc>
          <w:tcPr>
            <w:cnfStyle w:val="001000000000"/>
            <w:tcW w:w="633" w:type="dxa"/>
            <w:shd w:val="clear" w:color="auto" w:fill="DAEEF3" w:themeFill="accent5" w:themeFillTint="33"/>
            <w:vAlign w:val="center"/>
          </w:tcPr>
          <w:p w:rsidR="00F52BF2" w:rsidRPr="00151605" w:rsidRDefault="00F52BF2" w:rsidP="00F52BF2">
            <w:pPr>
              <w:jc w:val="center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color w:val="333399"/>
                <w:sz w:val="28"/>
                <w:szCs w:val="28"/>
                <w:bdr w:val="none" w:sz="0" w:space="0" w:color="auto" w:frame="1"/>
                <w:rtl/>
              </w:rPr>
              <w:t>9</w:t>
            </w:r>
          </w:p>
        </w:tc>
        <w:tc>
          <w:tcPr>
            <w:tcW w:w="2826" w:type="dxa"/>
            <w:shd w:val="clear" w:color="auto" w:fill="DAEEF3" w:themeFill="accent5" w:themeFillTint="33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10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sz w:val="24"/>
                <w:szCs w:val="24"/>
                <w:bdr w:val="none" w:sz="0" w:space="0" w:color="auto" w:frame="1"/>
                <w:rtl/>
              </w:rPr>
              <w:t>حمض الفوليك</w:t>
            </w:r>
          </w:p>
        </w:tc>
        <w:tc>
          <w:tcPr>
            <w:tcW w:w="2815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100000"/>
              <w:rPr>
                <w:rFonts w:ascii="inherit" w:eastAsia="Times New Roman" w:hAnsi="inherit" w:cs="Times New Roman"/>
                <w:sz w:val="24"/>
                <w:szCs w:val="24"/>
              </w:rPr>
            </w:pPr>
            <w:proofErr w:type="gramStart"/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ضروري</w:t>
            </w:r>
            <w:proofErr w:type="gramEnd"/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 xml:space="preserve"> لا نتاج كريات الدم الحمراء أساسي لمنع حدوث التشوهات الخلقية</w:t>
            </w:r>
          </w:p>
        </w:tc>
        <w:tc>
          <w:tcPr>
            <w:tcW w:w="2817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10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الخضراوات الخضراء الورقية- البرتقال- اللحم- السمك- الخميرة</w:t>
            </w:r>
          </w:p>
        </w:tc>
      </w:tr>
      <w:tr w:rsidR="00F52BF2" w:rsidRPr="00781E13" w:rsidTr="00F52BF2">
        <w:trPr>
          <w:cnfStyle w:val="000000010000"/>
          <w:jc w:val="center"/>
        </w:trPr>
        <w:tc>
          <w:tcPr>
            <w:cnfStyle w:val="001000000000"/>
            <w:tcW w:w="633" w:type="dxa"/>
            <w:shd w:val="clear" w:color="auto" w:fill="DAEEF3" w:themeFill="accent5" w:themeFillTint="33"/>
            <w:vAlign w:val="center"/>
          </w:tcPr>
          <w:p w:rsidR="00F52BF2" w:rsidRPr="00781E13" w:rsidRDefault="00F52BF2" w:rsidP="00F52BF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826" w:type="dxa"/>
            <w:shd w:val="clear" w:color="auto" w:fill="DAEEF3" w:themeFill="accent5" w:themeFillTint="33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01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Times New Roman"/>
                <w:sz w:val="24"/>
                <w:szCs w:val="24"/>
                <w:bdr w:val="none" w:sz="0" w:space="0" w:color="auto" w:frame="1"/>
              </w:rPr>
              <w:t>C</w:t>
            </w:r>
            <w:r w:rsidRPr="00781E13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rtl/>
              </w:rPr>
              <w:t>      ج</w:t>
            </w:r>
          </w:p>
        </w:tc>
        <w:tc>
          <w:tcPr>
            <w:tcW w:w="2815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01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ضروري لأسنان وعظام سليمين أيضا ولاستقلاب الأنسجة والتئام الجروح</w:t>
            </w:r>
          </w:p>
        </w:tc>
        <w:tc>
          <w:tcPr>
            <w:tcW w:w="2817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01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اللفيفة الخضراء – الحمضيات- البندورة- الملفوف الطازج- البطاطا - الفريز</w:t>
            </w:r>
          </w:p>
        </w:tc>
      </w:tr>
      <w:tr w:rsidR="00F52BF2" w:rsidRPr="00781E13" w:rsidTr="00F52BF2">
        <w:trPr>
          <w:cnfStyle w:val="000000100000"/>
          <w:jc w:val="center"/>
        </w:trPr>
        <w:tc>
          <w:tcPr>
            <w:cnfStyle w:val="001000000000"/>
            <w:tcW w:w="633" w:type="dxa"/>
            <w:shd w:val="clear" w:color="auto" w:fill="DAEEF3" w:themeFill="accent5" w:themeFillTint="33"/>
            <w:vAlign w:val="center"/>
          </w:tcPr>
          <w:p w:rsidR="00F52BF2" w:rsidRPr="00781E13" w:rsidRDefault="00F52BF2" w:rsidP="00F52BF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826" w:type="dxa"/>
            <w:shd w:val="clear" w:color="auto" w:fill="DAEEF3" w:themeFill="accent5" w:themeFillTint="33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10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Times New Roman"/>
                <w:sz w:val="24"/>
                <w:szCs w:val="24"/>
                <w:bdr w:val="none" w:sz="0" w:space="0" w:color="auto" w:frame="1"/>
              </w:rPr>
              <w:t>D</w:t>
            </w:r>
            <w:r w:rsidRPr="00781E13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rtl/>
              </w:rPr>
              <w:t>      د</w:t>
            </w:r>
          </w:p>
        </w:tc>
        <w:tc>
          <w:tcPr>
            <w:tcW w:w="2815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10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ضروري لاستقلاب الكالسيوم والفسفور في الجسم</w:t>
            </w:r>
          </w:p>
        </w:tc>
        <w:tc>
          <w:tcPr>
            <w:tcW w:w="2817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10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الحليب المدعم بهذا الفيتامين – البيض- التونا سمك السلمون- أشعة الشمس</w:t>
            </w:r>
          </w:p>
        </w:tc>
      </w:tr>
      <w:tr w:rsidR="00F52BF2" w:rsidRPr="00781E13" w:rsidTr="00F52BF2">
        <w:trPr>
          <w:cnfStyle w:val="000000010000"/>
          <w:jc w:val="center"/>
        </w:trPr>
        <w:tc>
          <w:tcPr>
            <w:cnfStyle w:val="001000000000"/>
            <w:tcW w:w="633" w:type="dxa"/>
            <w:shd w:val="clear" w:color="auto" w:fill="DAEEF3" w:themeFill="accent5" w:themeFillTint="33"/>
            <w:vAlign w:val="center"/>
          </w:tcPr>
          <w:p w:rsidR="00F52BF2" w:rsidRPr="00781E13" w:rsidRDefault="00F52BF2" w:rsidP="00F52BF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826" w:type="dxa"/>
            <w:shd w:val="clear" w:color="auto" w:fill="DAEEF3" w:themeFill="accent5" w:themeFillTint="33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01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Times New Roman"/>
                <w:sz w:val="24"/>
                <w:szCs w:val="24"/>
                <w:bdr w:val="none" w:sz="0" w:space="0" w:color="auto" w:frame="1"/>
              </w:rPr>
              <w:t>E</w:t>
            </w:r>
            <w:r w:rsidRPr="00781E13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rtl/>
              </w:rPr>
              <w:t>     إي</w:t>
            </w:r>
          </w:p>
        </w:tc>
        <w:tc>
          <w:tcPr>
            <w:tcW w:w="2815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01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يساعد في منع تأكسد حمض الدسم الكيميائي في أغشية الخلايا وأعضاء الجسم الاخرى وضروري لصحة القلب والشرايين</w:t>
            </w:r>
          </w:p>
        </w:tc>
        <w:tc>
          <w:tcPr>
            <w:tcW w:w="2817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01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حبوب القمح الكاملة- الخس- زيوت الخضراوات</w:t>
            </w:r>
          </w:p>
        </w:tc>
      </w:tr>
      <w:tr w:rsidR="00F52BF2" w:rsidRPr="00781E13" w:rsidTr="00F52BF2">
        <w:trPr>
          <w:cnfStyle w:val="000000100000"/>
          <w:jc w:val="center"/>
        </w:trPr>
        <w:tc>
          <w:tcPr>
            <w:cnfStyle w:val="001000000000"/>
            <w:tcW w:w="633" w:type="dxa"/>
            <w:shd w:val="clear" w:color="auto" w:fill="DAEEF3" w:themeFill="accent5" w:themeFillTint="33"/>
            <w:vAlign w:val="center"/>
          </w:tcPr>
          <w:p w:rsidR="00F52BF2" w:rsidRPr="00781E13" w:rsidRDefault="00F52BF2" w:rsidP="00F52BF2">
            <w:pPr>
              <w:jc w:val="center"/>
              <w:rPr>
                <w:rFonts w:ascii="inherit" w:eastAsia="Times New Roman" w:hAnsi="inherit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826" w:type="dxa"/>
            <w:shd w:val="clear" w:color="auto" w:fill="DAEEF3" w:themeFill="accent5" w:themeFillTint="33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10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Times New Roman"/>
                <w:sz w:val="24"/>
                <w:szCs w:val="24"/>
                <w:bdr w:val="none" w:sz="0" w:space="0" w:color="auto" w:frame="1"/>
              </w:rPr>
              <w:t>K</w:t>
            </w:r>
            <w:r w:rsidRPr="00781E13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rtl/>
              </w:rPr>
              <w:t>     ك</w:t>
            </w:r>
          </w:p>
        </w:tc>
        <w:tc>
          <w:tcPr>
            <w:tcW w:w="2815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100000"/>
              <w:rPr>
                <w:rFonts w:ascii="inherit" w:eastAsia="Times New Roman" w:hAnsi="inherit" w:cs="Times New Roman"/>
                <w:sz w:val="24"/>
                <w:szCs w:val="24"/>
              </w:rPr>
            </w:pPr>
            <w:proofErr w:type="gramStart"/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ضروري</w:t>
            </w:r>
            <w:proofErr w:type="gramEnd"/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 xml:space="preserve"> لتخثر الدم الطبيعي</w:t>
            </w:r>
          </w:p>
        </w:tc>
        <w:tc>
          <w:tcPr>
            <w:tcW w:w="2817" w:type="dxa"/>
            <w:shd w:val="clear" w:color="auto" w:fill="auto"/>
            <w:vAlign w:val="center"/>
            <w:hideMark/>
          </w:tcPr>
          <w:p w:rsidR="00F52BF2" w:rsidRPr="00781E13" w:rsidRDefault="00F52BF2" w:rsidP="00151605">
            <w:pPr>
              <w:jc w:val="center"/>
              <w:cnfStyle w:val="000000100000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13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 xml:space="preserve">الخضراوات الورقية وتقوم البكتيريا المعوية بإنتاج هذا </w:t>
            </w:r>
            <w:r w:rsidRPr="00D10CA6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الفي</w:t>
            </w:r>
            <w:r w:rsidRPr="00D10CA6">
              <w:rPr>
                <w:rFonts w:ascii="Arial" w:eastAsia="Times New Roman" w:hAnsi="Arial" w:cs="Arial"/>
                <w:b/>
                <w:bCs/>
                <w:sz w:val="24"/>
                <w:szCs w:val="24"/>
                <w:bdr w:val="none" w:sz="0" w:space="0" w:color="auto" w:frame="1"/>
                <w:rtl/>
              </w:rPr>
              <w:t>تامين</w:t>
            </w:r>
          </w:p>
        </w:tc>
      </w:tr>
    </w:tbl>
    <w:p w:rsidR="00F939BD" w:rsidRDefault="00781E13" w:rsidP="00D10CA6">
      <w:pPr>
        <w:spacing w:after="0" w:line="240" w:lineRule="auto"/>
        <w:jc w:val="center"/>
        <w:rPr>
          <w:rFonts w:ascii="inherit" w:eastAsia="Times New Roman" w:hAnsi="inherit" w:cs="Times New Roman"/>
          <w:color w:val="444444"/>
          <w:sz w:val="24"/>
          <w:szCs w:val="24"/>
          <w:shd w:val="clear" w:color="auto" w:fill="FFFFFF"/>
          <w:rtl/>
        </w:rPr>
      </w:pPr>
      <w:r w:rsidRPr="00781E13">
        <w:rPr>
          <w:rFonts w:ascii="inherit" w:eastAsia="Times New Roman" w:hAnsi="inherit" w:cs="Times New Roman"/>
          <w:b/>
          <w:bCs/>
          <w:color w:val="A6A6A6"/>
          <w:sz w:val="24"/>
          <w:szCs w:val="24"/>
          <w:bdr w:val="none" w:sz="0" w:space="0" w:color="auto" w:frame="1"/>
          <w:shd w:val="clear" w:color="auto" w:fill="FFFFFF"/>
        </w:rPr>
        <w:t> </w:t>
      </w:r>
    </w:p>
    <w:p w:rsidR="00151605" w:rsidRDefault="00151605" w:rsidP="00D10CA6">
      <w:pPr>
        <w:spacing w:after="0" w:line="240" w:lineRule="auto"/>
        <w:jc w:val="center"/>
        <w:rPr>
          <w:rFonts w:ascii="inherit" w:eastAsia="Times New Roman" w:hAnsi="inherit" w:cs="Times New Roman"/>
          <w:color w:val="444444"/>
          <w:sz w:val="24"/>
          <w:szCs w:val="24"/>
          <w:shd w:val="clear" w:color="auto" w:fill="FFFFFF"/>
          <w:rtl/>
        </w:rPr>
      </w:pPr>
    </w:p>
    <w:p w:rsidR="00151605" w:rsidRDefault="00151605" w:rsidP="00D10CA6">
      <w:pPr>
        <w:spacing w:after="0" w:line="240" w:lineRule="auto"/>
        <w:jc w:val="center"/>
        <w:rPr>
          <w:rFonts w:ascii="inherit" w:eastAsia="Times New Roman" w:hAnsi="inherit" w:cs="Times New Roman"/>
          <w:color w:val="444444"/>
          <w:sz w:val="24"/>
          <w:szCs w:val="24"/>
          <w:shd w:val="clear" w:color="auto" w:fill="FFFFFF"/>
          <w:rtl/>
        </w:rPr>
      </w:pPr>
    </w:p>
    <w:p w:rsidR="00151605" w:rsidRDefault="00151605" w:rsidP="00D10CA6">
      <w:pPr>
        <w:spacing w:after="0" w:line="240" w:lineRule="auto"/>
        <w:jc w:val="center"/>
        <w:rPr>
          <w:rFonts w:ascii="inherit" w:eastAsia="Times New Roman" w:hAnsi="inherit" w:cs="Times New Roman"/>
          <w:color w:val="444444"/>
          <w:sz w:val="24"/>
          <w:szCs w:val="24"/>
          <w:shd w:val="clear" w:color="auto" w:fill="FFFFFF"/>
          <w:rtl/>
        </w:rPr>
      </w:pPr>
    </w:p>
    <w:p w:rsidR="00151605" w:rsidRDefault="00151605" w:rsidP="00D10CA6">
      <w:pPr>
        <w:spacing w:after="0" w:line="240" w:lineRule="auto"/>
        <w:jc w:val="center"/>
        <w:rPr>
          <w:rFonts w:ascii="inherit" w:eastAsia="Times New Roman" w:hAnsi="inherit" w:cs="Times New Roman"/>
          <w:color w:val="444444"/>
          <w:sz w:val="24"/>
          <w:szCs w:val="24"/>
          <w:shd w:val="clear" w:color="auto" w:fill="FFFFFF"/>
          <w:rtl/>
        </w:rPr>
      </w:pPr>
    </w:p>
    <w:p w:rsidR="00151605" w:rsidRDefault="00151605" w:rsidP="00D10CA6">
      <w:pPr>
        <w:spacing w:after="0" w:line="240" w:lineRule="auto"/>
        <w:jc w:val="center"/>
        <w:rPr>
          <w:rFonts w:ascii="inherit" w:eastAsia="Times New Roman" w:hAnsi="inherit" w:cs="Times New Roman"/>
          <w:color w:val="444444"/>
          <w:sz w:val="24"/>
          <w:szCs w:val="24"/>
          <w:shd w:val="clear" w:color="auto" w:fill="FFFFFF"/>
          <w:rtl/>
        </w:rPr>
      </w:pPr>
    </w:p>
    <w:p w:rsidR="00151605" w:rsidRDefault="00151605" w:rsidP="00D10CA6">
      <w:pPr>
        <w:spacing w:after="0" w:line="240" w:lineRule="auto"/>
        <w:jc w:val="center"/>
        <w:rPr>
          <w:rFonts w:ascii="inherit" w:eastAsia="Times New Roman" w:hAnsi="inherit" w:cs="Times New Roman"/>
          <w:color w:val="444444"/>
          <w:sz w:val="24"/>
          <w:szCs w:val="24"/>
          <w:shd w:val="clear" w:color="auto" w:fill="FFFFFF"/>
          <w:rtl/>
        </w:rPr>
      </w:pPr>
    </w:p>
    <w:p w:rsidR="00151605" w:rsidRDefault="00151605" w:rsidP="00D10CA6">
      <w:pPr>
        <w:spacing w:after="0" w:line="240" w:lineRule="auto"/>
        <w:jc w:val="center"/>
        <w:rPr>
          <w:rFonts w:ascii="inherit" w:eastAsia="Times New Roman" w:hAnsi="inherit" w:cs="Times New Roman"/>
          <w:color w:val="444444"/>
          <w:sz w:val="24"/>
          <w:szCs w:val="24"/>
          <w:shd w:val="clear" w:color="auto" w:fill="FFFFFF"/>
          <w:rtl/>
        </w:rPr>
      </w:pPr>
    </w:p>
    <w:p w:rsidR="00151605" w:rsidRDefault="00151605" w:rsidP="00D10CA6">
      <w:pPr>
        <w:spacing w:after="0" w:line="240" w:lineRule="auto"/>
        <w:jc w:val="center"/>
        <w:rPr>
          <w:rFonts w:ascii="inherit" w:eastAsia="Times New Roman" w:hAnsi="inherit" w:cs="Times New Roman"/>
          <w:color w:val="444444"/>
          <w:sz w:val="24"/>
          <w:szCs w:val="24"/>
          <w:shd w:val="clear" w:color="auto" w:fill="FFFFFF"/>
          <w:rtl/>
        </w:rPr>
      </w:pPr>
    </w:p>
    <w:tbl>
      <w:tblPr>
        <w:tblStyle w:val="-5"/>
        <w:bidiVisual/>
        <w:tblW w:w="9251" w:type="dxa"/>
        <w:tblInd w:w="-658" w:type="dxa"/>
        <w:tblLook w:val="04A0"/>
      </w:tblPr>
      <w:tblGrid>
        <w:gridCol w:w="425"/>
        <w:gridCol w:w="1626"/>
        <w:gridCol w:w="3090"/>
        <w:gridCol w:w="4110"/>
      </w:tblGrid>
      <w:tr w:rsidR="00151605" w:rsidRPr="00151605" w:rsidTr="00F52BF2">
        <w:trPr>
          <w:cnfStyle w:val="100000000000"/>
        </w:trPr>
        <w:tc>
          <w:tcPr>
            <w:cnfStyle w:val="001000000000"/>
            <w:tcW w:w="425" w:type="dxa"/>
            <w:shd w:val="clear" w:color="auto" w:fill="B6DDE8" w:themeFill="accent5" w:themeFillTint="66"/>
            <w:hideMark/>
          </w:tcPr>
          <w:p w:rsidR="00151605" w:rsidRPr="00151605" w:rsidRDefault="00151605" w:rsidP="00FC25E7">
            <w:pPr>
              <w:jc w:val="center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color w:val="333399"/>
                <w:sz w:val="32"/>
                <w:szCs w:val="32"/>
                <w:bdr w:val="none" w:sz="0" w:space="0" w:color="auto" w:frame="1"/>
                <w:rtl/>
              </w:rPr>
              <w:t>م</w:t>
            </w:r>
          </w:p>
        </w:tc>
        <w:tc>
          <w:tcPr>
            <w:tcW w:w="1626" w:type="dxa"/>
            <w:shd w:val="clear" w:color="auto" w:fill="B6DDE8" w:themeFill="accent5" w:themeFillTint="66"/>
            <w:hideMark/>
          </w:tcPr>
          <w:p w:rsidR="00151605" w:rsidRPr="00151605" w:rsidRDefault="00151605" w:rsidP="00FC25E7">
            <w:pPr>
              <w:jc w:val="center"/>
              <w:cnfStyle w:val="100000000000"/>
              <w:rPr>
                <w:rFonts w:ascii="inherit" w:eastAsia="Times New Roman" w:hAnsi="inherit" w:cs="Times New Roman"/>
                <w:sz w:val="20"/>
                <w:szCs w:val="20"/>
              </w:rPr>
            </w:pPr>
            <w:proofErr w:type="gramStart"/>
            <w:r w:rsidRPr="00151605">
              <w:rPr>
                <w:rFonts w:ascii="inherit" w:eastAsia="Times New Roman" w:hAnsi="inherit" w:cs="Times New Roman"/>
                <w:color w:val="333399"/>
                <w:sz w:val="32"/>
                <w:szCs w:val="32"/>
                <w:bdr w:val="none" w:sz="0" w:space="0" w:color="auto" w:frame="1"/>
                <w:rtl/>
              </w:rPr>
              <w:t>الأملاح</w:t>
            </w:r>
            <w:proofErr w:type="gramEnd"/>
            <w:r w:rsidRPr="00151605">
              <w:rPr>
                <w:rFonts w:ascii="inherit" w:eastAsia="Times New Roman" w:hAnsi="inherit" w:cs="Times New Roman"/>
                <w:color w:val="333399"/>
                <w:sz w:val="32"/>
                <w:szCs w:val="32"/>
                <w:bdr w:val="none" w:sz="0" w:space="0" w:color="auto" w:frame="1"/>
                <w:rtl/>
              </w:rPr>
              <w:t xml:space="preserve"> المعدنية</w:t>
            </w:r>
          </w:p>
        </w:tc>
        <w:tc>
          <w:tcPr>
            <w:tcW w:w="3090" w:type="dxa"/>
            <w:shd w:val="clear" w:color="auto" w:fill="B6DDE8" w:themeFill="accent5" w:themeFillTint="66"/>
            <w:hideMark/>
          </w:tcPr>
          <w:p w:rsidR="00151605" w:rsidRPr="00151605" w:rsidRDefault="00151605" w:rsidP="00FC25E7">
            <w:pPr>
              <w:jc w:val="center"/>
              <w:cnfStyle w:val="100000000000"/>
              <w:rPr>
                <w:rFonts w:ascii="inherit" w:eastAsia="Times New Roman" w:hAnsi="inherit" w:cs="Times New Roman"/>
                <w:sz w:val="20"/>
                <w:szCs w:val="20"/>
              </w:rPr>
            </w:pPr>
            <w:proofErr w:type="gramStart"/>
            <w:r w:rsidRPr="00151605">
              <w:rPr>
                <w:rFonts w:ascii="inherit" w:eastAsia="Times New Roman" w:hAnsi="inherit" w:cs="Times New Roman"/>
                <w:color w:val="333399"/>
                <w:sz w:val="32"/>
                <w:szCs w:val="32"/>
                <w:bdr w:val="none" w:sz="0" w:space="0" w:color="auto" w:frame="1"/>
                <w:rtl/>
              </w:rPr>
              <w:t>مصادرها</w:t>
            </w:r>
            <w:proofErr w:type="gramEnd"/>
          </w:p>
        </w:tc>
        <w:tc>
          <w:tcPr>
            <w:tcW w:w="4110" w:type="dxa"/>
            <w:shd w:val="clear" w:color="auto" w:fill="B6DDE8" w:themeFill="accent5" w:themeFillTint="66"/>
            <w:hideMark/>
          </w:tcPr>
          <w:p w:rsidR="00151605" w:rsidRPr="00151605" w:rsidRDefault="00151605" w:rsidP="00FC25E7">
            <w:pPr>
              <w:jc w:val="center"/>
              <w:cnfStyle w:val="10000000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color w:val="333399"/>
                <w:sz w:val="32"/>
                <w:szCs w:val="32"/>
                <w:bdr w:val="none" w:sz="0" w:space="0" w:color="auto" w:frame="1"/>
                <w:rtl/>
              </w:rPr>
              <w:t>مفعولها وفائدتها</w:t>
            </w:r>
          </w:p>
        </w:tc>
      </w:tr>
      <w:tr w:rsidR="00151605" w:rsidRPr="00151605" w:rsidTr="00F52BF2">
        <w:trPr>
          <w:cnfStyle w:val="000000100000"/>
        </w:trPr>
        <w:tc>
          <w:tcPr>
            <w:cnfStyle w:val="001000000000"/>
            <w:tcW w:w="425" w:type="dxa"/>
            <w:shd w:val="clear" w:color="auto" w:fill="B6DDE8" w:themeFill="accent5" w:themeFillTint="66"/>
            <w:hideMark/>
          </w:tcPr>
          <w:p w:rsidR="00151605" w:rsidRPr="00151605" w:rsidRDefault="00151605" w:rsidP="00FC25E7">
            <w:pPr>
              <w:jc w:val="center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color w:val="333399"/>
                <w:sz w:val="28"/>
                <w:szCs w:val="28"/>
                <w:bdr w:val="none" w:sz="0" w:space="0" w:color="auto" w:frame="1"/>
                <w:rtl/>
              </w:rPr>
              <w:t>1</w:t>
            </w:r>
          </w:p>
        </w:tc>
        <w:tc>
          <w:tcPr>
            <w:tcW w:w="1626" w:type="dxa"/>
            <w:shd w:val="clear" w:color="auto" w:fill="DAEEF3" w:themeFill="accent5" w:themeFillTint="33"/>
            <w:hideMark/>
          </w:tcPr>
          <w:p w:rsidR="00151605" w:rsidRPr="00151605" w:rsidRDefault="00151605" w:rsidP="00FC25E7">
            <w:pPr>
              <w:jc w:val="center"/>
              <w:cnfStyle w:val="000000100000"/>
              <w:rPr>
                <w:rFonts w:ascii="inherit" w:eastAsia="Times New Roman" w:hAnsi="inherit" w:cs="Times New Roman"/>
                <w:sz w:val="20"/>
                <w:szCs w:val="20"/>
              </w:rPr>
            </w:pPr>
            <w:proofErr w:type="gramStart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الحديد</w:t>
            </w:r>
            <w:proofErr w:type="gramEnd"/>
          </w:p>
        </w:tc>
        <w:tc>
          <w:tcPr>
            <w:tcW w:w="3090" w:type="dxa"/>
            <w:shd w:val="clear" w:color="auto" w:fill="auto"/>
            <w:hideMark/>
          </w:tcPr>
          <w:p w:rsidR="00151605" w:rsidRPr="00151605" w:rsidRDefault="00151605" w:rsidP="00FC25E7">
            <w:pPr>
              <w:jc w:val="center"/>
              <w:cnfStyle w:val="00000010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اللحوم بأنواعها , الكبد, </w:t>
            </w:r>
            <w:proofErr w:type="spellStart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الكلاوي</w:t>
            </w:r>
            <w:proofErr w:type="spellEnd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, صفار البيض , الخضر </w:t>
            </w:r>
            <w:proofErr w:type="spellStart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الورقيه</w:t>
            </w:r>
            <w:proofErr w:type="spellEnd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 مثل السبانخ والفواكه </w:t>
            </w:r>
            <w:proofErr w:type="spellStart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المجففه</w:t>
            </w:r>
            <w:proofErr w:type="spellEnd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 مثل المشمش</w:t>
            </w:r>
          </w:p>
        </w:tc>
        <w:tc>
          <w:tcPr>
            <w:tcW w:w="4110" w:type="dxa"/>
            <w:shd w:val="clear" w:color="auto" w:fill="auto"/>
            <w:hideMark/>
          </w:tcPr>
          <w:p w:rsidR="00151605" w:rsidRPr="00151605" w:rsidRDefault="00151605" w:rsidP="00FC25E7">
            <w:pPr>
              <w:jc w:val="center"/>
              <w:cnfStyle w:val="00000010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عامل مهم في تكوين هيموجلوبين الدم وهي </w:t>
            </w:r>
            <w:proofErr w:type="spellStart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الماده</w:t>
            </w:r>
            <w:proofErr w:type="spellEnd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 التي تعطي الدم لونه الاحمر</w:t>
            </w:r>
          </w:p>
        </w:tc>
      </w:tr>
      <w:tr w:rsidR="00151605" w:rsidRPr="00151605" w:rsidTr="00F52BF2">
        <w:trPr>
          <w:cnfStyle w:val="000000010000"/>
        </w:trPr>
        <w:tc>
          <w:tcPr>
            <w:cnfStyle w:val="001000000000"/>
            <w:tcW w:w="425" w:type="dxa"/>
            <w:shd w:val="clear" w:color="auto" w:fill="B6DDE8" w:themeFill="accent5" w:themeFillTint="66"/>
            <w:hideMark/>
          </w:tcPr>
          <w:p w:rsidR="00151605" w:rsidRPr="00151605" w:rsidRDefault="00151605" w:rsidP="00FC25E7">
            <w:pPr>
              <w:jc w:val="center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color w:val="333399"/>
                <w:sz w:val="28"/>
                <w:szCs w:val="28"/>
                <w:bdr w:val="none" w:sz="0" w:space="0" w:color="auto" w:frame="1"/>
                <w:rtl/>
              </w:rPr>
              <w:t>2</w:t>
            </w:r>
          </w:p>
        </w:tc>
        <w:tc>
          <w:tcPr>
            <w:tcW w:w="1626" w:type="dxa"/>
            <w:shd w:val="clear" w:color="auto" w:fill="DAEEF3" w:themeFill="accent5" w:themeFillTint="33"/>
            <w:hideMark/>
          </w:tcPr>
          <w:p w:rsidR="00151605" w:rsidRPr="00151605" w:rsidRDefault="00151605" w:rsidP="00FC25E7">
            <w:pPr>
              <w:jc w:val="center"/>
              <w:cnfStyle w:val="000000010000"/>
              <w:rPr>
                <w:rFonts w:ascii="inherit" w:eastAsia="Times New Roman" w:hAnsi="inherit" w:cs="Times New Roman"/>
                <w:sz w:val="20"/>
                <w:szCs w:val="20"/>
              </w:rPr>
            </w:pPr>
            <w:proofErr w:type="gramStart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الكالسيوم</w:t>
            </w:r>
            <w:proofErr w:type="gramEnd"/>
          </w:p>
        </w:tc>
        <w:tc>
          <w:tcPr>
            <w:tcW w:w="3090" w:type="dxa"/>
            <w:shd w:val="clear" w:color="auto" w:fill="auto"/>
            <w:hideMark/>
          </w:tcPr>
          <w:p w:rsidR="00151605" w:rsidRPr="00151605" w:rsidRDefault="00151605" w:rsidP="00FC25E7">
            <w:pPr>
              <w:jc w:val="center"/>
              <w:cnfStyle w:val="00000001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الحليب ومشتقاته ماعدا الخضر </w:t>
            </w:r>
            <w:proofErr w:type="spellStart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الورقيه</w:t>
            </w:r>
            <w:proofErr w:type="spellEnd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 الخضراء مثل السبانخ , والموالح والبقول الجافه , والساردين</w:t>
            </w:r>
          </w:p>
        </w:tc>
        <w:tc>
          <w:tcPr>
            <w:tcW w:w="4110" w:type="dxa"/>
            <w:shd w:val="clear" w:color="auto" w:fill="auto"/>
            <w:hideMark/>
          </w:tcPr>
          <w:p w:rsidR="00151605" w:rsidRPr="00151605" w:rsidRDefault="00151605" w:rsidP="00FC25E7">
            <w:pPr>
              <w:jc w:val="center"/>
              <w:cnfStyle w:val="00000001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يساعد في بناء العظام والاسنان ويساعد العضلات على القيام بوظائفها, ضروري لسلامه القلب وعدم تجلط الدم</w:t>
            </w:r>
          </w:p>
        </w:tc>
      </w:tr>
      <w:tr w:rsidR="00151605" w:rsidRPr="00151605" w:rsidTr="00F52BF2">
        <w:trPr>
          <w:cnfStyle w:val="000000100000"/>
        </w:trPr>
        <w:tc>
          <w:tcPr>
            <w:cnfStyle w:val="001000000000"/>
            <w:tcW w:w="425" w:type="dxa"/>
            <w:shd w:val="clear" w:color="auto" w:fill="B6DDE8" w:themeFill="accent5" w:themeFillTint="66"/>
            <w:hideMark/>
          </w:tcPr>
          <w:p w:rsidR="00151605" w:rsidRPr="00151605" w:rsidRDefault="00151605" w:rsidP="00FC25E7">
            <w:pPr>
              <w:jc w:val="center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color w:val="333399"/>
                <w:sz w:val="28"/>
                <w:szCs w:val="28"/>
                <w:bdr w:val="none" w:sz="0" w:space="0" w:color="auto" w:frame="1"/>
                <w:rtl/>
              </w:rPr>
              <w:t>3</w:t>
            </w:r>
          </w:p>
        </w:tc>
        <w:tc>
          <w:tcPr>
            <w:tcW w:w="1626" w:type="dxa"/>
            <w:shd w:val="clear" w:color="auto" w:fill="DAEEF3" w:themeFill="accent5" w:themeFillTint="33"/>
            <w:hideMark/>
          </w:tcPr>
          <w:p w:rsidR="00151605" w:rsidRPr="00151605" w:rsidRDefault="00151605" w:rsidP="00FC25E7">
            <w:pPr>
              <w:jc w:val="center"/>
              <w:cnfStyle w:val="000000100000"/>
              <w:rPr>
                <w:rFonts w:ascii="inherit" w:eastAsia="Times New Roman" w:hAnsi="inherit" w:cs="Times New Roman"/>
                <w:sz w:val="20"/>
                <w:szCs w:val="20"/>
              </w:rPr>
            </w:pPr>
            <w:proofErr w:type="gramStart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الفسفور</w:t>
            </w:r>
            <w:proofErr w:type="gramEnd"/>
          </w:p>
        </w:tc>
        <w:tc>
          <w:tcPr>
            <w:tcW w:w="3090" w:type="dxa"/>
            <w:shd w:val="clear" w:color="auto" w:fill="auto"/>
            <w:hideMark/>
          </w:tcPr>
          <w:p w:rsidR="00151605" w:rsidRPr="00151605" w:rsidRDefault="00151605" w:rsidP="00FC25E7">
            <w:pPr>
              <w:jc w:val="center"/>
              <w:cnfStyle w:val="00000010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الحليب ومشتقاته ماعدا الخضر </w:t>
            </w:r>
            <w:proofErr w:type="spellStart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الورقيه</w:t>
            </w:r>
            <w:proofErr w:type="spellEnd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 الخضراء مثل السبانخ , والموالح والبقول الجافه , والساردين</w:t>
            </w:r>
          </w:p>
        </w:tc>
        <w:tc>
          <w:tcPr>
            <w:tcW w:w="4110" w:type="dxa"/>
            <w:shd w:val="clear" w:color="auto" w:fill="auto"/>
            <w:hideMark/>
          </w:tcPr>
          <w:p w:rsidR="00151605" w:rsidRPr="00151605" w:rsidRDefault="00151605" w:rsidP="00FC25E7">
            <w:pPr>
              <w:jc w:val="center"/>
              <w:cnfStyle w:val="00000010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يتحد مع الكالسيوم ويعطي صلابه للأسنان والعظام ويدخل في جميع أنسجه الجسم</w:t>
            </w:r>
          </w:p>
        </w:tc>
      </w:tr>
      <w:tr w:rsidR="00151605" w:rsidRPr="00151605" w:rsidTr="00F52BF2">
        <w:trPr>
          <w:cnfStyle w:val="000000010000"/>
        </w:trPr>
        <w:tc>
          <w:tcPr>
            <w:cnfStyle w:val="001000000000"/>
            <w:tcW w:w="425" w:type="dxa"/>
            <w:shd w:val="clear" w:color="auto" w:fill="B6DDE8" w:themeFill="accent5" w:themeFillTint="66"/>
            <w:hideMark/>
          </w:tcPr>
          <w:p w:rsidR="00151605" w:rsidRPr="00151605" w:rsidRDefault="00151605" w:rsidP="00FC25E7">
            <w:pPr>
              <w:jc w:val="center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color w:val="333399"/>
                <w:sz w:val="28"/>
                <w:szCs w:val="28"/>
                <w:bdr w:val="none" w:sz="0" w:space="0" w:color="auto" w:frame="1"/>
                <w:rtl/>
              </w:rPr>
              <w:t>4</w:t>
            </w:r>
          </w:p>
        </w:tc>
        <w:tc>
          <w:tcPr>
            <w:tcW w:w="1626" w:type="dxa"/>
            <w:shd w:val="clear" w:color="auto" w:fill="DAEEF3" w:themeFill="accent5" w:themeFillTint="33"/>
            <w:hideMark/>
          </w:tcPr>
          <w:p w:rsidR="00151605" w:rsidRPr="00151605" w:rsidRDefault="00151605" w:rsidP="00FC25E7">
            <w:pPr>
              <w:jc w:val="center"/>
              <w:cnfStyle w:val="000000010000"/>
              <w:rPr>
                <w:rFonts w:ascii="inherit" w:eastAsia="Times New Roman" w:hAnsi="inherit" w:cs="Times New Roman"/>
                <w:sz w:val="20"/>
                <w:szCs w:val="20"/>
              </w:rPr>
            </w:pPr>
            <w:proofErr w:type="gramStart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اليود</w:t>
            </w:r>
            <w:proofErr w:type="gramEnd"/>
          </w:p>
        </w:tc>
        <w:tc>
          <w:tcPr>
            <w:tcW w:w="3090" w:type="dxa"/>
            <w:shd w:val="clear" w:color="auto" w:fill="auto"/>
            <w:hideMark/>
          </w:tcPr>
          <w:p w:rsidR="00151605" w:rsidRPr="00151605" w:rsidRDefault="00151605" w:rsidP="00FC25E7">
            <w:pPr>
              <w:jc w:val="center"/>
              <w:cnfStyle w:val="00000001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المياه </w:t>
            </w:r>
            <w:proofErr w:type="spellStart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المعدنيهوالأطعمهالبحريه</w:t>
            </w:r>
            <w:proofErr w:type="spellEnd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 كالأسماك والنباتات التي تنمو في </w:t>
            </w:r>
            <w:proofErr w:type="spellStart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بيئه</w:t>
            </w:r>
            <w:proofErr w:type="spellEnd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 بحريه ,وهواء البحر ايضا مشبع باليود</w:t>
            </w:r>
          </w:p>
        </w:tc>
        <w:tc>
          <w:tcPr>
            <w:tcW w:w="4110" w:type="dxa"/>
            <w:shd w:val="clear" w:color="auto" w:fill="auto"/>
            <w:hideMark/>
          </w:tcPr>
          <w:p w:rsidR="00151605" w:rsidRPr="00151605" w:rsidRDefault="00151605" w:rsidP="00FC25E7">
            <w:pPr>
              <w:jc w:val="center"/>
              <w:cnfStyle w:val="00000001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يسهم في سلامه الغده </w:t>
            </w:r>
            <w:proofErr w:type="spellStart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الدرقيه</w:t>
            </w:r>
            <w:proofErr w:type="spellEnd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 , التي تنظم عمليه احتراق المواد </w:t>
            </w:r>
            <w:proofErr w:type="spellStart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الغذائيه</w:t>
            </w:r>
            <w:proofErr w:type="spellEnd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 في الجسم</w:t>
            </w:r>
          </w:p>
        </w:tc>
      </w:tr>
      <w:tr w:rsidR="00151605" w:rsidRPr="00151605" w:rsidTr="00F52BF2">
        <w:trPr>
          <w:cnfStyle w:val="000000100000"/>
        </w:trPr>
        <w:tc>
          <w:tcPr>
            <w:cnfStyle w:val="001000000000"/>
            <w:tcW w:w="425" w:type="dxa"/>
            <w:shd w:val="clear" w:color="auto" w:fill="B6DDE8" w:themeFill="accent5" w:themeFillTint="66"/>
            <w:hideMark/>
          </w:tcPr>
          <w:p w:rsidR="00151605" w:rsidRPr="00151605" w:rsidRDefault="00151605" w:rsidP="00FC25E7">
            <w:pPr>
              <w:jc w:val="center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color w:val="333399"/>
                <w:sz w:val="28"/>
                <w:szCs w:val="28"/>
                <w:bdr w:val="none" w:sz="0" w:space="0" w:color="auto" w:frame="1"/>
                <w:rtl/>
              </w:rPr>
              <w:t>5</w:t>
            </w:r>
          </w:p>
        </w:tc>
        <w:tc>
          <w:tcPr>
            <w:tcW w:w="1626" w:type="dxa"/>
            <w:shd w:val="clear" w:color="auto" w:fill="DAEEF3" w:themeFill="accent5" w:themeFillTint="33"/>
            <w:hideMark/>
          </w:tcPr>
          <w:p w:rsidR="00151605" w:rsidRPr="00151605" w:rsidRDefault="00151605" w:rsidP="00FC25E7">
            <w:pPr>
              <w:jc w:val="center"/>
              <w:cnfStyle w:val="000000100000"/>
              <w:rPr>
                <w:rFonts w:ascii="inherit" w:eastAsia="Times New Roman" w:hAnsi="inherit" w:cs="Times New Roman"/>
                <w:sz w:val="20"/>
                <w:szCs w:val="20"/>
              </w:rPr>
            </w:pPr>
            <w:proofErr w:type="gramStart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الزنك</w:t>
            </w:r>
            <w:proofErr w:type="gramEnd"/>
          </w:p>
        </w:tc>
        <w:tc>
          <w:tcPr>
            <w:tcW w:w="3090" w:type="dxa"/>
            <w:shd w:val="clear" w:color="auto" w:fill="auto"/>
            <w:hideMark/>
          </w:tcPr>
          <w:p w:rsidR="00151605" w:rsidRPr="00151605" w:rsidRDefault="00151605" w:rsidP="00FC25E7">
            <w:pPr>
              <w:jc w:val="center"/>
              <w:cnfStyle w:val="00000010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المشروم – الحبوب الكاملة – الأغذية البحرية – الخميرة البيرة – أوراك الدجاج</w:t>
            </w:r>
          </w:p>
        </w:tc>
        <w:tc>
          <w:tcPr>
            <w:tcW w:w="4110" w:type="dxa"/>
            <w:shd w:val="clear" w:color="auto" w:fill="auto"/>
            <w:hideMark/>
          </w:tcPr>
          <w:p w:rsidR="00151605" w:rsidRPr="00151605" w:rsidRDefault="00151605" w:rsidP="00FC25E7">
            <w:pPr>
              <w:jc w:val="center"/>
              <w:cnfStyle w:val="000000100000"/>
              <w:rPr>
                <w:rFonts w:ascii="inherit" w:eastAsia="Times New Roman" w:hAnsi="inherit" w:cs="Times New Roman"/>
                <w:sz w:val="20"/>
                <w:szCs w:val="20"/>
              </w:rPr>
            </w:pPr>
            <w:proofErr w:type="gramStart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الزنك</w:t>
            </w:r>
            <w:proofErr w:type="gramEnd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 عنصر هام وضروري للوقاية من حب الشباب كما يساعد على النمو ويدخل في تكوين أكثر من 20 إنزيم بالجسم التي تساعد في عمليات الهضم وتمثيل الغذاء</w:t>
            </w:r>
          </w:p>
        </w:tc>
      </w:tr>
      <w:tr w:rsidR="00151605" w:rsidRPr="00151605" w:rsidTr="00F52BF2">
        <w:trPr>
          <w:cnfStyle w:val="000000010000"/>
        </w:trPr>
        <w:tc>
          <w:tcPr>
            <w:cnfStyle w:val="001000000000"/>
            <w:tcW w:w="425" w:type="dxa"/>
            <w:shd w:val="clear" w:color="auto" w:fill="B6DDE8" w:themeFill="accent5" w:themeFillTint="66"/>
            <w:hideMark/>
          </w:tcPr>
          <w:p w:rsidR="00151605" w:rsidRPr="00151605" w:rsidRDefault="00151605" w:rsidP="00FC25E7">
            <w:pPr>
              <w:jc w:val="center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color w:val="333399"/>
                <w:sz w:val="28"/>
                <w:szCs w:val="28"/>
                <w:bdr w:val="none" w:sz="0" w:space="0" w:color="auto" w:frame="1"/>
                <w:rtl/>
              </w:rPr>
              <w:t>6</w:t>
            </w:r>
          </w:p>
        </w:tc>
        <w:tc>
          <w:tcPr>
            <w:tcW w:w="1626" w:type="dxa"/>
            <w:shd w:val="clear" w:color="auto" w:fill="DAEEF3" w:themeFill="accent5" w:themeFillTint="33"/>
            <w:hideMark/>
          </w:tcPr>
          <w:p w:rsidR="00151605" w:rsidRPr="00151605" w:rsidRDefault="00151605" w:rsidP="00FC25E7">
            <w:pPr>
              <w:jc w:val="center"/>
              <w:cnfStyle w:val="00000001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أملاح الصوديوم والبوتاسيوم والكلور ( ملح الطعام )</w:t>
            </w:r>
          </w:p>
        </w:tc>
        <w:tc>
          <w:tcPr>
            <w:tcW w:w="3090" w:type="dxa"/>
            <w:shd w:val="clear" w:color="auto" w:fill="auto"/>
            <w:hideMark/>
          </w:tcPr>
          <w:p w:rsidR="00151605" w:rsidRPr="00151605" w:rsidRDefault="00151605" w:rsidP="00FC25E7">
            <w:pPr>
              <w:jc w:val="center"/>
              <w:cnfStyle w:val="00000001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ملح الطعام</w:t>
            </w:r>
            <w:r w:rsidRPr="00151605">
              <w:rPr>
                <w:rFonts w:ascii="inherit" w:eastAsia="Times New Roman" w:hAnsi="inherit" w:cs="Times New Roman"/>
                <w:b/>
                <w:bCs/>
                <w:sz w:val="29"/>
                <w:szCs w:val="29"/>
                <w:bdr w:val="none" w:sz="0" w:space="0" w:color="auto" w:frame="1"/>
                <w:rtl/>
              </w:rPr>
              <w:t>  </w:t>
            </w: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ـ البرتقال والليمون ـ الطماطم ـ المانجو ـ الفراولة ـ كثير من الفواكه والخضروات.</w:t>
            </w:r>
          </w:p>
        </w:tc>
        <w:tc>
          <w:tcPr>
            <w:tcW w:w="4110" w:type="dxa"/>
            <w:shd w:val="clear" w:color="auto" w:fill="auto"/>
            <w:hideMark/>
          </w:tcPr>
          <w:p w:rsidR="00151605" w:rsidRPr="00151605" w:rsidRDefault="00151605" w:rsidP="00FC25E7">
            <w:pPr>
              <w:jc w:val="center"/>
              <w:cnfStyle w:val="00000001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تدعيم وتنظيم الماء داخل الخلايا ـ تنظيم درجة الحموضة في الدم وسوائل الجسم الأخرى ـ ملح الطعام مسؤول عن إفراز حمض </w:t>
            </w:r>
            <w:proofErr w:type="spellStart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اإيدروكلوريد</w:t>
            </w:r>
            <w:proofErr w:type="spellEnd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، </w:t>
            </w:r>
            <w:proofErr w:type="spellStart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والبوتاسيوم</w:t>
            </w:r>
            <w:proofErr w:type="spellEnd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 </w:t>
            </w:r>
            <w:proofErr w:type="spellStart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مسؤول</w:t>
            </w:r>
            <w:proofErr w:type="spellEnd"/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 xml:space="preserve"> عن الانقباض الطبيعي للعضلات وخاصة عضلات القلب</w:t>
            </w:r>
          </w:p>
        </w:tc>
      </w:tr>
      <w:tr w:rsidR="00151605" w:rsidRPr="00151605" w:rsidTr="00F52BF2">
        <w:trPr>
          <w:cnfStyle w:val="000000100000"/>
        </w:trPr>
        <w:tc>
          <w:tcPr>
            <w:cnfStyle w:val="001000000000"/>
            <w:tcW w:w="425" w:type="dxa"/>
            <w:shd w:val="clear" w:color="auto" w:fill="B6DDE8" w:themeFill="accent5" w:themeFillTint="66"/>
            <w:hideMark/>
          </w:tcPr>
          <w:p w:rsidR="00151605" w:rsidRPr="00151605" w:rsidRDefault="00151605" w:rsidP="00FC25E7">
            <w:pPr>
              <w:jc w:val="center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color w:val="333399"/>
                <w:sz w:val="28"/>
                <w:szCs w:val="28"/>
                <w:bdr w:val="none" w:sz="0" w:space="0" w:color="auto" w:frame="1"/>
                <w:rtl/>
              </w:rPr>
              <w:t>7</w:t>
            </w:r>
          </w:p>
        </w:tc>
        <w:tc>
          <w:tcPr>
            <w:tcW w:w="1626" w:type="dxa"/>
            <w:shd w:val="clear" w:color="auto" w:fill="DAEEF3" w:themeFill="accent5" w:themeFillTint="33"/>
            <w:hideMark/>
          </w:tcPr>
          <w:p w:rsidR="00151605" w:rsidRPr="00151605" w:rsidRDefault="00151605" w:rsidP="00FC25E7">
            <w:pPr>
              <w:jc w:val="center"/>
              <w:cnfStyle w:val="00000010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السليكون</w:t>
            </w:r>
          </w:p>
        </w:tc>
        <w:tc>
          <w:tcPr>
            <w:tcW w:w="3090" w:type="dxa"/>
            <w:shd w:val="clear" w:color="auto" w:fill="auto"/>
            <w:hideMark/>
          </w:tcPr>
          <w:p w:rsidR="00151605" w:rsidRPr="00151605" w:rsidRDefault="00151605" w:rsidP="00FC25E7">
            <w:pPr>
              <w:jc w:val="center"/>
              <w:cnfStyle w:val="00000010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البنجر – الفلفل الأخضر – الخضروات الخضراء- الحبوب الكاملة</w:t>
            </w:r>
          </w:p>
        </w:tc>
        <w:tc>
          <w:tcPr>
            <w:tcW w:w="4110" w:type="dxa"/>
            <w:shd w:val="clear" w:color="auto" w:fill="auto"/>
            <w:hideMark/>
          </w:tcPr>
          <w:p w:rsidR="00151605" w:rsidRPr="00151605" w:rsidRDefault="00151605" w:rsidP="00FC25E7">
            <w:pPr>
              <w:jc w:val="center"/>
              <w:cnfStyle w:val="00000010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معدن ضروري لإنتاج الكولاجين اللازم للعظام وللأنسجة الضامة – ولسلامة الأظافر والجلد والشعر كما يلعب دورا رئيسياً في منع أمراض القلب والزهايمر</w:t>
            </w:r>
          </w:p>
        </w:tc>
      </w:tr>
      <w:tr w:rsidR="00151605" w:rsidRPr="00151605" w:rsidTr="00F52BF2">
        <w:trPr>
          <w:cnfStyle w:val="000000010000"/>
        </w:trPr>
        <w:tc>
          <w:tcPr>
            <w:cnfStyle w:val="001000000000"/>
            <w:tcW w:w="425" w:type="dxa"/>
            <w:shd w:val="clear" w:color="auto" w:fill="B6DDE8" w:themeFill="accent5" w:themeFillTint="66"/>
            <w:hideMark/>
          </w:tcPr>
          <w:p w:rsidR="00151605" w:rsidRPr="00151605" w:rsidRDefault="00151605" w:rsidP="00FC25E7">
            <w:pPr>
              <w:jc w:val="center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color w:val="333399"/>
                <w:sz w:val="28"/>
                <w:szCs w:val="28"/>
                <w:bdr w:val="none" w:sz="0" w:space="0" w:color="auto" w:frame="1"/>
                <w:rtl/>
              </w:rPr>
              <w:t>8</w:t>
            </w:r>
          </w:p>
        </w:tc>
        <w:tc>
          <w:tcPr>
            <w:tcW w:w="1626" w:type="dxa"/>
            <w:shd w:val="clear" w:color="auto" w:fill="DAEEF3" w:themeFill="accent5" w:themeFillTint="33"/>
            <w:hideMark/>
          </w:tcPr>
          <w:p w:rsidR="00151605" w:rsidRPr="00151605" w:rsidRDefault="00151605" w:rsidP="00FC25E7">
            <w:pPr>
              <w:jc w:val="center"/>
              <w:cnfStyle w:val="00000001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السلينيوم</w:t>
            </w:r>
          </w:p>
        </w:tc>
        <w:tc>
          <w:tcPr>
            <w:tcW w:w="3090" w:type="dxa"/>
            <w:shd w:val="clear" w:color="auto" w:fill="auto"/>
            <w:hideMark/>
          </w:tcPr>
          <w:p w:rsidR="00151605" w:rsidRPr="00151605" w:rsidRDefault="00151605" w:rsidP="00FC25E7">
            <w:pPr>
              <w:jc w:val="center"/>
              <w:cnfStyle w:val="00000001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الخميرة بيرة والبروكلي و الكبد والعسل الأسود و الأسماك البحرية و الحبوب الكاملة والخضروات والثوم.</w:t>
            </w:r>
          </w:p>
        </w:tc>
        <w:tc>
          <w:tcPr>
            <w:tcW w:w="4110" w:type="dxa"/>
            <w:shd w:val="clear" w:color="auto" w:fill="auto"/>
            <w:hideMark/>
          </w:tcPr>
          <w:p w:rsidR="00151605" w:rsidRPr="00151605" w:rsidRDefault="00151605" w:rsidP="00FC25E7">
            <w:pPr>
              <w:jc w:val="center"/>
              <w:cnfStyle w:val="00000001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يقي من الإصابة بالسرطان والمحافظة على سلامة القلب</w:t>
            </w:r>
          </w:p>
        </w:tc>
      </w:tr>
      <w:tr w:rsidR="00151605" w:rsidRPr="00151605" w:rsidTr="00F52BF2">
        <w:trPr>
          <w:cnfStyle w:val="000000100000"/>
        </w:trPr>
        <w:tc>
          <w:tcPr>
            <w:cnfStyle w:val="001000000000"/>
            <w:tcW w:w="425" w:type="dxa"/>
            <w:shd w:val="clear" w:color="auto" w:fill="B6DDE8" w:themeFill="accent5" w:themeFillTint="66"/>
            <w:hideMark/>
          </w:tcPr>
          <w:p w:rsidR="00151605" w:rsidRPr="00151605" w:rsidRDefault="00151605" w:rsidP="00FC25E7">
            <w:pPr>
              <w:jc w:val="center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color w:val="333399"/>
                <w:sz w:val="28"/>
                <w:szCs w:val="28"/>
                <w:bdr w:val="none" w:sz="0" w:space="0" w:color="auto" w:frame="1"/>
                <w:rtl/>
              </w:rPr>
              <w:t>9</w:t>
            </w:r>
          </w:p>
        </w:tc>
        <w:tc>
          <w:tcPr>
            <w:tcW w:w="1626" w:type="dxa"/>
            <w:shd w:val="clear" w:color="auto" w:fill="DAEEF3" w:themeFill="accent5" w:themeFillTint="33"/>
            <w:hideMark/>
          </w:tcPr>
          <w:p w:rsidR="00151605" w:rsidRPr="00151605" w:rsidRDefault="00151605" w:rsidP="00FC25E7">
            <w:pPr>
              <w:jc w:val="center"/>
              <w:cnfStyle w:val="00000010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الماغنسيوم</w:t>
            </w:r>
          </w:p>
        </w:tc>
        <w:tc>
          <w:tcPr>
            <w:tcW w:w="3090" w:type="dxa"/>
            <w:shd w:val="clear" w:color="auto" w:fill="auto"/>
            <w:hideMark/>
          </w:tcPr>
          <w:p w:rsidR="00151605" w:rsidRPr="00151605" w:rsidRDefault="00151605" w:rsidP="00FC25E7">
            <w:pPr>
              <w:jc w:val="center"/>
              <w:cnfStyle w:val="00000010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البقول – الحبوب – المكسرات – الخضروات الخضراء</w:t>
            </w:r>
          </w:p>
        </w:tc>
        <w:tc>
          <w:tcPr>
            <w:tcW w:w="4110" w:type="dxa"/>
            <w:shd w:val="clear" w:color="auto" w:fill="auto"/>
            <w:hideMark/>
          </w:tcPr>
          <w:p w:rsidR="00151605" w:rsidRPr="00151605" w:rsidRDefault="00151605" w:rsidP="00FC25E7">
            <w:pPr>
              <w:jc w:val="center"/>
              <w:cnfStyle w:val="000000100000"/>
              <w:rPr>
                <w:rFonts w:ascii="inherit" w:eastAsia="Times New Roman" w:hAnsi="inherit" w:cs="Times New Roman"/>
                <w:sz w:val="20"/>
                <w:szCs w:val="20"/>
              </w:rPr>
            </w:pPr>
            <w:r w:rsidRPr="00151605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إن للماغنسيوم دور مضاد لدور الكالسيوم بالجسم فالكالسيوم عنصر منبه للأعصاب بينما الماغنسيوم مثبط للأعصاب والعضلات كما أن زيادة الماغنسيوم يقلل من عملية ترسيب الكالسيوم بالعظام.</w:t>
            </w:r>
          </w:p>
        </w:tc>
      </w:tr>
    </w:tbl>
    <w:p w:rsidR="00151605" w:rsidRDefault="00151605" w:rsidP="00F52BF2">
      <w:pPr>
        <w:spacing w:after="0" w:line="240" w:lineRule="auto"/>
        <w:rPr>
          <w:rFonts w:ascii="inherit" w:eastAsia="Times New Roman" w:hAnsi="inherit" w:cs="Times New Roman"/>
          <w:color w:val="444444"/>
          <w:sz w:val="24"/>
          <w:szCs w:val="24"/>
          <w:shd w:val="clear" w:color="auto" w:fill="FFFFFF"/>
          <w:rtl/>
        </w:rPr>
      </w:pPr>
    </w:p>
    <w:p w:rsidR="00540FFD" w:rsidRPr="004F338A" w:rsidRDefault="00540FFD" w:rsidP="00F52BF2">
      <w:pPr>
        <w:spacing w:after="0" w:line="240" w:lineRule="auto"/>
        <w:rPr>
          <w:rFonts w:ascii="inherit" w:eastAsia="Times New Roman" w:hAnsi="inherit" w:cs="Times New Roman"/>
          <w:color w:val="943634" w:themeColor="accent2" w:themeShade="BF"/>
          <w:sz w:val="24"/>
          <w:szCs w:val="24"/>
          <w:shd w:val="clear" w:color="auto" w:fill="FFFFFF"/>
          <w:rtl/>
        </w:rPr>
      </w:pPr>
      <w:r>
        <w:rPr>
          <w:rFonts w:ascii="inherit" w:eastAsia="Times New Roman" w:hAnsi="inherit" w:cs="Times New Roman" w:hint="cs"/>
          <w:color w:val="444444"/>
          <w:sz w:val="24"/>
          <w:szCs w:val="24"/>
          <w:shd w:val="clear" w:color="auto" w:fill="FFFFFF"/>
          <w:rtl/>
        </w:rPr>
        <w:t xml:space="preserve">حل الأخ: </w:t>
      </w:r>
      <w:proofErr w:type="gramStart"/>
      <w:r w:rsidRPr="004F338A">
        <w:rPr>
          <w:rFonts w:ascii="inherit" w:eastAsia="Times New Roman" w:hAnsi="inherit" w:cs="Times New Roman" w:hint="cs"/>
          <w:color w:val="943634" w:themeColor="accent2" w:themeShade="BF"/>
          <w:sz w:val="24"/>
          <w:szCs w:val="24"/>
          <w:shd w:val="clear" w:color="auto" w:fill="FFFFFF"/>
          <w:rtl/>
        </w:rPr>
        <w:t>إحساس</w:t>
      </w:r>
      <w:proofErr w:type="gramEnd"/>
      <w:r w:rsidRPr="004F338A">
        <w:rPr>
          <w:rFonts w:ascii="inherit" w:eastAsia="Times New Roman" w:hAnsi="inherit" w:cs="Times New Roman" w:hint="cs"/>
          <w:color w:val="943634" w:themeColor="accent2" w:themeShade="BF"/>
          <w:sz w:val="24"/>
          <w:szCs w:val="24"/>
          <w:shd w:val="clear" w:color="auto" w:fill="FFFFFF"/>
          <w:rtl/>
        </w:rPr>
        <w:t xml:space="preserve"> الشرقية</w:t>
      </w:r>
    </w:p>
    <w:p w:rsidR="00540FFD" w:rsidRDefault="00540FFD" w:rsidP="00540FFD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color w:val="444444"/>
          <w:sz w:val="24"/>
          <w:szCs w:val="24"/>
          <w:rtl/>
        </w:rPr>
      </w:pPr>
      <w:r>
        <w:rPr>
          <w:rFonts w:ascii="Arial" w:eastAsia="Times New Roman" w:hAnsi="Arial" w:cs="Arial" w:hint="cs"/>
          <w:color w:val="444444"/>
          <w:sz w:val="24"/>
          <w:szCs w:val="24"/>
          <w:rtl/>
        </w:rPr>
        <w:t>دعواتكم لنا بالتوفيق وبالعافية</w:t>
      </w:r>
    </w:p>
    <w:p w:rsidR="00540FFD" w:rsidRPr="00540FFD" w:rsidRDefault="00540FFD" w:rsidP="00540FFD">
      <w:pPr>
        <w:rPr>
          <w:rFonts w:hint="cs"/>
          <w:rtl/>
        </w:rPr>
      </w:pPr>
      <w:proofErr w:type="gramStart"/>
      <w:r w:rsidRPr="004F338A">
        <w:rPr>
          <w:color w:val="FF0000"/>
        </w:rPr>
        <w:t>nsroon</w:t>
      </w:r>
      <w:proofErr w:type="gramEnd"/>
      <w:r w:rsidRPr="00C10BBA">
        <w:t xml:space="preserve"> &amp; </w:t>
      </w:r>
      <w:r w:rsidRPr="004F338A">
        <w:rPr>
          <w:color w:val="FF0000"/>
        </w:rPr>
        <w:t>αмjα</w:t>
      </w:r>
      <w:r w:rsidRPr="004F338A">
        <w:rPr>
          <w:rFonts w:ascii="Tahoma" w:hAnsi="Tahoma" w:cs="Tahoma"/>
          <w:color w:val="FF0000"/>
        </w:rPr>
        <w:t>ḋ</w:t>
      </w:r>
      <w:r w:rsidRPr="00C10BBA">
        <w:t xml:space="preserve"> </w:t>
      </w:r>
    </w:p>
    <w:sectPr w:rsidR="00540FFD" w:rsidRPr="00540FFD" w:rsidSect="00151605">
      <w:pgSz w:w="11906" w:h="16838"/>
      <w:pgMar w:top="426" w:right="1800" w:bottom="567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81E13"/>
    <w:rsid w:val="00151605"/>
    <w:rsid w:val="004F338A"/>
    <w:rsid w:val="00537B51"/>
    <w:rsid w:val="00540FFD"/>
    <w:rsid w:val="00781E13"/>
    <w:rsid w:val="00A76C1F"/>
    <w:rsid w:val="00D10CA6"/>
    <w:rsid w:val="00F52BF2"/>
    <w:rsid w:val="00F939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C1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81E13"/>
  </w:style>
  <w:style w:type="table" w:styleId="-5">
    <w:name w:val="Light Grid Accent 5"/>
    <w:basedOn w:val="a1"/>
    <w:uiPriority w:val="62"/>
    <w:rsid w:val="00151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DAEEF3" w:themeColor="accent5" w:themeTint="33"/>
        <w:left w:val="single" w:sz="8" w:space="0" w:color="DAEEF3" w:themeColor="accent5" w:themeTint="33"/>
        <w:bottom w:val="single" w:sz="8" w:space="0" w:color="DAEEF3" w:themeColor="accent5" w:themeTint="33"/>
        <w:right w:val="single" w:sz="8" w:space="0" w:color="DAEEF3" w:themeColor="accent5" w:themeTint="33"/>
        <w:insideH w:val="single" w:sz="8" w:space="0" w:color="DAEEF3" w:themeColor="accent5" w:themeTint="33"/>
        <w:insideV w:val="single" w:sz="8" w:space="0" w:color="DAEEF3" w:themeColor="accent5" w:themeTint="3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558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5248">
          <w:marLeft w:val="450"/>
          <w:marRight w:val="450"/>
          <w:marTop w:val="360"/>
          <w:marBottom w:val="360"/>
          <w:divBdr>
            <w:top w:val="single" w:sz="6" w:space="0" w:color="AAAAAA"/>
            <w:left w:val="single" w:sz="6" w:space="0" w:color="AAAAAA"/>
            <w:bottom w:val="single" w:sz="6" w:space="0" w:color="AAAAAA"/>
            <w:right w:val="single" w:sz="6" w:space="0" w:color="AAAAAA"/>
          </w:divBdr>
          <w:divsChild>
            <w:div w:id="1919048487">
              <w:marLeft w:val="450"/>
              <w:marRight w:val="0"/>
              <w:marTop w:val="0"/>
              <w:marBottom w:val="0"/>
              <w:divBdr>
                <w:top w:val="single" w:sz="18" w:space="0" w:color="999999"/>
                <w:left w:val="single" w:sz="18" w:space="0" w:color="999999"/>
                <w:bottom w:val="single" w:sz="18" w:space="0" w:color="999999"/>
                <w:right w:val="single" w:sz="18" w:space="0" w:color="999999"/>
              </w:divBdr>
              <w:divsChild>
                <w:div w:id="134920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901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601</Words>
  <Characters>3427</Characters>
  <Application>Microsoft Office Word</Application>
  <DocSecurity>0</DocSecurity>
  <Lines>28</Lines>
  <Paragraphs>8</Paragraphs>
  <ScaleCrop>false</ScaleCrop>
  <Company/>
  <LinksUpToDate>false</LinksUpToDate>
  <CharactersWithSpaces>4020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sheban</cp:lastModifiedBy>
  <cp:revision>8</cp:revision>
  <dcterms:created xsi:type="dcterms:W3CDTF">2012-10-07T21:07:00Z</dcterms:created>
  <dcterms:modified xsi:type="dcterms:W3CDTF">2012-12-09T10:31:00Z</dcterms:modified>
</cp:coreProperties>
</file>