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CEA" w:rsidRDefault="00DF4035">
      <w:r>
        <w:rPr>
          <w:noProof/>
        </w:rPr>
        <w:pict>
          <v:rect id="_x0000_s1026" style="position:absolute;margin-left:-6pt;margin-top:6pt;width:474.75pt;height:465.75pt;z-index:251658240" strokecolor="#adc858" strokeweight="6pt">
            <v:fill r:id="rId4" o:title="imagesCAGADESD" opacity=".5" recolor="t" rotate="t" type="frame"/>
            <v:shadow on="t" type="perspective" color="#4e6128 [1606]" opacity=".5" offset="1pt" offset2="-1pt"/>
            <v:textbox>
              <w:txbxContent>
                <w:p w:rsidR="00DF4035" w:rsidRPr="00DF4035" w:rsidRDefault="00DF4035">
                  <w:pPr>
                    <w:rPr>
                      <w:color w:val="4F6228" w:themeColor="accent3" w:themeShade="80"/>
                      <w:sz w:val="28"/>
                      <w:szCs w:val="28"/>
                    </w:rPr>
                  </w:pPr>
                  <w:r w:rsidRPr="00DF4035">
                    <w:rPr>
                      <w:color w:val="76923C" w:themeColor="accent3" w:themeShade="BF"/>
                      <w:sz w:val="32"/>
                      <w:szCs w:val="32"/>
                      <w:rtl/>
                    </w:rPr>
                    <w:t xml:space="preserve">ماهي فائده واهميه السلوك الصحي للفرد؟ </w:t>
                  </w:r>
                  <w:r>
                    <w:rPr>
                      <w:rtl/>
                    </w:rPr>
                    <w:br/>
                  </w:r>
                  <w:r w:rsidRPr="00DF4035">
                    <w:rPr>
                      <w:color w:val="4F6228" w:themeColor="accent3" w:themeShade="80"/>
                      <w:sz w:val="28"/>
                      <w:szCs w:val="28"/>
                      <w:rtl/>
                    </w:rPr>
                    <w:t xml:space="preserve">اهميته؟ وهي المرحلة التي يبحث فيها الفرد عن تفاصيل المعلومات ويكون مرحباً بالاستماع أو القراءة أو التعلم عن الموضوع </w:t>
                  </w:r>
                  <w:r>
                    <w:rPr>
                      <w:rtl/>
                    </w:rPr>
                    <w:br/>
                  </w:r>
                  <w:r>
                    <w:rPr>
                      <w:rtl/>
                    </w:rPr>
                    <w:br/>
                  </w:r>
                  <w:r>
                    <w:rPr>
                      <w:rtl/>
                    </w:rPr>
                    <w:br/>
                    <w:t>فائده ؟</w:t>
                  </w:r>
                  <w:r w:rsidRPr="00DF4035">
                    <w:rPr>
                      <w:color w:val="4F6228" w:themeColor="accent3" w:themeShade="80"/>
                      <w:sz w:val="28"/>
                      <w:szCs w:val="28"/>
                      <w:rtl/>
                    </w:rPr>
                    <w:br/>
                    <w:t>1. تنمية الصحة والحفاظ عليها.</w:t>
                  </w:r>
                  <w:r w:rsidRPr="00DF4035">
                    <w:rPr>
                      <w:color w:val="4F6228" w:themeColor="accent3" w:themeShade="80"/>
                      <w:sz w:val="28"/>
                      <w:szCs w:val="28"/>
                      <w:rtl/>
                    </w:rPr>
                    <w:br/>
                  </w:r>
                  <w:r w:rsidRPr="00DF4035">
                    <w:rPr>
                      <w:color w:val="4F6228" w:themeColor="accent3" w:themeShade="80"/>
                      <w:sz w:val="28"/>
                      <w:szCs w:val="28"/>
                      <w:rtl/>
                    </w:rPr>
                    <w:br/>
                    <w:t>2. الوقاية ومعالجة الأمراض.</w:t>
                  </w:r>
                  <w:r w:rsidRPr="00DF4035">
                    <w:rPr>
                      <w:color w:val="4F6228" w:themeColor="accent3" w:themeShade="80"/>
                      <w:sz w:val="28"/>
                      <w:szCs w:val="28"/>
                      <w:rtl/>
                    </w:rPr>
                    <w:br/>
                  </w:r>
                  <w:r w:rsidRPr="00DF4035">
                    <w:rPr>
                      <w:color w:val="4F6228" w:themeColor="accent3" w:themeShade="80"/>
                      <w:sz w:val="28"/>
                      <w:szCs w:val="28"/>
                      <w:rtl/>
                    </w:rPr>
                    <w:br/>
                    <w:t>3. تحديد أنماط السلوك الخطرة.</w:t>
                  </w:r>
                  <w:r w:rsidRPr="00DF4035">
                    <w:rPr>
                      <w:color w:val="4F6228" w:themeColor="accent3" w:themeShade="80"/>
                      <w:sz w:val="28"/>
                      <w:szCs w:val="28"/>
                      <w:rtl/>
                    </w:rPr>
                    <w:br/>
                  </w:r>
                  <w:r w:rsidRPr="00DF4035">
                    <w:rPr>
                      <w:color w:val="4F6228" w:themeColor="accent3" w:themeShade="80"/>
                      <w:sz w:val="28"/>
                      <w:szCs w:val="28"/>
                      <w:rtl/>
                    </w:rPr>
                    <w:br/>
                    <w:t>4. تحديد أسباب اضطرابات الصحة وتشخيصها.</w:t>
                  </w:r>
                  <w:r w:rsidRPr="00DF4035">
                    <w:rPr>
                      <w:color w:val="4F6228" w:themeColor="accent3" w:themeShade="80"/>
                      <w:sz w:val="28"/>
                      <w:szCs w:val="28"/>
                      <w:rtl/>
                    </w:rPr>
                    <w:br/>
                  </w:r>
                  <w:r w:rsidRPr="00DF4035">
                    <w:rPr>
                      <w:color w:val="4F6228" w:themeColor="accent3" w:themeShade="80"/>
                      <w:sz w:val="28"/>
                      <w:szCs w:val="28"/>
                      <w:rtl/>
                    </w:rPr>
                    <w:br/>
                    <w:t>5. إعادة التأهيل</w:t>
                  </w:r>
                  <w:r w:rsidRPr="00DF4035">
                    <w:rPr>
                      <w:color w:val="4F6228" w:themeColor="accent3" w:themeShade="80"/>
                      <w:sz w:val="28"/>
                      <w:szCs w:val="28"/>
                      <w:rtl/>
                    </w:rPr>
                    <w:br/>
                  </w:r>
                  <w:r w:rsidRPr="00DF4035">
                    <w:rPr>
                      <w:color w:val="4F6228" w:themeColor="accent3" w:themeShade="80"/>
                      <w:sz w:val="28"/>
                      <w:szCs w:val="28"/>
                      <w:rtl/>
                    </w:rPr>
                    <w:br/>
                    <w:t>6. تحسين نظام الإمداد الصحي</w:t>
                  </w:r>
                  <w:r>
                    <w:rPr>
                      <w:rtl/>
                    </w:rPr>
                    <w:br/>
                  </w:r>
                  <w:r>
                    <w:rPr>
                      <w:rtl/>
                    </w:rPr>
                    <w:br/>
                  </w:r>
                  <w:r>
                    <w:rPr>
                      <w:rtl/>
                    </w:rPr>
                    <w:br/>
                  </w:r>
                  <w:r>
                    <w:rPr>
                      <w:rtl/>
                    </w:rPr>
                    <w:br/>
                  </w:r>
                  <w:r w:rsidRPr="00DF4035">
                    <w:rPr>
                      <w:color w:val="76923C" w:themeColor="accent3" w:themeShade="BF"/>
                      <w:sz w:val="32"/>
                      <w:szCs w:val="32"/>
                      <w:rtl/>
                    </w:rPr>
                    <w:br/>
                    <w:t xml:space="preserve">ما هب اهميه التثقيف الصحي؟ </w:t>
                  </w:r>
                  <w:r>
                    <w:rPr>
                      <w:rtl/>
                    </w:rPr>
                    <w:br/>
                  </w:r>
                  <w:r>
                    <w:rPr>
                      <w:rtl/>
                    </w:rPr>
                    <w:br/>
                  </w:r>
                  <w:r w:rsidRPr="00DF4035">
                    <w:rPr>
                      <w:color w:val="4F6228" w:themeColor="accent3" w:themeShade="80"/>
                      <w:sz w:val="28"/>
                      <w:szCs w:val="28"/>
                      <w:rtl/>
                    </w:rPr>
                    <w:t>وهنا يتم تثقيف الفرد عن الأمور التي تهمه مثل التغذية, طبيعة ومسببات المرض والوقاية منه, النظافة الشخصية والإصحاح البيئي...الخ</w:t>
                  </w:r>
                </w:p>
                <w:p w:rsidR="00DF4035" w:rsidRDefault="00DF4035"/>
              </w:txbxContent>
            </v:textbox>
          </v:rect>
        </w:pict>
      </w:r>
    </w:p>
    <w:sectPr w:rsidR="00774CEA" w:rsidSect="00774C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DF4035"/>
    <w:rsid w:val="004832EE"/>
    <w:rsid w:val="00774CEA"/>
    <w:rsid w:val="00BE2334"/>
    <w:rsid w:val="00DF40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C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</dc:creator>
  <cp:lastModifiedBy>sara</cp:lastModifiedBy>
  <cp:revision>2</cp:revision>
  <dcterms:created xsi:type="dcterms:W3CDTF">1980-02-23T00:23:00Z</dcterms:created>
  <dcterms:modified xsi:type="dcterms:W3CDTF">1980-02-23T00:29:00Z</dcterms:modified>
</cp:coreProperties>
</file>