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F11" w:rsidRPr="001E0F11" w:rsidRDefault="001E0F11" w:rsidP="001E0F11">
      <w:pPr>
        <w:rPr>
          <w:color w:val="FF0000"/>
        </w:rPr>
      </w:pPr>
      <w:r w:rsidRPr="001E0F11">
        <w:rPr>
          <w:b/>
          <w:bCs/>
          <w:color w:val="FF0000"/>
          <w:rtl/>
        </w:rPr>
        <w:t xml:space="preserve">المحاضرة </w:t>
      </w:r>
      <w:proofErr w:type="spellStart"/>
      <w:r w:rsidRPr="001E0F11">
        <w:rPr>
          <w:b/>
          <w:bCs/>
          <w:color w:val="FF0000"/>
          <w:rtl/>
        </w:rPr>
        <w:t>ال</w:t>
      </w:r>
      <w:proofErr w:type="spellEnd"/>
      <w:r w:rsidRPr="001E0F11">
        <w:rPr>
          <w:b/>
          <w:bCs/>
          <w:color w:val="FF0000"/>
          <w:rtl/>
          <w:lang w:bidi="ar-TN"/>
        </w:rPr>
        <w:t xml:space="preserve">عاشرة </w:t>
      </w:r>
    </w:p>
    <w:p w:rsidR="001E0F11" w:rsidRPr="001E0F11" w:rsidRDefault="001E0F11" w:rsidP="001E0F11">
      <w:pPr>
        <w:rPr>
          <w:rtl/>
        </w:rPr>
      </w:pPr>
      <w:r w:rsidRPr="001E0F11">
        <w:rPr>
          <w:b/>
          <w:bCs/>
          <w:rtl/>
          <w:lang w:bidi="ar-TN"/>
        </w:rPr>
        <w:t xml:space="preserve">تاريخ حقوق الإنسان </w:t>
      </w:r>
    </w:p>
    <w:p w:rsidR="001E0F11" w:rsidRPr="001E0F11" w:rsidRDefault="001E0F11" w:rsidP="001E0F11">
      <w:pPr>
        <w:rPr>
          <w:rtl/>
        </w:rPr>
      </w:pPr>
      <w:r w:rsidRPr="001E0F11">
        <w:rPr>
          <w:b/>
          <w:bCs/>
          <w:u w:val="single"/>
          <w:rtl/>
        </w:rPr>
        <w:t>وتتناول هذه المحاضرة:</w:t>
      </w:r>
    </w:p>
    <w:p w:rsidR="001E0F11" w:rsidRPr="001E0F11" w:rsidRDefault="001E0F11" w:rsidP="001E0F11">
      <w:pPr>
        <w:rPr>
          <w:rtl/>
        </w:rPr>
      </w:pPr>
      <w:r w:rsidRPr="001E0F11">
        <w:rPr>
          <w:rtl/>
        </w:rPr>
        <w:t xml:space="preserve">- </w:t>
      </w:r>
      <w:r w:rsidRPr="001E0F11">
        <w:rPr>
          <w:rtl/>
          <w:lang w:bidi="ar-TN"/>
        </w:rPr>
        <w:t>تقرير الإسلام لحقوق الإنسان</w:t>
      </w:r>
    </w:p>
    <w:p w:rsidR="00000000" w:rsidRPr="001E0F11" w:rsidRDefault="001E0F11" w:rsidP="001E0F11">
      <w:pPr>
        <w:numPr>
          <w:ilvl w:val="0"/>
          <w:numId w:val="1"/>
        </w:numPr>
        <w:rPr>
          <w:rtl/>
        </w:rPr>
      </w:pPr>
      <w:r w:rsidRPr="001E0F11">
        <w:rPr>
          <w:rtl/>
          <w:lang w:bidi="ar-TN"/>
        </w:rPr>
        <w:t>حقوق الإنسان في التشريعات البشرية</w:t>
      </w:r>
      <w:r w:rsidRPr="001E0F11">
        <w:rPr>
          <w:rtl/>
        </w:rPr>
        <w:t xml:space="preserve"> </w:t>
      </w:r>
    </w:p>
    <w:p w:rsidR="001E0F11" w:rsidRPr="001E0F11" w:rsidRDefault="001E0F11" w:rsidP="001E0F11">
      <w:pPr>
        <w:rPr>
          <w:rtl/>
        </w:rPr>
      </w:pPr>
      <w:r w:rsidRPr="001E0F11">
        <w:rPr>
          <w:rtl/>
        </w:rPr>
        <w:t xml:space="preserve">- </w:t>
      </w:r>
      <w:r w:rsidRPr="001E0F11">
        <w:rPr>
          <w:rtl/>
          <w:lang w:bidi="ar-TN"/>
        </w:rPr>
        <w:t>نصّ الإعلان العالمي</w:t>
      </w:r>
    </w:p>
    <w:p w:rsidR="001E0F11" w:rsidRPr="001E0F11" w:rsidRDefault="001E0F11" w:rsidP="001E0F11">
      <w:pPr>
        <w:rPr>
          <w:rtl/>
        </w:rPr>
      </w:pPr>
      <w:r w:rsidRPr="001E0F11">
        <w:rPr>
          <w:b/>
          <w:bCs/>
          <w:rtl/>
        </w:rPr>
        <w:t xml:space="preserve">المرجع: </w:t>
      </w:r>
      <w:r w:rsidRPr="001E0F11">
        <w:rPr>
          <w:b/>
          <w:bCs/>
          <w:rtl/>
          <w:lang w:bidi="ar-TN"/>
        </w:rPr>
        <w:t>كتاب حقوق الإنسان في الإسلام</w:t>
      </w:r>
    </w:p>
    <w:p w:rsidR="001E0F11" w:rsidRPr="001E0F11" w:rsidRDefault="001E0F11" w:rsidP="001E0F11">
      <w:pPr>
        <w:rPr>
          <w:rtl/>
        </w:rPr>
      </w:pPr>
      <w:r w:rsidRPr="001E0F11">
        <w:rPr>
          <w:b/>
          <w:bCs/>
          <w:rtl/>
          <w:lang w:bidi="ar-TN"/>
        </w:rPr>
        <w:t>أ. د. راوية الظهار</w:t>
      </w:r>
      <w:r w:rsidRPr="001E0F11">
        <w:rPr>
          <w:b/>
          <w:bCs/>
          <w:lang w:val="de-DE"/>
        </w:rPr>
        <w:t xml:space="preserve"> </w:t>
      </w:r>
    </w:p>
    <w:p w:rsidR="001E0F11" w:rsidRPr="001E0F11" w:rsidRDefault="001E0F11" w:rsidP="001E0F11">
      <w:r w:rsidRPr="001E0F11">
        <w:rPr>
          <w:b/>
          <w:bCs/>
          <w:u w:val="single"/>
          <w:rtl/>
          <w:lang w:bidi="ar-TN"/>
        </w:rPr>
        <w:t>1</w:t>
      </w:r>
      <w:r w:rsidRPr="001E0F11">
        <w:rPr>
          <w:b/>
          <w:bCs/>
          <w:color w:val="FF0000"/>
          <w:u w:val="single"/>
          <w:rtl/>
          <w:lang w:bidi="ar-TN"/>
        </w:rPr>
        <w:t>- تقرير الإسلام لحقوق الإنسان</w:t>
      </w:r>
    </w:p>
    <w:p w:rsidR="001E0F11" w:rsidRPr="001E0F11" w:rsidRDefault="001E0F11" w:rsidP="001E0F11">
      <w:pPr>
        <w:rPr>
          <w:rtl/>
        </w:rPr>
      </w:pPr>
      <w:r w:rsidRPr="001E0F11">
        <w:rPr>
          <w:b/>
          <w:bCs/>
          <w:rtl/>
          <w:lang w:bidi="ar-TN"/>
        </w:rPr>
        <w:t xml:space="preserve">جاء الإسلام هاديا لسبيل الرشاد يقرّر الحقوق والواجبات وفق مبادئ </w:t>
      </w:r>
      <w:proofErr w:type="spellStart"/>
      <w:r w:rsidRPr="001E0F11">
        <w:rPr>
          <w:b/>
          <w:bCs/>
          <w:rtl/>
          <w:lang w:bidi="ar-TN"/>
        </w:rPr>
        <w:t>الشرع</w:t>
      </w:r>
      <w:proofErr w:type="spellEnd"/>
      <w:r w:rsidRPr="001E0F11">
        <w:rPr>
          <w:b/>
          <w:bCs/>
          <w:rtl/>
          <w:lang w:bidi="ar-TN"/>
        </w:rPr>
        <w:t xml:space="preserve"> الحنيف. ويقول المجلس الإسلامي الأعلى في البيان العالمي لحقوق الإنسان «شرع الإسلام منذ 14 قرنا حقوق الإنسان في شمول وعمق وأحاطها بضمانات كافية لحمايتها وصاغ مجتمعه على أصول ومبادئ تمكن لهذه الحقوق وتدعمها».</w:t>
      </w:r>
    </w:p>
    <w:p w:rsidR="001E0F11" w:rsidRPr="001E0F11" w:rsidRDefault="001E0F11" w:rsidP="001E0F11">
      <w:pPr>
        <w:rPr>
          <w:rtl/>
        </w:rPr>
      </w:pPr>
      <w:r w:rsidRPr="001E0F11">
        <w:rPr>
          <w:b/>
          <w:bCs/>
          <w:rtl/>
          <w:lang w:bidi="ar-TN"/>
        </w:rPr>
        <w:t>1- عندما هاجر النبيّ صلى الله عليه وسلم إلى المدينة أصدر أوّل وثيقة نظم فيها العلاقة بين سكان المدينة: وأهم هذه الحقوق:</w:t>
      </w:r>
    </w:p>
    <w:p w:rsidR="001E0F11" w:rsidRPr="001E0F11" w:rsidRDefault="001E0F11" w:rsidP="001E0F11">
      <w:pPr>
        <w:rPr>
          <w:rtl/>
        </w:rPr>
      </w:pPr>
      <w:r w:rsidRPr="001E0F11">
        <w:rPr>
          <w:b/>
          <w:bCs/>
          <w:rtl/>
          <w:lang w:bidi="ar-TN"/>
        </w:rPr>
        <w:t>أ- حقوق اجتماعية عامة</w:t>
      </w:r>
    </w:p>
    <w:p w:rsidR="001E0F11" w:rsidRPr="001E0F11" w:rsidRDefault="001E0F11" w:rsidP="001E0F11">
      <w:r w:rsidRPr="001E0F11">
        <w:rPr>
          <w:b/>
          <w:bCs/>
          <w:rtl/>
          <w:lang w:bidi="ar-TN"/>
        </w:rPr>
        <w:t>ب- حقوق وواجبات خاصة</w:t>
      </w:r>
    </w:p>
    <w:p w:rsidR="001E0F11" w:rsidRPr="001E0F11" w:rsidRDefault="001E0F11" w:rsidP="001E0F11">
      <w:pPr>
        <w:rPr>
          <w:rtl/>
        </w:rPr>
      </w:pPr>
      <w:r w:rsidRPr="001E0F11">
        <w:rPr>
          <w:b/>
          <w:bCs/>
          <w:rtl/>
          <w:lang w:bidi="ar-TN"/>
        </w:rPr>
        <w:t>2- في خطبته يوم فتح مكة بيّن الرسول حقوقا أهمها:</w:t>
      </w:r>
    </w:p>
    <w:p w:rsidR="00000000" w:rsidRPr="001E0F11" w:rsidRDefault="001E0F11" w:rsidP="001E0F11">
      <w:pPr>
        <w:numPr>
          <w:ilvl w:val="0"/>
          <w:numId w:val="2"/>
        </w:numPr>
        <w:rPr>
          <w:rtl/>
        </w:rPr>
      </w:pPr>
      <w:r w:rsidRPr="001E0F11">
        <w:rPr>
          <w:b/>
          <w:bCs/>
          <w:rtl/>
          <w:lang w:bidi="ar-TN"/>
        </w:rPr>
        <w:t>حق المساواة</w:t>
      </w:r>
    </w:p>
    <w:p w:rsidR="00000000" w:rsidRPr="001E0F11" w:rsidRDefault="001E0F11" w:rsidP="001E0F11">
      <w:pPr>
        <w:numPr>
          <w:ilvl w:val="0"/>
          <w:numId w:val="2"/>
        </w:numPr>
        <w:rPr>
          <w:rtl/>
        </w:rPr>
      </w:pPr>
      <w:r w:rsidRPr="001E0F11">
        <w:rPr>
          <w:b/>
          <w:bCs/>
          <w:rtl/>
          <w:lang w:bidi="ar-TN"/>
        </w:rPr>
        <w:t>مبدأ العفو والتسامح</w:t>
      </w:r>
    </w:p>
    <w:p w:rsidR="001E0F11" w:rsidRPr="001E0F11" w:rsidRDefault="001E0F11" w:rsidP="001E0F11">
      <w:pPr>
        <w:rPr>
          <w:rtl/>
        </w:rPr>
      </w:pPr>
      <w:r w:rsidRPr="001E0F11">
        <w:rPr>
          <w:b/>
          <w:bCs/>
          <w:rtl/>
          <w:lang w:bidi="ar-TN"/>
        </w:rPr>
        <w:t xml:space="preserve">3- في حجة الوداع بيّن الرسول عليه السلام سبعة حقوق هي: الدماء والأموال والأعراض والمظالم والتفرقة </w:t>
      </w:r>
      <w:proofErr w:type="spellStart"/>
      <w:r w:rsidRPr="001E0F11">
        <w:rPr>
          <w:b/>
          <w:bCs/>
          <w:rtl/>
          <w:lang w:bidi="ar-TN"/>
        </w:rPr>
        <w:t>والتحريش</w:t>
      </w:r>
      <w:proofErr w:type="spellEnd"/>
      <w:r w:rsidRPr="001E0F11">
        <w:rPr>
          <w:b/>
          <w:bCs/>
          <w:rtl/>
          <w:lang w:bidi="ar-TN"/>
        </w:rPr>
        <w:t xml:space="preserve"> والنساء والأمانات</w:t>
      </w:r>
    </w:p>
    <w:p w:rsidR="001E0F11" w:rsidRPr="001E0F11" w:rsidRDefault="001E0F11" w:rsidP="001E0F11">
      <w:pPr>
        <w:rPr>
          <w:rtl/>
        </w:rPr>
      </w:pPr>
      <w:r w:rsidRPr="001E0F11">
        <w:rPr>
          <w:b/>
          <w:bCs/>
          <w:rtl/>
          <w:lang w:bidi="ar-TN"/>
        </w:rPr>
        <w:t>4- جاءت وصية أبي بكر لأسامة بن زيد تبين مدى الالتزام بالحقوق التي قررها الرسول صلى الله عليه وسلم: وأهم ما فيها:</w:t>
      </w:r>
    </w:p>
    <w:p w:rsidR="00000000" w:rsidRPr="001E0F11" w:rsidRDefault="001E0F11" w:rsidP="001E0F11">
      <w:pPr>
        <w:numPr>
          <w:ilvl w:val="0"/>
          <w:numId w:val="3"/>
        </w:numPr>
        <w:rPr>
          <w:rtl/>
        </w:rPr>
      </w:pPr>
      <w:r w:rsidRPr="001E0F11">
        <w:rPr>
          <w:b/>
          <w:bCs/>
          <w:rtl/>
          <w:lang w:bidi="ar-TN"/>
        </w:rPr>
        <w:t xml:space="preserve">تطبيق </w:t>
      </w:r>
      <w:proofErr w:type="spellStart"/>
      <w:r w:rsidRPr="001E0F11">
        <w:rPr>
          <w:b/>
          <w:bCs/>
          <w:rtl/>
          <w:lang w:bidi="ar-TN"/>
        </w:rPr>
        <w:t>مبدإ</w:t>
      </w:r>
      <w:proofErr w:type="spellEnd"/>
      <w:r w:rsidRPr="001E0F11">
        <w:rPr>
          <w:b/>
          <w:bCs/>
          <w:rtl/>
          <w:lang w:bidi="ar-TN"/>
        </w:rPr>
        <w:t xml:space="preserve"> منع ال</w:t>
      </w:r>
      <w:r w:rsidRPr="001E0F11">
        <w:rPr>
          <w:b/>
          <w:bCs/>
          <w:rtl/>
          <w:lang w:bidi="ar-TN"/>
        </w:rPr>
        <w:t>تعذيب</w:t>
      </w:r>
    </w:p>
    <w:p w:rsidR="00000000" w:rsidRPr="001E0F11" w:rsidRDefault="001E0F11" w:rsidP="001E0F11">
      <w:pPr>
        <w:numPr>
          <w:ilvl w:val="0"/>
          <w:numId w:val="3"/>
        </w:numPr>
        <w:rPr>
          <w:rtl/>
        </w:rPr>
      </w:pPr>
      <w:r w:rsidRPr="001E0F11">
        <w:rPr>
          <w:b/>
          <w:bCs/>
          <w:rtl/>
          <w:lang w:bidi="ar-TN"/>
        </w:rPr>
        <w:t>تطبيق لحق الحريّة الدينية</w:t>
      </w:r>
    </w:p>
    <w:p w:rsidR="001E0F11" w:rsidRPr="001E0F11" w:rsidRDefault="001E0F11" w:rsidP="001E0F11">
      <w:r w:rsidRPr="001E0F11">
        <w:rPr>
          <w:b/>
          <w:bCs/>
          <w:rtl/>
          <w:lang w:bidi="ar-TN"/>
        </w:rPr>
        <w:t>5- كتاب عمر بن الخطاب إلى أبي موسى الأشعري في القضاء وآداب القاضي وأصول المحاكمات</w:t>
      </w:r>
    </w:p>
    <w:p w:rsidR="001E0F11" w:rsidRPr="001E0F11" w:rsidRDefault="001E0F11" w:rsidP="001E0F11">
      <w:pPr>
        <w:rPr>
          <w:color w:val="FF0000"/>
          <w:rtl/>
        </w:rPr>
      </w:pPr>
      <w:r w:rsidRPr="001E0F11">
        <w:rPr>
          <w:b/>
          <w:bCs/>
          <w:color w:val="FF0000"/>
          <w:u w:val="single"/>
          <w:rtl/>
          <w:lang w:bidi="ar-TN"/>
        </w:rPr>
        <w:t>ثانيا: حقوق الإنسان في التشريعات</w:t>
      </w:r>
    </w:p>
    <w:p w:rsidR="00000000" w:rsidRPr="001E0F11" w:rsidRDefault="001E0F11" w:rsidP="001E0F11">
      <w:pPr>
        <w:numPr>
          <w:ilvl w:val="0"/>
          <w:numId w:val="4"/>
        </w:numPr>
        <w:rPr>
          <w:rtl/>
        </w:rPr>
      </w:pPr>
      <w:r w:rsidRPr="001E0F11">
        <w:rPr>
          <w:b/>
          <w:bCs/>
          <w:rtl/>
          <w:lang w:bidi="ar-TN"/>
        </w:rPr>
        <w:t>عند غير المسلمين:</w:t>
      </w:r>
    </w:p>
    <w:p w:rsidR="001E0F11" w:rsidRPr="001E0F11" w:rsidRDefault="001E0F11" w:rsidP="001E0F11">
      <w:pPr>
        <w:rPr>
          <w:rtl/>
        </w:rPr>
      </w:pPr>
      <w:r w:rsidRPr="001E0F11">
        <w:rPr>
          <w:b/>
          <w:bCs/>
          <w:rtl/>
          <w:lang w:bidi="ar-TN"/>
        </w:rPr>
        <w:t>ظهرت قواعد لحقوق الإنسان مند القديم وأهمها:</w:t>
      </w:r>
    </w:p>
    <w:p w:rsidR="001E0F11" w:rsidRPr="001E0F11" w:rsidRDefault="001E0F11" w:rsidP="001E0F11">
      <w:pPr>
        <w:rPr>
          <w:rtl/>
        </w:rPr>
      </w:pPr>
      <w:r w:rsidRPr="001E0F11">
        <w:rPr>
          <w:b/>
          <w:bCs/>
          <w:rtl/>
          <w:lang w:bidi="ar-TN"/>
        </w:rPr>
        <w:t xml:space="preserve">1- قانون </w:t>
      </w:r>
      <w:proofErr w:type="spellStart"/>
      <w:r w:rsidRPr="001E0F11">
        <w:rPr>
          <w:b/>
          <w:bCs/>
          <w:rtl/>
          <w:lang w:bidi="ar-TN"/>
        </w:rPr>
        <w:t>حمورابي</w:t>
      </w:r>
      <w:proofErr w:type="spellEnd"/>
    </w:p>
    <w:p w:rsidR="001E0F11" w:rsidRPr="001E0F11" w:rsidRDefault="001E0F11" w:rsidP="001E0F11">
      <w:pPr>
        <w:rPr>
          <w:rtl/>
        </w:rPr>
      </w:pPr>
      <w:r w:rsidRPr="001E0F11">
        <w:rPr>
          <w:b/>
          <w:bCs/>
          <w:rtl/>
          <w:lang w:bidi="ar-TN"/>
        </w:rPr>
        <w:lastRenderedPageBreak/>
        <w:t xml:space="preserve">2- قانون </w:t>
      </w:r>
      <w:proofErr w:type="spellStart"/>
      <w:r w:rsidRPr="001E0F11">
        <w:rPr>
          <w:b/>
          <w:bCs/>
          <w:rtl/>
          <w:lang w:bidi="ar-TN"/>
        </w:rPr>
        <w:t>سولون</w:t>
      </w:r>
      <w:proofErr w:type="spellEnd"/>
      <w:r w:rsidRPr="001E0F11">
        <w:rPr>
          <w:b/>
          <w:bCs/>
          <w:rtl/>
          <w:lang w:bidi="ar-TN"/>
        </w:rPr>
        <w:t xml:space="preserve"> الإغريقي</w:t>
      </w:r>
    </w:p>
    <w:p w:rsidR="001E0F11" w:rsidRPr="001E0F11" w:rsidRDefault="001E0F11" w:rsidP="001E0F11">
      <w:pPr>
        <w:rPr>
          <w:rtl/>
        </w:rPr>
      </w:pPr>
      <w:r w:rsidRPr="001E0F11">
        <w:rPr>
          <w:b/>
          <w:bCs/>
          <w:rtl/>
          <w:lang w:bidi="ar-TN"/>
        </w:rPr>
        <w:t xml:space="preserve">3- قانون الألواح </w:t>
      </w:r>
      <w:proofErr w:type="spellStart"/>
      <w:r w:rsidRPr="001E0F11">
        <w:rPr>
          <w:b/>
          <w:bCs/>
          <w:rtl/>
          <w:lang w:bidi="ar-TN"/>
        </w:rPr>
        <w:t>الإثني</w:t>
      </w:r>
      <w:proofErr w:type="spellEnd"/>
      <w:r w:rsidRPr="001E0F11">
        <w:rPr>
          <w:b/>
          <w:bCs/>
          <w:rtl/>
          <w:lang w:bidi="ar-TN"/>
        </w:rPr>
        <w:t xml:space="preserve"> عشر</w:t>
      </w:r>
    </w:p>
    <w:p w:rsidR="001E0F11" w:rsidRPr="001E0F11" w:rsidRDefault="001E0F11" w:rsidP="001E0F11">
      <w:pPr>
        <w:rPr>
          <w:color w:val="FF0000"/>
        </w:rPr>
      </w:pPr>
      <w:r w:rsidRPr="001E0F11">
        <w:rPr>
          <w:b/>
          <w:bCs/>
          <w:color w:val="FF0000"/>
          <w:rtl/>
          <w:lang w:bidi="ar-TN"/>
        </w:rPr>
        <w:t>في العصور الوسطى في أوروبا:</w:t>
      </w:r>
    </w:p>
    <w:p w:rsidR="00000000" w:rsidRPr="001E0F11" w:rsidRDefault="001E0F11" w:rsidP="001E0F11">
      <w:pPr>
        <w:numPr>
          <w:ilvl w:val="0"/>
          <w:numId w:val="5"/>
        </w:numPr>
        <w:rPr>
          <w:rtl/>
        </w:rPr>
      </w:pPr>
      <w:r w:rsidRPr="001E0F11">
        <w:rPr>
          <w:b/>
          <w:bCs/>
          <w:rtl/>
          <w:lang w:bidi="ar-TN"/>
        </w:rPr>
        <w:t xml:space="preserve">في </w:t>
      </w:r>
      <w:proofErr w:type="spellStart"/>
      <w:r w:rsidRPr="001E0F11">
        <w:rPr>
          <w:b/>
          <w:bCs/>
          <w:rtl/>
          <w:lang w:bidi="ar-TN"/>
        </w:rPr>
        <w:t>أنقلترا</w:t>
      </w:r>
      <w:proofErr w:type="spellEnd"/>
      <w:r w:rsidRPr="001E0F11">
        <w:rPr>
          <w:b/>
          <w:bCs/>
          <w:rtl/>
          <w:lang w:bidi="ar-TN"/>
        </w:rPr>
        <w:t xml:space="preserve"> صدرت الوثيقة الكبرى (</w:t>
      </w:r>
      <w:proofErr w:type="spellStart"/>
      <w:r w:rsidRPr="001E0F11">
        <w:rPr>
          <w:b/>
          <w:bCs/>
          <w:rtl/>
          <w:lang w:bidi="ar-TN"/>
        </w:rPr>
        <w:t>المقنا</w:t>
      </w:r>
      <w:proofErr w:type="spellEnd"/>
      <w:r w:rsidRPr="001E0F11">
        <w:rPr>
          <w:b/>
          <w:bCs/>
          <w:rtl/>
          <w:lang w:bidi="ar-TN"/>
        </w:rPr>
        <w:t xml:space="preserve"> </w:t>
      </w:r>
      <w:proofErr w:type="spellStart"/>
      <w:r w:rsidRPr="001E0F11">
        <w:rPr>
          <w:b/>
          <w:bCs/>
          <w:rtl/>
          <w:lang w:bidi="ar-TN"/>
        </w:rPr>
        <w:t>كارطا</w:t>
      </w:r>
      <w:proofErr w:type="spellEnd"/>
      <w:r w:rsidRPr="001E0F11">
        <w:rPr>
          <w:b/>
          <w:bCs/>
          <w:rtl/>
          <w:lang w:bidi="ar-TN"/>
        </w:rPr>
        <w:t>) سنة 1215</w:t>
      </w:r>
    </w:p>
    <w:p w:rsidR="00000000" w:rsidRPr="001E0F11" w:rsidRDefault="001E0F11" w:rsidP="001E0F11">
      <w:pPr>
        <w:numPr>
          <w:ilvl w:val="0"/>
          <w:numId w:val="5"/>
        </w:numPr>
        <w:rPr>
          <w:rtl/>
        </w:rPr>
      </w:pPr>
      <w:r w:rsidRPr="001E0F11">
        <w:rPr>
          <w:b/>
          <w:bCs/>
          <w:rtl/>
          <w:lang w:bidi="ar-TN"/>
        </w:rPr>
        <w:t>في سنة 1628 تُمّمت بعريضة الحق</w:t>
      </w:r>
    </w:p>
    <w:p w:rsidR="00000000" w:rsidRPr="001E0F11" w:rsidRDefault="001E0F11" w:rsidP="001E0F11">
      <w:pPr>
        <w:numPr>
          <w:ilvl w:val="0"/>
          <w:numId w:val="5"/>
        </w:numPr>
        <w:rPr>
          <w:rtl/>
        </w:rPr>
      </w:pPr>
      <w:r w:rsidRPr="001E0F11">
        <w:rPr>
          <w:b/>
          <w:bCs/>
          <w:rtl/>
          <w:lang w:bidi="ar-TN"/>
        </w:rPr>
        <w:t>في سنة 1679 أصدر الملك جون الثاني قانون تحرير الجسد (</w:t>
      </w:r>
      <w:proofErr w:type="spellStart"/>
      <w:r w:rsidRPr="001E0F11">
        <w:rPr>
          <w:b/>
          <w:bCs/>
          <w:rtl/>
          <w:lang w:bidi="ar-TN"/>
        </w:rPr>
        <w:t>آبيس</w:t>
      </w:r>
      <w:proofErr w:type="spellEnd"/>
      <w:r w:rsidRPr="001E0F11">
        <w:rPr>
          <w:b/>
          <w:bCs/>
          <w:rtl/>
          <w:lang w:bidi="ar-TN"/>
        </w:rPr>
        <w:t xml:space="preserve"> </w:t>
      </w:r>
      <w:proofErr w:type="spellStart"/>
      <w:r w:rsidRPr="001E0F11">
        <w:rPr>
          <w:b/>
          <w:bCs/>
          <w:rtl/>
          <w:lang w:bidi="ar-TN"/>
        </w:rPr>
        <w:t>كوربوس</w:t>
      </w:r>
      <w:proofErr w:type="spellEnd"/>
      <w:r w:rsidRPr="001E0F11">
        <w:rPr>
          <w:b/>
          <w:bCs/>
          <w:rtl/>
          <w:lang w:bidi="ar-TN"/>
        </w:rPr>
        <w:t>) وهو يمنع حبس الأفراد بغير تهمة</w:t>
      </w:r>
    </w:p>
    <w:p w:rsidR="00000000" w:rsidRPr="001E0F11" w:rsidRDefault="001E0F11" w:rsidP="001E0F11">
      <w:pPr>
        <w:numPr>
          <w:ilvl w:val="0"/>
          <w:numId w:val="5"/>
        </w:numPr>
        <w:rPr>
          <w:rtl/>
        </w:rPr>
      </w:pPr>
      <w:r w:rsidRPr="001E0F11">
        <w:rPr>
          <w:b/>
          <w:bCs/>
          <w:rtl/>
          <w:lang w:bidi="ar-TN"/>
        </w:rPr>
        <w:t>في سنة 1688 تم إعلان وثيقة حقوق الإنسان</w:t>
      </w:r>
    </w:p>
    <w:p w:rsidR="00000000" w:rsidRPr="001E0F11" w:rsidRDefault="001E0F11" w:rsidP="001E0F11">
      <w:pPr>
        <w:numPr>
          <w:ilvl w:val="0"/>
          <w:numId w:val="5"/>
        </w:numPr>
        <w:rPr>
          <w:rtl/>
        </w:rPr>
      </w:pPr>
      <w:r w:rsidRPr="001E0F11">
        <w:rPr>
          <w:b/>
          <w:bCs/>
          <w:rtl/>
          <w:lang w:bidi="ar-TN"/>
        </w:rPr>
        <w:t>في سنة 1948 أقرّت الجمعيّة العامة للأمم المتحدة في اجتماعها بباريس «الإعلان العالمي لحقوق الإنسان» في 30 مادة</w:t>
      </w:r>
    </w:p>
    <w:p w:rsidR="00000000" w:rsidRPr="001E0F11" w:rsidRDefault="001E0F11" w:rsidP="001E0F11">
      <w:pPr>
        <w:numPr>
          <w:ilvl w:val="0"/>
          <w:numId w:val="5"/>
        </w:numPr>
        <w:rPr>
          <w:rtl/>
        </w:rPr>
      </w:pPr>
      <w:r w:rsidRPr="001E0F11">
        <w:rPr>
          <w:b/>
          <w:bCs/>
          <w:rtl/>
          <w:lang w:bidi="ar-TN"/>
        </w:rPr>
        <w:t>في سنة 1966 ظهرت اتفاقيتان دوليتان تتعلق الأولى بالحقوق المدنية والسياسية وتتعلق الثانية بالحقوق الاقتصا</w:t>
      </w:r>
      <w:r w:rsidRPr="001E0F11">
        <w:rPr>
          <w:b/>
          <w:bCs/>
          <w:rtl/>
          <w:lang w:bidi="ar-TN"/>
        </w:rPr>
        <w:t>دية والاجتماعية والثقافية.</w:t>
      </w:r>
      <w:r w:rsidRPr="001E0F11">
        <w:rPr>
          <w:b/>
          <w:bCs/>
          <w:lang w:val="de-DE"/>
        </w:rPr>
        <w:t xml:space="preserve"> </w:t>
      </w:r>
    </w:p>
    <w:p w:rsidR="001E0F11" w:rsidRPr="001E0F11" w:rsidRDefault="001E0F11" w:rsidP="001E0F11">
      <w:pPr>
        <w:numPr>
          <w:ilvl w:val="0"/>
          <w:numId w:val="5"/>
        </w:numPr>
      </w:pPr>
      <w:r w:rsidRPr="001E0F11">
        <w:rPr>
          <w:b/>
          <w:bCs/>
          <w:rtl/>
          <w:lang w:bidi="ar-TN"/>
        </w:rPr>
        <w:t>ب- عند المسلمين في العصر الحاضر</w:t>
      </w:r>
    </w:p>
    <w:p w:rsidR="001E0F11" w:rsidRPr="001E0F11" w:rsidRDefault="001E0F11" w:rsidP="001E0F11">
      <w:pPr>
        <w:numPr>
          <w:ilvl w:val="0"/>
          <w:numId w:val="5"/>
        </w:numPr>
        <w:rPr>
          <w:rtl/>
        </w:rPr>
      </w:pPr>
      <w:r w:rsidRPr="001E0F11">
        <w:rPr>
          <w:b/>
          <w:bCs/>
          <w:rtl/>
          <w:lang w:bidi="ar-TN"/>
        </w:rPr>
        <w:t>1- البيان العالمي لحقوق الإنسان في الإسلام سنة 1981: 23 مادة</w:t>
      </w:r>
    </w:p>
    <w:p w:rsidR="001E0F11" w:rsidRPr="001E0F11" w:rsidRDefault="001E0F11" w:rsidP="001E0F11">
      <w:pPr>
        <w:numPr>
          <w:ilvl w:val="0"/>
          <w:numId w:val="5"/>
        </w:numPr>
        <w:rPr>
          <w:rtl/>
        </w:rPr>
      </w:pPr>
      <w:r w:rsidRPr="001E0F11">
        <w:rPr>
          <w:b/>
          <w:bCs/>
          <w:rtl/>
          <w:lang w:bidi="ar-TN"/>
        </w:rPr>
        <w:t>2- شرعة حقوق الإنسان في الإسلام أصدرتها منظمة المؤتمر الإسلامي سنة 1980 في 25 مادة.</w:t>
      </w:r>
    </w:p>
    <w:p w:rsidR="0091108D" w:rsidRDefault="001E0F11" w:rsidP="001E0F11">
      <w:pPr>
        <w:pStyle w:val="a3"/>
        <w:numPr>
          <w:ilvl w:val="0"/>
          <w:numId w:val="5"/>
        </w:numPr>
        <w:rPr>
          <w:rFonts w:hint="cs"/>
        </w:rPr>
      </w:pPr>
      <w:r w:rsidRPr="001E0F11">
        <w:rPr>
          <w:b/>
          <w:bCs/>
          <w:rtl/>
          <w:lang w:bidi="ar-TN"/>
        </w:rPr>
        <w:t>3- الإعلان الإسلامي لحقوق الإنسان: إعلان القاهرة سنة 1990 ويتألّف من 25 مادة</w:t>
      </w:r>
    </w:p>
    <w:p w:rsidR="001E0F11" w:rsidRPr="001E0F11" w:rsidRDefault="001E0F11" w:rsidP="001E0F11">
      <w:pPr>
        <w:pStyle w:val="a3"/>
        <w:numPr>
          <w:ilvl w:val="0"/>
          <w:numId w:val="5"/>
        </w:numPr>
      </w:pPr>
      <w:r w:rsidRPr="001E0F11">
        <w:rPr>
          <w:b/>
          <w:bCs/>
          <w:rtl/>
          <w:lang w:bidi="ar-TN"/>
        </w:rPr>
        <w:t>4- إعلان روما لحقوق الإنسان من وجعة نظر إسلامية سنة 1420</w:t>
      </w:r>
    </w:p>
    <w:p w:rsidR="001E0F11" w:rsidRPr="001E0F11" w:rsidRDefault="001E0F11" w:rsidP="001E0F11">
      <w:pPr>
        <w:pStyle w:val="a3"/>
        <w:numPr>
          <w:ilvl w:val="0"/>
          <w:numId w:val="5"/>
        </w:numPr>
        <w:rPr>
          <w:rtl/>
        </w:rPr>
      </w:pPr>
      <w:r w:rsidRPr="001E0F11">
        <w:rPr>
          <w:b/>
          <w:bCs/>
          <w:rtl/>
          <w:lang w:bidi="ar-TN"/>
        </w:rPr>
        <w:t>5- عُقدت مؤتمرات كثيرة اهتمت بحقوق الإنسان الإسلامية.</w:t>
      </w:r>
    </w:p>
    <w:p w:rsidR="001E0F11" w:rsidRPr="001E0F11" w:rsidRDefault="001E0F11" w:rsidP="001E0F11">
      <w:pPr>
        <w:pStyle w:val="a3"/>
        <w:numPr>
          <w:ilvl w:val="0"/>
          <w:numId w:val="5"/>
        </w:numPr>
        <w:rPr>
          <w:color w:val="FF0000"/>
        </w:rPr>
      </w:pPr>
      <w:r w:rsidRPr="001E0F11">
        <w:rPr>
          <w:b/>
          <w:bCs/>
          <w:u w:val="single"/>
          <w:rtl/>
          <w:lang w:bidi="ar-TN"/>
        </w:rPr>
        <w:t>1</w:t>
      </w:r>
      <w:r w:rsidRPr="001E0F11">
        <w:rPr>
          <w:b/>
          <w:bCs/>
          <w:color w:val="FF0000"/>
          <w:u w:val="single"/>
          <w:rtl/>
          <w:lang w:bidi="ar-TN"/>
        </w:rPr>
        <w:t>- نصّ الإعلان العالمي</w:t>
      </w:r>
    </w:p>
    <w:p w:rsidR="001E0F11" w:rsidRPr="001E0F11" w:rsidRDefault="001E0F11" w:rsidP="001E0F11">
      <w:pPr>
        <w:pStyle w:val="a3"/>
        <w:numPr>
          <w:ilvl w:val="0"/>
          <w:numId w:val="5"/>
        </w:numPr>
        <w:rPr>
          <w:rtl/>
        </w:rPr>
      </w:pPr>
      <w:r w:rsidRPr="001E0F11">
        <w:rPr>
          <w:b/>
          <w:bCs/>
          <w:rtl/>
          <w:lang w:bidi="ar-TN"/>
        </w:rPr>
        <w:t>في 10 ديسمبر 1948 أقرّت الجمعيّة العامة للأمم المتحدة الإعلان العالمي لحقوق الإنسان ويتكون من ديباجة و 30 مادة. ومن أهمها</w:t>
      </w:r>
    </w:p>
    <w:p w:rsidR="00000000" w:rsidRPr="001E0F11" w:rsidRDefault="001E0F11" w:rsidP="001E0F11">
      <w:pPr>
        <w:pStyle w:val="a3"/>
        <w:numPr>
          <w:ilvl w:val="0"/>
          <w:numId w:val="5"/>
        </w:numPr>
        <w:rPr>
          <w:rtl/>
        </w:rPr>
      </w:pPr>
      <w:r w:rsidRPr="001E0F11">
        <w:rPr>
          <w:b/>
          <w:bCs/>
          <w:rtl/>
          <w:lang w:bidi="ar-TN"/>
        </w:rPr>
        <w:t xml:space="preserve">المادة 1: « يولد جميع الناس أحرارا متساوين في الكرامة والحقوق وقد وُهبوا عقلا وضميرا وعليهم أن يُعامل بعضهم بعضا بروح الإخاء. </w:t>
      </w:r>
    </w:p>
    <w:p w:rsidR="00000000" w:rsidRPr="001E0F11" w:rsidRDefault="001E0F11" w:rsidP="001E0F11">
      <w:pPr>
        <w:pStyle w:val="a3"/>
        <w:numPr>
          <w:ilvl w:val="0"/>
          <w:numId w:val="5"/>
        </w:numPr>
      </w:pPr>
      <w:r w:rsidRPr="001E0F11">
        <w:rPr>
          <w:b/>
          <w:bCs/>
          <w:rtl/>
          <w:lang w:bidi="ar-TN"/>
        </w:rPr>
        <w:t>المادة 3 «لكل فرد الحق في الحياة والحرية وسلامة شخصه»</w:t>
      </w:r>
    </w:p>
    <w:p w:rsidR="00000000" w:rsidRPr="001E0F11" w:rsidRDefault="001E0F11" w:rsidP="001E0F11">
      <w:pPr>
        <w:pStyle w:val="a3"/>
        <w:numPr>
          <w:ilvl w:val="0"/>
          <w:numId w:val="5"/>
        </w:numPr>
        <w:rPr>
          <w:rtl/>
        </w:rPr>
      </w:pPr>
      <w:r w:rsidRPr="001E0F11">
        <w:rPr>
          <w:b/>
          <w:bCs/>
          <w:rtl/>
          <w:lang w:bidi="ar-TN"/>
        </w:rPr>
        <w:t>المادة 4 «لا</w:t>
      </w:r>
      <w:r w:rsidRPr="001E0F11">
        <w:rPr>
          <w:b/>
          <w:bCs/>
          <w:rtl/>
          <w:lang w:bidi="ar-TN"/>
        </w:rPr>
        <w:t xml:space="preserve"> يجوز استرقاق أو استعباد أي شخص ويحظر الاسترقاق وتجارة الرقيق بكل أوضاعهما.</w:t>
      </w:r>
    </w:p>
    <w:p w:rsidR="001E0F11" w:rsidRPr="001E0F11" w:rsidRDefault="001E0F11" w:rsidP="001E0F11">
      <w:pPr>
        <w:numPr>
          <w:ilvl w:val="0"/>
          <w:numId w:val="5"/>
        </w:numPr>
      </w:pPr>
      <w:r w:rsidRPr="001E0F11">
        <w:rPr>
          <w:b/>
          <w:bCs/>
          <w:u w:val="single"/>
          <w:rtl/>
          <w:lang w:bidi="ar-TN"/>
        </w:rPr>
        <w:t>2</w:t>
      </w:r>
      <w:r w:rsidRPr="001E0F11">
        <w:rPr>
          <w:b/>
          <w:bCs/>
          <w:color w:val="FF0000"/>
          <w:u w:val="single"/>
          <w:rtl/>
          <w:lang w:bidi="ar-TN"/>
        </w:rPr>
        <w:t>- مميزات الإعلان العالمي لحقوق الإنسان</w:t>
      </w:r>
    </w:p>
    <w:p w:rsidR="001E0F11" w:rsidRPr="001E0F11" w:rsidRDefault="001E0F11" w:rsidP="001E0F11">
      <w:pPr>
        <w:numPr>
          <w:ilvl w:val="0"/>
          <w:numId w:val="5"/>
        </w:numPr>
        <w:rPr>
          <w:rtl/>
        </w:rPr>
      </w:pPr>
      <w:r w:rsidRPr="001E0F11">
        <w:rPr>
          <w:b/>
          <w:bCs/>
          <w:rtl/>
          <w:lang w:bidi="ar-TN"/>
        </w:rPr>
        <w:t>يتميز هذا الإعلان بجملة من المميزات منها:</w:t>
      </w:r>
    </w:p>
    <w:p w:rsidR="001E0F11" w:rsidRPr="001E0F11" w:rsidRDefault="001E0F11" w:rsidP="001E0F11">
      <w:pPr>
        <w:numPr>
          <w:ilvl w:val="0"/>
          <w:numId w:val="5"/>
        </w:numPr>
        <w:rPr>
          <w:rtl/>
        </w:rPr>
      </w:pPr>
      <w:r w:rsidRPr="001E0F11">
        <w:rPr>
          <w:b/>
          <w:bCs/>
          <w:rtl/>
          <w:lang w:bidi="ar-TN"/>
        </w:rPr>
        <w:t>1- أضفى الطابع العالمي على حقوق الإنسان</w:t>
      </w:r>
    </w:p>
    <w:p w:rsidR="001E0F11" w:rsidRPr="001E0F11" w:rsidRDefault="001E0F11" w:rsidP="001E0F11">
      <w:pPr>
        <w:numPr>
          <w:ilvl w:val="0"/>
          <w:numId w:val="5"/>
        </w:numPr>
        <w:rPr>
          <w:rtl/>
        </w:rPr>
      </w:pPr>
      <w:r w:rsidRPr="001E0F11">
        <w:rPr>
          <w:b/>
          <w:bCs/>
          <w:rtl/>
          <w:lang w:bidi="ar-TN"/>
        </w:rPr>
        <w:t>2- اعتبرته الدول هدفا مثاليا</w:t>
      </w:r>
    </w:p>
    <w:p w:rsidR="001E0F11" w:rsidRPr="001E0F11" w:rsidRDefault="001E0F11" w:rsidP="001E0F11">
      <w:pPr>
        <w:numPr>
          <w:ilvl w:val="0"/>
          <w:numId w:val="5"/>
        </w:numPr>
        <w:rPr>
          <w:rtl/>
        </w:rPr>
      </w:pPr>
      <w:r w:rsidRPr="001E0F11">
        <w:rPr>
          <w:b/>
          <w:bCs/>
          <w:rtl/>
          <w:lang w:bidi="ar-TN"/>
        </w:rPr>
        <w:t>3- اعتبروه قمّة ما وصل إليه العالم المتحضّر</w:t>
      </w:r>
    </w:p>
    <w:p w:rsidR="001E0F11" w:rsidRPr="001E0F11" w:rsidRDefault="001E0F11" w:rsidP="001E0F11">
      <w:pPr>
        <w:numPr>
          <w:ilvl w:val="0"/>
          <w:numId w:val="5"/>
        </w:numPr>
        <w:rPr>
          <w:rtl/>
        </w:rPr>
      </w:pPr>
      <w:r w:rsidRPr="001E0F11">
        <w:rPr>
          <w:b/>
          <w:bCs/>
          <w:rtl/>
          <w:lang w:bidi="ar-TN"/>
        </w:rPr>
        <w:t>4- أظهر تأثيره في مختلف أنحاء العالم</w:t>
      </w:r>
    </w:p>
    <w:p w:rsidR="001E0F11" w:rsidRPr="001E0F11" w:rsidRDefault="001E0F11" w:rsidP="001E0F11">
      <w:pPr>
        <w:numPr>
          <w:ilvl w:val="0"/>
          <w:numId w:val="5"/>
        </w:numPr>
        <w:rPr>
          <w:rtl/>
        </w:rPr>
      </w:pPr>
      <w:r w:rsidRPr="001E0F11">
        <w:rPr>
          <w:b/>
          <w:bCs/>
          <w:rtl/>
          <w:lang w:bidi="ar-TN"/>
        </w:rPr>
        <w:t>5- تشكلت عنه اتفاقيتان هما:</w:t>
      </w:r>
    </w:p>
    <w:p w:rsidR="00000000" w:rsidRPr="001E0F11" w:rsidRDefault="001E0F11" w:rsidP="001E0F11">
      <w:pPr>
        <w:numPr>
          <w:ilvl w:val="0"/>
          <w:numId w:val="5"/>
        </w:numPr>
      </w:pPr>
      <w:r w:rsidRPr="001E0F11">
        <w:rPr>
          <w:b/>
          <w:bCs/>
          <w:rtl/>
          <w:lang w:bidi="ar-TN"/>
        </w:rPr>
        <w:lastRenderedPageBreak/>
        <w:t>الاتفاقية الدولية للحقوق المدنية والسياسية</w:t>
      </w:r>
    </w:p>
    <w:p w:rsidR="00000000" w:rsidRPr="001E0F11" w:rsidRDefault="001E0F11" w:rsidP="001E0F11">
      <w:pPr>
        <w:numPr>
          <w:ilvl w:val="0"/>
          <w:numId w:val="5"/>
        </w:numPr>
        <w:rPr>
          <w:rtl/>
        </w:rPr>
      </w:pPr>
      <w:r w:rsidRPr="001E0F11">
        <w:rPr>
          <w:b/>
          <w:bCs/>
          <w:rtl/>
          <w:lang w:bidi="ar-TN"/>
        </w:rPr>
        <w:t>الاتفاقية الدولية للحقوق الاقتصادية والاجتماعية والثقافية</w:t>
      </w:r>
    </w:p>
    <w:p w:rsidR="001E0F11" w:rsidRPr="001E0F11" w:rsidRDefault="001E0F11" w:rsidP="001E0F11">
      <w:pPr>
        <w:rPr>
          <w:rtl/>
        </w:rPr>
      </w:pPr>
      <w:r w:rsidRPr="001E0F11">
        <w:rPr>
          <w:b/>
          <w:bCs/>
          <w:rtl/>
          <w:lang w:bidi="ar-TN"/>
        </w:rPr>
        <w:t xml:space="preserve">6- يتناول الإعلان 30 مادة وديباجة شاملة لكل الحقوق. </w:t>
      </w:r>
    </w:p>
    <w:p w:rsidR="001E0F11" w:rsidRPr="001E0F11" w:rsidRDefault="001E0F11" w:rsidP="001E0F11">
      <w:r w:rsidRPr="001E0F11">
        <w:rPr>
          <w:b/>
          <w:bCs/>
          <w:u w:val="single"/>
          <w:rtl/>
          <w:lang w:bidi="ar-TN"/>
        </w:rPr>
        <w:t>3</w:t>
      </w:r>
      <w:r w:rsidRPr="001E0F11">
        <w:rPr>
          <w:b/>
          <w:bCs/>
          <w:color w:val="FF0000"/>
          <w:u w:val="single"/>
          <w:rtl/>
          <w:lang w:bidi="ar-TN"/>
        </w:rPr>
        <w:t>- القيمة القانونية للإعلان</w:t>
      </w:r>
    </w:p>
    <w:p w:rsidR="001E0F11" w:rsidRPr="001E0F11" w:rsidRDefault="001E0F11" w:rsidP="001E0F11">
      <w:pPr>
        <w:rPr>
          <w:color w:val="FF0000"/>
          <w:rtl/>
        </w:rPr>
      </w:pPr>
      <w:r w:rsidRPr="001E0F11">
        <w:rPr>
          <w:b/>
          <w:bCs/>
          <w:color w:val="FF0000"/>
          <w:rtl/>
          <w:lang w:bidi="ar-TN"/>
        </w:rPr>
        <w:t>انقسمت الآراء في هذا الموضوع إلى اتّجاهين اثنين أساسا</w:t>
      </w:r>
    </w:p>
    <w:p w:rsidR="001E0F11" w:rsidRPr="001E0F11" w:rsidRDefault="001E0F11" w:rsidP="001E0F11">
      <w:pPr>
        <w:rPr>
          <w:color w:val="FF0000"/>
          <w:rtl/>
        </w:rPr>
      </w:pPr>
      <w:r w:rsidRPr="001E0F11">
        <w:rPr>
          <w:b/>
          <w:bCs/>
          <w:color w:val="FF0000"/>
          <w:rtl/>
          <w:lang w:bidi="ar-TN"/>
        </w:rPr>
        <w:t>الاتّجاه الأول:</w:t>
      </w:r>
    </w:p>
    <w:p w:rsidR="001E0F11" w:rsidRPr="001E0F11" w:rsidRDefault="001E0F11" w:rsidP="001E0F11">
      <w:pPr>
        <w:rPr>
          <w:rtl/>
        </w:rPr>
      </w:pPr>
      <w:r w:rsidRPr="001E0F11">
        <w:rPr>
          <w:b/>
          <w:bCs/>
          <w:rtl/>
          <w:lang w:bidi="ar-TN"/>
        </w:rPr>
        <w:t>يرى أصحابه أن قرارات الأمم المتحدة مجرّد توجيهات ومبادئ عليا.</w:t>
      </w:r>
      <w:r w:rsidRPr="001E0F11">
        <w:rPr>
          <w:b/>
          <w:bCs/>
          <w:rtl/>
        </w:rPr>
        <w:t xml:space="preserve"> </w:t>
      </w:r>
    </w:p>
    <w:p w:rsidR="001E0F11" w:rsidRPr="001E0F11" w:rsidRDefault="001E0F11" w:rsidP="001E0F11">
      <w:pPr>
        <w:rPr>
          <w:color w:val="FF0000"/>
        </w:rPr>
      </w:pPr>
      <w:r w:rsidRPr="001E0F11">
        <w:rPr>
          <w:b/>
          <w:bCs/>
          <w:color w:val="FF0000"/>
          <w:rtl/>
          <w:lang w:bidi="ar-TN"/>
        </w:rPr>
        <w:t>الاتجاه الثاني:</w:t>
      </w:r>
    </w:p>
    <w:p w:rsidR="001E0F11" w:rsidRPr="001E0F11" w:rsidRDefault="001E0F11" w:rsidP="001E0F11">
      <w:pPr>
        <w:rPr>
          <w:rtl/>
        </w:rPr>
      </w:pPr>
      <w:r w:rsidRPr="001E0F11">
        <w:rPr>
          <w:b/>
          <w:bCs/>
          <w:rtl/>
          <w:lang w:bidi="ar-TN"/>
        </w:rPr>
        <w:t>يرى أصحابه أنّ هذه الحقوق من اختصاص الأمم المتحدة وتترتب عليها التزامات قانونية.</w:t>
      </w:r>
    </w:p>
    <w:p w:rsidR="001E0F11" w:rsidRPr="001E0F11" w:rsidRDefault="001E0F11" w:rsidP="001E0F11">
      <w:r w:rsidRPr="001E0F11">
        <w:rPr>
          <w:b/>
          <w:bCs/>
          <w:rtl/>
        </w:rPr>
        <w:t>انتهت المحاضرة</w:t>
      </w:r>
      <w:r w:rsidRPr="001E0F11">
        <w:rPr>
          <w:b/>
          <w:bCs/>
          <w:rtl/>
          <w:lang w:bidi="ar-TN"/>
        </w:rPr>
        <w:t xml:space="preserve"> </w:t>
      </w:r>
    </w:p>
    <w:p w:rsidR="001E0F11" w:rsidRPr="001E0F11" w:rsidRDefault="001E0F11" w:rsidP="001E0F11">
      <w:pPr>
        <w:rPr>
          <w:rtl/>
        </w:rPr>
      </w:pPr>
      <w:r w:rsidRPr="001E0F11">
        <w:rPr>
          <w:b/>
          <w:bCs/>
          <w:rtl/>
        </w:rPr>
        <w:t>المرجع</w:t>
      </w:r>
    </w:p>
    <w:p w:rsidR="001E0F11" w:rsidRPr="001E0F11" w:rsidRDefault="001E0F11" w:rsidP="001E0F11">
      <w:pPr>
        <w:rPr>
          <w:rtl/>
        </w:rPr>
      </w:pPr>
      <w:r w:rsidRPr="001E0F11">
        <w:rPr>
          <w:b/>
          <w:bCs/>
          <w:rtl/>
          <w:lang w:bidi="ar-TN"/>
        </w:rPr>
        <w:t>حقوق الإنسان في الإسلام لراوية الظهار</w:t>
      </w:r>
      <w:r w:rsidRPr="001E0F11">
        <w:rPr>
          <w:b/>
          <w:bCs/>
          <w:rtl/>
        </w:rPr>
        <w:t xml:space="preserve"> </w:t>
      </w:r>
    </w:p>
    <w:p w:rsidR="001E0F11" w:rsidRPr="001E0F11" w:rsidRDefault="001E0F11" w:rsidP="001E0F11">
      <w:pPr>
        <w:rPr>
          <w:rtl/>
        </w:rPr>
      </w:pPr>
      <w:r w:rsidRPr="001E0F11">
        <w:rPr>
          <w:b/>
          <w:bCs/>
          <w:rtl/>
        </w:rPr>
        <w:t>المحاضرة القادمة</w:t>
      </w:r>
    </w:p>
    <w:p w:rsidR="001E0F11" w:rsidRPr="001E0F11" w:rsidRDefault="001E0F11" w:rsidP="001E0F11">
      <w:pPr>
        <w:rPr>
          <w:rtl/>
        </w:rPr>
      </w:pPr>
      <w:r w:rsidRPr="001E0F11">
        <w:rPr>
          <w:b/>
          <w:bCs/>
          <w:rtl/>
          <w:lang w:bidi="ar-TN"/>
        </w:rPr>
        <w:t>حقوق الإنسان في الإسلام</w:t>
      </w:r>
      <w:r w:rsidRPr="001E0F11">
        <w:rPr>
          <w:b/>
          <w:bCs/>
          <w:rtl/>
        </w:rPr>
        <w:t xml:space="preserve"> </w:t>
      </w:r>
    </w:p>
    <w:p w:rsidR="001E0F11" w:rsidRDefault="001E0F11" w:rsidP="001E0F11">
      <w:pPr>
        <w:rPr>
          <w:rFonts w:hint="cs"/>
          <w:rtl/>
        </w:rPr>
      </w:pPr>
      <w:r>
        <w:rPr>
          <w:rFonts w:hint="cs"/>
          <w:rtl/>
        </w:rPr>
        <w:t xml:space="preserve"> </w:t>
      </w:r>
    </w:p>
    <w:p w:rsidR="001E0F11" w:rsidRDefault="001E0F11" w:rsidP="001E0F11">
      <w:pPr>
        <w:rPr>
          <w:rFonts w:hint="cs"/>
          <w:rtl/>
        </w:rPr>
      </w:pPr>
    </w:p>
    <w:p w:rsidR="001E0F11" w:rsidRDefault="001E0F11" w:rsidP="001E0F11">
      <w:pPr>
        <w:rPr>
          <w:rFonts w:hint="cs"/>
          <w:rtl/>
        </w:rPr>
      </w:pPr>
    </w:p>
    <w:p w:rsidR="001E0F11" w:rsidRDefault="001E0F11" w:rsidP="001E0F11">
      <w:pPr>
        <w:rPr>
          <w:rFonts w:hint="cs"/>
        </w:rPr>
      </w:pPr>
    </w:p>
    <w:sectPr w:rsidR="001E0F11" w:rsidSect="00D84762">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54B3B"/>
    <w:multiLevelType w:val="hybridMultilevel"/>
    <w:tmpl w:val="D3A62F5E"/>
    <w:lvl w:ilvl="0" w:tplc="90A225CE">
      <w:start w:val="1"/>
      <w:numFmt w:val="bullet"/>
      <w:lvlText w:val="-"/>
      <w:lvlJc w:val="left"/>
      <w:pPr>
        <w:tabs>
          <w:tab w:val="num" w:pos="720"/>
        </w:tabs>
        <w:ind w:left="720" w:hanging="360"/>
      </w:pPr>
      <w:rPr>
        <w:rFonts w:ascii="Times New Roman" w:hAnsi="Times New Roman" w:hint="default"/>
      </w:rPr>
    </w:lvl>
    <w:lvl w:ilvl="1" w:tplc="D08C4296" w:tentative="1">
      <w:start w:val="1"/>
      <w:numFmt w:val="bullet"/>
      <w:lvlText w:val="-"/>
      <w:lvlJc w:val="left"/>
      <w:pPr>
        <w:tabs>
          <w:tab w:val="num" w:pos="1440"/>
        </w:tabs>
        <w:ind w:left="1440" w:hanging="360"/>
      </w:pPr>
      <w:rPr>
        <w:rFonts w:ascii="Times New Roman" w:hAnsi="Times New Roman" w:hint="default"/>
      </w:rPr>
    </w:lvl>
    <w:lvl w:ilvl="2" w:tplc="D60E6702" w:tentative="1">
      <w:start w:val="1"/>
      <w:numFmt w:val="bullet"/>
      <w:lvlText w:val="-"/>
      <w:lvlJc w:val="left"/>
      <w:pPr>
        <w:tabs>
          <w:tab w:val="num" w:pos="2160"/>
        </w:tabs>
        <w:ind w:left="2160" w:hanging="360"/>
      </w:pPr>
      <w:rPr>
        <w:rFonts w:ascii="Times New Roman" w:hAnsi="Times New Roman" w:hint="default"/>
      </w:rPr>
    </w:lvl>
    <w:lvl w:ilvl="3" w:tplc="27C63692" w:tentative="1">
      <w:start w:val="1"/>
      <w:numFmt w:val="bullet"/>
      <w:lvlText w:val="-"/>
      <w:lvlJc w:val="left"/>
      <w:pPr>
        <w:tabs>
          <w:tab w:val="num" w:pos="2880"/>
        </w:tabs>
        <w:ind w:left="2880" w:hanging="360"/>
      </w:pPr>
      <w:rPr>
        <w:rFonts w:ascii="Times New Roman" w:hAnsi="Times New Roman" w:hint="default"/>
      </w:rPr>
    </w:lvl>
    <w:lvl w:ilvl="4" w:tplc="D9461338" w:tentative="1">
      <w:start w:val="1"/>
      <w:numFmt w:val="bullet"/>
      <w:lvlText w:val="-"/>
      <w:lvlJc w:val="left"/>
      <w:pPr>
        <w:tabs>
          <w:tab w:val="num" w:pos="3600"/>
        </w:tabs>
        <w:ind w:left="3600" w:hanging="360"/>
      </w:pPr>
      <w:rPr>
        <w:rFonts w:ascii="Times New Roman" w:hAnsi="Times New Roman" w:hint="default"/>
      </w:rPr>
    </w:lvl>
    <w:lvl w:ilvl="5" w:tplc="CF4875D8" w:tentative="1">
      <w:start w:val="1"/>
      <w:numFmt w:val="bullet"/>
      <w:lvlText w:val="-"/>
      <w:lvlJc w:val="left"/>
      <w:pPr>
        <w:tabs>
          <w:tab w:val="num" w:pos="4320"/>
        </w:tabs>
        <w:ind w:left="4320" w:hanging="360"/>
      </w:pPr>
      <w:rPr>
        <w:rFonts w:ascii="Times New Roman" w:hAnsi="Times New Roman" w:hint="default"/>
      </w:rPr>
    </w:lvl>
    <w:lvl w:ilvl="6" w:tplc="64186136" w:tentative="1">
      <w:start w:val="1"/>
      <w:numFmt w:val="bullet"/>
      <w:lvlText w:val="-"/>
      <w:lvlJc w:val="left"/>
      <w:pPr>
        <w:tabs>
          <w:tab w:val="num" w:pos="5040"/>
        </w:tabs>
        <w:ind w:left="5040" w:hanging="360"/>
      </w:pPr>
      <w:rPr>
        <w:rFonts w:ascii="Times New Roman" w:hAnsi="Times New Roman" w:hint="default"/>
      </w:rPr>
    </w:lvl>
    <w:lvl w:ilvl="7" w:tplc="D5EC67B6" w:tentative="1">
      <w:start w:val="1"/>
      <w:numFmt w:val="bullet"/>
      <w:lvlText w:val="-"/>
      <w:lvlJc w:val="left"/>
      <w:pPr>
        <w:tabs>
          <w:tab w:val="num" w:pos="5760"/>
        </w:tabs>
        <w:ind w:left="5760" w:hanging="360"/>
      </w:pPr>
      <w:rPr>
        <w:rFonts w:ascii="Times New Roman" w:hAnsi="Times New Roman" w:hint="default"/>
      </w:rPr>
    </w:lvl>
    <w:lvl w:ilvl="8" w:tplc="3B6E5F1E" w:tentative="1">
      <w:start w:val="1"/>
      <w:numFmt w:val="bullet"/>
      <w:lvlText w:val="-"/>
      <w:lvlJc w:val="left"/>
      <w:pPr>
        <w:tabs>
          <w:tab w:val="num" w:pos="6480"/>
        </w:tabs>
        <w:ind w:left="6480" w:hanging="360"/>
      </w:pPr>
      <w:rPr>
        <w:rFonts w:ascii="Times New Roman" w:hAnsi="Times New Roman" w:hint="default"/>
      </w:rPr>
    </w:lvl>
  </w:abstractNum>
  <w:abstractNum w:abstractNumId="1">
    <w:nsid w:val="253A5340"/>
    <w:multiLevelType w:val="hybridMultilevel"/>
    <w:tmpl w:val="29E21920"/>
    <w:lvl w:ilvl="0" w:tplc="2BB06C9C">
      <w:start w:val="1"/>
      <w:numFmt w:val="bullet"/>
      <w:lvlText w:val="-"/>
      <w:lvlJc w:val="left"/>
      <w:pPr>
        <w:tabs>
          <w:tab w:val="num" w:pos="720"/>
        </w:tabs>
        <w:ind w:left="720" w:hanging="360"/>
      </w:pPr>
      <w:rPr>
        <w:rFonts w:ascii="Times New Roman" w:hAnsi="Times New Roman" w:hint="default"/>
      </w:rPr>
    </w:lvl>
    <w:lvl w:ilvl="1" w:tplc="2A682B8E" w:tentative="1">
      <w:start w:val="1"/>
      <w:numFmt w:val="bullet"/>
      <w:lvlText w:val="-"/>
      <w:lvlJc w:val="left"/>
      <w:pPr>
        <w:tabs>
          <w:tab w:val="num" w:pos="1440"/>
        </w:tabs>
        <w:ind w:left="1440" w:hanging="360"/>
      </w:pPr>
      <w:rPr>
        <w:rFonts w:ascii="Times New Roman" w:hAnsi="Times New Roman" w:hint="default"/>
      </w:rPr>
    </w:lvl>
    <w:lvl w:ilvl="2" w:tplc="5C6C38D0" w:tentative="1">
      <w:start w:val="1"/>
      <w:numFmt w:val="bullet"/>
      <w:lvlText w:val="-"/>
      <w:lvlJc w:val="left"/>
      <w:pPr>
        <w:tabs>
          <w:tab w:val="num" w:pos="2160"/>
        </w:tabs>
        <w:ind w:left="2160" w:hanging="360"/>
      </w:pPr>
      <w:rPr>
        <w:rFonts w:ascii="Times New Roman" w:hAnsi="Times New Roman" w:hint="default"/>
      </w:rPr>
    </w:lvl>
    <w:lvl w:ilvl="3" w:tplc="F272BDE0" w:tentative="1">
      <w:start w:val="1"/>
      <w:numFmt w:val="bullet"/>
      <w:lvlText w:val="-"/>
      <w:lvlJc w:val="left"/>
      <w:pPr>
        <w:tabs>
          <w:tab w:val="num" w:pos="2880"/>
        </w:tabs>
        <w:ind w:left="2880" w:hanging="360"/>
      </w:pPr>
      <w:rPr>
        <w:rFonts w:ascii="Times New Roman" w:hAnsi="Times New Roman" w:hint="default"/>
      </w:rPr>
    </w:lvl>
    <w:lvl w:ilvl="4" w:tplc="B4780D7A" w:tentative="1">
      <w:start w:val="1"/>
      <w:numFmt w:val="bullet"/>
      <w:lvlText w:val="-"/>
      <w:lvlJc w:val="left"/>
      <w:pPr>
        <w:tabs>
          <w:tab w:val="num" w:pos="3600"/>
        </w:tabs>
        <w:ind w:left="3600" w:hanging="360"/>
      </w:pPr>
      <w:rPr>
        <w:rFonts w:ascii="Times New Roman" w:hAnsi="Times New Roman" w:hint="default"/>
      </w:rPr>
    </w:lvl>
    <w:lvl w:ilvl="5" w:tplc="3DA4239A" w:tentative="1">
      <w:start w:val="1"/>
      <w:numFmt w:val="bullet"/>
      <w:lvlText w:val="-"/>
      <w:lvlJc w:val="left"/>
      <w:pPr>
        <w:tabs>
          <w:tab w:val="num" w:pos="4320"/>
        </w:tabs>
        <w:ind w:left="4320" w:hanging="360"/>
      </w:pPr>
      <w:rPr>
        <w:rFonts w:ascii="Times New Roman" w:hAnsi="Times New Roman" w:hint="default"/>
      </w:rPr>
    </w:lvl>
    <w:lvl w:ilvl="6" w:tplc="43CA1024" w:tentative="1">
      <w:start w:val="1"/>
      <w:numFmt w:val="bullet"/>
      <w:lvlText w:val="-"/>
      <w:lvlJc w:val="left"/>
      <w:pPr>
        <w:tabs>
          <w:tab w:val="num" w:pos="5040"/>
        </w:tabs>
        <w:ind w:left="5040" w:hanging="360"/>
      </w:pPr>
      <w:rPr>
        <w:rFonts w:ascii="Times New Roman" w:hAnsi="Times New Roman" w:hint="default"/>
      </w:rPr>
    </w:lvl>
    <w:lvl w:ilvl="7" w:tplc="BB90FC80" w:tentative="1">
      <w:start w:val="1"/>
      <w:numFmt w:val="bullet"/>
      <w:lvlText w:val="-"/>
      <w:lvlJc w:val="left"/>
      <w:pPr>
        <w:tabs>
          <w:tab w:val="num" w:pos="5760"/>
        </w:tabs>
        <w:ind w:left="5760" w:hanging="360"/>
      </w:pPr>
      <w:rPr>
        <w:rFonts w:ascii="Times New Roman" w:hAnsi="Times New Roman" w:hint="default"/>
      </w:rPr>
    </w:lvl>
    <w:lvl w:ilvl="8" w:tplc="440E4F0A" w:tentative="1">
      <w:start w:val="1"/>
      <w:numFmt w:val="bullet"/>
      <w:lvlText w:val="-"/>
      <w:lvlJc w:val="left"/>
      <w:pPr>
        <w:tabs>
          <w:tab w:val="num" w:pos="6480"/>
        </w:tabs>
        <w:ind w:left="6480" w:hanging="360"/>
      </w:pPr>
      <w:rPr>
        <w:rFonts w:ascii="Times New Roman" w:hAnsi="Times New Roman" w:hint="default"/>
      </w:rPr>
    </w:lvl>
  </w:abstractNum>
  <w:abstractNum w:abstractNumId="2">
    <w:nsid w:val="38303B7E"/>
    <w:multiLevelType w:val="hybridMultilevel"/>
    <w:tmpl w:val="27CC26E0"/>
    <w:lvl w:ilvl="0" w:tplc="AF8878BA">
      <w:start w:val="1"/>
      <w:numFmt w:val="arabicAlpha"/>
      <w:lvlText w:val="%1-"/>
      <w:lvlJc w:val="left"/>
      <w:pPr>
        <w:tabs>
          <w:tab w:val="num" w:pos="720"/>
        </w:tabs>
        <w:ind w:left="720" w:hanging="360"/>
      </w:pPr>
    </w:lvl>
    <w:lvl w:ilvl="1" w:tplc="102A7658" w:tentative="1">
      <w:start w:val="1"/>
      <w:numFmt w:val="arabicAlpha"/>
      <w:lvlText w:val="%2-"/>
      <w:lvlJc w:val="left"/>
      <w:pPr>
        <w:tabs>
          <w:tab w:val="num" w:pos="1440"/>
        </w:tabs>
        <w:ind w:left="1440" w:hanging="360"/>
      </w:pPr>
    </w:lvl>
    <w:lvl w:ilvl="2" w:tplc="6CF21C28" w:tentative="1">
      <w:start w:val="1"/>
      <w:numFmt w:val="arabicAlpha"/>
      <w:lvlText w:val="%3-"/>
      <w:lvlJc w:val="left"/>
      <w:pPr>
        <w:tabs>
          <w:tab w:val="num" w:pos="2160"/>
        </w:tabs>
        <w:ind w:left="2160" w:hanging="360"/>
      </w:pPr>
    </w:lvl>
    <w:lvl w:ilvl="3" w:tplc="AFD8945C" w:tentative="1">
      <w:start w:val="1"/>
      <w:numFmt w:val="arabicAlpha"/>
      <w:lvlText w:val="%4-"/>
      <w:lvlJc w:val="left"/>
      <w:pPr>
        <w:tabs>
          <w:tab w:val="num" w:pos="2880"/>
        </w:tabs>
        <w:ind w:left="2880" w:hanging="360"/>
      </w:pPr>
    </w:lvl>
    <w:lvl w:ilvl="4" w:tplc="1D968E22" w:tentative="1">
      <w:start w:val="1"/>
      <w:numFmt w:val="arabicAlpha"/>
      <w:lvlText w:val="%5-"/>
      <w:lvlJc w:val="left"/>
      <w:pPr>
        <w:tabs>
          <w:tab w:val="num" w:pos="3600"/>
        </w:tabs>
        <w:ind w:left="3600" w:hanging="360"/>
      </w:pPr>
    </w:lvl>
    <w:lvl w:ilvl="5" w:tplc="35EE4A94" w:tentative="1">
      <w:start w:val="1"/>
      <w:numFmt w:val="arabicAlpha"/>
      <w:lvlText w:val="%6-"/>
      <w:lvlJc w:val="left"/>
      <w:pPr>
        <w:tabs>
          <w:tab w:val="num" w:pos="4320"/>
        </w:tabs>
        <w:ind w:left="4320" w:hanging="360"/>
      </w:pPr>
    </w:lvl>
    <w:lvl w:ilvl="6" w:tplc="788022D6" w:tentative="1">
      <w:start w:val="1"/>
      <w:numFmt w:val="arabicAlpha"/>
      <w:lvlText w:val="%7-"/>
      <w:lvlJc w:val="left"/>
      <w:pPr>
        <w:tabs>
          <w:tab w:val="num" w:pos="5040"/>
        </w:tabs>
        <w:ind w:left="5040" w:hanging="360"/>
      </w:pPr>
    </w:lvl>
    <w:lvl w:ilvl="7" w:tplc="D7B27AD4" w:tentative="1">
      <w:start w:val="1"/>
      <w:numFmt w:val="arabicAlpha"/>
      <w:lvlText w:val="%8-"/>
      <w:lvlJc w:val="left"/>
      <w:pPr>
        <w:tabs>
          <w:tab w:val="num" w:pos="5760"/>
        </w:tabs>
        <w:ind w:left="5760" w:hanging="360"/>
      </w:pPr>
    </w:lvl>
    <w:lvl w:ilvl="8" w:tplc="B7A60338" w:tentative="1">
      <w:start w:val="1"/>
      <w:numFmt w:val="arabicAlpha"/>
      <w:lvlText w:val="%9-"/>
      <w:lvlJc w:val="left"/>
      <w:pPr>
        <w:tabs>
          <w:tab w:val="num" w:pos="6480"/>
        </w:tabs>
        <w:ind w:left="6480" w:hanging="360"/>
      </w:pPr>
    </w:lvl>
  </w:abstractNum>
  <w:abstractNum w:abstractNumId="3">
    <w:nsid w:val="619A2E2A"/>
    <w:multiLevelType w:val="hybridMultilevel"/>
    <w:tmpl w:val="5ADE630A"/>
    <w:lvl w:ilvl="0" w:tplc="E6806F06">
      <w:start w:val="1"/>
      <w:numFmt w:val="bullet"/>
      <w:lvlText w:val="-"/>
      <w:lvlJc w:val="left"/>
      <w:pPr>
        <w:tabs>
          <w:tab w:val="num" w:pos="720"/>
        </w:tabs>
        <w:ind w:left="720" w:hanging="360"/>
      </w:pPr>
      <w:rPr>
        <w:rFonts w:ascii="Times New Roman" w:hAnsi="Times New Roman" w:hint="default"/>
      </w:rPr>
    </w:lvl>
    <w:lvl w:ilvl="1" w:tplc="A36861F0" w:tentative="1">
      <w:start w:val="1"/>
      <w:numFmt w:val="bullet"/>
      <w:lvlText w:val="-"/>
      <w:lvlJc w:val="left"/>
      <w:pPr>
        <w:tabs>
          <w:tab w:val="num" w:pos="1440"/>
        </w:tabs>
        <w:ind w:left="1440" w:hanging="360"/>
      </w:pPr>
      <w:rPr>
        <w:rFonts w:ascii="Times New Roman" w:hAnsi="Times New Roman" w:hint="default"/>
      </w:rPr>
    </w:lvl>
    <w:lvl w:ilvl="2" w:tplc="C142B18A" w:tentative="1">
      <w:start w:val="1"/>
      <w:numFmt w:val="bullet"/>
      <w:lvlText w:val="-"/>
      <w:lvlJc w:val="left"/>
      <w:pPr>
        <w:tabs>
          <w:tab w:val="num" w:pos="2160"/>
        </w:tabs>
        <w:ind w:left="2160" w:hanging="360"/>
      </w:pPr>
      <w:rPr>
        <w:rFonts w:ascii="Times New Roman" w:hAnsi="Times New Roman" w:hint="default"/>
      </w:rPr>
    </w:lvl>
    <w:lvl w:ilvl="3" w:tplc="971EED88" w:tentative="1">
      <w:start w:val="1"/>
      <w:numFmt w:val="bullet"/>
      <w:lvlText w:val="-"/>
      <w:lvlJc w:val="left"/>
      <w:pPr>
        <w:tabs>
          <w:tab w:val="num" w:pos="2880"/>
        </w:tabs>
        <w:ind w:left="2880" w:hanging="360"/>
      </w:pPr>
      <w:rPr>
        <w:rFonts w:ascii="Times New Roman" w:hAnsi="Times New Roman" w:hint="default"/>
      </w:rPr>
    </w:lvl>
    <w:lvl w:ilvl="4" w:tplc="3AE499F8" w:tentative="1">
      <w:start w:val="1"/>
      <w:numFmt w:val="bullet"/>
      <w:lvlText w:val="-"/>
      <w:lvlJc w:val="left"/>
      <w:pPr>
        <w:tabs>
          <w:tab w:val="num" w:pos="3600"/>
        </w:tabs>
        <w:ind w:left="3600" w:hanging="360"/>
      </w:pPr>
      <w:rPr>
        <w:rFonts w:ascii="Times New Roman" w:hAnsi="Times New Roman" w:hint="default"/>
      </w:rPr>
    </w:lvl>
    <w:lvl w:ilvl="5" w:tplc="3C8886C2" w:tentative="1">
      <w:start w:val="1"/>
      <w:numFmt w:val="bullet"/>
      <w:lvlText w:val="-"/>
      <w:lvlJc w:val="left"/>
      <w:pPr>
        <w:tabs>
          <w:tab w:val="num" w:pos="4320"/>
        </w:tabs>
        <w:ind w:left="4320" w:hanging="360"/>
      </w:pPr>
      <w:rPr>
        <w:rFonts w:ascii="Times New Roman" w:hAnsi="Times New Roman" w:hint="default"/>
      </w:rPr>
    </w:lvl>
    <w:lvl w:ilvl="6" w:tplc="2708D3D4" w:tentative="1">
      <w:start w:val="1"/>
      <w:numFmt w:val="bullet"/>
      <w:lvlText w:val="-"/>
      <w:lvlJc w:val="left"/>
      <w:pPr>
        <w:tabs>
          <w:tab w:val="num" w:pos="5040"/>
        </w:tabs>
        <w:ind w:left="5040" w:hanging="360"/>
      </w:pPr>
      <w:rPr>
        <w:rFonts w:ascii="Times New Roman" w:hAnsi="Times New Roman" w:hint="default"/>
      </w:rPr>
    </w:lvl>
    <w:lvl w:ilvl="7" w:tplc="FC92236E" w:tentative="1">
      <w:start w:val="1"/>
      <w:numFmt w:val="bullet"/>
      <w:lvlText w:val="-"/>
      <w:lvlJc w:val="left"/>
      <w:pPr>
        <w:tabs>
          <w:tab w:val="num" w:pos="5760"/>
        </w:tabs>
        <w:ind w:left="5760" w:hanging="360"/>
      </w:pPr>
      <w:rPr>
        <w:rFonts w:ascii="Times New Roman" w:hAnsi="Times New Roman" w:hint="default"/>
      </w:rPr>
    </w:lvl>
    <w:lvl w:ilvl="8" w:tplc="91944166" w:tentative="1">
      <w:start w:val="1"/>
      <w:numFmt w:val="bullet"/>
      <w:lvlText w:val="-"/>
      <w:lvlJc w:val="left"/>
      <w:pPr>
        <w:tabs>
          <w:tab w:val="num" w:pos="6480"/>
        </w:tabs>
        <w:ind w:left="6480" w:hanging="360"/>
      </w:pPr>
      <w:rPr>
        <w:rFonts w:ascii="Times New Roman" w:hAnsi="Times New Roman" w:hint="default"/>
      </w:rPr>
    </w:lvl>
  </w:abstractNum>
  <w:abstractNum w:abstractNumId="4">
    <w:nsid w:val="662E40E7"/>
    <w:multiLevelType w:val="hybridMultilevel"/>
    <w:tmpl w:val="60260396"/>
    <w:lvl w:ilvl="0" w:tplc="D36ED34A">
      <w:start w:val="1"/>
      <w:numFmt w:val="bullet"/>
      <w:lvlText w:val="-"/>
      <w:lvlJc w:val="left"/>
      <w:pPr>
        <w:tabs>
          <w:tab w:val="num" w:pos="720"/>
        </w:tabs>
        <w:ind w:left="720" w:hanging="360"/>
      </w:pPr>
      <w:rPr>
        <w:rFonts w:ascii="Times New Roman" w:hAnsi="Times New Roman" w:hint="default"/>
      </w:rPr>
    </w:lvl>
    <w:lvl w:ilvl="1" w:tplc="525E76BC" w:tentative="1">
      <w:start w:val="1"/>
      <w:numFmt w:val="bullet"/>
      <w:lvlText w:val="-"/>
      <w:lvlJc w:val="left"/>
      <w:pPr>
        <w:tabs>
          <w:tab w:val="num" w:pos="1440"/>
        </w:tabs>
        <w:ind w:left="1440" w:hanging="360"/>
      </w:pPr>
      <w:rPr>
        <w:rFonts w:ascii="Times New Roman" w:hAnsi="Times New Roman" w:hint="default"/>
      </w:rPr>
    </w:lvl>
    <w:lvl w:ilvl="2" w:tplc="A580A5DE" w:tentative="1">
      <w:start w:val="1"/>
      <w:numFmt w:val="bullet"/>
      <w:lvlText w:val="-"/>
      <w:lvlJc w:val="left"/>
      <w:pPr>
        <w:tabs>
          <w:tab w:val="num" w:pos="2160"/>
        </w:tabs>
        <w:ind w:left="2160" w:hanging="360"/>
      </w:pPr>
      <w:rPr>
        <w:rFonts w:ascii="Times New Roman" w:hAnsi="Times New Roman" w:hint="default"/>
      </w:rPr>
    </w:lvl>
    <w:lvl w:ilvl="3" w:tplc="BE5A2292" w:tentative="1">
      <w:start w:val="1"/>
      <w:numFmt w:val="bullet"/>
      <w:lvlText w:val="-"/>
      <w:lvlJc w:val="left"/>
      <w:pPr>
        <w:tabs>
          <w:tab w:val="num" w:pos="2880"/>
        </w:tabs>
        <w:ind w:left="2880" w:hanging="360"/>
      </w:pPr>
      <w:rPr>
        <w:rFonts w:ascii="Times New Roman" w:hAnsi="Times New Roman" w:hint="default"/>
      </w:rPr>
    </w:lvl>
    <w:lvl w:ilvl="4" w:tplc="90964602" w:tentative="1">
      <w:start w:val="1"/>
      <w:numFmt w:val="bullet"/>
      <w:lvlText w:val="-"/>
      <w:lvlJc w:val="left"/>
      <w:pPr>
        <w:tabs>
          <w:tab w:val="num" w:pos="3600"/>
        </w:tabs>
        <w:ind w:left="3600" w:hanging="360"/>
      </w:pPr>
      <w:rPr>
        <w:rFonts w:ascii="Times New Roman" w:hAnsi="Times New Roman" w:hint="default"/>
      </w:rPr>
    </w:lvl>
    <w:lvl w:ilvl="5" w:tplc="2DD48F5A" w:tentative="1">
      <w:start w:val="1"/>
      <w:numFmt w:val="bullet"/>
      <w:lvlText w:val="-"/>
      <w:lvlJc w:val="left"/>
      <w:pPr>
        <w:tabs>
          <w:tab w:val="num" w:pos="4320"/>
        </w:tabs>
        <w:ind w:left="4320" w:hanging="360"/>
      </w:pPr>
      <w:rPr>
        <w:rFonts w:ascii="Times New Roman" w:hAnsi="Times New Roman" w:hint="default"/>
      </w:rPr>
    </w:lvl>
    <w:lvl w:ilvl="6" w:tplc="0C208906" w:tentative="1">
      <w:start w:val="1"/>
      <w:numFmt w:val="bullet"/>
      <w:lvlText w:val="-"/>
      <w:lvlJc w:val="left"/>
      <w:pPr>
        <w:tabs>
          <w:tab w:val="num" w:pos="5040"/>
        </w:tabs>
        <w:ind w:left="5040" w:hanging="360"/>
      </w:pPr>
      <w:rPr>
        <w:rFonts w:ascii="Times New Roman" w:hAnsi="Times New Roman" w:hint="default"/>
      </w:rPr>
    </w:lvl>
    <w:lvl w:ilvl="7" w:tplc="2868A42E" w:tentative="1">
      <w:start w:val="1"/>
      <w:numFmt w:val="bullet"/>
      <w:lvlText w:val="-"/>
      <w:lvlJc w:val="left"/>
      <w:pPr>
        <w:tabs>
          <w:tab w:val="num" w:pos="5760"/>
        </w:tabs>
        <w:ind w:left="5760" w:hanging="360"/>
      </w:pPr>
      <w:rPr>
        <w:rFonts w:ascii="Times New Roman" w:hAnsi="Times New Roman" w:hint="default"/>
      </w:rPr>
    </w:lvl>
    <w:lvl w:ilvl="8" w:tplc="1F986A32" w:tentative="1">
      <w:start w:val="1"/>
      <w:numFmt w:val="bullet"/>
      <w:lvlText w:val="-"/>
      <w:lvlJc w:val="left"/>
      <w:pPr>
        <w:tabs>
          <w:tab w:val="num" w:pos="6480"/>
        </w:tabs>
        <w:ind w:left="6480" w:hanging="360"/>
      </w:pPr>
      <w:rPr>
        <w:rFonts w:ascii="Times New Roman" w:hAnsi="Times New Roman" w:hint="default"/>
      </w:rPr>
    </w:lvl>
  </w:abstractNum>
  <w:abstractNum w:abstractNumId="5">
    <w:nsid w:val="76FF5E3D"/>
    <w:multiLevelType w:val="hybridMultilevel"/>
    <w:tmpl w:val="4BAA2054"/>
    <w:lvl w:ilvl="0" w:tplc="AE8CC708">
      <w:start w:val="1"/>
      <w:numFmt w:val="arabicAlpha"/>
      <w:lvlText w:val="%1-"/>
      <w:lvlJc w:val="left"/>
      <w:pPr>
        <w:tabs>
          <w:tab w:val="num" w:pos="720"/>
        </w:tabs>
        <w:ind w:left="720" w:hanging="360"/>
      </w:pPr>
    </w:lvl>
    <w:lvl w:ilvl="1" w:tplc="02D0273A" w:tentative="1">
      <w:start w:val="1"/>
      <w:numFmt w:val="arabicAlpha"/>
      <w:lvlText w:val="%2-"/>
      <w:lvlJc w:val="left"/>
      <w:pPr>
        <w:tabs>
          <w:tab w:val="num" w:pos="1440"/>
        </w:tabs>
        <w:ind w:left="1440" w:hanging="360"/>
      </w:pPr>
    </w:lvl>
    <w:lvl w:ilvl="2" w:tplc="246EE138" w:tentative="1">
      <w:start w:val="1"/>
      <w:numFmt w:val="arabicAlpha"/>
      <w:lvlText w:val="%3-"/>
      <w:lvlJc w:val="left"/>
      <w:pPr>
        <w:tabs>
          <w:tab w:val="num" w:pos="2160"/>
        </w:tabs>
        <w:ind w:left="2160" w:hanging="360"/>
      </w:pPr>
    </w:lvl>
    <w:lvl w:ilvl="3" w:tplc="AF5833A0" w:tentative="1">
      <w:start w:val="1"/>
      <w:numFmt w:val="arabicAlpha"/>
      <w:lvlText w:val="%4-"/>
      <w:lvlJc w:val="left"/>
      <w:pPr>
        <w:tabs>
          <w:tab w:val="num" w:pos="2880"/>
        </w:tabs>
        <w:ind w:left="2880" w:hanging="360"/>
      </w:pPr>
    </w:lvl>
    <w:lvl w:ilvl="4" w:tplc="EBCA41B4" w:tentative="1">
      <w:start w:val="1"/>
      <w:numFmt w:val="arabicAlpha"/>
      <w:lvlText w:val="%5-"/>
      <w:lvlJc w:val="left"/>
      <w:pPr>
        <w:tabs>
          <w:tab w:val="num" w:pos="3600"/>
        </w:tabs>
        <w:ind w:left="3600" w:hanging="360"/>
      </w:pPr>
    </w:lvl>
    <w:lvl w:ilvl="5" w:tplc="FFD66632" w:tentative="1">
      <w:start w:val="1"/>
      <w:numFmt w:val="arabicAlpha"/>
      <w:lvlText w:val="%6-"/>
      <w:lvlJc w:val="left"/>
      <w:pPr>
        <w:tabs>
          <w:tab w:val="num" w:pos="4320"/>
        </w:tabs>
        <w:ind w:left="4320" w:hanging="360"/>
      </w:pPr>
    </w:lvl>
    <w:lvl w:ilvl="6" w:tplc="1668D1FA" w:tentative="1">
      <w:start w:val="1"/>
      <w:numFmt w:val="arabicAlpha"/>
      <w:lvlText w:val="%7-"/>
      <w:lvlJc w:val="left"/>
      <w:pPr>
        <w:tabs>
          <w:tab w:val="num" w:pos="5040"/>
        </w:tabs>
        <w:ind w:left="5040" w:hanging="360"/>
      </w:pPr>
    </w:lvl>
    <w:lvl w:ilvl="7" w:tplc="0A049E70" w:tentative="1">
      <w:start w:val="1"/>
      <w:numFmt w:val="arabicAlpha"/>
      <w:lvlText w:val="%8-"/>
      <w:lvlJc w:val="left"/>
      <w:pPr>
        <w:tabs>
          <w:tab w:val="num" w:pos="5760"/>
        </w:tabs>
        <w:ind w:left="5760" w:hanging="360"/>
      </w:pPr>
    </w:lvl>
    <w:lvl w:ilvl="8" w:tplc="A00A1404" w:tentative="1">
      <w:start w:val="1"/>
      <w:numFmt w:val="arabicAlpha"/>
      <w:lvlText w:val="%9-"/>
      <w:lvlJc w:val="left"/>
      <w:pPr>
        <w:tabs>
          <w:tab w:val="num" w:pos="6480"/>
        </w:tabs>
        <w:ind w:left="6480" w:hanging="360"/>
      </w:pPr>
    </w:lvl>
  </w:abstractNum>
  <w:abstractNum w:abstractNumId="6">
    <w:nsid w:val="7CEC490B"/>
    <w:multiLevelType w:val="hybridMultilevel"/>
    <w:tmpl w:val="B98A9008"/>
    <w:lvl w:ilvl="0" w:tplc="1EB45F8C">
      <w:start w:val="1"/>
      <w:numFmt w:val="bullet"/>
      <w:lvlText w:val="-"/>
      <w:lvlJc w:val="left"/>
      <w:pPr>
        <w:tabs>
          <w:tab w:val="num" w:pos="720"/>
        </w:tabs>
        <w:ind w:left="720" w:hanging="360"/>
      </w:pPr>
      <w:rPr>
        <w:rFonts w:ascii="Times New Roman" w:hAnsi="Times New Roman" w:hint="default"/>
      </w:rPr>
    </w:lvl>
    <w:lvl w:ilvl="1" w:tplc="FA38C852" w:tentative="1">
      <w:start w:val="1"/>
      <w:numFmt w:val="bullet"/>
      <w:lvlText w:val="-"/>
      <w:lvlJc w:val="left"/>
      <w:pPr>
        <w:tabs>
          <w:tab w:val="num" w:pos="1440"/>
        </w:tabs>
        <w:ind w:left="1440" w:hanging="360"/>
      </w:pPr>
      <w:rPr>
        <w:rFonts w:ascii="Times New Roman" w:hAnsi="Times New Roman" w:hint="default"/>
      </w:rPr>
    </w:lvl>
    <w:lvl w:ilvl="2" w:tplc="A8020984" w:tentative="1">
      <w:start w:val="1"/>
      <w:numFmt w:val="bullet"/>
      <w:lvlText w:val="-"/>
      <w:lvlJc w:val="left"/>
      <w:pPr>
        <w:tabs>
          <w:tab w:val="num" w:pos="2160"/>
        </w:tabs>
        <w:ind w:left="2160" w:hanging="360"/>
      </w:pPr>
      <w:rPr>
        <w:rFonts w:ascii="Times New Roman" w:hAnsi="Times New Roman" w:hint="default"/>
      </w:rPr>
    </w:lvl>
    <w:lvl w:ilvl="3" w:tplc="762020DA" w:tentative="1">
      <w:start w:val="1"/>
      <w:numFmt w:val="bullet"/>
      <w:lvlText w:val="-"/>
      <w:lvlJc w:val="left"/>
      <w:pPr>
        <w:tabs>
          <w:tab w:val="num" w:pos="2880"/>
        </w:tabs>
        <w:ind w:left="2880" w:hanging="360"/>
      </w:pPr>
      <w:rPr>
        <w:rFonts w:ascii="Times New Roman" w:hAnsi="Times New Roman" w:hint="default"/>
      </w:rPr>
    </w:lvl>
    <w:lvl w:ilvl="4" w:tplc="ACBEA6E6" w:tentative="1">
      <w:start w:val="1"/>
      <w:numFmt w:val="bullet"/>
      <w:lvlText w:val="-"/>
      <w:lvlJc w:val="left"/>
      <w:pPr>
        <w:tabs>
          <w:tab w:val="num" w:pos="3600"/>
        </w:tabs>
        <w:ind w:left="3600" w:hanging="360"/>
      </w:pPr>
      <w:rPr>
        <w:rFonts w:ascii="Times New Roman" w:hAnsi="Times New Roman" w:hint="default"/>
      </w:rPr>
    </w:lvl>
    <w:lvl w:ilvl="5" w:tplc="73FCEDB0" w:tentative="1">
      <w:start w:val="1"/>
      <w:numFmt w:val="bullet"/>
      <w:lvlText w:val="-"/>
      <w:lvlJc w:val="left"/>
      <w:pPr>
        <w:tabs>
          <w:tab w:val="num" w:pos="4320"/>
        </w:tabs>
        <w:ind w:left="4320" w:hanging="360"/>
      </w:pPr>
      <w:rPr>
        <w:rFonts w:ascii="Times New Roman" w:hAnsi="Times New Roman" w:hint="default"/>
      </w:rPr>
    </w:lvl>
    <w:lvl w:ilvl="6" w:tplc="2776563A" w:tentative="1">
      <w:start w:val="1"/>
      <w:numFmt w:val="bullet"/>
      <w:lvlText w:val="-"/>
      <w:lvlJc w:val="left"/>
      <w:pPr>
        <w:tabs>
          <w:tab w:val="num" w:pos="5040"/>
        </w:tabs>
        <w:ind w:left="5040" w:hanging="360"/>
      </w:pPr>
      <w:rPr>
        <w:rFonts w:ascii="Times New Roman" w:hAnsi="Times New Roman" w:hint="default"/>
      </w:rPr>
    </w:lvl>
    <w:lvl w:ilvl="7" w:tplc="750498BA" w:tentative="1">
      <w:start w:val="1"/>
      <w:numFmt w:val="bullet"/>
      <w:lvlText w:val="-"/>
      <w:lvlJc w:val="left"/>
      <w:pPr>
        <w:tabs>
          <w:tab w:val="num" w:pos="5760"/>
        </w:tabs>
        <w:ind w:left="5760" w:hanging="360"/>
      </w:pPr>
      <w:rPr>
        <w:rFonts w:ascii="Times New Roman" w:hAnsi="Times New Roman" w:hint="default"/>
      </w:rPr>
    </w:lvl>
    <w:lvl w:ilvl="8" w:tplc="95F2E722" w:tentative="1">
      <w:start w:val="1"/>
      <w:numFmt w:val="bullet"/>
      <w:lvlText w:val="-"/>
      <w:lvlJc w:val="left"/>
      <w:pPr>
        <w:tabs>
          <w:tab w:val="num" w:pos="6480"/>
        </w:tabs>
        <w:ind w:left="6480" w:hanging="360"/>
      </w:pPr>
      <w:rPr>
        <w:rFonts w:ascii="Times New Roman" w:hAnsi="Times New Roman" w:hint="default"/>
      </w:rPr>
    </w:lvl>
  </w:abstractNum>
  <w:abstractNum w:abstractNumId="7">
    <w:nsid w:val="7E402E54"/>
    <w:multiLevelType w:val="hybridMultilevel"/>
    <w:tmpl w:val="C242F4F2"/>
    <w:lvl w:ilvl="0" w:tplc="679405E0">
      <w:start w:val="1"/>
      <w:numFmt w:val="bullet"/>
      <w:lvlText w:val="-"/>
      <w:lvlJc w:val="left"/>
      <w:pPr>
        <w:tabs>
          <w:tab w:val="num" w:pos="720"/>
        </w:tabs>
        <w:ind w:left="720" w:hanging="360"/>
      </w:pPr>
      <w:rPr>
        <w:rFonts w:ascii="Times New Roman" w:hAnsi="Times New Roman" w:hint="default"/>
      </w:rPr>
    </w:lvl>
    <w:lvl w:ilvl="1" w:tplc="DDCEC336" w:tentative="1">
      <w:start w:val="1"/>
      <w:numFmt w:val="bullet"/>
      <w:lvlText w:val="-"/>
      <w:lvlJc w:val="left"/>
      <w:pPr>
        <w:tabs>
          <w:tab w:val="num" w:pos="1440"/>
        </w:tabs>
        <w:ind w:left="1440" w:hanging="360"/>
      </w:pPr>
      <w:rPr>
        <w:rFonts w:ascii="Times New Roman" w:hAnsi="Times New Roman" w:hint="default"/>
      </w:rPr>
    </w:lvl>
    <w:lvl w:ilvl="2" w:tplc="960A731E" w:tentative="1">
      <w:start w:val="1"/>
      <w:numFmt w:val="bullet"/>
      <w:lvlText w:val="-"/>
      <w:lvlJc w:val="left"/>
      <w:pPr>
        <w:tabs>
          <w:tab w:val="num" w:pos="2160"/>
        </w:tabs>
        <w:ind w:left="2160" w:hanging="360"/>
      </w:pPr>
      <w:rPr>
        <w:rFonts w:ascii="Times New Roman" w:hAnsi="Times New Roman" w:hint="default"/>
      </w:rPr>
    </w:lvl>
    <w:lvl w:ilvl="3" w:tplc="ABF0A53C" w:tentative="1">
      <w:start w:val="1"/>
      <w:numFmt w:val="bullet"/>
      <w:lvlText w:val="-"/>
      <w:lvlJc w:val="left"/>
      <w:pPr>
        <w:tabs>
          <w:tab w:val="num" w:pos="2880"/>
        </w:tabs>
        <w:ind w:left="2880" w:hanging="360"/>
      </w:pPr>
      <w:rPr>
        <w:rFonts w:ascii="Times New Roman" w:hAnsi="Times New Roman" w:hint="default"/>
      </w:rPr>
    </w:lvl>
    <w:lvl w:ilvl="4" w:tplc="5720BB82" w:tentative="1">
      <w:start w:val="1"/>
      <w:numFmt w:val="bullet"/>
      <w:lvlText w:val="-"/>
      <w:lvlJc w:val="left"/>
      <w:pPr>
        <w:tabs>
          <w:tab w:val="num" w:pos="3600"/>
        </w:tabs>
        <w:ind w:left="3600" w:hanging="360"/>
      </w:pPr>
      <w:rPr>
        <w:rFonts w:ascii="Times New Roman" w:hAnsi="Times New Roman" w:hint="default"/>
      </w:rPr>
    </w:lvl>
    <w:lvl w:ilvl="5" w:tplc="ECC4CBCC" w:tentative="1">
      <w:start w:val="1"/>
      <w:numFmt w:val="bullet"/>
      <w:lvlText w:val="-"/>
      <w:lvlJc w:val="left"/>
      <w:pPr>
        <w:tabs>
          <w:tab w:val="num" w:pos="4320"/>
        </w:tabs>
        <w:ind w:left="4320" w:hanging="360"/>
      </w:pPr>
      <w:rPr>
        <w:rFonts w:ascii="Times New Roman" w:hAnsi="Times New Roman" w:hint="default"/>
      </w:rPr>
    </w:lvl>
    <w:lvl w:ilvl="6" w:tplc="D18EB266" w:tentative="1">
      <w:start w:val="1"/>
      <w:numFmt w:val="bullet"/>
      <w:lvlText w:val="-"/>
      <w:lvlJc w:val="left"/>
      <w:pPr>
        <w:tabs>
          <w:tab w:val="num" w:pos="5040"/>
        </w:tabs>
        <w:ind w:left="5040" w:hanging="360"/>
      </w:pPr>
      <w:rPr>
        <w:rFonts w:ascii="Times New Roman" w:hAnsi="Times New Roman" w:hint="default"/>
      </w:rPr>
    </w:lvl>
    <w:lvl w:ilvl="7" w:tplc="96B88914" w:tentative="1">
      <w:start w:val="1"/>
      <w:numFmt w:val="bullet"/>
      <w:lvlText w:val="-"/>
      <w:lvlJc w:val="left"/>
      <w:pPr>
        <w:tabs>
          <w:tab w:val="num" w:pos="5760"/>
        </w:tabs>
        <w:ind w:left="5760" w:hanging="360"/>
      </w:pPr>
      <w:rPr>
        <w:rFonts w:ascii="Times New Roman" w:hAnsi="Times New Roman" w:hint="default"/>
      </w:rPr>
    </w:lvl>
    <w:lvl w:ilvl="8" w:tplc="6EBA4A92"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6"/>
  </w:num>
  <w:num w:numId="3">
    <w:abstractNumId w:val="3"/>
  </w:num>
  <w:num w:numId="4">
    <w:abstractNumId w:val="5"/>
  </w:num>
  <w:num w:numId="5">
    <w:abstractNumId w:val="4"/>
  </w:num>
  <w:num w:numId="6">
    <w:abstractNumId w:val="1"/>
  </w:num>
  <w:num w:numId="7">
    <w:abstractNumId w:val="0"/>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defaultTabStop w:val="720"/>
  <w:characterSpacingControl w:val="doNotCompress"/>
  <w:compat/>
  <w:rsids>
    <w:rsidRoot w:val="001E0F11"/>
    <w:rsid w:val="001E0F11"/>
    <w:rsid w:val="0091108D"/>
    <w:rsid w:val="00D8476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08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0F11"/>
    <w:pPr>
      <w:ind w:left="720"/>
      <w:contextualSpacing/>
    </w:pPr>
  </w:style>
</w:styles>
</file>

<file path=word/webSettings.xml><?xml version="1.0" encoding="utf-8"?>
<w:webSettings xmlns:r="http://schemas.openxmlformats.org/officeDocument/2006/relationships" xmlns:w="http://schemas.openxmlformats.org/wordprocessingml/2006/main">
  <w:divs>
    <w:div w:id="67114642">
      <w:bodyDiv w:val="1"/>
      <w:marLeft w:val="0"/>
      <w:marRight w:val="0"/>
      <w:marTop w:val="0"/>
      <w:marBottom w:val="0"/>
      <w:divBdr>
        <w:top w:val="none" w:sz="0" w:space="0" w:color="auto"/>
        <w:left w:val="none" w:sz="0" w:space="0" w:color="auto"/>
        <w:bottom w:val="none" w:sz="0" w:space="0" w:color="auto"/>
        <w:right w:val="none" w:sz="0" w:space="0" w:color="auto"/>
      </w:divBdr>
    </w:div>
    <w:div w:id="80299788">
      <w:bodyDiv w:val="1"/>
      <w:marLeft w:val="0"/>
      <w:marRight w:val="0"/>
      <w:marTop w:val="0"/>
      <w:marBottom w:val="0"/>
      <w:divBdr>
        <w:top w:val="none" w:sz="0" w:space="0" w:color="auto"/>
        <w:left w:val="none" w:sz="0" w:space="0" w:color="auto"/>
        <w:bottom w:val="none" w:sz="0" w:space="0" w:color="auto"/>
        <w:right w:val="none" w:sz="0" w:space="0" w:color="auto"/>
      </w:divBdr>
      <w:divsChild>
        <w:div w:id="1087581701">
          <w:marLeft w:val="0"/>
          <w:marRight w:val="547"/>
          <w:marTop w:val="192"/>
          <w:marBottom w:val="0"/>
          <w:divBdr>
            <w:top w:val="none" w:sz="0" w:space="0" w:color="auto"/>
            <w:left w:val="none" w:sz="0" w:space="0" w:color="auto"/>
            <w:bottom w:val="none" w:sz="0" w:space="0" w:color="auto"/>
            <w:right w:val="none" w:sz="0" w:space="0" w:color="auto"/>
          </w:divBdr>
        </w:div>
      </w:divsChild>
    </w:div>
    <w:div w:id="216744808">
      <w:bodyDiv w:val="1"/>
      <w:marLeft w:val="0"/>
      <w:marRight w:val="0"/>
      <w:marTop w:val="0"/>
      <w:marBottom w:val="0"/>
      <w:divBdr>
        <w:top w:val="none" w:sz="0" w:space="0" w:color="auto"/>
        <w:left w:val="none" w:sz="0" w:space="0" w:color="auto"/>
        <w:bottom w:val="none" w:sz="0" w:space="0" w:color="auto"/>
        <w:right w:val="none" w:sz="0" w:space="0" w:color="auto"/>
      </w:divBdr>
    </w:div>
    <w:div w:id="338433349">
      <w:bodyDiv w:val="1"/>
      <w:marLeft w:val="0"/>
      <w:marRight w:val="0"/>
      <w:marTop w:val="0"/>
      <w:marBottom w:val="0"/>
      <w:divBdr>
        <w:top w:val="none" w:sz="0" w:space="0" w:color="auto"/>
        <w:left w:val="none" w:sz="0" w:space="0" w:color="auto"/>
        <w:bottom w:val="none" w:sz="0" w:space="0" w:color="auto"/>
        <w:right w:val="none" w:sz="0" w:space="0" w:color="auto"/>
      </w:divBdr>
      <w:divsChild>
        <w:div w:id="928781869">
          <w:marLeft w:val="0"/>
          <w:marRight w:val="547"/>
          <w:marTop w:val="192"/>
          <w:marBottom w:val="0"/>
          <w:divBdr>
            <w:top w:val="none" w:sz="0" w:space="0" w:color="auto"/>
            <w:left w:val="none" w:sz="0" w:space="0" w:color="auto"/>
            <w:bottom w:val="none" w:sz="0" w:space="0" w:color="auto"/>
            <w:right w:val="none" w:sz="0" w:space="0" w:color="auto"/>
          </w:divBdr>
        </w:div>
        <w:div w:id="1485928397">
          <w:marLeft w:val="0"/>
          <w:marRight w:val="547"/>
          <w:marTop w:val="192"/>
          <w:marBottom w:val="0"/>
          <w:divBdr>
            <w:top w:val="none" w:sz="0" w:space="0" w:color="auto"/>
            <w:left w:val="none" w:sz="0" w:space="0" w:color="auto"/>
            <w:bottom w:val="none" w:sz="0" w:space="0" w:color="auto"/>
            <w:right w:val="none" w:sz="0" w:space="0" w:color="auto"/>
          </w:divBdr>
        </w:div>
      </w:divsChild>
    </w:div>
    <w:div w:id="487863635">
      <w:bodyDiv w:val="1"/>
      <w:marLeft w:val="0"/>
      <w:marRight w:val="0"/>
      <w:marTop w:val="0"/>
      <w:marBottom w:val="0"/>
      <w:divBdr>
        <w:top w:val="none" w:sz="0" w:space="0" w:color="auto"/>
        <w:left w:val="none" w:sz="0" w:space="0" w:color="auto"/>
        <w:bottom w:val="none" w:sz="0" w:space="0" w:color="auto"/>
        <w:right w:val="none" w:sz="0" w:space="0" w:color="auto"/>
      </w:divBdr>
    </w:div>
    <w:div w:id="939992582">
      <w:bodyDiv w:val="1"/>
      <w:marLeft w:val="0"/>
      <w:marRight w:val="0"/>
      <w:marTop w:val="0"/>
      <w:marBottom w:val="0"/>
      <w:divBdr>
        <w:top w:val="none" w:sz="0" w:space="0" w:color="auto"/>
        <w:left w:val="none" w:sz="0" w:space="0" w:color="auto"/>
        <w:bottom w:val="none" w:sz="0" w:space="0" w:color="auto"/>
        <w:right w:val="none" w:sz="0" w:space="0" w:color="auto"/>
      </w:divBdr>
      <w:divsChild>
        <w:div w:id="1148521978">
          <w:marLeft w:val="0"/>
          <w:marRight w:val="547"/>
          <w:marTop w:val="134"/>
          <w:marBottom w:val="0"/>
          <w:divBdr>
            <w:top w:val="none" w:sz="0" w:space="0" w:color="auto"/>
            <w:left w:val="none" w:sz="0" w:space="0" w:color="auto"/>
            <w:bottom w:val="none" w:sz="0" w:space="0" w:color="auto"/>
            <w:right w:val="none" w:sz="0" w:space="0" w:color="auto"/>
          </w:divBdr>
        </w:div>
        <w:div w:id="924649693">
          <w:marLeft w:val="0"/>
          <w:marRight w:val="547"/>
          <w:marTop w:val="134"/>
          <w:marBottom w:val="0"/>
          <w:divBdr>
            <w:top w:val="none" w:sz="0" w:space="0" w:color="auto"/>
            <w:left w:val="none" w:sz="0" w:space="0" w:color="auto"/>
            <w:bottom w:val="none" w:sz="0" w:space="0" w:color="auto"/>
            <w:right w:val="none" w:sz="0" w:space="0" w:color="auto"/>
          </w:divBdr>
        </w:div>
        <w:div w:id="488444162">
          <w:marLeft w:val="0"/>
          <w:marRight w:val="547"/>
          <w:marTop w:val="134"/>
          <w:marBottom w:val="0"/>
          <w:divBdr>
            <w:top w:val="none" w:sz="0" w:space="0" w:color="auto"/>
            <w:left w:val="none" w:sz="0" w:space="0" w:color="auto"/>
            <w:bottom w:val="none" w:sz="0" w:space="0" w:color="auto"/>
            <w:right w:val="none" w:sz="0" w:space="0" w:color="auto"/>
          </w:divBdr>
        </w:div>
        <w:div w:id="104010885">
          <w:marLeft w:val="0"/>
          <w:marRight w:val="547"/>
          <w:marTop w:val="134"/>
          <w:marBottom w:val="0"/>
          <w:divBdr>
            <w:top w:val="none" w:sz="0" w:space="0" w:color="auto"/>
            <w:left w:val="none" w:sz="0" w:space="0" w:color="auto"/>
            <w:bottom w:val="none" w:sz="0" w:space="0" w:color="auto"/>
            <w:right w:val="none" w:sz="0" w:space="0" w:color="auto"/>
          </w:divBdr>
        </w:div>
        <w:div w:id="1394769193">
          <w:marLeft w:val="0"/>
          <w:marRight w:val="547"/>
          <w:marTop w:val="134"/>
          <w:marBottom w:val="0"/>
          <w:divBdr>
            <w:top w:val="none" w:sz="0" w:space="0" w:color="auto"/>
            <w:left w:val="none" w:sz="0" w:space="0" w:color="auto"/>
            <w:bottom w:val="none" w:sz="0" w:space="0" w:color="auto"/>
            <w:right w:val="none" w:sz="0" w:space="0" w:color="auto"/>
          </w:divBdr>
        </w:div>
        <w:div w:id="754479634">
          <w:marLeft w:val="0"/>
          <w:marRight w:val="547"/>
          <w:marTop w:val="134"/>
          <w:marBottom w:val="0"/>
          <w:divBdr>
            <w:top w:val="none" w:sz="0" w:space="0" w:color="auto"/>
            <w:left w:val="none" w:sz="0" w:space="0" w:color="auto"/>
            <w:bottom w:val="none" w:sz="0" w:space="0" w:color="auto"/>
            <w:right w:val="none" w:sz="0" w:space="0" w:color="auto"/>
          </w:divBdr>
        </w:div>
      </w:divsChild>
    </w:div>
    <w:div w:id="1129398877">
      <w:bodyDiv w:val="1"/>
      <w:marLeft w:val="0"/>
      <w:marRight w:val="0"/>
      <w:marTop w:val="0"/>
      <w:marBottom w:val="0"/>
      <w:divBdr>
        <w:top w:val="none" w:sz="0" w:space="0" w:color="auto"/>
        <w:left w:val="none" w:sz="0" w:space="0" w:color="auto"/>
        <w:bottom w:val="none" w:sz="0" w:space="0" w:color="auto"/>
        <w:right w:val="none" w:sz="0" w:space="0" w:color="auto"/>
      </w:divBdr>
      <w:divsChild>
        <w:div w:id="2055041553">
          <w:marLeft w:val="0"/>
          <w:marRight w:val="806"/>
          <w:marTop w:val="192"/>
          <w:marBottom w:val="0"/>
          <w:divBdr>
            <w:top w:val="none" w:sz="0" w:space="0" w:color="auto"/>
            <w:left w:val="none" w:sz="0" w:space="0" w:color="auto"/>
            <w:bottom w:val="none" w:sz="0" w:space="0" w:color="auto"/>
            <w:right w:val="none" w:sz="0" w:space="0" w:color="auto"/>
          </w:divBdr>
        </w:div>
        <w:div w:id="319772026">
          <w:marLeft w:val="0"/>
          <w:marRight w:val="806"/>
          <w:marTop w:val="192"/>
          <w:marBottom w:val="0"/>
          <w:divBdr>
            <w:top w:val="none" w:sz="0" w:space="0" w:color="auto"/>
            <w:left w:val="none" w:sz="0" w:space="0" w:color="auto"/>
            <w:bottom w:val="none" w:sz="0" w:space="0" w:color="auto"/>
            <w:right w:val="none" w:sz="0" w:space="0" w:color="auto"/>
          </w:divBdr>
        </w:div>
      </w:divsChild>
    </w:div>
    <w:div w:id="1148017032">
      <w:bodyDiv w:val="1"/>
      <w:marLeft w:val="0"/>
      <w:marRight w:val="0"/>
      <w:marTop w:val="0"/>
      <w:marBottom w:val="0"/>
      <w:divBdr>
        <w:top w:val="none" w:sz="0" w:space="0" w:color="auto"/>
        <w:left w:val="none" w:sz="0" w:space="0" w:color="auto"/>
        <w:bottom w:val="none" w:sz="0" w:space="0" w:color="auto"/>
        <w:right w:val="none" w:sz="0" w:space="0" w:color="auto"/>
      </w:divBdr>
    </w:div>
    <w:div w:id="1238515774">
      <w:bodyDiv w:val="1"/>
      <w:marLeft w:val="0"/>
      <w:marRight w:val="0"/>
      <w:marTop w:val="0"/>
      <w:marBottom w:val="0"/>
      <w:divBdr>
        <w:top w:val="none" w:sz="0" w:space="0" w:color="auto"/>
        <w:left w:val="none" w:sz="0" w:space="0" w:color="auto"/>
        <w:bottom w:val="none" w:sz="0" w:space="0" w:color="auto"/>
        <w:right w:val="none" w:sz="0" w:space="0" w:color="auto"/>
      </w:divBdr>
    </w:div>
    <w:div w:id="1328627697">
      <w:bodyDiv w:val="1"/>
      <w:marLeft w:val="0"/>
      <w:marRight w:val="0"/>
      <w:marTop w:val="0"/>
      <w:marBottom w:val="0"/>
      <w:divBdr>
        <w:top w:val="none" w:sz="0" w:space="0" w:color="auto"/>
        <w:left w:val="none" w:sz="0" w:space="0" w:color="auto"/>
        <w:bottom w:val="none" w:sz="0" w:space="0" w:color="auto"/>
        <w:right w:val="none" w:sz="0" w:space="0" w:color="auto"/>
      </w:divBdr>
    </w:div>
    <w:div w:id="1336032263">
      <w:bodyDiv w:val="1"/>
      <w:marLeft w:val="0"/>
      <w:marRight w:val="0"/>
      <w:marTop w:val="0"/>
      <w:marBottom w:val="0"/>
      <w:divBdr>
        <w:top w:val="none" w:sz="0" w:space="0" w:color="auto"/>
        <w:left w:val="none" w:sz="0" w:space="0" w:color="auto"/>
        <w:bottom w:val="none" w:sz="0" w:space="0" w:color="auto"/>
        <w:right w:val="none" w:sz="0" w:space="0" w:color="auto"/>
      </w:divBdr>
      <w:divsChild>
        <w:div w:id="1185244101">
          <w:marLeft w:val="0"/>
          <w:marRight w:val="547"/>
          <w:marTop w:val="134"/>
          <w:marBottom w:val="0"/>
          <w:divBdr>
            <w:top w:val="none" w:sz="0" w:space="0" w:color="auto"/>
            <w:left w:val="none" w:sz="0" w:space="0" w:color="auto"/>
            <w:bottom w:val="none" w:sz="0" w:space="0" w:color="auto"/>
            <w:right w:val="none" w:sz="0" w:space="0" w:color="auto"/>
          </w:divBdr>
        </w:div>
        <w:div w:id="787506305">
          <w:marLeft w:val="0"/>
          <w:marRight w:val="547"/>
          <w:marTop w:val="134"/>
          <w:marBottom w:val="0"/>
          <w:divBdr>
            <w:top w:val="none" w:sz="0" w:space="0" w:color="auto"/>
            <w:left w:val="none" w:sz="0" w:space="0" w:color="auto"/>
            <w:bottom w:val="none" w:sz="0" w:space="0" w:color="auto"/>
            <w:right w:val="none" w:sz="0" w:space="0" w:color="auto"/>
          </w:divBdr>
        </w:div>
        <w:div w:id="564025268">
          <w:marLeft w:val="0"/>
          <w:marRight w:val="547"/>
          <w:marTop w:val="134"/>
          <w:marBottom w:val="0"/>
          <w:divBdr>
            <w:top w:val="none" w:sz="0" w:space="0" w:color="auto"/>
            <w:left w:val="none" w:sz="0" w:space="0" w:color="auto"/>
            <w:bottom w:val="none" w:sz="0" w:space="0" w:color="auto"/>
            <w:right w:val="none" w:sz="0" w:space="0" w:color="auto"/>
          </w:divBdr>
        </w:div>
        <w:div w:id="868646055">
          <w:marLeft w:val="0"/>
          <w:marRight w:val="547"/>
          <w:marTop w:val="134"/>
          <w:marBottom w:val="0"/>
          <w:divBdr>
            <w:top w:val="none" w:sz="0" w:space="0" w:color="auto"/>
            <w:left w:val="none" w:sz="0" w:space="0" w:color="auto"/>
            <w:bottom w:val="none" w:sz="0" w:space="0" w:color="auto"/>
            <w:right w:val="none" w:sz="0" w:space="0" w:color="auto"/>
          </w:divBdr>
        </w:div>
      </w:divsChild>
    </w:div>
    <w:div w:id="1441031605">
      <w:bodyDiv w:val="1"/>
      <w:marLeft w:val="0"/>
      <w:marRight w:val="0"/>
      <w:marTop w:val="0"/>
      <w:marBottom w:val="0"/>
      <w:divBdr>
        <w:top w:val="none" w:sz="0" w:space="0" w:color="auto"/>
        <w:left w:val="none" w:sz="0" w:space="0" w:color="auto"/>
        <w:bottom w:val="none" w:sz="0" w:space="0" w:color="auto"/>
        <w:right w:val="none" w:sz="0" w:space="0" w:color="auto"/>
      </w:divBdr>
      <w:divsChild>
        <w:div w:id="408190150">
          <w:marLeft w:val="0"/>
          <w:marRight w:val="547"/>
          <w:marTop w:val="115"/>
          <w:marBottom w:val="0"/>
          <w:divBdr>
            <w:top w:val="none" w:sz="0" w:space="0" w:color="auto"/>
            <w:left w:val="none" w:sz="0" w:space="0" w:color="auto"/>
            <w:bottom w:val="none" w:sz="0" w:space="0" w:color="auto"/>
            <w:right w:val="none" w:sz="0" w:space="0" w:color="auto"/>
          </w:divBdr>
        </w:div>
      </w:divsChild>
    </w:div>
    <w:div w:id="1890720626">
      <w:bodyDiv w:val="1"/>
      <w:marLeft w:val="0"/>
      <w:marRight w:val="0"/>
      <w:marTop w:val="0"/>
      <w:marBottom w:val="0"/>
      <w:divBdr>
        <w:top w:val="none" w:sz="0" w:space="0" w:color="auto"/>
        <w:left w:val="none" w:sz="0" w:space="0" w:color="auto"/>
        <w:bottom w:val="none" w:sz="0" w:space="0" w:color="auto"/>
        <w:right w:val="none" w:sz="0" w:space="0" w:color="auto"/>
      </w:divBdr>
    </w:div>
    <w:div w:id="2066030767">
      <w:bodyDiv w:val="1"/>
      <w:marLeft w:val="0"/>
      <w:marRight w:val="0"/>
      <w:marTop w:val="0"/>
      <w:marBottom w:val="0"/>
      <w:divBdr>
        <w:top w:val="none" w:sz="0" w:space="0" w:color="auto"/>
        <w:left w:val="none" w:sz="0" w:space="0" w:color="auto"/>
        <w:bottom w:val="none" w:sz="0" w:space="0" w:color="auto"/>
        <w:right w:val="none" w:sz="0" w:space="0" w:color="auto"/>
      </w:divBdr>
      <w:divsChild>
        <w:div w:id="655261001">
          <w:marLeft w:val="0"/>
          <w:marRight w:val="806"/>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498</Words>
  <Characters>2843</Characters>
  <Application>Microsoft Office Word</Application>
  <DocSecurity>0</DocSecurity>
  <Lines>23</Lines>
  <Paragraphs>6</Paragraphs>
  <ScaleCrop>false</ScaleCrop>
  <Company>Toshiba</Company>
  <LinksUpToDate>false</LinksUpToDate>
  <CharactersWithSpaces>3335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2012-12-05T12:24:00Z</dcterms:created>
  <dcterms:modified xsi:type="dcterms:W3CDTF">2012-12-05T12:32:00Z</dcterms:modified>
</cp:coreProperties>
</file>