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E59" w:rsidRDefault="00221E59" w:rsidP="00221E59">
      <w:pPr>
        <w:widowControl w:val="0"/>
        <w:autoSpaceDE w:val="0"/>
        <w:autoSpaceDN w:val="0"/>
        <w:adjustRightInd w:val="0"/>
        <w:spacing w:before="100" w:beforeAutospacing="1" w:after="100" w:afterAutospacing="1" w:line="20" w:lineRule="atLeast"/>
        <w:rPr>
          <w:rFonts w:ascii="Calibri" w:hAnsi="Arial" w:cs="Arial" w:hint="cs"/>
          <w:kern w:val="24"/>
          <w:sz w:val="32"/>
          <w:szCs w:val="32"/>
          <w:rtl/>
        </w:rPr>
      </w:pPr>
    </w:p>
    <w:p w:rsidR="00221E59" w:rsidRDefault="00221E59"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Times New Roman" w:cs="Calibri"/>
          <w:kern w:val="24"/>
          <w:sz w:val="32"/>
          <w:szCs w:val="32"/>
        </w:rPr>
      </w:pPr>
      <w:r w:rsidRPr="0094432C">
        <w:rPr>
          <w:rFonts w:ascii="Calibri" w:hAnsi="Arial" w:cs="Arial"/>
          <w:kern w:val="24"/>
          <w:sz w:val="32"/>
          <w:szCs w:val="32"/>
          <w:rtl/>
        </w:rPr>
        <w:t>المحاضرة الأولى</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Times New Roman" w:cs="Calibri"/>
          <w:b/>
          <w:bCs/>
          <w:kern w:val="24"/>
          <w:sz w:val="32"/>
          <w:szCs w:val="32"/>
        </w:rPr>
      </w:pPr>
      <w:r w:rsidRPr="0094432C">
        <w:rPr>
          <w:rFonts w:ascii="Calibri" w:hAnsi="Arial" w:cs="Arial"/>
          <w:b/>
          <w:bCs/>
          <w:kern w:val="24"/>
          <w:sz w:val="32"/>
          <w:szCs w:val="32"/>
          <w:rtl/>
        </w:rPr>
        <w:t>المبني والمعرب</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Times New Roman" w:cs="Calibri"/>
          <w:kern w:val="24"/>
          <w:sz w:val="32"/>
          <w:szCs w:val="32"/>
        </w:rPr>
      </w:pPr>
      <w:r w:rsidRPr="0094432C">
        <w:rPr>
          <w:rFonts w:ascii="Calibri" w:hAnsi="Arial" w:cs="Arial"/>
          <w:kern w:val="24"/>
          <w:sz w:val="32"/>
          <w:szCs w:val="32"/>
          <w:rtl/>
        </w:rPr>
        <w:t>عناصر المحاضرة</w:t>
      </w:r>
    </w:p>
    <w:p w:rsidR="0016612A" w:rsidRPr="0094432C" w:rsidRDefault="0016612A" w:rsidP="00221E59">
      <w:pPr>
        <w:widowControl w:val="0"/>
        <w:numPr>
          <w:ilvl w:val="0"/>
          <w:numId w:val="1"/>
        </w:numPr>
        <w:autoSpaceDE w:val="0"/>
        <w:autoSpaceDN w:val="0"/>
        <w:adjustRightInd w:val="0"/>
        <w:spacing w:before="100" w:beforeAutospacing="1" w:after="100" w:afterAutospacing="1" w:line="20" w:lineRule="atLeast"/>
        <w:jc w:val="center"/>
        <w:rPr>
          <w:rFonts w:ascii="Calibri" w:hAnsi="Arial" w:cs="Arial"/>
          <w:b/>
          <w:bCs/>
          <w:kern w:val="24"/>
          <w:sz w:val="32"/>
          <w:szCs w:val="32"/>
          <w:rtl/>
        </w:rPr>
      </w:pPr>
      <w:r w:rsidRPr="0094432C">
        <w:rPr>
          <w:rFonts w:ascii="Calibri" w:hAnsi="Arial" w:cs="Arial"/>
          <w:b/>
          <w:bCs/>
          <w:kern w:val="24"/>
          <w:sz w:val="32"/>
          <w:szCs w:val="32"/>
          <w:rtl/>
        </w:rPr>
        <w:t>مقدمة</w:t>
      </w:r>
    </w:p>
    <w:p w:rsidR="0016612A" w:rsidRPr="0094432C" w:rsidRDefault="0016612A" w:rsidP="00221E59">
      <w:pPr>
        <w:widowControl w:val="0"/>
        <w:numPr>
          <w:ilvl w:val="0"/>
          <w:numId w:val="2"/>
        </w:numPr>
        <w:autoSpaceDE w:val="0"/>
        <w:autoSpaceDN w:val="0"/>
        <w:adjustRightInd w:val="0"/>
        <w:spacing w:before="100" w:beforeAutospacing="1" w:after="100" w:afterAutospacing="1" w:line="20" w:lineRule="atLeast"/>
        <w:jc w:val="center"/>
        <w:rPr>
          <w:rFonts w:ascii="Calibri" w:hAnsi="Arial" w:cs="Arial"/>
          <w:b/>
          <w:bCs/>
          <w:kern w:val="24"/>
          <w:sz w:val="32"/>
          <w:szCs w:val="32"/>
          <w:rtl/>
        </w:rPr>
      </w:pPr>
      <w:r w:rsidRPr="0094432C">
        <w:rPr>
          <w:rFonts w:ascii="Calibri" w:hAnsi="Arial" w:cs="Arial"/>
          <w:b/>
          <w:bCs/>
          <w:kern w:val="24"/>
          <w:sz w:val="32"/>
          <w:szCs w:val="32"/>
          <w:rtl/>
        </w:rPr>
        <w:t>معنى المبني.</w:t>
      </w:r>
    </w:p>
    <w:p w:rsidR="0016612A" w:rsidRPr="0094432C" w:rsidRDefault="0016612A" w:rsidP="00221E59">
      <w:pPr>
        <w:widowControl w:val="0"/>
        <w:numPr>
          <w:ilvl w:val="0"/>
          <w:numId w:val="3"/>
        </w:numPr>
        <w:autoSpaceDE w:val="0"/>
        <w:autoSpaceDN w:val="0"/>
        <w:adjustRightInd w:val="0"/>
        <w:spacing w:before="100" w:beforeAutospacing="1" w:after="100" w:afterAutospacing="1" w:line="20" w:lineRule="atLeast"/>
        <w:jc w:val="center"/>
        <w:rPr>
          <w:rFonts w:ascii="Calibri" w:hAnsi="Arial" w:cs="Arial"/>
          <w:b/>
          <w:bCs/>
          <w:kern w:val="24"/>
          <w:sz w:val="32"/>
          <w:szCs w:val="32"/>
          <w:rtl/>
        </w:rPr>
      </w:pPr>
      <w:r w:rsidRPr="0094432C">
        <w:rPr>
          <w:rFonts w:ascii="Calibri" w:hAnsi="Arial" w:cs="Arial"/>
          <w:b/>
          <w:bCs/>
          <w:kern w:val="24"/>
          <w:sz w:val="32"/>
          <w:szCs w:val="32"/>
          <w:rtl/>
        </w:rPr>
        <w:t>معنى المعرب.</w:t>
      </w:r>
    </w:p>
    <w:p w:rsidR="0016612A" w:rsidRPr="0094432C" w:rsidRDefault="0016612A" w:rsidP="00221E59">
      <w:pPr>
        <w:widowControl w:val="0"/>
        <w:numPr>
          <w:ilvl w:val="0"/>
          <w:numId w:val="4"/>
        </w:numPr>
        <w:autoSpaceDE w:val="0"/>
        <w:autoSpaceDN w:val="0"/>
        <w:adjustRightInd w:val="0"/>
        <w:spacing w:before="100" w:beforeAutospacing="1" w:after="100" w:afterAutospacing="1" w:line="20" w:lineRule="atLeast"/>
        <w:jc w:val="center"/>
        <w:rPr>
          <w:rFonts w:ascii="Calibri" w:hAnsi="Arial" w:cs="Arial"/>
          <w:b/>
          <w:bCs/>
          <w:kern w:val="24"/>
          <w:sz w:val="32"/>
          <w:szCs w:val="32"/>
          <w:rtl/>
        </w:rPr>
      </w:pPr>
      <w:r w:rsidRPr="0094432C">
        <w:rPr>
          <w:rFonts w:ascii="Calibri" w:hAnsi="Arial" w:cs="Arial"/>
          <w:b/>
          <w:bCs/>
          <w:kern w:val="24"/>
          <w:sz w:val="32"/>
          <w:szCs w:val="32"/>
          <w:rtl/>
        </w:rPr>
        <w:t>أركان الإعراب وعلاماته.</w:t>
      </w:r>
    </w:p>
    <w:p w:rsidR="0016612A" w:rsidRPr="0094432C" w:rsidRDefault="0016612A" w:rsidP="00221E59">
      <w:pPr>
        <w:widowControl w:val="0"/>
        <w:numPr>
          <w:ilvl w:val="0"/>
          <w:numId w:val="5"/>
        </w:numPr>
        <w:autoSpaceDE w:val="0"/>
        <w:autoSpaceDN w:val="0"/>
        <w:adjustRightInd w:val="0"/>
        <w:spacing w:before="100" w:beforeAutospacing="1" w:after="100" w:afterAutospacing="1" w:line="20" w:lineRule="atLeast"/>
        <w:jc w:val="center"/>
        <w:rPr>
          <w:rFonts w:ascii="Calibri" w:hAnsi="Arial" w:cs="Arial"/>
          <w:b/>
          <w:bCs/>
          <w:kern w:val="24"/>
          <w:sz w:val="32"/>
          <w:szCs w:val="32"/>
          <w:rtl/>
        </w:rPr>
      </w:pPr>
      <w:r w:rsidRPr="0094432C">
        <w:rPr>
          <w:rFonts w:ascii="Calibri" w:hAnsi="Arial" w:cs="Arial"/>
          <w:b/>
          <w:bCs/>
          <w:kern w:val="24"/>
          <w:sz w:val="32"/>
          <w:szCs w:val="32"/>
          <w:rtl/>
        </w:rPr>
        <w:t>الإعراب الظاهر والمقدّر.</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مقدمة:</w:t>
      </w:r>
    </w:p>
    <w:p w:rsidR="0016612A" w:rsidRPr="0094432C" w:rsidRDefault="0016612A" w:rsidP="00221E59">
      <w:pPr>
        <w:widowControl w:val="0"/>
        <w:numPr>
          <w:ilvl w:val="0"/>
          <w:numId w:val="6"/>
        </w:numPr>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قال تعالى:(الَّذِينَ قَالَ لَهُمُ </w:t>
      </w:r>
      <w:r w:rsidRPr="0094432C">
        <w:rPr>
          <w:rFonts w:ascii="Calibri" w:hAnsi="Arial" w:cs="Arial"/>
          <w:b/>
          <w:bCs/>
          <w:kern w:val="24"/>
          <w:sz w:val="32"/>
          <w:szCs w:val="32"/>
          <w:rtl/>
        </w:rPr>
        <w:t xml:space="preserve">النَّاسُ إِنَّ النَّاسَ </w:t>
      </w:r>
      <w:r w:rsidRPr="0094432C">
        <w:rPr>
          <w:rFonts w:ascii="Calibri" w:hAnsi="Arial" w:cs="Arial"/>
          <w:kern w:val="24"/>
          <w:sz w:val="32"/>
          <w:szCs w:val="32"/>
          <w:rtl/>
        </w:rPr>
        <w:t>قَدْ جَمَعُواْ لَكُمْ فَاخْشَوْهُمْ فَزَادَهُمْ إِيمَاناً) وقال تعالى(وَلَتَجِدَنَّهُمْ أَحْرَصَ النَّاسِِ عَلَى حَيَاةٍ وَمِنَ الَّذِينَ أَشْرَكُواْ يَوَدُّ أَحَدُهُمْ لَوْ يُعَمَّرُ أَلْفَ سَنَةٍ وَمَا هُوَ بِمُزَحْزِحِهِ مِنَ الْعَذَابِ أَن يُعَمَّرَ وَاللَّهُ بَصِيرٌ بِمَا يَعْمَلُونَ).</w:t>
      </w:r>
    </w:p>
    <w:p w:rsidR="0016612A" w:rsidRPr="0094432C" w:rsidRDefault="0016612A" w:rsidP="00221E59">
      <w:pPr>
        <w:widowControl w:val="0"/>
        <w:numPr>
          <w:ilvl w:val="0"/>
          <w:numId w:val="7"/>
        </w:numPr>
        <w:autoSpaceDE w:val="0"/>
        <w:autoSpaceDN w:val="0"/>
        <w:adjustRightInd w:val="0"/>
        <w:spacing w:before="100" w:beforeAutospacing="1" w:after="100" w:afterAutospacing="1" w:line="20" w:lineRule="atLeast"/>
        <w:jc w:val="center"/>
        <w:rPr>
          <w:rFonts w:ascii="Calibri" w:hAnsi="Arial" w:cs="Arial"/>
          <w:kern w:val="24"/>
          <w:sz w:val="32"/>
          <w:szCs w:val="32"/>
        </w:rPr>
      </w:pPr>
      <w:r w:rsidRPr="0094432C">
        <w:rPr>
          <w:rFonts w:ascii="Calibri" w:hAnsi="Arial" w:cs="Arial"/>
          <w:kern w:val="24"/>
          <w:sz w:val="32"/>
          <w:szCs w:val="32"/>
          <w:rtl/>
        </w:rPr>
        <w:t>وقال تعالى:(أتستبدلون الذيْ هو أدنى بالذيْ هو خيرٌ )</w:t>
      </w:r>
    </w:p>
    <w:p w:rsidR="0016612A" w:rsidRPr="0094432C" w:rsidRDefault="0016612A" w:rsidP="00221E59">
      <w:pPr>
        <w:widowControl w:val="0"/>
        <w:numPr>
          <w:ilvl w:val="0"/>
          <w:numId w:val="7"/>
        </w:numPr>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وقال تعالى(إذْ تبرّأ الذينَ اتُّبعوا من الذينَ اتَّبِعوا)</w:t>
      </w:r>
    </w:p>
    <w:p w:rsidR="0016612A" w:rsidRDefault="0016612A" w:rsidP="00221E59">
      <w:pPr>
        <w:widowControl w:val="0"/>
        <w:numPr>
          <w:ilvl w:val="0"/>
          <w:numId w:val="8"/>
        </w:numPr>
        <w:autoSpaceDE w:val="0"/>
        <w:autoSpaceDN w:val="0"/>
        <w:adjustRightInd w:val="0"/>
        <w:spacing w:before="100" w:beforeAutospacing="1" w:after="100" w:afterAutospacing="1" w:line="20" w:lineRule="atLeast"/>
        <w:jc w:val="center"/>
        <w:rPr>
          <w:rFonts w:ascii="Calibri" w:hAnsi="Arial" w:cs="Arial" w:hint="cs"/>
          <w:kern w:val="24"/>
          <w:sz w:val="32"/>
          <w:szCs w:val="32"/>
        </w:rPr>
      </w:pPr>
      <w:r w:rsidRPr="0094432C">
        <w:rPr>
          <w:rFonts w:ascii="Calibri" w:hAnsi="Arial" w:cs="Arial"/>
          <w:kern w:val="24"/>
          <w:sz w:val="32"/>
          <w:szCs w:val="32"/>
          <w:rtl/>
        </w:rPr>
        <w:t>لاحظ، لماذا تغيرت حركة آخر كلمتي(الناس ويُعمّر) ولم تتغير حركة آخر كلمتي (الذي والذين)</w:t>
      </w:r>
    </w:p>
    <w:p w:rsidR="00221E59" w:rsidRDefault="00221E59"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221E59" w:rsidRDefault="00221E59"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1D13DF" w:rsidRDefault="001D13DF"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1D13DF" w:rsidRDefault="001D13DF"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1D13DF" w:rsidRDefault="001D13DF"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221E59" w:rsidRPr="0094432C" w:rsidRDefault="00221E59" w:rsidP="00221E59">
      <w:pPr>
        <w:widowControl w:val="0"/>
        <w:autoSpaceDE w:val="0"/>
        <w:autoSpaceDN w:val="0"/>
        <w:adjustRightInd w:val="0"/>
        <w:spacing w:before="100" w:beforeAutospacing="1" w:after="100" w:afterAutospacing="1" w:line="20" w:lineRule="atLeast"/>
        <w:rPr>
          <w:rFonts w:ascii="Calibri" w:hAnsi="Arial" w:cs="Arial"/>
          <w:kern w:val="24"/>
          <w:sz w:val="32"/>
          <w:szCs w:val="32"/>
          <w:rtl/>
        </w:rPr>
      </w:pPr>
    </w:p>
    <w:p w:rsidR="00221E59"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hint="cs"/>
          <w:b/>
          <w:bCs/>
          <w:kern w:val="24"/>
          <w:sz w:val="32"/>
          <w:szCs w:val="32"/>
          <w:rtl/>
        </w:rPr>
      </w:pPr>
      <w:r w:rsidRPr="00221E59">
        <w:rPr>
          <w:rFonts w:ascii="Calibri" w:hAnsi="Arial" w:cs="Arial"/>
          <w:kern w:val="24"/>
          <w:sz w:val="44"/>
          <w:szCs w:val="44"/>
          <w:u w:val="single"/>
          <w:rtl/>
        </w:rPr>
        <w:lastRenderedPageBreak/>
        <w:t>معنى المبني</w:t>
      </w:r>
      <w:r w:rsidR="00221E59" w:rsidRPr="00221E59">
        <w:rPr>
          <w:rFonts w:ascii="Calibri" w:hAnsi="Arial" w:cs="Arial" w:hint="cs"/>
          <w:kern w:val="24"/>
          <w:sz w:val="44"/>
          <w:szCs w:val="44"/>
          <w:u w:val="single"/>
          <w:rtl/>
        </w:rPr>
        <w:t xml:space="preserve"> </w:t>
      </w:r>
      <w:r w:rsidR="00221E59" w:rsidRPr="00221E59">
        <w:rPr>
          <w:rFonts w:ascii="Calibri" w:hAnsi="Arial" w:cs="Arial"/>
          <w:kern w:val="24"/>
          <w:sz w:val="44"/>
          <w:szCs w:val="44"/>
          <w:u w:val="single"/>
          <w:rtl/>
        </w:rPr>
        <w:t>والمعرب</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b/>
          <w:bCs/>
          <w:kern w:val="24"/>
          <w:sz w:val="32"/>
          <w:szCs w:val="32"/>
          <w:rtl/>
        </w:rPr>
      </w:pPr>
      <w:r w:rsidRPr="0094432C">
        <w:rPr>
          <w:rFonts w:ascii="Calibri" w:hAnsi="Arial" w:cs="Arial"/>
          <w:b/>
          <w:bCs/>
          <w:kern w:val="24"/>
          <w:sz w:val="32"/>
          <w:szCs w:val="32"/>
          <w:rtl/>
        </w:rPr>
        <w:br/>
      </w:r>
      <w:r w:rsidRPr="0094432C">
        <w:rPr>
          <w:rFonts w:ascii="Calibri" w:hAnsi="Arial" w:cs="Arial"/>
          <w:b/>
          <w:bCs/>
          <w:kern w:val="24"/>
          <w:sz w:val="32"/>
          <w:szCs w:val="32"/>
          <w:u w:val="single"/>
          <w:rtl/>
        </w:rPr>
        <w:t>البناء</w:t>
      </w:r>
      <w:r w:rsidRPr="0094432C">
        <w:rPr>
          <w:rFonts w:ascii="Calibri" w:hAnsi="Arial" w:cs="Arial"/>
          <w:kern w:val="24"/>
          <w:sz w:val="32"/>
          <w:szCs w:val="32"/>
          <w:rtl/>
        </w:rPr>
        <w:t xml:space="preserve">: هو لزوم آخر الكلمة حالة واحدة وإن تغير موقعها الإعرابي </w:t>
      </w:r>
      <w:r w:rsidRPr="0094432C">
        <w:rPr>
          <w:rFonts w:ascii="Calibri" w:hAnsi="Arial" w:cs="Arial" w:hint="cs"/>
          <w:kern w:val="24"/>
          <w:sz w:val="32"/>
          <w:szCs w:val="32"/>
          <w:rtl/>
        </w:rPr>
        <w:t>كان</w:t>
      </w:r>
      <w:r w:rsidRPr="0094432C">
        <w:rPr>
          <w:rFonts w:ascii="Calibri" w:hAnsi="Arial" w:cs="Arial"/>
          <w:kern w:val="24"/>
          <w:sz w:val="32"/>
          <w:szCs w:val="32"/>
          <w:rtl/>
        </w:rPr>
        <w:t xml:space="preserve"> تلزم السكون مثل(مَنْ) الاستفهامية و(كمْ) وقد تلزم الكسر مثل (هؤلاءِ) و(أمسِ) وقد تلزم الضم مثل(منذُ) و(حيثُ) وقد تلزم الفتحَ مثل (أينَ) و(ثمَّ).</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b/>
          <w:bCs/>
          <w:kern w:val="24"/>
          <w:sz w:val="32"/>
          <w:szCs w:val="32"/>
          <w:rtl/>
        </w:rPr>
      </w:pPr>
      <w:r w:rsidRPr="0094432C">
        <w:rPr>
          <w:rFonts w:ascii="Calibri" w:hAnsi="Arial" w:cs="Arial"/>
          <w:b/>
          <w:bCs/>
          <w:kern w:val="24"/>
          <w:sz w:val="32"/>
          <w:szCs w:val="32"/>
          <w:rtl/>
        </w:rPr>
        <w:t>نستنتج مما سبق أن كلمتي (الذي) و(الذين) في الآيات السابقة مبنيتان.</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b/>
          <w:bCs/>
          <w:kern w:val="24"/>
          <w:sz w:val="32"/>
          <w:szCs w:val="32"/>
          <w:rtl/>
        </w:rPr>
        <w:t xml:space="preserve">الإعراب في اللغة: </w:t>
      </w:r>
      <w:r w:rsidRPr="0094432C">
        <w:rPr>
          <w:rFonts w:ascii="Calibri" w:hAnsi="Arial" w:cs="Arial"/>
          <w:kern w:val="24"/>
          <w:sz w:val="32"/>
          <w:szCs w:val="32"/>
          <w:u w:val="single"/>
          <w:rtl/>
        </w:rPr>
        <w:t>هو الإبانة والإفصاح عما في النفس</w:t>
      </w:r>
      <w:r w:rsidRPr="0094432C">
        <w:rPr>
          <w:rFonts w:ascii="Calibri" w:hAnsi="Arial" w:cs="Arial"/>
          <w:b/>
          <w:bCs/>
          <w:kern w:val="24"/>
          <w:sz w:val="32"/>
          <w:szCs w:val="32"/>
          <w:rtl/>
        </w:rPr>
        <w:t xml:space="preserve">، </w:t>
      </w:r>
      <w:r w:rsidRPr="0094432C">
        <w:rPr>
          <w:rFonts w:ascii="Calibri" w:hAnsi="Arial" w:cs="Arial"/>
          <w:kern w:val="24"/>
          <w:sz w:val="32"/>
          <w:szCs w:val="32"/>
          <w:rtl/>
        </w:rPr>
        <w:t>ولما كان تغيُّرُ آخر الكلمات يدل على معانٍ معينة صار إفصاحاً عما في النفس وبالتالي هو إعراب، فالإعراب اصطلاحاً هو:</w:t>
      </w:r>
      <w:r w:rsidRPr="0094432C">
        <w:rPr>
          <w:rFonts w:ascii="Calibri" w:hAnsi="Arial" w:cs="Arial"/>
          <w:kern w:val="24"/>
          <w:sz w:val="32"/>
          <w:szCs w:val="32"/>
          <w:u w:val="single"/>
          <w:rtl/>
        </w:rPr>
        <w:t>تغيّرُ حالة آخر الكلمة بتغير موقعها الإعرابي أو بتغير العامل فيها.</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نستنتج مما سبق أن كلمتي (الناس) و(يعمَّر) معربتان.</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b/>
          <w:bCs/>
          <w:kern w:val="24"/>
          <w:sz w:val="32"/>
          <w:szCs w:val="32"/>
          <w:u w:val="single"/>
          <w:rtl/>
        </w:rPr>
      </w:pPr>
      <w:r w:rsidRPr="0094432C">
        <w:rPr>
          <w:rFonts w:ascii="Calibri" w:hAnsi="Arial" w:cs="Arial"/>
          <w:b/>
          <w:bCs/>
          <w:kern w:val="24"/>
          <w:sz w:val="32"/>
          <w:szCs w:val="32"/>
          <w:u w:val="single"/>
          <w:rtl/>
        </w:rPr>
        <w:t>أركان الإعراب</w:t>
      </w:r>
    </w:p>
    <w:p w:rsidR="00221E59"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r w:rsidRPr="0094432C">
        <w:rPr>
          <w:rFonts w:ascii="Calibri" w:hAnsi="Arial" w:cs="Arial"/>
          <w:kern w:val="24"/>
          <w:sz w:val="32"/>
          <w:szCs w:val="32"/>
          <w:rtl/>
        </w:rPr>
        <w:t>للإعراب ثلاثة أركان هي:</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b/>
          <w:bCs/>
          <w:kern w:val="24"/>
          <w:sz w:val="32"/>
          <w:szCs w:val="32"/>
          <w:rtl/>
        </w:rPr>
        <w:t>الموقع الإعرابي</w:t>
      </w:r>
      <w:r w:rsidRPr="0094432C">
        <w:rPr>
          <w:rFonts w:ascii="Calibri" w:hAnsi="Arial" w:cs="Arial"/>
          <w:kern w:val="24"/>
          <w:sz w:val="32"/>
          <w:szCs w:val="32"/>
          <w:rtl/>
        </w:rPr>
        <w:t>(فاعل، مفعول، مبتدأ، خبر...)</w:t>
      </w:r>
    </w:p>
    <w:p w:rsidR="0016612A" w:rsidRPr="0094432C" w:rsidRDefault="0016612A" w:rsidP="00221E59">
      <w:pPr>
        <w:widowControl w:val="0"/>
        <w:numPr>
          <w:ilvl w:val="0"/>
          <w:numId w:val="10"/>
        </w:numPr>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b/>
          <w:bCs/>
          <w:kern w:val="24"/>
          <w:sz w:val="32"/>
          <w:szCs w:val="32"/>
          <w:rtl/>
        </w:rPr>
        <w:t>الحالة الإعرابية</w:t>
      </w:r>
      <w:r w:rsidRPr="0094432C">
        <w:rPr>
          <w:rFonts w:ascii="Calibri" w:hAnsi="Arial" w:cs="Arial"/>
          <w:kern w:val="24"/>
          <w:sz w:val="32"/>
          <w:szCs w:val="32"/>
          <w:rtl/>
        </w:rPr>
        <w:t>(مرفوع، منصوب، مجرور، مجزوم، مبني)</w:t>
      </w:r>
    </w:p>
    <w:p w:rsidR="0094432C" w:rsidRDefault="0016612A" w:rsidP="00221E59">
      <w:pPr>
        <w:widowControl w:val="0"/>
        <w:numPr>
          <w:ilvl w:val="0"/>
          <w:numId w:val="11"/>
        </w:numPr>
        <w:autoSpaceDE w:val="0"/>
        <w:autoSpaceDN w:val="0"/>
        <w:adjustRightInd w:val="0"/>
        <w:spacing w:before="100" w:beforeAutospacing="1" w:after="100" w:afterAutospacing="1" w:line="20" w:lineRule="atLeast"/>
        <w:jc w:val="center"/>
        <w:rPr>
          <w:rFonts w:ascii="Calibri" w:hAnsi="Arial" w:cs="Arial"/>
          <w:kern w:val="24"/>
          <w:sz w:val="32"/>
          <w:szCs w:val="32"/>
        </w:rPr>
      </w:pPr>
      <w:r w:rsidRPr="0094432C">
        <w:rPr>
          <w:rFonts w:ascii="Calibri" w:hAnsi="Arial" w:cs="Arial"/>
          <w:b/>
          <w:bCs/>
          <w:kern w:val="24"/>
          <w:sz w:val="32"/>
          <w:szCs w:val="32"/>
          <w:rtl/>
        </w:rPr>
        <w:t>العلامة الإعرابية</w:t>
      </w:r>
      <w:r w:rsidRPr="0094432C">
        <w:rPr>
          <w:rFonts w:ascii="Calibri" w:hAnsi="Arial" w:cs="Arial"/>
          <w:kern w:val="24"/>
          <w:sz w:val="32"/>
          <w:szCs w:val="32"/>
          <w:rtl/>
        </w:rPr>
        <w:t>(الضمة، الفتحة، الكسرة، الألف، الواو...)</w:t>
      </w:r>
    </w:p>
    <w:p w:rsidR="0016612A" w:rsidRPr="0094432C" w:rsidRDefault="0016612A" w:rsidP="00221E59">
      <w:pPr>
        <w:widowControl w:val="0"/>
        <w:numPr>
          <w:ilvl w:val="0"/>
          <w:numId w:val="11"/>
        </w:numPr>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تطبيق:أعرب ما تحته خط:</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”قل لو كان </w:t>
      </w:r>
      <w:r w:rsidRPr="0094432C">
        <w:rPr>
          <w:rFonts w:ascii="Calibri" w:hAnsi="Arial" w:cs="Arial"/>
          <w:kern w:val="24"/>
          <w:sz w:val="32"/>
          <w:szCs w:val="32"/>
          <w:u w:val="single"/>
          <w:rtl/>
        </w:rPr>
        <w:t>البحرُ</w:t>
      </w:r>
      <w:r w:rsidRPr="0094432C">
        <w:rPr>
          <w:rFonts w:ascii="Calibri" w:hAnsi="Arial" w:cs="Arial"/>
          <w:kern w:val="24"/>
          <w:sz w:val="32"/>
          <w:szCs w:val="32"/>
          <w:rtl/>
        </w:rPr>
        <w:t xml:space="preserve"> </w:t>
      </w:r>
      <w:r w:rsidRPr="0094432C">
        <w:rPr>
          <w:rFonts w:ascii="Calibri" w:hAnsi="Arial" w:cs="Arial"/>
          <w:kern w:val="24"/>
          <w:sz w:val="32"/>
          <w:szCs w:val="32"/>
          <w:u w:val="single"/>
          <w:rtl/>
        </w:rPr>
        <w:t>مداداً</w:t>
      </w:r>
      <w:r w:rsidRPr="0094432C">
        <w:rPr>
          <w:rFonts w:ascii="Calibri" w:hAnsi="Arial" w:cs="Arial"/>
          <w:kern w:val="24"/>
          <w:sz w:val="32"/>
          <w:szCs w:val="32"/>
          <w:rtl/>
        </w:rPr>
        <w:t xml:space="preserve"> لكلماتِ ربي...“</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البحرُ: اسم كان مرفوع وعلامة رفعه الضمة</w:t>
      </w:r>
    </w:p>
    <w:p w:rsidR="0016612A"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r w:rsidRPr="0094432C">
        <w:rPr>
          <w:rFonts w:ascii="Calibri" w:hAnsi="Arial" w:cs="Arial"/>
          <w:kern w:val="24"/>
          <w:sz w:val="32"/>
          <w:szCs w:val="32"/>
          <w:rtl/>
        </w:rPr>
        <w:t>مداداً: خبر كان منصوب وعلامة نصبه الفتحة</w:t>
      </w:r>
    </w:p>
    <w:p w:rsidR="00221E59" w:rsidRPr="0094432C" w:rsidRDefault="00221E59"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b/>
          <w:bCs/>
          <w:kern w:val="24"/>
          <w:sz w:val="32"/>
          <w:szCs w:val="32"/>
          <w:u w:val="single"/>
          <w:rtl/>
        </w:rPr>
      </w:pPr>
      <w:r w:rsidRPr="0094432C">
        <w:rPr>
          <w:rFonts w:ascii="Calibri" w:hAnsi="Arial" w:cs="Arial"/>
          <w:b/>
          <w:bCs/>
          <w:kern w:val="24"/>
          <w:sz w:val="32"/>
          <w:szCs w:val="32"/>
          <w:u w:val="single"/>
          <w:rtl/>
        </w:rPr>
        <w:t>علامات الإعراب</w:t>
      </w:r>
    </w:p>
    <w:p w:rsidR="0016612A" w:rsidRPr="0094432C" w:rsidRDefault="0016612A" w:rsidP="00221E59">
      <w:pPr>
        <w:widowControl w:val="0"/>
        <w:numPr>
          <w:ilvl w:val="0"/>
          <w:numId w:val="12"/>
        </w:numPr>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علامات الإعراب هي </w:t>
      </w:r>
      <w:r w:rsidRPr="0094432C">
        <w:rPr>
          <w:rFonts w:ascii="Calibri" w:hAnsi="Arial" w:cs="Arial"/>
          <w:kern w:val="24"/>
          <w:sz w:val="32"/>
          <w:szCs w:val="32"/>
          <w:u w:val="single"/>
          <w:rtl/>
        </w:rPr>
        <w:t>الأثر الذي يُظهره العامل على أواخر الكلمات. فهي أثر</w:t>
      </w:r>
      <w:r w:rsidRPr="0094432C">
        <w:rPr>
          <w:rFonts w:ascii="Calibri" w:hAnsi="Arial" w:cs="Arial"/>
          <w:kern w:val="24"/>
          <w:sz w:val="32"/>
          <w:szCs w:val="32"/>
          <w:rtl/>
        </w:rPr>
        <w:t>-----</w:t>
      </w:r>
      <w:r w:rsidRPr="0094432C">
        <w:rPr>
          <w:rFonts w:ascii="Calibri" w:hAnsi="Arial" w:cs="Arial"/>
          <w:kern w:val="24"/>
          <w:sz w:val="32"/>
          <w:szCs w:val="32"/>
          <w:u w:val="single"/>
          <w:rtl/>
        </w:rPr>
        <w:t>يسببه عامل-------محله أواخر الكلمات</w:t>
      </w:r>
      <w:r w:rsidRPr="0094432C">
        <w:rPr>
          <w:rFonts w:ascii="Calibri" w:hAnsi="Arial" w:cs="Arial"/>
          <w:kern w:val="24"/>
          <w:sz w:val="32"/>
          <w:szCs w:val="32"/>
          <w:rtl/>
        </w:rPr>
        <w:t>، ففي قولنا: إنَّ اللهَ غفورٌ، فإن فتحة لفظ الجلالة أثر سببته (إنّ) ومحله الهاء</w:t>
      </w:r>
    </w:p>
    <w:p w:rsidR="00221E59" w:rsidRDefault="00221E59" w:rsidP="00221E59">
      <w:pPr>
        <w:widowControl w:val="0"/>
        <w:autoSpaceDE w:val="0"/>
        <w:autoSpaceDN w:val="0"/>
        <w:adjustRightInd w:val="0"/>
        <w:spacing w:before="100" w:beforeAutospacing="1" w:after="100" w:afterAutospacing="1" w:line="20" w:lineRule="atLeast"/>
        <w:jc w:val="center"/>
        <w:rPr>
          <w:rFonts w:ascii="Calibri" w:hAnsi="Arial" w:cs="Arial" w:hint="cs"/>
          <w:b/>
          <w:bCs/>
          <w:kern w:val="24"/>
          <w:sz w:val="32"/>
          <w:szCs w:val="32"/>
          <w:u w:val="single"/>
          <w:rtl/>
        </w:rPr>
      </w:pPr>
    </w:p>
    <w:p w:rsidR="00221E59" w:rsidRDefault="00221E59" w:rsidP="001D13DF">
      <w:pPr>
        <w:widowControl w:val="0"/>
        <w:autoSpaceDE w:val="0"/>
        <w:autoSpaceDN w:val="0"/>
        <w:adjustRightInd w:val="0"/>
        <w:spacing w:before="100" w:beforeAutospacing="1" w:after="100" w:afterAutospacing="1" w:line="20" w:lineRule="atLeast"/>
        <w:rPr>
          <w:rFonts w:ascii="Calibri" w:hAnsi="Arial" w:cs="Arial" w:hint="cs"/>
          <w:b/>
          <w:bCs/>
          <w:kern w:val="24"/>
          <w:sz w:val="32"/>
          <w:szCs w:val="32"/>
          <w:u w:val="single"/>
          <w:rtl/>
        </w:rPr>
      </w:pPr>
    </w:p>
    <w:p w:rsidR="00221E59" w:rsidRDefault="00221E59" w:rsidP="00221E59">
      <w:pPr>
        <w:widowControl w:val="0"/>
        <w:autoSpaceDE w:val="0"/>
        <w:autoSpaceDN w:val="0"/>
        <w:adjustRightInd w:val="0"/>
        <w:spacing w:before="100" w:beforeAutospacing="1" w:after="100" w:afterAutospacing="1" w:line="20" w:lineRule="atLeast"/>
        <w:jc w:val="center"/>
        <w:rPr>
          <w:rFonts w:ascii="Calibri" w:hAnsi="Arial" w:cs="Arial" w:hint="cs"/>
          <w:b/>
          <w:bCs/>
          <w:kern w:val="24"/>
          <w:sz w:val="32"/>
          <w:szCs w:val="32"/>
          <w:u w:val="single"/>
          <w:rtl/>
        </w:rPr>
      </w:pP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b/>
          <w:bCs/>
          <w:kern w:val="24"/>
          <w:sz w:val="32"/>
          <w:szCs w:val="32"/>
          <w:u w:val="single"/>
          <w:rtl/>
        </w:rPr>
      </w:pPr>
      <w:r w:rsidRPr="0094432C">
        <w:rPr>
          <w:rFonts w:ascii="Calibri" w:hAnsi="Arial" w:cs="Arial"/>
          <w:b/>
          <w:bCs/>
          <w:kern w:val="24"/>
          <w:sz w:val="32"/>
          <w:szCs w:val="32"/>
          <w:u w:val="single"/>
          <w:rtl/>
        </w:rPr>
        <w:t>أنواع علامات الإعراب</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u w:val="single"/>
          <w:rtl/>
        </w:rPr>
      </w:pPr>
      <w:r w:rsidRPr="0094432C">
        <w:rPr>
          <w:rFonts w:ascii="Calibri" w:hAnsi="Arial" w:cs="Arial"/>
          <w:kern w:val="24"/>
          <w:sz w:val="32"/>
          <w:szCs w:val="32"/>
          <w:rtl/>
        </w:rPr>
        <w:t xml:space="preserve">للإعراب علامات كثيرة، ويمكننا تصنيفها في نوعين: </w:t>
      </w:r>
      <w:r w:rsidRPr="0094432C">
        <w:rPr>
          <w:rFonts w:ascii="Calibri" w:hAnsi="Arial" w:cs="Arial"/>
          <w:kern w:val="24"/>
          <w:sz w:val="32"/>
          <w:szCs w:val="32"/>
          <w:u w:val="single"/>
          <w:rtl/>
        </w:rPr>
        <w:t>علامات إعراب أصلية وعلامات إعراب فرعية.</w:t>
      </w:r>
    </w:p>
    <w:p w:rsidR="00224DB6"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b/>
          <w:bCs/>
          <w:shadow/>
          <w:kern w:val="24"/>
          <w:sz w:val="32"/>
          <w:szCs w:val="32"/>
          <w:rtl/>
        </w:rPr>
        <w:t>علامات الإعراب الأصلية</w:t>
      </w:r>
      <w:r w:rsidRPr="0094432C">
        <w:rPr>
          <w:rFonts w:ascii="Calibri" w:hAnsi="Arial" w:cs="Arial"/>
          <w:kern w:val="24"/>
          <w:sz w:val="32"/>
          <w:szCs w:val="32"/>
          <w:rtl/>
        </w:rPr>
        <w:t>: وهي أربع علامات:</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b/>
          <w:bCs/>
          <w:kern w:val="24"/>
          <w:sz w:val="32"/>
          <w:szCs w:val="32"/>
          <w:rtl/>
        </w:rPr>
        <w:t>الضمةُ:</w:t>
      </w:r>
      <w:r w:rsidRPr="0094432C">
        <w:rPr>
          <w:rFonts w:ascii="Calibri" w:hAnsi="Arial" w:cs="Arial"/>
          <w:kern w:val="24"/>
          <w:sz w:val="32"/>
          <w:szCs w:val="32"/>
          <w:rtl/>
        </w:rPr>
        <w:t xml:space="preserve"> وهي الأصل في حالة الرفع، </w:t>
      </w:r>
      <w:r w:rsidRPr="0094432C">
        <w:rPr>
          <w:rFonts w:ascii="Calibri" w:hAnsi="Arial" w:cs="Arial"/>
          <w:b/>
          <w:bCs/>
          <w:kern w:val="24"/>
          <w:sz w:val="32"/>
          <w:szCs w:val="32"/>
          <w:rtl/>
        </w:rPr>
        <w:t xml:space="preserve">والكسرة </w:t>
      </w:r>
      <w:r w:rsidRPr="0094432C">
        <w:rPr>
          <w:rFonts w:ascii="Calibri" w:hAnsi="Arial" w:cs="Arial"/>
          <w:kern w:val="24"/>
          <w:sz w:val="32"/>
          <w:szCs w:val="32"/>
          <w:rtl/>
        </w:rPr>
        <w:t xml:space="preserve">وهي الأصل في حالة الجر، </w:t>
      </w:r>
      <w:r w:rsidRPr="0094432C">
        <w:rPr>
          <w:rFonts w:ascii="Calibri" w:hAnsi="Arial" w:cs="Arial"/>
          <w:b/>
          <w:bCs/>
          <w:kern w:val="24"/>
          <w:sz w:val="32"/>
          <w:szCs w:val="32"/>
          <w:rtl/>
        </w:rPr>
        <w:t xml:space="preserve">والفتحة </w:t>
      </w:r>
      <w:r w:rsidRPr="0094432C">
        <w:rPr>
          <w:rFonts w:ascii="Calibri" w:hAnsi="Arial" w:cs="Arial"/>
          <w:kern w:val="24"/>
          <w:sz w:val="32"/>
          <w:szCs w:val="32"/>
          <w:rtl/>
        </w:rPr>
        <w:t xml:space="preserve">وهي الأصل في حالة النصب، </w:t>
      </w:r>
      <w:r w:rsidRPr="0094432C">
        <w:rPr>
          <w:rFonts w:ascii="Calibri" w:hAnsi="Arial" w:cs="Arial"/>
          <w:b/>
          <w:bCs/>
          <w:kern w:val="24"/>
          <w:sz w:val="32"/>
          <w:szCs w:val="32"/>
          <w:rtl/>
        </w:rPr>
        <w:t>والسكون</w:t>
      </w:r>
      <w:r w:rsidRPr="0094432C">
        <w:rPr>
          <w:rFonts w:ascii="Calibri" w:hAnsi="Arial" w:cs="Arial"/>
          <w:kern w:val="24"/>
          <w:sz w:val="32"/>
          <w:szCs w:val="32"/>
          <w:rtl/>
        </w:rPr>
        <w:t xml:space="preserve"> وهو الأصل في حالة الجزم.</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i/>
          <w:iCs/>
          <w:kern w:val="24"/>
          <w:sz w:val="32"/>
          <w:szCs w:val="32"/>
          <w:u w:val="single"/>
          <w:rtl/>
        </w:rPr>
      </w:pPr>
      <w:r w:rsidRPr="0094432C">
        <w:rPr>
          <w:rFonts w:ascii="Calibri" w:hAnsi="Arial" w:cs="Arial"/>
          <w:i/>
          <w:iCs/>
          <w:kern w:val="24"/>
          <w:sz w:val="32"/>
          <w:szCs w:val="32"/>
          <w:u w:val="single"/>
          <w:rtl/>
        </w:rPr>
        <w:t>والجر يكون للأسماء فقط// والجزم للأفعال فقط// أما الرفع والنصب فمشتركان بينهما</w:t>
      </w:r>
    </w:p>
    <w:p w:rsidR="0016612A"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r w:rsidRPr="0094432C">
        <w:rPr>
          <w:rFonts w:ascii="Calibri" w:hAnsi="Arial" w:cs="Arial"/>
          <w:b/>
          <w:bCs/>
          <w:shadow/>
          <w:kern w:val="24"/>
          <w:sz w:val="32"/>
          <w:szCs w:val="32"/>
          <w:rtl/>
        </w:rPr>
        <w:t>علامات الإعراب الفرعية:</w:t>
      </w:r>
      <w:r w:rsidRPr="0094432C">
        <w:rPr>
          <w:rFonts w:ascii="Calibri" w:hAnsi="Arial" w:cs="Arial"/>
          <w:b/>
          <w:bCs/>
          <w:shadow/>
          <w:kern w:val="24"/>
          <w:sz w:val="32"/>
          <w:szCs w:val="32"/>
          <w:rtl/>
        </w:rPr>
        <w:br/>
      </w:r>
      <w:r w:rsidRPr="0094432C">
        <w:rPr>
          <w:rFonts w:ascii="Calibri" w:hAnsi="Arial" w:cs="Arial"/>
          <w:kern w:val="24"/>
          <w:sz w:val="32"/>
          <w:szCs w:val="32"/>
          <w:rtl/>
        </w:rPr>
        <w:t>هناك علامات فرعية تنوب عن هذه العلامات الأصلية كما مر بك، مثل الألف وهي علامة لرفع المثنى، وعلامة لنصب الأسماء الستة والواو وهي علامة لرفع جمع المذكر السالم والأسماء الستة، والياء وهي علامة لنصب وجر جمع المذكر السالم والمثنى وثبوت النون علامة رفع الأفعال الخمسة وحذف النون علامة جزم ونصب الأفعال الخمسة، والفتحةُ علامة جر الممنوع من الصرف والكسرة علامة نصب جمع المؤنث السالم.</w:t>
      </w:r>
    </w:p>
    <w:p w:rsidR="00221E59" w:rsidRDefault="00221E59"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221E59" w:rsidRDefault="00221E59"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221E59" w:rsidRDefault="00221E59"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1D13DF" w:rsidRDefault="001D13DF"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1D13DF" w:rsidRDefault="001D13DF" w:rsidP="00221E59">
      <w:pPr>
        <w:widowControl w:val="0"/>
        <w:autoSpaceDE w:val="0"/>
        <w:autoSpaceDN w:val="0"/>
        <w:adjustRightInd w:val="0"/>
        <w:spacing w:before="100" w:beforeAutospacing="1" w:after="100" w:afterAutospacing="1" w:line="20" w:lineRule="atLeast"/>
        <w:jc w:val="center"/>
        <w:rPr>
          <w:rFonts w:ascii="Calibri" w:hAnsi="Arial" w:cs="Arial" w:hint="cs"/>
          <w:kern w:val="24"/>
          <w:sz w:val="32"/>
          <w:szCs w:val="32"/>
          <w:rtl/>
        </w:rPr>
      </w:pPr>
    </w:p>
    <w:p w:rsidR="00221E59" w:rsidRDefault="00221E59" w:rsidP="00221E59">
      <w:pPr>
        <w:widowControl w:val="0"/>
        <w:autoSpaceDE w:val="0"/>
        <w:autoSpaceDN w:val="0"/>
        <w:adjustRightInd w:val="0"/>
        <w:spacing w:before="100" w:beforeAutospacing="1" w:after="100" w:afterAutospacing="1" w:line="20" w:lineRule="atLeast"/>
        <w:rPr>
          <w:rFonts w:ascii="Calibri" w:hAnsi="Arial" w:cs="Arial" w:hint="cs"/>
          <w:kern w:val="24"/>
          <w:sz w:val="32"/>
          <w:szCs w:val="32"/>
          <w:rtl/>
        </w:rPr>
      </w:pPr>
    </w:p>
    <w:p w:rsidR="0016612A" w:rsidRPr="001D13DF"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b/>
          <w:bCs/>
          <w:kern w:val="24"/>
          <w:sz w:val="44"/>
          <w:szCs w:val="44"/>
          <w:u w:val="single"/>
          <w:rtl/>
        </w:rPr>
      </w:pPr>
      <w:r w:rsidRPr="001D13DF">
        <w:rPr>
          <w:rFonts w:ascii="Calibri" w:hAnsi="Arial" w:cs="Arial"/>
          <w:b/>
          <w:bCs/>
          <w:kern w:val="24"/>
          <w:sz w:val="44"/>
          <w:szCs w:val="44"/>
          <w:u w:val="single"/>
          <w:rtl/>
        </w:rPr>
        <w:lastRenderedPageBreak/>
        <w:t>تطبيق على علامات الإعراب</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Times New Roman" w:cs="Calibri"/>
          <w:kern w:val="24"/>
          <w:sz w:val="32"/>
          <w:szCs w:val="32"/>
        </w:rPr>
      </w:pPr>
      <w:r w:rsidRPr="0094432C">
        <w:rPr>
          <w:rFonts w:ascii="Calibri" w:hAnsi="Arial" w:cs="Arial"/>
          <w:kern w:val="24"/>
          <w:sz w:val="32"/>
          <w:szCs w:val="32"/>
          <w:rtl/>
        </w:rPr>
        <w:t>قال الشافعي رحمه الله:(ما</w:t>
      </w:r>
      <w:r w:rsidR="00224DB6">
        <w:rPr>
          <w:rFonts w:ascii="Calibri" w:hAnsi="Arial" w:cs="Arial" w:hint="cs"/>
          <w:kern w:val="24"/>
          <w:sz w:val="32"/>
          <w:szCs w:val="32"/>
          <w:rtl/>
        </w:rPr>
        <w:t xml:space="preserve"> </w:t>
      </w:r>
      <w:r w:rsidRPr="0094432C">
        <w:rPr>
          <w:rFonts w:ascii="Calibri" w:hAnsi="Arial" w:cs="Arial"/>
          <w:kern w:val="24"/>
          <w:sz w:val="32"/>
          <w:szCs w:val="32"/>
          <w:rtl/>
        </w:rPr>
        <w:t xml:space="preserve">جادلني </w:t>
      </w:r>
      <w:r w:rsidRPr="0094432C">
        <w:rPr>
          <w:rFonts w:ascii="Calibri" w:hAnsi="Arial" w:cs="Arial"/>
          <w:kern w:val="24"/>
          <w:sz w:val="32"/>
          <w:szCs w:val="32"/>
          <w:u w:val="single"/>
          <w:rtl/>
        </w:rPr>
        <w:t>جاهلٌ</w:t>
      </w:r>
      <w:r w:rsidRPr="0094432C">
        <w:rPr>
          <w:rFonts w:ascii="Calibri" w:hAnsi="Arial" w:cs="Arial"/>
          <w:kern w:val="24"/>
          <w:sz w:val="32"/>
          <w:szCs w:val="32"/>
          <w:rtl/>
        </w:rPr>
        <w:t xml:space="preserve"> </w:t>
      </w:r>
      <w:r w:rsidR="00224DB6" w:rsidRPr="0094432C">
        <w:rPr>
          <w:rFonts w:ascii="Calibri" w:hAnsi="Arial" w:cs="Arial" w:hint="cs"/>
          <w:kern w:val="24"/>
          <w:sz w:val="32"/>
          <w:szCs w:val="32"/>
          <w:rtl/>
        </w:rPr>
        <w:t>إلا</w:t>
      </w:r>
      <w:r w:rsidRPr="0094432C">
        <w:rPr>
          <w:rFonts w:ascii="Calibri" w:hAnsi="Arial" w:cs="Arial"/>
          <w:kern w:val="24"/>
          <w:sz w:val="32"/>
          <w:szCs w:val="32"/>
          <w:rtl/>
        </w:rPr>
        <w:t xml:space="preserve"> غلبني، وما جادلتُ</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Times New Roman" w:cs="Calibri"/>
          <w:kern w:val="24"/>
          <w:sz w:val="32"/>
          <w:szCs w:val="32"/>
        </w:rPr>
      </w:pPr>
      <w:r w:rsidRPr="0094432C">
        <w:rPr>
          <w:rFonts w:ascii="Calibri" w:hAnsi="Arial" w:cs="Arial"/>
          <w:kern w:val="24"/>
          <w:sz w:val="32"/>
          <w:szCs w:val="32"/>
          <w:u w:val="single"/>
          <w:rtl/>
        </w:rPr>
        <w:t>عالما</w:t>
      </w:r>
      <w:r w:rsidRPr="0094432C">
        <w:rPr>
          <w:rFonts w:ascii="Calibri" w:hAnsi="Arial" w:cs="Arial"/>
          <w:kern w:val="24"/>
          <w:sz w:val="32"/>
          <w:szCs w:val="32"/>
          <w:rtl/>
        </w:rPr>
        <w:t xml:space="preserve"> إلا غلبته)</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i/>
          <w:iCs/>
          <w:kern w:val="24"/>
          <w:sz w:val="32"/>
          <w:szCs w:val="32"/>
          <w:rtl/>
        </w:rPr>
      </w:pPr>
      <w:r w:rsidRPr="0094432C">
        <w:rPr>
          <w:rFonts w:ascii="Calibri" w:hAnsi="Arial" w:cs="Arial"/>
          <w:i/>
          <w:iCs/>
          <w:kern w:val="24"/>
          <w:sz w:val="32"/>
          <w:szCs w:val="32"/>
          <w:rtl/>
        </w:rPr>
        <w:t>جاهل: فاعل مرفوع وعلامة رفعه الضمة الظاهرة على آخره.</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Times New Roman" w:cs="Calibri"/>
          <w:i/>
          <w:iCs/>
          <w:kern w:val="24"/>
          <w:sz w:val="32"/>
          <w:szCs w:val="32"/>
        </w:rPr>
      </w:pPr>
      <w:r w:rsidRPr="0094432C">
        <w:rPr>
          <w:rFonts w:ascii="Calibri" w:hAnsi="Arial" w:cs="Arial"/>
          <w:i/>
          <w:iCs/>
          <w:kern w:val="24"/>
          <w:sz w:val="32"/>
          <w:szCs w:val="32"/>
          <w:rtl/>
        </w:rPr>
        <w:t>عالماً: مفعول به منصوب وعلامة نصبه الفتحة الظاهرة على آخره</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قال المتنبي:</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Times New Roman" w:cs="Calibri"/>
          <w:kern w:val="24"/>
          <w:sz w:val="32"/>
          <w:szCs w:val="32"/>
        </w:rPr>
      </w:pPr>
      <w:r w:rsidRPr="0094432C">
        <w:rPr>
          <w:rFonts w:ascii="Calibri" w:hAnsi="Arial" w:cs="Arial"/>
          <w:kern w:val="24"/>
          <w:sz w:val="32"/>
          <w:szCs w:val="32"/>
          <w:u w:val="single"/>
          <w:rtl/>
        </w:rPr>
        <w:t>ذو</w:t>
      </w:r>
      <w:r w:rsidRPr="0094432C">
        <w:rPr>
          <w:rFonts w:ascii="Calibri" w:hAnsi="Arial" w:cs="Arial"/>
          <w:kern w:val="24"/>
          <w:sz w:val="32"/>
          <w:szCs w:val="32"/>
          <w:rtl/>
        </w:rPr>
        <w:t xml:space="preserve"> </w:t>
      </w:r>
      <w:r w:rsidRPr="0094432C">
        <w:rPr>
          <w:rFonts w:ascii="Calibri" w:hAnsi="Arial" w:cs="Arial"/>
          <w:kern w:val="24"/>
          <w:sz w:val="32"/>
          <w:szCs w:val="32"/>
          <w:u w:val="single"/>
          <w:rtl/>
        </w:rPr>
        <w:t>العقلِ</w:t>
      </w:r>
      <w:r w:rsidRPr="0094432C">
        <w:rPr>
          <w:rFonts w:ascii="Calibri" w:hAnsi="Arial" w:cs="Arial"/>
          <w:kern w:val="24"/>
          <w:sz w:val="32"/>
          <w:szCs w:val="32"/>
          <w:rtl/>
        </w:rPr>
        <w:t xml:space="preserve"> يشقى في النعيم بعقلهِ  وأخو الجهالة في الشقاوةِ ينعمُ</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i/>
          <w:iCs/>
          <w:kern w:val="24"/>
          <w:sz w:val="32"/>
          <w:szCs w:val="32"/>
          <w:rtl/>
        </w:rPr>
      </w:pPr>
      <w:r w:rsidRPr="0094432C">
        <w:rPr>
          <w:rFonts w:ascii="Calibri" w:hAnsi="Arial" w:cs="Arial"/>
          <w:i/>
          <w:iCs/>
          <w:kern w:val="24"/>
          <w:sz w:val="32"/>
          <w:szCs w:val="32"/>
          <w:rtl/>
        </w:rPr>
        <w:t>ذو: مبتدأ مرفوع وعلامة رفعه الواو لأنه من الأسماء الستة.</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العقلِ: مضاف إليه مجرور وعلامة جره الكسرة.</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”فإن لم </w:t>
      </w:r>
      <w:r w:rsidRPr="0094432C">
        <w:rPr>
          <w:rFonts w:ascii="Calibri" w:hAnsi="Arial" w:cs="Arial"/>
          <w:kern w:val="24"/>
          <w:sz w:val="32"/>
          <w:szCs w:val="32"/>
          <w:u w:val="single"/>
          <w:rtl/>
        </w:rPr>
        <w:t>تفعلوا</w:t>
      </w:r>
      <w:r w:rsidRPr="0094432C">
        <w:rPr>
          <w:rFonts w:ascii="Calibri" w:hAnsi="Arial" w:cs="Arial"/>
          <w:kern w:val="24"/>
          <w:sz w:val="32"/>
          <w:szCs w:val="32"/>
          <w:rtl/>
        </w:rPr>
        <w:t xml:space="preserve"> ولن تفعلوا“</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i/>
          <w:iCs/>
          <w:kern w:val="24"/>
          <w:sz w:val="32"/>
          <w:szCs w:val="32"/>
          <w:rtl/>
        </w:rPr>
        <w:t>تفعلوا: فعل مضارع مجزوم وعلامة جزمه حذف النون لأنه من الأفعال الخمسة</w:t>
      </w:r>
      <w:r w:rsidRPr="0094432C">
        <w:rPr>
          <w:rFonts w:ascii="Calibri" w:hAnsi="Arial" w:cs="Arial"/>
          <w:kern w:val="24"/>
          <w:sz w:val="32"/>
          <w:szCs w:val="32"/>
          <w:rtl/>
        </w:rPr>
        <w:t>.</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Times New Roman" w:cs="Calibri"/>
          <w:kern w:val="24"/>
          <w:sz w:val="32"/>
          <w:szCs w:val="32"/>
        </w:rPr>
      </w:pPr>
      <w:r w:rsidRPr="0094432C">
        <w:rPr>
          <w:rFonts w:ascii="Calibri" w:hAnsi="Arial" w:cs="Arial"/>
          <w:kern w:val="24"/>
          <w:sz w:val="32"/>
          <w:szCs w:val="32"/>
          <w:rtl/>
        </w:rPr>
        <w:t xml:space="preserve">”أولئك هم </w:t>
      </w:r>
      <w:r w:rsidRPr="0094432C">
        <w:rPr>
          <w:rFonts w:ascii="Calibri" w:hAnsi="Arial" w:cs="Arial"/>
          <w:kern w:val="24"/>
          <w:sz w:val="32"/>
          <w:szCs w:val="32"/>
          <w:u w:val="single"/>
          <w:rtl/>
        </w:rPr>
        <w:t>الخاسرون</w:t>
      </w:r>
      <w:r w:rsidRPr="0094432C">
        <w:rPr>
          <w:rFonts w:ascii="Calibri" w:hAnsi="Arial" w:cs="Arial"/>
          <w:kern w:val="24"/>
          <w:sz w:val="32"/>
          <w:szCs w:val="32"/>
          <w:rtl/>
        </w:rPr>
        <w:t>“</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الخاسرون: خبر مرفوع وعلامة رفعه الواو لأنه جمع مذكر سالم.</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”والذين كفروا إلى </w:t>
      </w:r>
      <w:r w:rsidRPr="0094432C">
        <w:rPr>
          <w:rFonts w:ascii="Calibri" w:hAnsi="Arial" w:cs="Arial"/>
          <w:kern w:val="24"/>
          <w:sz w:val="32"/>
          <w:szCs w:val="32"/>
          <w:u w:val="single"/>
          <w:rtl/>
        </w:rPr>
        <w:t>جهنّمَ</w:t>
      </w:r>
      <w:r w:rsidRPr="0094432C">
        <w:rPr>
          <w:rFonts w:ascii="Calibri" w:hAnsi="Arial" w:cs="Arial"/>
          <w:kern w:val="24"/>
          <w:sz w:val="32"/>
          <w:szCs w:val="32"/>
          <w:rtl/>
        </w:rPr>
        <w:t xml:space="preserve"> يُحشَرون“</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جهنّمَ: اسم مجرور بـ(إلى) وعلامة جره الفتحة عوضاً عن الكسرة لأنه اسم ممنوع من الصرف.</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”إنّ </w:t>
      </w:r>
      <w:r w:rsidRPr="0094432C">
        <w:rPr>
          <w:rFonts w:ascii="Calibri" w:hAnsi="Arial" w:cs="Arial"/>
          <w:kern w:val="24"/>
          <w:sz w:val="32"/>
          <w:szCs w:val="32"/>
          <w:u w:val="single"/>
          <w:rtl/>
        </w:rPr>
        <w:t>الحسناتِ</w:t>
      </w:r>
      <w:r w:rsidRPr="0094432C">
        <w:rPr>
          <w:rFonts w:ascii="Calibri" w:hAnsi="Arial" w:cs="Arial"/>
          <w:kern w:val="24"/>
          <w:sz w:val="32"/>
          <w:szCs w:val="32"/>
          <w:rtl/>
        </w:rPr>
        <w:t xml:space="preserve"> يذهبنَ السيئاتِ“</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الحسنات: اسم إنّ منصوب وعلامة نصبه الكسرة عوضاً عن الفتحة لأنه جمع مؤنث سالم.</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”إذ جعلنا لأحدهما </w:t>
      </w:r>
      <w:r w:rsidRPr="0094432C">
        <w:rPr>
          <w:rFonts w:ascii="Calibri" w:hAnsi="Arial" w:cs="Arial"/>
          <w:kern w:val="24"/>
          <w:sz w:val="32"/>
          <w:szCs w:val="32"/>
          <w:u w:val="single"/>
          <w:rtl/>
        </w:rPr>
        <w:t>جنتين</w:t>
      </w:r>
      <w:r w:rsidRPr="0094432C">
        <w:rPr>
          <w:rFonts w:ascii="Calibri" w:hAnsi="Arial" w:cs="Arial"/>
          <w:kern w:val="24"/>
          <w:sz w:val="32"/>
          <w:szCs w:val="32"/>
          <w:rtl/>
        </w:rPr>
        <w:t>“</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Times New Roman" w:cs="Calibri"/>
          <w:kern w:val="24"/>
          <w:sz w:val="32"/>
          <w:szCs w:val="32"/>
        </w:rPr>
      </w:pPr>
      <w:r w:rsidRPr="0094432C">
        <w:rPr>
          <w:rFonts w:ascii="Calibri" w:hAnsi="Arial" w:cs="Arial"/>
          <w:kern w:val="24"/>
          <w:sz w:val="32"/>
          <w:szCs w:val="32"/>
          <w:rtl/>
        </w:rPr>
        <w:t>جنتين: مفعول به منصوب وعلامة نصبه الياء لأنه مثنى.</w:t>
      </w:r>
    </w:p>
    <w:p w:rsidR="0016612A" w:rsidRPr="00224DB6"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b/>
          <w:bCs/>
          <w:kern w:val="24"/>
          <w:sz w:val="32"/>
          <w:szCs w:val="32"/>
          <w:u w:val="single"/>
          <w:rtl/>
        </w:rPr>
      </w:pPr>
      <w:r w:rsidRPr="00224DB6">
        <w:rPr>
          <w:rFonts w:ascii="Calibri" w:hAnsi="Arial" w:cs="Arial"/>
          <w:b/>
          <w:bCs/>
          <w:kern w:val="24"/>
          <w:sz w:val="32"/>
          <w:szCs w:val="32"/>
          <w:u w:val="single"/>
          <w:rtl/>
        </w:rPr>
        <w:lastRenderedPageBreak/>
        <w:t>الإعراب الظاهر والمقدر</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قلنا سابقاً إن علامة الإعراب لها محلّ، وهو الحرف الأخير من الكلمة، فهل كل حرف صالحٌ لاستقبال علامة الإعراب؟ الجواب: لا، فبعض الحروف لا تظهر عليها علامة الإعراب، وهو ما يسمى بالإعراب المقدّر، أما إذا ظهرت علامة الإعراب على الحرف فهو الإعراب الظاهر:</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أكلَ الولدُ الكمّثرى:</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الولدُ: فاعل مرفوع وعلامة رفعه الضمة الظاهرة على آخره.</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الكمّثرى: مفعول به منصوب وعلامة نصبه الفتحة المقدرة على آخره.</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وتقدر علامة الإعراب في حالات أبرزها حالتان:</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أولاهما: إذا لحق الاسم ياء المتكلم، لأن هذه الياء تتطلب كسر ما قبلها، فإذا قلت: جاء أبي، فأبي فاعل مرفوع وعلامة رفعه الضمة المقدرة منع من ظهورها اشتغال المحل(الباء) بحركة مناسبة لياء المتكلم.</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وثانيهما: أن تكون الكلمة منتهية بحرف علة:</w:t>
      </w:r>
    </w:p>
    <w:p w:rsidR="0016612A" w:rsidRPr="0094432C" w:rsidRDefault="0016612A" w:rsidP="00221E59">
      <w:pPr>
        <w:widowControl w:val="0"/>
        <w:numPr>
          <w:ilvl w:val="0"/>
          <w:numId w:val="13"/>
        </w:numPr>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فإذا انتهت بألف كان الإعراب مقدراً في جميع الحالات:</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”هل أتاك حديث </w:t>
      </w:r>
      <w:r w:rsidRPr="0094432C">
        <w:rPr>
          <w:rFonts w:ascii="Calibri" w:hAnsi="Arial" w:cs="Arial"/>
          <w:kern w:val="24"/>
          <w:sz w:val="32"/>
          <w:szCs w:val="32"/>
          <w:u w:val="single"/>
          <w:rtl/>
        </w:rPr>
        <w:t>موسى</w:t>
      </w:r>
      <w:r w:rsidRPr="0094432C">
        <w:rPr>
          <w:rFonts w:ascii="Calibri" w:hAnsi="Arial" w:cs="Arial"/>
          <w:kern w:val="24"/>
          <w:sz w:val="32"/>
          <w:szCs w:val="32"/>
          <w:rtl/>
        </w:rPr>
        <w:t>“ مضاف إليه مجرور وعلامة جره الكسرة المقدرة</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”فرجع </w:t>
      </w:r>
      <w:r w:rsidRPr="0094432C">
        <w:rPr>
          <w:rFonts w:ascii="Calibri" w:hAnsi="Arial" w:cs="Arial"/>
          <w:kern w:val="24"/>
          <w:sz w:val="32"/>
          <w:szCs w:val="32"/>
          <w:u w:val="single"/>
          <w:rtl/>
        </w:rPr>
        <w:t>موسى</w:t>
      </w:r>
      <w:r w:rsidRPr="0094432C">
        <w:rPr>
          <w:rFonts w:ascii="Calibri" w:hAnsi="Arial" w:cs="Arial"/>
          <w:kern w:val="24"/>
          <w:sz w:val="32"/>
          <w:szCs w:val="32"/>
          <w:rtl/>
        </w:rPr>
        <w:t xml:space="preserve"> إلى قومه“فاعل مرفوع وعلامة رفعه الضمة المقدرة.</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”وإذ آتينا </w:t>
      </w:r>
      <w:r w:rsidRPr="0094432C">
        <w:rPr>
          <w:rFonts w:ascii="Calibri" w:hAnsi="Arial" w:cs="Arial"/>
          <w:kern w:val="24"/>
          <w:sz w:val="32"/>
          <w:szCs w:val="32"/>
          <w:u w:val="single"/>
          <w:rtl/>
        </w:rPr>
        <w:t>موسى</w:t>
      </w:r>
      <w:r w:rsidRPr="0094432C">
        <w:rPr>
          <w:rFonts w:ascii="Calibri" w:hAnsi="Arial" w:cs="Arial"/>
          <w:kern w:val="24"/>
          <w:sz w:val="32"/>
          <w:szCs w:val="32"/>
          <w:rtl/>
        </w:rPr>
        <w:t>“مفعول به منصوب وعلامة نصبه الفتحة المقدرة.</w:t>
      </w:r>
    </w:p>
    <w:p w:rsidR="0016612A" w:rsidRPr="0094432C" w:rsidRDefault="0016612A" w:rsidP="00221E59">
      <w:pPr>
        <w:widowControl w:val="0"/>
        <w:numPr>
          <w:ilvl w:val="0"/>
          <w:numId w:val="14"/>
        </w:numPr>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وإذا كانت الكلمة منتهية بياء أو واو تقدر الضمة والكسرة وتظهر الفتحة فقط:</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”لكن الله </w:t>
      </w:r>
      <w:r w:rsidRPr="0094432C">
        <w:rPr>
          <w:rFonts w:ascii="Calibri" w:hAnsi="Arial" w:cs="Arial"/>
          <w:kern w:val="24"/>
          <w:sz w:val="32"/>
          <w:szCs w:val="32"/>
          <w:u w:val="single"/>
          <w:rtl/>
        </w:rPr>
        <w:t>يهدي</w:t>
      </w:r>
      <w:r w:rsidRPr="0094432C">
        <w:rPr>
          <w:rFonts w:ascii="Calibri" w:hAnsi="Arial" w:cs="Arial"/>
          <w:kern w:val="24"/>
          <w:sz w:val="32"/>
          <w:szCs w:val="32"/>
          <w:rtl/>
        </w:rPr>
        <w:t xml:space="preserve"> من يشاء“فعل مضارع مرفوع وعلامة رفعه الضمة المقدرة.</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”واتبعوا ما </w:t>
      </w:r>
      <w:r w:rsidRPr="0094432C">
        <w:rPr>
          <w:rFonts w:ascii="Calibri" w:hAnsi="Arial" w:cs="Arial"/>
          <w:kern w:val="24"/>
          <w:sz w:val="32"/>
          <w:szCs w:val="32"/>
          <w:u w:val="single"/>
          <w:rtl/>
        </w:rPr>
        <w:t>تتلو</w:t>
      </w:r>
      <w:r w:rsidRPr="0094432C">
        <w:rPr>
          <w:rFonts w:ascii="Calibri" w:hAnsi="Arial" w:cs="Arial"/>
          <w:kern w:val="24"/>
          <w:sz w:val="32"/>
          <w:szCs w:val="32"/>
          <w:rtl/>
        </w:rPr>
        <w:t xml:space="preserve"> الشياطين“فعل مضارع مرفوع وعلامة رفعه الضمة المقدرة</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 حتى </w:t>
      </w:r>
      <w:r w:rsidRPr="0094432C">
        <w:rPr>
          <w:rFonts w:ascii="Calibri" w:hAnsi="Arial" w:cs="Arial"/>
          <w:kern w:val="24"/>
          <w:sz w:val="32"/>
          <w:szCs w:val="32"/>
          <w:u w:val="single"/>
          <w:rtl/>
        </w:rPr>
        <w:t>يأتيَ</w:t>
      </w:r>
      <w:r w:rsidRPr="0094432C">
        <w:rPr>
          <w:rFonts w:ascii="Calibri" w:hAnsi="Arial" w:cs="Arial"/>
          <w:kern w:val="24"/>
          <w:sz w:val="32"/>
          <w:szCs w:val="32"/>
          <w:rtl/>
        </w:rPr>
        <w:t xml:space="preserve"> الله بأمره“ فعل مضارع منصوب وعلامة نصبه الفتحة الظاهرة.</w:t>
      </w:r>
    </w:p>
    <w:p w:rsidR="0016612A" w:rsidRPr="0094432C" w:rsidRDefault="0016612A" w:rsidP="00221E59">
      <w:pPr>
        <w:widowControl w:val="0"/>
        <w:autoSpaceDE w:val="0"/>
        <w:autoSpaceDN w:val="0"/>
        <w:adjustRightInd w:val="0"/>
        <w:spacing w:before="100" w:beforeAutospacing="1" w:after="100" w:afterAutospacing="1" w:line="20" w:lineRule="atLeast"/>
        <w:jc w:val="center"/>
        <w:rPr>
          <w:rFonts w:ascii="Calibri" w:hAnsi="Arial" w:cs="Arial"/>
          <w:kern w:val="24"/>
          <w:sz w:val="32"/>
          <w:szCs w:val="32"/>
          <w:rtl/>
        </w:rPr>
      </w:pPr>
      <w:r w:rsidRPr="0094432C">
        <w:rPr>
          <w:rFonts w:ascii="Calibri" w:hAnsi="Arial" w:cs="Arial"/>
          <w:kern w:val="24"/>
          <w:sz w:val="32"/>
          <w:szCs w:val="32"/>
          <w:rtl/>
        </w:rPr>
        <w:t xml:space="preserve">”إلا أنْ يعفون أو </w:t>
      </w:r>
      <w:r w:rsidRPr="0094432C">
        <w:rPr>
          <w:rFonts w:ascii="Calibri" w:hAnsi="Arial" w:cs="Arial"/>
          <w:kern w:val="24"/>
          <w:sz w:val="32"/>
          <w:szCs w:val="32"/>
          <w:u w:val="single"/>
          <w:rtl/>
        </w:rPr>
        <w:t>يعفوَ</w:t>
      </w:r>
      <w:r w:rsidRPr="0094432C">
        <w:rPr>
          <w:rFonts w:ascii="Calibri" w:hAnsi="Arial" w:cs="Arial"/>
          <w:kern w:val="24"/>
          <w:sz w:val="32"/>
          <w:szCs w:val="32"/>
          <w:rtl/>
        </w:rPr>
        <w:t xml:space="preserve"> الذي بيده عقدة النكاح“فعل مضارع منصوب وعلامة نصبه الفتحة الظاهرة على آخره.</w:t>
      </w:r>
    </w:p>
    <w:sectPr w:rsidR="0016612A" w:rsidRPr="0094432C" w:rsidSect="0016612A">
      <w:headerReference w:type="default" r:id="rId7"/>
      <w:footerReference w:type="default" r:id="rId8"/>
      <w:pgSz w:w="12240" w:h="15840"/>
      <w:pgMar w:top="1440" w:right="1800" w:bottom="1440" w:left="180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3078" w:rsidRDefault="006A3078" w:rsidP="00221E59">
      <w:pPr>
        <w:spacing w:after="0" w:line="240" w:lineRule="auto"/>
      </w:pPr>
      <w:r>
        <w:separator/>
      </w:r>
    </w:p>
  </w:endnote>
  <w:endnote w:type="continuationSeparator" w:id="1">
    <w:p w:rsidR="006A3078" w:rsidRDefault="006A3078" w:rsidP="00221E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E59" w:rsidRPr="001D13DF" w:rsidRDefault="00221E59" w:rsidP="00221E59">
    <w:pPr>
      <w:pStyle w:val="a4"/>
      <w:jc w:val="center"/>
      <w:rPr>
        <w:rFonts w:ascii="Sakkal Majalla" w:hAnsi="Sakkal Majalla" w:cs="Sakkal Majalla"/>
        <w:sz w:val="28"/>
        <w:szCs w:val="28"/>
      </w:rPr>
    </w:pPr>
    <w:r w:rsidRPr="001D13DF">
      <w:rPr>
        <w:rFonts w:ascii="Sakkal Majalla" w:hAnsi="Sakkal Majalla" w:cs="Sakkal Majalla"/>
        <w:sz w:val="28"/>
        <w:szCs w:val="28"/>
        <w:rtl/>
      </w:rPr>
      <w:t>أتمنى للجميع النجاح والتوفيق     لا تنسونا من صالح دعائكم</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3078" w:rsidRDefault="006A3078" w:rsidP="00221E59">
      <w:pPr>
        <w:spacing w:after="0" w:line="240" w:lineRule="auto"/>
      </w:pPr>
      <w:r>
        <w:separator/>
      </w:r>
    </w:p>
  </w:footnote>
  <w:footnote w:type="continuationSeparator" w:id="1">
    <w:p w:rsidR="006A3078" w:rsidRDefault="006A3078" w:rsidP="00221E5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E59" w:rsidRPr="00221E59" w:rsidRDefault="00221E59" w:rsidP="00221E59">
    <w:pPr>
      <w:pStyle w:val="a3"/>
      <w:jc w:val="center"/>
      <w:rPr>
        <w:rFonts w:ascii="Sakkal Majalla" w:hAnsi="Sakkal Majalla" w:cs="Sakkal Majalla"/>
        <w:b/>
        <w:bCs/>
        <w:sz w:val="32"/>
        <w:szCs w:val="32"/>
      </w:rPr>
    </w:pPr>
    <w:r w:rsidRPr="00221E59">
      <w:rPr>
        <w:rFonts w:ascii="Sakkal Majalla" w:hAnsi="Sakkal Majalla" w:cs="Sakkal Majalla"/>
        <w:b/>
        <w:bCs/>
        <w:sz w:val="32"/>
        <w:szCs w:val="32"/>
        <w:rtl/>
      </w:rPr>
      <w:t>ملخص المحاضرة  الأولى   من اخوكم ابو غيدا ء</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E50A28A"/>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56"/>
        </w:rPr>
      </w:lvl>
    </w:lvlOverride>
  </w:num>
  <w:num w:numId="10">
    <w:abstractNumId w:val="0"/>
    <w:lvlOverride w:ilvl="0">
      <w:lvl w:ilvl="0">
        <w:numFmt w:val="irohaFullWidth"/>
        <w:lvlText w:val="•"/>
        <w:legacy w:legacy="1" w:legacySpace="0" w:legacyIndent="0"/>
        <w:lvlJc w:val="right"/>
        <w:rPr>
          <w:rFonts w:ascii="Arial" w:hAnsi="Arial" w:cs="Arial" w:hint="default"/>
          <w:sz w:val="56"/>
        </w:rPr>
      </w:lvl>
    </w:lvlOverride>
  </w:num>
  <w:num w:numId="11">
    <w:abstractNumId w:val="0"/>
    <w:lvlOverride w:ilvl="0">
      <w:lvl w:ilvl="0">
        <w:numFmt w:val="irohaFullWidth"/>
        <w:lvlText w:val="•"/>
        <w:legacy w:legacy="1" w:legacySpace="0" w:legacyIndent="0"/>
        <w:lvlJc w:val="right"/>
        <w:rPr>
          <w:rFonts w:ascii="Arial" w:hAnsi="Arial" w:cs="Arial" w:hint="default"/>
          <w:sz w:val="56"/>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rsids>
    <w:rsidRoot w:val="0016612A"/>
    <w:rsid w:val="0016612A"/>
    <w:rsid w:val="001D13DF"/>
    <w:rsid w:val="00221E59"/>
    <w:rsid w:val="00224DB6"/>
    <w:rsid w:val="006A3078"/>
    <w:rsid w:val="009119CB"/>
    <w:rsid w:val="0094432C"/>
    <w:rsid w:val="009A70E0"/>
    <w:rsid w:val="00E55B18"/>
    <w:rsid w:val="00EC423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B1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1E59"/>
    <w:pPr>
      <w:tabs>
        <w:tab w:val="center" w:pos="4153"/>
        <w:tab w:val="right" w:pos="8306"/>
      </w:tabs>
      <w:spacing w:after="0" w:line="240" w:lineRule="auto"/>
    </w:pPr>
  </w:style>
  <w:style w:type="character" w:customStyle="1" w:styleId="Char">
    <w:name w:val="رأس صفحة Char"/>
    <w:basedOn w:val="a0"/>
    <w:link w:val="a3"/>
    <w:uiPriority w:val="99"/>
    <w:semiHidden/>
    <w:rsid w:val="00221E59"/>
  </w:style>
  <w:style w:type="paragraph" w:styleId="a4">
    <w:name w:val="footer"/>
    <w:basedOn w:val="a"/>
    <w:link w:val="Char0"/>
    <w:uiPriority w:val="99"/>
    <w:semiHidden/>
    <w:unhideWhenUsed/>
    <w:rsid w:val="00221E59"/>
    <w:pPr>
      <w:tabs>
        <w:tab w:val="center" w:pos="4153"/>
        <w:tab w:val="right" w:pos="8306"/>
      </w:tabs>
      <w:spacing w:after="0" w:line="240" w:lineRule="auto"/>
    </w:pPr>
  </w:style>
  <w:style w:type="character" w:customStyle="1" w:styleId="Char0">
    <w:name w:val="تذييل صفحة Char"/>
    <w:basedOn w:val="a0"/>
    <w:link w:val="a4"/>
    <w:uiPriority w:val="99"/>
    <w:semiHidden/>
    <w:rsid w:val="00221E5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708</Words>
  <Characters>4041</Characters>
  <Application>Microsoft Office Word</Application>
  <DocSecurity>0</DocSecurity>
  <Lines>33</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2011-10-07T21:53:00Z</dcterms:created>
  <dcterms:modified xsi:type="dcterms:W3CDTF">2011-10-08T22:44:00Z</dcterms:modified>
</cp:coreProperties>
</file>