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F6A" w:rsidRPr="00481F6A" w:rsidRDefault="00481F6A" w:rsidP="00481F6A">
      <w:pPr>
        <w:pStyle w:val="a3"/>
        <w:jc w:val="center"/>
        <w:rPr>
          <w:b/>
          <w:bCs/>
          <w:sz w:val="28"/>
          <w:szCs w:val="28"/>
        </w:rPr>
      </w:pPr>
      <w:r w:rsidRPr="00481F6A">
        <w:rPr>
          <w:b/>
          <w:bCs/>
          <w:sz w:val="28"/>
          <w:szCs w:val="28"/>
          <w:rtl/>
        </w:rPr>
        <w:t>المحاضرة التاسعة</w:t>
      </w:r>
    </w:p>
    <w:p w:rsidR="00481F6A" w:rsidRPr="00481F6A" w:rsidRDefault="00481F6A" w:rsidP="00481F6A">
      <w:pPr>
        <w:pStyle w:val="a3"/>
        <w:jc w:val="center"/>
        <w:rPr>
          <w:b/>
          <w:bCs/>
          <w:sz w:val="28"/>
          <w:szCs w:val="28"/>
          <w:rtl/>
        </w:rPr>
      </w:pPr>
      <w:r w:rsidRPr="00481F6A">
        <w:rPr>
          <w:b/>
          <w:bCs/>
          <w:sz w:val="28"/>
          <w:szCs w:val="28"/>
          <w:rtl/>
        </w:rPr>
        <w:t>المبتدأ والخبر</w:t>
      </w:r>
    </w:p>
    <w:p w:rsidR="00481F6A" w:rsidRPr="00481F6A" w:rsidRDefault="00481F6A" w:rsidP="00481F6A">
      <w:pPr>
        <w:pStyle w:val="a3"/>
        <w:rPr>
          <w:b/>
          <w:bCs/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عناصر المحاضرة</w:t>
      </w:r>
      <w:r>
        <w:rPr>
          <w:rFonts w:hint="cs"/>
          <w:b/>
          <w:bCs/>
          <w:sz w:val="24"/>
          <w:szCs w:val="24"/>
          <w:rtl/>
        </w:rPr>
        <w:t>:</w:t>
      </w:r>
      <w:r w:rsidRPr="00481F6A">
        <w:rPr>
          <w:b/>
          <w:bCs/>
          <w:sz w:val="24"/>
          <w:szCs w:val="24"/>
        </w:rPr>
        <w:t xml:space="preserve"> </w:t>
      </w:r>
    </w:p>
    <w:p w:rsidR="00000000" w:rsidRPr="00481F6A" w:rsidRDefault="00E80E6F" w:rsidP="00481F6A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مقدمة.</w:t>
      </w:r>
    </w:p>
    <w:p w:rsidR="00000000" w:rsidRPr="00481F6A" w:rsidRDefault="00E80E6F" w:rsidP="00481F6A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أنواع الخبر.</w:t>
      </w:r>
    </w:p>
    <w:p w:rsidR="00000000" w:rsidRPr="00481F6A" w:rsidRDefault="00E80E6F" w:rsidP="00481F6A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تقدم المبتدأ وجوباً.</w:t>
      </w:r>
    </w:p>
    <w:p w:rsidR="00000000" w:rsidRPr="00481F6A" w:rsidRDefault="00E80E6F" w:rsidP="00481F6A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تقدّم الخبر وجوباً.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 xml:space="preserve">  </w:t>
      </w:r>
      <w:r w:rsidRPr="00481F6A">
        <w:rPr>
          <w:b/>
          <w:bCs/>
          <w:sz w:val="24"/>
          <w:szCs w:val="24"/>
          <w:lang w:val="en-GB"/>
        </w:rPr>
        <w:t xml:space="preserve">  </w:t>
      </w:r>
      <w:r w:rsidRPr="00481F6A">
        <w:rPr>
          <w:b/>
          <w:bCs/>
          <w:sz w:val="24"/>
          <w:szCs w:val="24"/>
        </w:rPr>
        <w:t xml:space="preserve">     </w:t>
      </w:r>
      <w:r w:rsidRPr="00481F6A">
        <w:rPr>
          <w:b/>
          <w:bCs/>
          <w:sz w:val="24"/>
          <w:szCs w:val="24"/>
          <w:lang w:val="en-GB"/>
        </w:rPr>
        <w:t xml:space="preserve">     </w:t>
      </w:r>
      <w:r w:rsidRPr="00481F6A">
        <w:rPr>
          <w:b/>
          <w:bCs/>
          <w:sz w:val="24"/>
          <w:szCs w:val="24"/>
          <w:rtl/>
          <w:lang w:bidi="ar-EG"/>
        </w:rPr>
        <w:t xml:space="preserve"> </w:t>
      </w:r>
    </w:p>
    <w:p w:rsidR="00481F6A" w:rsidRPr="00481F6A" w:rsidRDefault="00481F6A" w:rsidP="00481F6A">
      <w:pPr>
        <w:pStyle w:val="a3"/>
        <w:rPr>
          <w:b/>
          <w:bCs/>
          <w:sz w:val="24"/>
          <w:szCs w:val="24"/>
          <w:u w:val="single"/>
          <w:rtl/>
        </w:rPr>
      </w:pPr>
      <w:r w:rsidRPr="00481F6A">
        <w:rPr>
          <w:b/>
          <w:bCs/>
          <w:sz w:val="24"/>
          <w:szCs w:val="24"/>
          <w:u w:val="single"/>
          <w:rtl/>
        </w:rPr>
        <w:t>مقدمة: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في الكلام الذي نتكلمه أصل وفرع، فالأصل هو البناء الطبيعي للكلام، مثل: الشمس مشرقةٌ، فالمبتدأ قبل الخبر وهذا أصل، وجاء زيد، الفاعل قبل الفعل، وهذا أصل.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ولأسباب معينة قد يغير المتكلم في هذا الأصل فيصبح كلامه فرعاً، كإن يقدم الخبر على المبتدأ مثلاً، وقد يكون تغيير المتكلم للأصل اختيارياً(جواز) وقد يكون إجبارياً(وجوب).</w:t>
      </w:r>
    </w:p>
    <w:p w:rsidR="00481F6A" w:rsidRPr="00481F6A" w:rsidRDefault="00481F6A" w:rsidP="00481F6A">
      <w:pPr>
        <w:pStyle w:val="a3"/>
        <w:rPr>
          <w:sz w:val="24"/>
          <w:szCs w:val="24"/>
          <w:u w:val="single"/>
          <w:rtl/>
        </w:rPr>
      </w:pPr>
      <w:r w:rsidRPr="00481F6A">
        <w:rPr>
          <w:sz w:val="24"/>
          <w:szCs w:val="24"/>
          <w:u w:val="single"/>
          <w:rtl/>
        </w:rPr>
        <w:t>سنتعرّف في هذه المحاضرة إلى تركيب الجملة الإسمية من حيث ترتيب ركنيها الأساسيين(المبتدأ والخبر)</w:t>
      </w:r>
    </w:p>
    <w:p w:rsidR="00481F6A" w:rsidRDefault="00481F6A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u w:val="single"/>
          <w:rtl/>
        </w:rPr>
        <w:t>أنواع الخبر</w:t>
      </w:r>
      <w:r>
        <w:rPr>
          <w:rFonts w:hint="cs"/>
          <w:sz w:val="24"/>
          <w:szCs w:val="24"/>
          <w:rtl/>
        </w:rPr>
        <w:t>:</w:t>
      </w:r>
      <w:r w:rsidRPr="00481F6A">
        <w:rPr>
          <w:sz w:val="24"/>
          <w:szCs w:val="24"/>
          <w:rtl/>
        </w:rPr>
        <w:t xml:space="preserve"> </w:t>
      </w:r>
    </w:p>
    <w:p w:rsidR="00481F6A" w:rsidRPr="00481F6A" w:rsidRDefault="00481F6A" w:rsidP="00481F6A">
      <w:pPr>
        <w:pStyle w:val="a3"/>
        <w:rPr>
          <w:b/>
          <w:bCs/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للخبر ثلاثة أنواع:</w:t>
      </w:r>
    </w:p>
    <w:p w:rsidR="00481F6A" w:rsidRPr="00481F6A" w:rsidRDefault="00481F6A" w:rsidP="00481F6A">
      <w:pPr>
        <w:pStyle w:val="a3"/>
        <w:numPr>
          <w:ilvl w:val="0"/>
          <w:numId w:val="4"/>
        </w:numPr>
        <w:rPr>
          <w:b/>
          <w:bCs/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أولها:</w:t>
      </w:r>
      <w:r w:rsidRPr="00481F6A">
        <w:rPr>
          <w:sz w:val="24"/>
          <w:szCs w:val="24"/>
          <w:rtl/>
        </w:rPr>
        <w:t xml:space="preserve"> الخبر المفرد، والمقصود بالمفرد ما لم يكن جملة أو شبه جملة، حيث يكون الخبر كلمة واحدة أو مصدراً مؤولاً، </w:t>
      </w:r>
      <w:r w:rsidRPr="00481F6A">
        <w:rPr>
          <w:b/>
          <w:bCs/>
          <w:sz w:val="24"/>
          <w:szCs w:val="24"/>
          <w:rtl/>
        </w:rPr>
        <w:t>مثل:</w:t>
      </w:r>
    </w:p>
    <w:p w:rsidR="00481F6A" w:rsidRPr="00481F6A" w:rsidRDefault="00481F6A" w:rsidP="00481F6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481F6A">
        <w:rPr>
          <w:color w:val="FF0000"/>
          <w:sz w:val="24"/>
          <w:szCs w:val="24"/>
          <w:rtl/>
        </w:rPr>
        <w:t>النحو</w:t>
      </w:r>
      <w:r w:rsidRPr="00481F6A">
        <w:rPr>
          <w:sz w:val="24"/>
          <w:szCs w:val="24"/>
          <w:rtl/>
        </w:rPr>
        <w:t xml:space="preserve"> </w:t>
      </w:r>
      <w:r w:rsidRPr="00481F6A">
        <w:rPr>
          <w:color w:val="0070C0"/>
          <w:sz w:val="24"/>
          <w:szCs w:val="24"/>
          <w:rtl/>
        </w:rPr>
        <w:t>سهلٌ.</w:t>
      </w:r>
      <w:r w:rsidRPr="00481F6A">
        <w:rPr>
          <w:sz w:val="24"/>
          <w:szCs w:val="24"/>
          <w:rtl/>
        </w:rPr>
        <w:t xml:space="preserve"> فسهل خبر ونوعه مفرد.</w:t>
      </w:r>
    </w:p>
    <w:p w:rsidR="00481F6A" w:rsidRPr="00481F6A" w:rsidRDefault="00481F6A" w:rsidP="00481F6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481F6A">
        <w:rPr>
          <w:color w:val="FF0000"/>
          <w:sz w:val="24"/>
          <w:szCs w:val="24"/>
          <w:rtl/>
        </w:rPr>
        <w:t>الطالبان</w:t>
      </w:r>
      <w:r w:rsidRPr="00481F6A">
        <w:rPr>
          <w:sz w:val="24"/>
          <w:szCs w:val="24"/>
          <w:rtl/>
        </w:rPr>
        <w:t xml:space="preserve"> </w:t>
      </w:r>
      <w:r w:rsidRPr="00481F6A">
        <w:rPr>
          <w:color w:val="0070C0"/>
          <w:sz w:val="24"/>
          <w:szCs w:val="24"/>
          <w:rtl/>
        </w:rPr>
        <w:t>مجتهدان</w:t>
      </w:r>
      <w:r w:rsidRPr="00481F6A">
        <w:rPr>
          <w:sz w:val="24"/>
          <w:szCs w:val="24"/>
          <w:rtl/>
        </w:rPr>
        <w:t>. فمجتهدان خبر ونوعه مفرد.</w:t>
      </w:r>
    </w:p>
    <w:p w:rsidR="00481F6A" w:rsidRPr="00481F6A" w:rsidRDefault="00481F6A" w:rsidP="00481F6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481F6A">
        <w:rPr>
          <w:color w:val="FF0000"/>
          <w:sz w:val="24"/>
          <w:szCs w:val="24"/>
          <w:rtl/>
        </w:rPr>
        <w:t>الطلاب</w:t>
      </w:r>
      <w:r w:rsidRPr="00481F6A">
        <w:rPr>
          <w:sz w:val="24"/>
          <w:szCs w:val="24"/>
          <w:rtl/>
        </w:rPr>
        <w:t xml:space="preserve"> </w:t>
      </w:r>
      <w:r w:rsidRPr="00481F6A">
        <w:rPr>
          <w:color w:val="0070C0"/>
          <w:sz w:val="24"/>
          <w:szCs w:val="24"/>
          <w:rtl/>
        </w:rPr>
        <w:t>مجتهدون</w:t>
      </w:r>
      <w:r w:rsidRPr="00481F6A">
        <w:rPr>
          <w:sz w:val="24"/>
          <w:szCs w:val="24"/>
          <w:rtl/>
        </w:rPr>
        <w:t>. فمجتهدون خبر ونوعه مفرد.</w:t>
      </w:r>
    </w:p>
    <w:p w:rsidR="00481F6A" w:rsidRPr="00481F6A" w:rsidRDefault="00481F6A" w:rsidP="00481F6A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481F6A">
        <w:rPr>
          <w:color w:val="FF0000"/>
          <w:sz w:val="24"/>
          <w:szCs w:val="24"/>
          <w:rtl/>
        </w:rPr>
        <w:t>الصومُ</w:t>
      </w:r>
      <w:r w:rsidRPr="00481F6A">
        <w:rPr>
          <w:sz w:val="24"/>
          <w:szCs w:val="24"/>
          <w:rtl/>
        </w:rPr>
        <w:t xml:space="preserve"> </w:t>
      </w:r>
      <w:r w:rsidRPr="00481F6A">
        <w:rPr>
          <w:color w:val="0070C0"/>
          <w:sz w:val="24"/>
          <w:szCs w:val="24"/>
          <w:rtl/>
        </w:rPr>
        <w:t>أن تمتنع</w:t>
      </w:r>
      <w:r w:rsidRPr="00481F6A">
        <w:rPr>
          <w:sz w:val="24"/>
          <w:szCs w:val="24"/>
          <w:rtl/>
        </w:rPr>
        <w:t xml:space="preserve"> عن الطعام في أوقات معلومة. المصدر المؤول من أن والفعل المضارع في محل رفع خبر. ونوعه مفرد.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لا حظ أن المقصود بمفرد هنا أي ليس جملة أو شبه جملة. </w:t>
      </w:r>
    </w:p>
    <w:p w:rsidR="00481F6A" w:rsidRPr="00481F6A" w:rsidRDefault="00481F6A" w:rsidP="00481F6A">
      <w:pPr>
        <w:pStyle w:val="a3"/>
        <w:ind w:left="360"/>
        <w:rPr>
          <w:rFonts w:hint="cs"/>
          <w:sz w:val="24"/>
          <w:szCs w:val="24"/>
        </w:rPr>
      </w:pPr>
    </w:p>
    <w:p w:rsidR="00481F6A" w:rsidRPr="00481F6A" w:rsidRDefault="00481F6A" w:rsidP="00481F6A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النوع الثاني:</w:t>
      </w:r>
      <w:r w:rsidRPr="00481F6A">
        <w:rPr>
          <w:sz w:val="24"/>
          <w:szCs w:val="24"/>
          <w:rtl/>
        </w:rPr>
        <w:t xml:space="preserve"> الخبر الجملة.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وقد يكون جملةً فعليّة، أو جملةً اسميّةً، فمثال الجملة الفعلية</w:t>
      </w:r>
    </w:p>
    <w:p w:rsidR="00481F6A" w:rsidRPr="00481F6A" w:rsidRDefault="00481F6A" w:rsidP="00481F6A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481F6A">
        <w:rPr>
          <w:color w:val="FF0000"/>
          <w:sz w:val="24"/>
          <w:szCs w:val="24"/>
          <w:rtl/>
        </w:rPr>
        <w:t>الخُلُقُ</w:t>
      </w:r>
      <w:r w:rsidRPr="00481F6A">
        <w:rPr>
          <w:sz w:val="24"/>
          <w:szCs w:val="24"/>
          <w:rtl/>
        </w:rPr>
        <w:t xml:space="preserve"> الحسَنُ </w:t>
      </w:r>
      <w:r w:rsidRPr="00481F6A">
        <w:rPr>
          <w:color w:val="0070C0"/>
          <w:sz w:val="24"/>
          <w:szCs w:val="24"/>
          <w:rtl/>
        </w:rPr>
        <w:t>يُعلي قدرَ</w:t>
      </w:r>
      <w:r w:rsidRPr="00481F6A">
        <w:rPr>
          <w:sz w:val="24"/>
          <w:szCs w:val="24"/>
          <w:rtl/>
        </w:rPr>
        <w:t xml:space="preserve"> صاحبهِ.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الخلق:</w:t>
      </w:r>
      <w:r w:rsidRPr="00481F6A">
        <w:rPr>
          <w:sz w:val="24"/>
          <w:szCs w:val="24"/>
          <w:rtl/>
        </w:rPr>
        <w:t xml:space="preserve"> مبتدأ مرفوع وعلامة رفعه الضمة، والحسن: نعت مرفوع.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يعلي:</w:t>
      </w:r>
      <w:r w:rsidRPr="00481F6A">
        <w:rPr>
          <w:sz w:val="24"/>
          <w:szCs w:val="24"/>
          <w:rtl/>
        </w:rPr>
        <w:t xml:space="preserve"> فعل مضارع مرفوع وعلامة رفعه الضمة الظاهرة، وفاعله ضمير مستتر تقديره هو.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قدرَ:</w:t>
      </w:r>
      <w:r w:rsidRPr="00481F6A">
        <w:rPr>
          <w:sz w:val="24"/>
          <w:szCs w:val="24"/>
          <w:rtl/>
        </w:rPr>
        <w:t xml:space="preserve"> مفعول به منصوب وعلامة نصبه الفتحة الظاهرة. والجملة الفعلية(يعلي قدر) في محل رفع خبر المبتدأ. </w:t>
      </w:r>
    </w:p>
    <w:p w:rsidR="00481F6A" w:rsidRPr="00481F6A" w:rsidRDefault="00481F6A" w:rsidP="00481F6A">
      <w:pPr>
        <w:pStyle w:val="a3"/>
        <w:rPr>
          <w:b/>
          <w:bCs/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 xml:space="preserve">ومثال الجملة الإسمية </w:t>
      </w:r>
    </w:p>
    <w:p w:rsidR="00481F6A" w:rsidRPr="00481F6A" w:rsidRDefault="00481F6A" w:rsidP="00481F6A">
      <w:pPr>
        <w:pStyle w:val="a3"/>
        <w:numPr>
          <w:ilvl w:val="0"/>
          <w:numId w:val="6"/>
        </w:numPr>
        <w:rPr>
          <w:color w:val="0070C0"/>
          <w:sz w:val="24"/>
          <w:szCs w:val="24"/>
          <w:rtl/>
        </w:rPr>
      </w:pPr>
      <w:r w:rsidRPr="00481F6A">
        <w:rPr>
          <w:color w:val="FF0000"/>
          <w:sz w:val="24"/>
          <w:szCs w:val="24"/>
          <w:rtl/>
        </w:rPr>
        <w:t>العاملُ</w:t>
      </w:r>
      <w:r w:rsidRPr="00481F6A">
        <w:rPr>
          <w:sz w:val="24"/>
          <w:szCs w:val="24"/>
          <w:rtl/>
        </w:rPr>
        <w:t xml:space="preserve"> </w:t>
      </w:r>
      <w:r w:rsidRPr="00481F6A">
        <w:rPr>
          <w:color w:val="0070C0"/>
          <w:sz w:val="24"/>
          <w:szCs w:val="24"/>
          <w:u w:val="single"/>
          <w:rtl/>
        </w:rPr>
        <w:t>خُلقُهُ حسنٌ</w:t>
      </w:r>
      <w:r w:rsidRPr="00481F6A">
        <w:rPr>
          <w:color w:val="0070C0"/>
          <w:sz w:val="24"/>
          <w:szCs w:val="24"/>
          <w:rtl/>
        </w:rPr>
        <w:t>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العامل</w:t>
      </w:r>
      <w:r w:rsidRPr="00481F6A">
        <w:rPr>
          <w:sz w:val="24"/>
          <w:szCs w:val="24"/>
          <w:rtl/>
        </w:rPr>
        <w:t xml:space="preserve"> مبتدأ مرفوع وعلامة رفعه الضمة الظاهرة.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خلقه:</w:t>
      </w:r>
      <w:r w:rsidRPr="00481F6A">
        <w:rPr>
          <w:sz w:val="24"/>
          <w:szCs w:val="24"/>
          <w:rtl/>
        </w:rPr>
        <w:t xml:space="preserve"> مبتدأ ثانٍ مرفوع وعلامة رفعه الضمة الظاهرة وهو مضاف والهاء في محل جر مضاف إليه.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حسن:</w:t>
      </w:r>
      <w:r w:rsidRPr="00481F6A">
        <w:rPr>
          <w:sz w:val="24"/>
          <w:szCs w:val="24"/>
          <w:rtl/>
        </w:rPr>
        <w:t xml:space="preserve"> خبر المبتدأ الثاني مرفوع وعلامة رفعه الضمة والجملة الاسمية(خلقه حسن) في محل رفع خبر المبتدأ الأول. </w:t>
      </w:r>
    </w:p>
    <w:p w:rsidR="00481F6A" w:rsidRPr="00481F6A" w:rsidRDefault="00481F6A" w:rsidP="00481F6A">
      <w:pPr>
        <w:pStyle w:val="a3"/>
        <w:rPr>
          <w:sz w:val="24"/>
          <w:szCs w:val="24"/>
          <w:u w:val="single"/>
          <w:rtl/>
        </w:rPr>
      </w:pPr>
      <w:r w:rsidRPr="00481F6A">
        <w:rPr>
          <w:sz w:val="24"/>
          <w:szCs w:val="24"/>
          <w:u w:val="single"/>
          <w:rtl/>
        </w:rPr>
        <w:t>ويُشترطُ في الجملة الواقعة خبراً سواءٌ أكانت فعلية أم إسمية أن تكونَ مُشتملةً على رابطٍ يربطُها بالمبتدأ.</w:t>
      </w:r>
    </w:p>
    <w:p w:rsidR="008C7F4E" w:rsidRDefault="00481F6A" w:rsidP="008C7F4E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 xml:space="preserve">والرابطُ إما </w:t>
      </w:r>
      <w:r w:rsidRPr="008C7F4E">
        <w:rPr>
          <w:b/>
          <w:bCs/>
          <w:color w:val="FF0000"/>
          <w:sz w:val="24"/>
          <w:szCs w:val="24"/>
          <w:rtl/>
        </w:rPr>
        <w:t>الضميرُ</w:t>
      </w:r>
      <w:r w:rsidRPr="008C7F4E">
        <w:rPr>
          <w:b/>
          <w:bCs/>
          <w:sz w:val="24"/>
          <w:szCs w:val="24"/>
          <w:rtl/>
        </w:rPr>
        <w:t xml:space="preserve"> البارز</w:t>
      </w:r>
      <w:r w:rsidRPr="00481F6A">
        <w:rPr>
          <w:sz w:val="24"/>
          <w:szCs w:val="24"/>
          <w:rtl/>
        </w:rPr>
        <w:t>، نحو "</w:t>
      </w:r>
      <w:r w:rsidRPr="008C7F4E">
        <w:rPr>
          <w:color w:val="FF0000"/>
          <w:sz w:val="24"/>
          <w:szCs w:val="24"/>
          <w:rtl/>
        </w:rPr>
        <w:t xml:space="preserve">الظُّلمُ </w:t>
      </w:r>
      <w:r w:rsidRPr="008C7F4E">
        <w:rPr>
          <w:color w:val="0070C0"/>
          <w:sz w:val="24"/>
          <w:szCs w:val="24"/>
          <w:u w:val="single"/>
          <w:rtl/>
        </w:rPr>
        <w:t>مَرتعه وخيمٌ</w:t>
      </w:r>
      <w:r w:rsidRPr="00481F6A">
        <w:rPr>
          <w:sz w:val="24"/>
          <w:szCs w:val="24"/>
          <w:rtl/>
        </w:rPr>
        <w:t>"، فالهاء في (مرتعه) ضمير يعود على المبتدأ(الظلم) أو المستتر، نحو "</w:t>
      </w:r>
      <w:r w:rsidRPr="008C7F4E">
        <w:rPr>
          <w:color w:val="FF0000"/>
          <w:sz w:val="24"/>
          <w:szCs w:val="24"/>
          <w:rtl/>
        </w:rPr>
        <w:t>الحقُّ</w:t>
      </w:r>
      <w:r w:rsidRPr="00481F6A">
        <w:rPr>
          <w:sz w:val="24"/>
          <w:szCs w:val="24"/>
          <w:rtl/>
        </w:rPr>
        <w:t xml:space="preserve"> </w:t>
      </w:r>
      <w:r w:rsidRPr="00481F6A">
        <w:rPr>
          <w:sz w:val="24"/>
          <w:szCs w:val="24"/>
          <w:u w:val="single"/>
          <w:rtl/>
        </w:rPr>
        <w:t>يعلو</w:t>
      </w:r>
      <w:r w:rsidRPr="00481F6A">
        <w:rPr>
          <w:sz w:val="24"/>
          <w:szCs w:val="24"/>
          <w:rtl/>
        </w:rPr>
        <w:t>". ففي (يعلو) ضمير مسستر وهو الفاعل يعود على المبتدأ(الحق)أو الضمير المقدر نحو ”</w:t>
      </w:r>
      <w:r w:rsidRPr="008C7F4E">
        <w:rPr>
          <w:color w:val="FF0000"/>
          <w:sz w:val="24"/>
          <w:szCs w:val="24"/>
          <w:rtl/>
        </w:rPr>
        <w:t>القماش</w:t>
      </w:r>
      <w:r w:rsidRPr="00481F6A">
        <w:rPr>
          <w:sz w:val="24"/>
          <w:szCs w:val="24"/>
          <w:rtl/>
        </w:rPr>
        <w:t xml:space="preserve">، </w:t>
      </w:r>
      <w:r w:rsidRPr="008C7F4E">
        <w:rPr>
          <w:color w:val="0070C0"/>
          <w:sz w:val="24"/>
          <w:szCs w:val="24"/>
          <w:u w:val="single"/>
          <w:rtl/>
        </w:rPr>
        <w:t>المتر بدينارين</w:t>
      </w:r>
      <w:r w:rsidRPr="00481F6A">
        <w:rPr>
          <w:sz w:val="24"/>
          <w:szCs w:val="24"/>
          <w:rtl/>
        </w:rPr>
        <w:t xml:space="preserve">"، أي المتر منه. </w:t>
      </w:r>
    </w:p>
    <w:p w:rsidR="00481F6A" w:rsidRPr="00481F6A" w:rsidRDefault="00481F6A" w:rsidP="008C7F4E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 xml:space="preserve">وقد يكون الرابط الإشارةٌ إلى </w:t>
      </w:r>
      <w:r w:rsidRPr="008C7F4E">
        <w:rPr>
          <w:b/>
          <w:bCs/>
          <w:color w:val="0070C0"/>
          <w:sz w:val="24"/>
          <w:szCs w:val="24"/>
          <w:rtl/>
        </w:rPr>
        <w:t>المبتدأ</w:t>
      </w:r>
      <w:r w:rsidRPr="008C7F4E">
        <w:rPr>
          <w:b/>
          <w:bCs/>
          <w:sz w:val="24"/>
          <w:szCs w:val="24"/>
          <w:rtl/>
        </w:rPr>
        <w:t>،</w:t>
      </w:r>
      <w:r w:rsidRPr="00481F6A">
        <w:rPr>
          <w:sz w:val="24"/>
          <w:szCs w:val="24"/>
          <w:rtl/>
        </w:rPr>
        <w:t xml:space="preserve"> نحو((</w:t>
      </w:r>
      <w:r w:rsidRPr="008C7F4E">
        <w:rPr>
          <w:color w:val="FF0000"/>
          <w:sz w:val="24"/>
          <w:szCs w:val="24"/>
          <w:rtl/>
        </w:rPr>
        <w:t>ولِباس</w:t>
      </w:r>
      <w:r w:rsidRPr="00481F6A">
        <w:rPr>
          <w:sz w:val="24"/>
          <w:szCs w:val="24"/>
          <w:rtl/>
        </w:rPr>
        <w:t xml:space="preserve"> التقوى </w:t>
      </w:r>
      <w:r w:rsidRPr="00481F6A">
        <w:rPr>
          <w:sz w:val="24"/>
          <w:szCs w:val="24"/>
          <w:u w:val="single"/>
          <w:rtl/>
        </w:rPr>
        <w:t>ذلك خيرٌ</w:t>
      </w:r>
      <w:r w:rsidRPr="00481F6A">
        <w:rPr>
          <w:sz w:val="24"/>
          <w:szCs w:val="24"/>
          <w:rtl/>
        </w:rPr>
        <w:t>)) فـ(ذلك) مبتدأ ثانٍ وهو يشير إلى المبتدأ الأول. وخير خبر، والجملة الاسمية(</w:t>
      </w:r>
      <w:r w:rsidRPr="008C7F4E">
        <w:rPr>
          <w:color w:val="0070C0"/>
          <w:sz w:val="24"/>
          <w:szCs w:val="24"/>
          <w:rtl/>
        </w:rPr>
        <w:t>ذلك خير</w:t>
      </w:r>
      <w:r w:rsidRPr="00481F6A">
        <w:rPr>
          <w:sz w:val="24"/>
          <w:szCs w:val="24"/>
          <w:rtl/>
        </w:rPr>
        <w:t xml:space="preserve">) خبر المبتدأ الأول(لباس) </w:t>
      </w:r>
    </w:p>
    <w:p w:rsidR="00481F6A" w:rsidRPr="00481F6A" w:rsidRDefault="00481F6A" w:rsidP="008C7F4E">
      <w:pPr>
        <w:pStyle w:val="a3"/>
        <w:numPr>
          <w:ilvl w:val="0"/>
          <w:numId w:val="7"/>
        </w:numPr>
        <w:rPr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>وقد يكون الرابط إِعادةُ المبتدأ بلفظهِ،</w:t>
      </w:r>
      <w:r w:rsidRPr="00481F6A">
        <w:rPr>
          <w:sz w:val="24"/>
          <w:szCs w:val="24"/>
          <w:rtl/>
        </w:rPr>
        <w:t xml:space="preserve"> نحو((</w:t>
      </w:r>
      <w:r w:rsidRPr="008C7F4E">
        <w:rPr>
          <w:color w:val="FF0000"/>
          <w:sz w:val="24"/>
          <w:szCs w:val="24"/>
          <w:rtl/>
        </w:rPr>
        <w:t>الحاقَّةُ</w:t>
      </w:r>
      <w:r w:rsidRPr="00481F6A">
        <w:rPr>
          <w:sz w:val="24"/>
          <w:szCs w:val="24"/>
          <w:rtl/>
        </w:rPr>
        <w:t xml:space="preserve">، </w:t>
      </w:r>
      <w:r w:rsidRPr="008C7F4E">
        <w:rPr>
          <w:color w:val="0070C0"/>
          <w:sz w:val="24"/>
          <w:szCs w:val="24"/>
          <w:u w:val="single"/>
          <w:rtl/>
        </w:rPr>
        <w:t>ما الحاقةُ</w:t>
      </w:r>
      <w:r w:rsidRPr="008C7F4E">
        <w:rPr>
          <w:color w:val="0070C0"/>
          <w:sz w:val="24"/>
          <w:szCs w:val="24"/>
          <w:rtl/>
        </w:rPr>
        <w:t>؟</w:t>
      </w:r>
      <w:r w:rsidRPr="00481F6A">
        <w:rPr>
          <w:sz w:val="24"/>
          <w:szCs w:val="24"/>
          <w:rtl/>
        </w:rPr>
        <w:t>)).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>الحاقة:</w:t>
      </w:r>
      <w:r w:rsidRPr="00481F6A">
        <w:rPr>
          <w:sz w:val="24"/>
          <w:szCs w:val="24"/>
          <w:rtl/>
        </w:rPr>
        <w:t xml:space="preserve"> مبتدأ مرفوع، وما: خبر مقدم، والحاقة مبتدأ ثان مؤخر، والجملة الإسمية(ما الحاقة) خبر المبتدأ الأول(الحاقة).</w:t>
      </w:r>
    </w:p>
    <w:p w:rsidR="00481F6A" w:rsidRPr="00481F6A" w:rsidRDefault="00481F6A" w:rsidP="008C7F4E">
      <w:pPr>
        <w:pStyle w:val="a3"/>
        <w:numPr>
          <w:ilvl w:val="0"/>
          <w:numId w:val="8"/>
        </w:numPr>
        <w:rPr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>وقد تكون الجملةُ الواقعةُ خبراً نفسَ المبتدأ في المعنى، فلا نحتاج الى رابطٍ، لانها ليست أجنبيةً عنه فتحتاجَ الى ما يربطها به،</w:t>
      </w:r>
      <w:r w:rsidRPr="00481F6A">
        <w:rPr>
          <w:sz w:val="24"/>
          <w:szCs w:val="24"/>
          <w:rtl/>
        </w:rPr>
        <w:t xml:space="preserve"> نحو((قُلْ </w:t>
      </w:r>
      <w:r w:rsidRPr="008C7F4E">
        <w:rPr>
          <w:color w:val="FF0000"/>
          <w:sz w:val="24"/>
          <w:szCs w:val="24"/>
          <w:rtl/>
        </w:rPr>
        <w:t>هُو</w:t>
      </w:r>
      <w:r w:rsidRPr="00481F6A">
        <w:rPr>
          <w:sz w:val="24"/>
          <w:szCs w:val="24"/>
          <w:rtl/>
        </w:rPr>
        <w:t xml:space="preserve">َ </w:t>
      </w:r>
      <w:r w:rsidRPr="00481F6A">
        <w:rPr>
          <w:sz w:val="24"/>
          <w:szCs w:val="24"/>
          <w:u w:val="single"/>
          <w:rtl/>
        </w:rPr>
        <w:t>اللهُ أحدٌ</w:t>
      </w:r>
      <w:r w:rsidRPr="00481F6A">
        <w:rPr>
          <w:sz w:val="24"/>
          <w:szCs w:val="24"/>
          <w:rtl/>
        </w:rPr>
        <w:t>))، ونحو "</w:t>
      </w:r>
      <w:r w:rsidRPr="008C7F4E">
        <w:rPr>
          <w:color w:val="FF0000"/>
          <w:sz w:val="24"/>
          <w:szCs w:val="24"/>
          <w:rtl/>
        </w:rPr>
        <w:t>نُطقي</w:t>
      </w:r>
      <w:r w:rsidRPr="00481F6A">
        <w:rPr>
          <w:sz w:val="24"/>
          <w:szCs w:val="24"/>
          <w:rtl/>
        </w:rPr>
        <w:t xml:space="preserve"> </w:t>
      </w:r>
      <w:r w:rsidRPr="00481F6A">
        <w:rPr>
          <w:sz w:val="24"/>
          <w:szCs w:val="24"/>
          <w:u w:val="single"/>
          <w:rtl/>
        </w:rPr>
        <w:t>اللهُ حسبي</w:t>
      </w:r>
      <w:r w:rsidRPr="00481F6A">
        <w:rPr>
          <w:sz w:val="24"/>
          <w:szCs w:val="24"/>
          <w:rtl/>
        </w:rPr>
        <w:t>".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(فهو ضمير الشأن. والجملة بعده هي عينه، كما تقول (هو علي مجتهد) وكذلك قولك (نطقي الله حسبي) فالمنطوق به، (وهو الله حسبي) هو عين المبتدأ. وهو (نطقي) </w:t>
      </w:r>
    </w:p>
    <w:p w:rsidR="00E80E6F" w:rsidRPr="00E80E6F" w:rsidRDefault="00E80E6F" w:rsidP="00E80E6F">
      <w:pPr>
        <w:pStyle w:val="a3"/>
        <w:ind w:left="360"/>
        <w:rPr>
          <w:rFonts w:hint="cs"/>
          <w:sz w:val="24"/>
          <w:szCs w:val="24"/>
        </w:rPr>
      </w:pPr>
    </w:p>
    <w:p w:rsidR="00481F6A" w:rsidRPr="00481F6A" w:rsidRDefault="00481F6A" w:rsidP="00481F6A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481F6A">
        <w:rPr>
          <w:b/>
          <w:bCs/>
          <w:sz w:val="24"/>
          <w:szCs w:val="24"/>
          <w:rtl/>
        </w:rPr>
        <w:t>النوع الثالث:</w:t>
      </w:r>
      <w:r w:rsidRPr="00481F6A">
        <w:rPr>
          <w:sz w:val="24"/>
          <w:szCs w:val="24"/>
          <w:rtl/>
        </w:rPr>
        <w:t xml:space="preserve"> شبه جملة.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وشبه الجملة إما أن تكون ظرفاً أو جاراً ومجروراً،</w:t>
      </w:r>
      <w:r w:rsidRPr="008C7F4E">
        <w:rPr>
          <w:b/>
          <w:bCs/>
          <w:sz w:val="24"/>
          <w:szCs w:val="24"/>
          <w:rtl/>
        </w:rPr>
        <w:t>ومثال الظرف</w:t>
      </w:r>
      <w:r w:rsidRPr="00481F6A">
        <w:rPr>
          <w:sz w:val="24"/>
          <w:szCs w:val="24"/>
          <w:rtl/>
        </w:rPr>
        <w:t>: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8C7F4E">
        <w:rPr>
          <w:color w:val="FF0000"/>
          <w:sz w:val="24"/>
          <w:szCs w:val="24"/>
          <w:rtl/>
        </w:rPr>
        <w:t>المجدُ</w:t>
      </w:r>
      <w:r w:rsidRPr="00481F6A">
        <w:rPr>
          <w:sz w:val="24"/>
          <w:szCs w:val="24"/>
          <w:rtl/>
        </w:rPr>
        <w:t xml:space="preserve"> </w:t>
      </w:r>
      <w:r w:rsidRPr="008C7F4E">
        <w:rPr>
          <w:color w:val="0070C0"/>
          <w:sz w:val="24"/>
          <w:szCs w:val="24"/>
          <w:u w:val="single"/>
          <w:rtl/>
        </w:rPr>
        <w:t>تحتَ رايةِ</w:t>
      </w:r>
      <w:r w:rsidRPr="00481F6A">
        <w:rPr>
          <w:sz w:val="24"/>
          <w:szCs w:val="24"/>
          <w:rtl/>
        </w:rPr>
        <w:t xml:space="preserve"> العلْمِ.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>المجد</w:t>
      </w:r>
      <w:r w:rsidRPr="00481F6A">
        <w:rPr>
          <w:sz w:val="24"/>
          <w:szCs w:val="24"/>
          <w:rtl/>
        </w:rPr>
        <w:t xml:space="preserve"> مبتدأ مرفوع وعلامة رفعه الضمة.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>تحتَ:</w:t>
      </w:r>
      <w:r w:rsidRPr="00481F6A">
        <w:rPr>
          <w:sz w:val="24"/>
          <w:szCs w:val="24"/>
          <w:rtl/>
        </w:rPr>
        <w:t xml:space="preserve"> ظرف منصوب وعلامة نصبه الفتحة وهو مضاف وراية مضاف إليه مجرور، وشبه الجملة الظرفية في محل رفع خبر المبتدأ.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lastRenderedPageBreak/>
        <w:t>ومثال الجار والمجرور:</w:t>
      </w:r>
      <w:r w:rsidRPr="008C7F4E">
        <w:rPr>
          <w:color w:val="FF0000"/>
          <w:sz w:val="24"/>
          <w:szCs w:val="24"/>
          <w:rtl/>
        </w:rPr>
        <w:t>العلم</w:t>
      </w:r>
      <w:r w:rsidRPr="00481F6A">
        <w:rPr>
          <w:sz w:val="24"/>
          <w:szCs w:val="24"/>
          <w:rtl/>
        </w:rPr>
        <w:t xml:space="preserve"> </w:t>
      </w:r>
      <w:r w:rsidRPr="008C7F4E">
        <w:rPr>
          <w:color w:val="0070C0"/>
          <w:sz w:val="24"/>
          <w:szCs w:val="24"/>
          <w:u w:val="single"/>
          <w:rtl/>
        </w:rPr>
        <w:t>في الصدور</w:t>
      </w:r>
      <w:r w:rsidRPr="00481F6A">
        <w:rPr>
          <w:sz w:val="24"/>
          <w:szCs w:val="24"/>
          <w:u w:val="single"/>
          <w:rtl/>
        </w:rPr>
        <w:t xml:space="preserve"> </w:t>
      </w:r>
      <w:r w:rsidRPr="00481F6A">
        <w:rPr>
          <w:sz w:val="24"/>
          <w:szCs w:val="24"/>
          <w:rtl/>
        </w:rPr>
        <w:t>لا في السطور.</w:t>
      </w:r>
    </w:p>
    <w:p w:rsidR="008C7F4E" w:rsidRDefault="00481F6A" w:rsidP="008C7F4E">
      <w:pPr>
        <w:pStyle w:val="a3"/>
        <w:rPr>
          <w:sz w:val="24"/>
          <w:szCs w:val="24"/>
        </w:rPr>
      </w:pPr>
      <w:r w:rsidRPr="008C7F4E">
        <w:rPr>
          <w:b/>
          <w:bCs/>
          <w:sz w:val="24"/>
          <w:szCs w:val="24"/>
          <w:rtl/>
        </w:rPr>
        <w:t>في:</w:t>
      </w:r>
      <w:r w:rsidRPr="00481F6A">
        <w:rPr>
          <w:sz w:val="24"/>
          <w:szCs w:val="24"/>
          <w:rtl/>
        </w:rPr>
        <w:t xml:space="preserve"> حرف جر، </w:t>
      </w:r>
      <w:r w:rsidRPr="008C7F4E">
        <w:rPr>
          <w:b/>
          <w:bCs/>
          <w:sz w:val="24"/>
          <w:szCs w:val="24"/>
          <w:rtl/>
        </w:rPr>
        <w:t>والصدور</w:t>
      </w:r>
      <w:r w:rsidRPr="00481F6A">
        <w:rPr>
          <w:sz w:val="24"/>
          <w:szCs w:val="24"/>
          <w:rtl/>
        </w:rPr>
        <w:t xml:space="preserve"> اسم مجرور وشبه الجملة من الجار والمجرور في محل رفع خبر. </w:t>
      </w:r>
    </w:p>
    <w:p w:rsidR="00E80E6F" w:rsidRDefault="00E80E6F" w:rsidP="008C7F4E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8C7F4E" w:rsidRPr="008C7F4E" w:rsidRDefault="00481F6A" w:rsidP="008C7F4E">
      <w:pPr>
        <w:pStyle w:val="a3"/>
        <w:rPr>
          <w:rFonts w:hint="cs"/>
          <w:sz w:val="24"/>
          <w:szCs w:val="24"/>
          <w:rtl/>
        </w:rPr>
      </w:pPr>
      <w:r w:rsidRPr="008C7F4E">
        <w:rPr>
          <w:b/>
          <w:bCs/>
          <w:sz w:val="24"/>
          <w:szCs w:val="24"/>
          <w:u w:val="single"/>
          <w:rtl/>
        </w:rPr>
        <w:t xml:space="preserve">تقدّم المبتدأ وجوباً </w:t>
      </w:r>
      <w:r w:rsidR="008C7F4E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الأصل أن يتقدّم المبتدأ على الخبر وقد يتأخر جوازاً إن لم يكن هناك مانع يمنع ذلك، مثل: </w:t>
      </w:r>
      <w:r w:rsidRPr="008C7F4E">
        <w:rPr>
          <w:color w:val="FF0000"/>
          <w:sz w:val="24"/>
          <w:szCs w:val="24"/>
          <w:rtl/>
        </w:rPr>
        <w:t xml:space="preserve">محمد </w:t>
      </w:r>
      <w:r w:rsidRPr="00481F6A">
        <w:rPr>
          <w:sz w:val="24"/>
          <w:szCs w:val="24"/>
          <w:rtl/>
        </w:rPr>
        <w:t xml:space="preserve">في الصف وفي الصف محمد.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 لكنّ المبتدأ يتقدّم وجوباً على الخبر في حالات أي يجب المحافظة على الترتيب الأصلي للجملة، </w:t>
      </w:r>
      <w:r w:rsidRPr="008C7F4E">
        <w:rPr>
          <w:b/>
          <w:bCs/>
          <w:color w:val="000000" w:themeColor="text1"/>
          <w:sz w:val="24"/>
          <w:szCs w:val="24"/>
          <w:rtl/>
        </w:rPr>
        <w:t>وهذه الحالات هي:</w:t>
      </w:r>
      <w:r w:rsidRPr="00481F6A">
        <w:rPr>
          <w:sz w:val="24"/>
          <w:szCs w:val="24"/>
        </w:rPr>
        <w:t xml:space="preserve"> </w:t>
      </w:r>
    </w:p>
    <w:p w:rsidR="00E80E6F" w:rsidRDefault="00E80E6F" w:rsidP="00E80E6F">
      <w:pPr>
        <w:pStyle w:val="a3"/>
        <w:ind w:left="360"/>
        <w:rPr>
          <w:rFonts w:hint="cs"/>
          <w:b/>
          <w:bCs/>
          <w:sz w:val="24"/>
          <w:szCs w:val="24"/>
        </w:rPr>
      </w:pPr>
    </w:p>
    <w:p w:rsidR="00481F6A" w:rsidRPr="008C7F4E" w:rsidRDefault="00481F6A" w:rsidP="008C7F4E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 xml:space="preserve">أن يكون المبتدأ من الأسماء التي لها الصدارة في الكلام كأسماء الشرط والاستفهام وما التعجبية ، وكم الخبرية .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ومن ذلك قول زهير :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  </w:t>
      </w:r>
      <w:r w:rsidRPr="008C7F4E">
        <w:rPr>
          <w:color w:val="FF0000"/>
          <w:sz w:val="24"/>
          <w:szCs w:val="24"/>
          <w:rtl/>
        </w:rPr>
        <w:t>ومن</w:t>
      </w:r>
      <w:r w:rsidRPr="00481F6A">
        <w:rPr>
          <w:sz w:val="24"/>
          <w:szCs w:val="24"/>
          <w:rtl/>
        </w:rPr>
        <w:t xml:space="preserve"> لم يذد عن حوضه بسلاحه     يهدم ومن لا يظلم الناس يظلم</w:t>
      </w:r>
      <w:r w:rsidRPr="00481F6A">
        <w:rPr>
          <w:sz w:val="24"/>
          <w:szCs w:val="24"/>
        </w:rPr>
        <w:t xml:space="preserve"> </w:t>
      </w:r>
    </w:p>
    <w:p w:rsidR="003804CE" w:rsidRDefault="003804CE" w:rsidP="003804CE">
      <w:pPr>
        <w:pStyle w:val="a3"/>
        <w:ind w:left="360"/>
        <w:rPr>
          <w:rFonts w:hint="cs"/>
          <w:b/>
          <w:bCs/>
          <w:sz w:val="24"/>
          <w:szCs w:val="24"/>
        </w:rPr>
      </w:pPr>
    </w:p>
    <w:p w:rsidR="00481F6A" w:rsidRPr="008C7F4E" w:rsidRDefault="00481F6A" w:rsidP="008C7F4E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 xml:space="preserve">أن يضاف المبتدأ إلى اسم له صدر الكلام .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نحو : </w:t>
      </w:r>
      <w:r w:rsidRPr="008C7F4E">
        <w:rPr>
          <w:color w:val="FF0000"/>
          <w:sz w:val="24"/>
          <w:szCs w:val="24"/>
          <w:rtl/>
        </w:rPr>
        <w:t>كتابُ</w:t>
      </w:r>
      <w:r w:rsidRPr="00481F6A">
        <w:rPr>
          <w:sz w:val="24"/>
          <w:szCs w:val="24"/>
          <w:rtl/>
        </w:rPr>
        <w:t xml:space="preserve"> من </w:t>
      </w:r>
      <w:r w:rsidRPr="008C7F4E">
        <w:rPr>
          <w:color w:val="0070C0"/>
          <w:sz w:val="24"/>
          <w:szCs w:val="24"/>
          <w:u w:val="single"/>
          <w:rtl/>
        </w:rPr>
        <w:t>في الحقيبة</w:t>
      </w:r>
      <w:r w:rsidRPr="00481F6A">
        <w:rPr>
          <w:sz w:val="24"/>
          <w:szCs w:val="24"/>
          <w:rtl/>
        </w:rPr>
        <w:t xml:space="preserve"> ؟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فـ(كتاب) مبتدأ تقدم وجوباً لأنه مضاف إلى اسم له الصدارة وهو اسم الاستفهام.</w:t>
      </w:r>
    </w:p>
    <w:p w:rsidR="003804CE" w:rsidRDefault="003804CE" w:rsidP="003804CE">
      <w:pPr>
        <w:pStyle w:val="a3"/>
        <w:ind w:left="360"/>
        <w:rPr>
          <w:rFonts w:hint="cs"/>
          <w:b/>
          <w:bCs/>
          <w:sz w:val="24"/>
          <w:szCs w:val="24"/>
        </w:rPr>
      </w:pPr>
    </w:p>
    <w:p w:rsidR="00481F6A" w:rsidRPr="008C7F4E" w:rsidRDefault="00481F6A" w:rsidP="008C7F4E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8C7F4E">
        <w:rPr>
          <w:b/>
          <w:bCs/>
          <w:sz w:val="24"/>
          <w:szCs w:val="24"/>
          <w:rtl/>
        </w:rPr>
        <w:t xml:space="preserve">إذا كان الخبر جملة فعليه فاعلها ضمير مستتر يعود على المبتدأ .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نحو قوله تعالى((</w:t>
      </w:r>
      <w:r w:rsidRPr="008C7F4E">
        <w:rPr>
          <w:color w:val="FF0000"/>
          <w:sz w:val="24"/>
          <w:szCs w:val="24"/>
          <w:rtl/>
        </w:rPr>
        <w:t xml:space="preserve">الله </w:t>
      </w:r>
      <w:r w:rsidRPr="008C7F4E">
        <w:rPr>
          <w:color w:val="0070C0"/>
          <w:sz w:val="24"/>
          <w:szCs w:val="24"/>
          <w:rtl/>
        </w:rPr>
        <w:t>يستهزئ بهم</w:t>
      </w:r>
      <w:r w:rsidRPr="00481F6A">
        <w:rPr>
          <w:sz w:val="24"/>
          <w:szCs w:val="24"/>
          <w:rtl/>
        </w:rPr>
        <w:t>)).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فلفظ الجلالة مبتدأ تقدم وجوباً لأن خبره جملة فعلية فيها ضمير يعود على المبتدأ.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تقدّم المبتدأ وجوباً </w:t>
      </w:r>
    </w:p>
    <w:p w:rsidR="003804CE" w:rsidRPr="003804CE" w:rsidRDefault="003804CE" w:rsidP="003804CE">
      <w:pPr>
        <w:pStyle w:val="a3"/>
        <w:ind w:left="360"/>
        <w:rPr>
          <w:rFonts w:hint="cs"/>
          <w:sz w:val="24"/>
          <w:szCs w:val="24"/>
        </w:rPr>
      </w:pPr>
    </w:p>
    <w:p w:rsidR="00481F6A" w:rsidRPr="00481F6A" w:rsidRDefault="00481F6A" w:rsidP="003804CE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3804CE">
        <w:rPr>
          <w:b/>
          <w:bCs/>
          <w:sz w:val="24"/>
          <w:szCs w:val="24"/>
          <w:rtl/>
        </w:rPr>
        <w:t>أن يكون المبتدأ مقترنا بلام الابتداء</w:t>
      </w:r>
      <w:r w:rsidRPr="00481F6A">
        <w:rPr>
          <w:sz w:val="24"/>
          <w:szCs w:val="24"/>
          <w:rtl/>
        </w:rPr>
        <w:t>، ومنه قوله تعالى((</w:t>
      </w:r>
      <w:r w:rsidRPr="003804CE">
        <w:rPr>
          <w:color w:val="FF0000"/>
          <w:sz w:val="24"/>
          <w:szCs w:val="24"/>
          <w:rtl/>
        </w:rPr>
        <w:t>ولذكر</w:t>
      </w:r>
      <w:r w:rsidRPr="00481F6A">
        <w:rPr>
          <w:sz w:val="24"/>
          <w:szCs w:val="24"/>
          <w:rtl/>
        </w:rPr>
        <w:t xml:space="preserve"> </w:t>
      </w:r>
      <w:r w:rsidRPr="003804CE">
        <w:rPr>
          <w:color w:val="0070C0"/>
          <w:sz w:val="24"/>
          <w:szCs w:val="24"/>
          <w:u w:val="single"/>
          <w:rtl/>
        </w:rPr>
        <w:t>الله أكبر</w:t>
      </w:r>
      <w:r w:rsidRPr="00481F6A">
        <w:rPr>
          <w:sz w:val="24"/>
          <w:szCs w:val="24"/>
          <w:rtl/>
        </w:rPr>
        <w:t>)).</w:t>
      </w:r>
      <w:r w:rsidRPr="00481F6A">
        <w:rPr>
          <w:sz w:val="24"/>
          <w:szCs w:val="24"/>
        </w:rPr>
        <w:t xml:space="preserve"> </w:t>
      </w:r>
    </w:p>
    <w:p w:rsidR="003804CE" w:rsidRDefault="003804CE" w:rsidP="003804CE">
      <w:pPr>
        <w:pStyle w:val="a3"/>
        <w:ind w:left="360"/>
        <w:rPr>
          <w:rFonts w:hint="cs"/>
          <w:b/>
          <w:bCs/>
          <w:sz w:val="24"/>
          <w:szCs w:val="24"/>
        </w:rPr>
      </w:pPr>
    </w:p>
    <w:p w:rsidR="00481F6A" w:rsidRPr="003804CE" w:rsidRDefault="00481F6A" w:rsidP="003804CE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3804CE">
        <w:rPr>
          <w:b/>
          <w:bCs/>
          <w:sz w:val="24"/>
          <w:szCs w:val="24"/>
          <w:rtl/>
        </w:rPr>
        <w:t>أن يكون كل من المبتدأ والخبر معرفة ، أو نكرة وليس هناك قرينة تعين أحدهما فيتقدم المبتدأ خشية التباس الخبر به .</w:t>
      </w:r>
      <w:r w:rsidRPr="003804CE">
        <w:rPr>
          <w:b/>
          <w:bCs/>
          <w:sz w:val="24"/>
          <w:szCs w:val="24"/>
        </w:rPr>
        <w:t xml:space="preserve">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نحو </w:t>
      </w:r>
      <w:r w:rsidRPr="003804CE">
        <w:rPr>
          <w:color w:val="000000" w:themeColor="text1"/>
          <w:sz w:val="24"/>
          <w:szCs w:val="24"/>
          <w:rtl/>
        </w:rPr>
        <w:t>:</w:t>
      </w:r>
      <w:r w:rsidRPr="003804CE">
        <w:rPr>
          <w:color w:val="FF0000"/>
          <w:sz w:val="24"/>
          <w:szCs w:val="24"/>
          <w:rtl/>
        </w:rPr>
        <w:t xml:space="preserve"> أبوك</w:t>
      </w:r>
      <w:r w:rsidRPr="00481F6A">
        <w:rPr>
          <w:sz w:val="24"/>
          <w:szCs w:val="24"/>
          <w:rtl/>
        </w:rPr>
        <w:t xml:space="preserve"> </w:t>
      </w:r>
      <w:r w:rsidRPr="003804CE">
        <w:rPr>
          <w:color w:val="0070C0"/>
          <w:sz w:val="24"/>
          <w:szCs w:val="24"/>
          <w:rtl/>
        </w:rPr>
        <w:t xml:space="preserve">محمد </w:t>
      </w:r>
      <w:r w:rsidRPr="00481F6A">
        <w:rPr>
          <w:sz w:val="24"/>
          <w:szCs w:val="24"/>
          <w:rtl/>
        </w:rPr>
        <w:t xml:space="preserve">. إن أردت الإخبار عن الأب .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ونحو : </w:t>
      </w:r>
      <w:r w:rsidRPr="003804CE">
        <w:rPr>
          <w:color w:val="FF0000"/>
          <w:sz w:val="24"/>
          <w:szCs w:val="24"/>
          <w:rtl/>
        </w:rPr>
        <w:t>محمد</w:t>
      </w:r>
      <w:r w:rsidRPr="00481F6A">
        <w:rPr>
          <w:sz w:val="24"/>
          <w:szCs w:val="24"/>
          <w:rtl/>
        </w:rPr>
        <w:t xml:space="preserve"> </w:t>
      </w:r>
      <w:r w:rsidRPr="003804CE">
        <w:rPr>
          <w:color w:val="0070C0"/>
          <w:sz w:val="24"/>
          <w:szCs w:val="24"/>
          <w:rtl/>
        </w:rPr>
        <w:t>أبوك</w:t>
      </w:r>
      <w:r w:rsidRPr="00481F6A">
        <w:rPr>
          <w:sz w:val="24"/>
          <w:szCs w:val="24"/>
          <w:rtl/>
        </w:rPr>
        <w:t xml:space="preserve"> . إن أردت الإخبار عن محمد.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فكلاهما معرفة لذا وجب تقدم المبتدأ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3804CE">
        <w:rPr>
          <w:color w:val="FF0000"/>
          <w:sz w:val="24"/>
          <w:szCs w:val="24"/>
          <w:rtl/>
        </w:rPr>
        <w:t>وأكبر</w:t>
      </w:r>
      <w:r w:rsidRPr="00481F6A">
        <w:rPr>
          <w:sz w:val="24"/>
          <w:szCs w:val="24"/>
          <w:rtl/>
        </w:rPr>
        <w:t xml:space="preserve"> منك </w:t>
      </w:r>
      <w:r w:rsidRPr="003804CE">
        <w:rPr>
          <w:color w:val="0070C0"/>
          <w:sz w:val="24"/>
          <w:szCs w:val="24"/>
          <w:rtl/>
        </w:rPr>
        <w:t xml:space="preserve">أعلم </w:t>
      </w:r>
      <w:r w:rsidRPr="00481F6A">
        <w:rPr>
          <w:sz w:val="24"/>
          <w:szCs w:val="24"/>
          <w:rtl/>
        </w:rPr>
        <w:t xml:space="preserve">منك. فكلاهما نكرة لذا يجب تقدم المبتدأ.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 </w:t>
      </w:r>
      <w:r w:rsidRPr="00481F6A">
        <w:rPr>
          <w:sz w:val="24"/>
          <w:szCs w:val="24"/>
        </w:rPr>
        <w:t xml:space="preserve"> </w:t>
      </w:r>
    </w:p>
    <w:p w:rsidR="00481F6A" w:rsidRPr="003804CE" w:rsidRDefault="00481F6A" w:rsidP="003804CE">
      <w:pPr>
        <w:pStyle w:val="a3"/>
        <w:numPr>
          <w:ilvl w:val="0"/>
          <w:numId w:val="9"/>
        </w:numPr>
        <w:rPr>
          <w:b/>
          <w:bCs/>
          <w:sz w:val="24"/>
          <w:szCs w:val="24"/>
          <w:rtl/>
        </w:rPr>
      </w:pPr>
      <w:r w:rsidRPr="003804CE">
        <w:rPr>
          <w:b/>
          <w:bCs/>
          <w:sz w:val="24"/>
          <w:szCs w:val="24"/>
          <w:rtl/>
        </w:rPr>
        <w:t>أن يكون المبتدأ محصورا في الخبر بما وإلا ، أو بإنما .</w:t>
      </w:r>
      <w:r w:rsidRPr="003804CE">
        <w:rPr>
          <w:b/>
          <w:bCs/>
          <w:sz w:val="24"/>
          <w:szCs w:val="24"/>
        </w:rPr>
        <w:t xml:space="preserve"> 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نحو : ما </w:t>
      </w:r>
      <w:r w:rsidRPr="003804CE">
        <w:rPr>
          <w:color w:val="FF0000"/>
          <w:sz w:val="24"/>
          <w:szCs w:val="24"/>
          <w:rtl/>
        </w:rPr>
        <w:t>الصدق</w:t>
      </w:r>
      <w:r w:rsidRPr="00481F6A">
        <w:rPr>
          <w:sz w:val="24"/>
          <w:szCs w:val="24"/>
          <w:rtl/>
        </w:rPr>
        <w:t xml:space="preserve"> إلا </w:t>
      </w:r>
      <w:r w:rsidRPr="003804CE">
        <w:rPr>
          <w:color w:val="0070C0"/>
          <w:sz w:val="24"/>
          <w:szCs w:val="24"/>
          <w:rtl/>
        </w:rPr>
        <w:t>فضيلة</w:t>
      </w:r>
      <w:r w:rsidRPr="00481F6A">
        <w:rPr>
          <w:sz w:val="24"/>
          <w:szCs w:val="24"/>
          <w:rtl/>
        </w:rPr>
        <w:t>. فحصر المبتدأ(الصدق) في الخبر(فضيلة).</w:t>
      </w:r>
    </w:p>
    <w:p w:rsidR="00481F6A" w:rsidRPr="00481F6A" w:rsidRDefault="00481F6A" w:rsidP="00E80E6F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ومنه قوله تعالى((وما </w:t>
      </w:r>
      <w:r w:rsidRPr="003804CE">
        <w:rPr>
          <w:color w:val="FF0000"/>
          <w:sz w:val="24"/>
          <w:szCs w:val="24"/>
          <w:rtl/>
        </w:rPr>
        <w:t>الحياة</w:t>
      </w:r>
      <w:r w:rsidRPr="00481F6A">
        <w:rPr>
          <w:sz w:val="24"/>
          <w:szCs w:val="24"/>
          <w:rtl/>
        </w:rPr>
        <w:t xml:space="preserve"> الدنيا إلا </w:t>
      </w:r>
      <w:r w:rsidRPr="003804CE">
        <w:rPr>
          <w:color w:val="0070C0"/>
          <w:sz w:val="24"/>
          <w:szCs w:val="24"/>
          <w:rtl/>
        </w:rPr>
        <w:t>متاع</w:t>
      </w:r>
      <w:r w:rsidRPr="00481F6A">
        <w:rPr>
          <w:sz w:val="24"/>
          <w:szCs w:val="24"/>
          <w:rtl/>
        </w:rPr>
        <w:t xml:space="preserve"> الغرور))</w:t>
      </w:r>
      <w:r w:rsidRPr="00481F6A">
        <w:rPr>
          <w:sz w:val="24"/>
          <w:szCs w:val="24"/>
        </w:rPr>
        <w:t xml:space="preserve"> </w:t>
      </w:r>
      <w:r w:rsidR="00E80E6F">
        <w:rPr>
          <w:rFonts w:hint="cs"/>
          <w:sz w:val="24"/>
          <w:szCs w:val="24"/>
          <w:rtl/>
        </w:rPr>
        <w:t xml:space="preserve">, </w:t>
      </w:r>
      <w:r w:rsidRPr="00481F6A">
        <w:rPr>
          <w:sz w:val="24"/>
          <w:szCs w:val="24"/>
          <w:rtl/>
        </w:rPr>
        <w:t xml:space="preserve">وقوله تعالى((إنما </w:t>
      </w:r>
      <w:r w:rsidRPr="003804CE">
        <w:rPr>
          <w:color w:val="FF0000"/>
          <w:sz w:val="24"/>
          <w:szCs w:val="24"/>
          <w:rtl/>
        </w:rPr>
        <w:t>نحن</w:t>
      </w:r>
      <w:r w:rsidRPr="003804CE">
        <w:rPr>
          <w:color w:val="0070C0"/>
          <w:sz w:val="24"/>
          <w:szCs w:val="24"/>
          <w:rtl/>
        </w:rPr>
        <w:t xml:space="preserve"> مصلحون</w:t>
      </w:r>
      <w:r w:rsidRPr="00481F6A">
        <w:rPr>
          <w:sz w:val="24"/>
          <w:szCs w:val="24"/>
          <w:rtl/>
        </w:rPr>
        <w:t xml:space="preserve">)). </w:t>
      </w:r>
    </w:p>
    <w:p w:rsidR="003804CE" w:rsidRDefault="003804CE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481F6A" w:rsidRPr="003804CE" w:rsidRDefault="00481F6A" w:rsidP="00481F6A">
      <w:pPr>
        <w:pStyle w:val="a3"/>
        <w:rPr>
          <w:b/>
          <w:bCs/>
          <w:sz w:val="24"/>
          <w:szCs w:val="24"/>
          <w:u w:val="single"/>
          <w:rtl/>
        </w:rPr>
      </w:pPr>
      <w:r w:rsidRPr="003804CE">
        <w:rPr>
          <w:b/>
          <w:bCs/>
          <w:sz w:val="24"/>
          <w:szCs w:val="24"/>
          <w:u w:val="single"/>
          <w:rtl/>
        </w:rPr>
        <w:t xml:space="preserve">تقدّم الخبر </w:t>
      </w:r>
    </w:p>
    <w:p w:rsidR="00481F6A" w:rsidRPr="003804CE" w:rsidRDefault="00481F6A" w:rsidP="00481F6A">
      <w:pPr>
        <w:pStyle w:val="a3"/>
        <w:rPr>
          <w:b/>
          <w:bCs/>
          <w:sz w:val="24"/>
          <w:szCs w:val="24"/>
          <w:rtl/>
        </w:rPr>
      </w:pPr>
      <w:r w:rsidRPr="003804CE">
        <w:rPr>
          <w:b/>
          <w:bCs/>
          <w:sz w:val="24"/>
          <w:szCs w:val="24"/>
          <w:rtl/>
        </w:rPr>
        <w:t>هناك حالات يجب أن يتقدّم فيها الخبر على المبتدأ وهي أربع حالات:</w:t>
      </w:r>
    </w:p>
    <w:p w:rsidR="00481F6A" w:rsidRPr="00481F6A" w:rsidRDefault="00481F6A" w:rsidP="003804CE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إذا كان المبتدأ نكرة غير مفيدةٍ، وكان الخبر شبه جملة، نحو "في الدارِ </w:t>
      </w:r>
      <w:r w:rsidRPr="003804CE">
        <w:rPr>
          <w:color w:val="FF0000"/>
          <w:sz w:val="24"/>
          <w:szCs w:val="24"/>
          <w:rtl/>
        </w:rPr>
        <w:t>رجلٌ</w:t>
      </w:r>
      <w:r w:rsidRPr="00481F6A">
        <w:rPr>
          <w:sz w:val="24"/>
          <w:szCs w:val="24"/>
          <w:rtl/>
        </w:rPr>
        <w:t>" و"عندكَ ضيفٌ" ومنه قوله تعالى:((و</w:t>
      </w:r>
      <w:r w:rsidRPr="003804CE">
        <w:rPr>
          <w:color w:val="0070C0"/>
          <w:sz w:val="24"/>
          <w:szCs w:val="24"/>
          <w:rtl/>
        </w:rPr>
        <w:t xml:space="preserve">لدينا </w:t>
      </w:r>
      <w:r w:rsidRPr="003804CE">
        <w:rPr>
          <w:color w:val="FF0000"/>
          <w:sz w:val="24"/>
          <w:szCs w:val="24"/>
          <w:rtl/>
        </w:rPr>
        <w:t>مزيدٌ</w:t>
      </w:r>
      <w:r w:rsidRPr="00481F6A">
        <w:rPr>
          <w:sz w:val="24"/>
          <w:szCs w:val="24"/>
          <w:rtl/>
        </w:rPr>
        <w:t>))و ((</w:t>
      </w:r>
      <w:r w:rsidRPr="003804CE">
        <w:rPr>
          <w:color w:val="0070C0"/>
          <w:sz w:val="24"/>
          <w:szCs w:val="24"/>
          <w:rtl/>
        </w:rPr>
        <w:t>على أبصارهم</w:t>
      </w:r>
      <w:r w:rsidRPr="00481F6A">
        <w:rPr>
          <w:sz w:val="24"/>
          <w:szCs w:val="24"/>
          <w:rtl/>
        </w:rPr>
        <w:t xml:space="preserve"> </w:t>
      </w:r>
      <w:r w:rsidRPr="003804CE">
        <w:rPr>
          <w:color w:val="FF0000"/>
          <w:sz w:val="24"/>
          <w:szCs w:val="24"/>
          <w:rtl/>
        </w:rPr>
        <w:t>غشاوةٌ</w:t>
      </w:r>
      <w:r w:rsidRPr="00481F6A">
        <w:rPr>
          <w:sz w:val="24"/>
          <w:szCs w:val="24"/>
          <w:rtl/>
        </w:rPr>
        <w:t>)).</w:t>
      </w:r>
    </w:p>
    <w:p w:rsidR="00E80E6F" w:rsidRDefault="00E80E6F" w:rsidP="00E80E6F">
      <w:pPr>
        <w:pStyle w:val="a3"/>
        <w:ind w:left="360"/>
        <w:rPr>
          <w:rFonts w:hint="cs"/>
          <w:sz w:val="24"/>
          <w:szCs w:val="24"/>
        </w:rPr>
      </w:pPr>
    </w:p>
    <w:p w:rsidR="00481F6A" w:rsidRPr="00481F6A" w:rsidRDefault="00481F6A" w:rsidP="003804CE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إذا كان الخبر اسمَ استفهامٍ، أو مضافاً إلى اسم استفهامٍ، نحو "</w:t>
      </w:r>
      <w:r w:rsidRPr="003804CE">
        <w:rPr>
          <w:color w:val="0070C0"/>
          <w:sz w:val="24"/>
          <w:szCs w:val="24"/>
          <w:rtl/>
        </w:rPr>
        <w:t>كيف</w:t>
      </w:r>
      <w:r w:rsidRPr="00481F6A">
        <w:rPr>
          <w:sz w:val="24"/>
          <w:szCs w:val="24"/>
          <w:rtl/>
        </w:rPr>
        <w:t xml:space="preserve"> </w:t>
      </w:r>
      <w:r w:rsidRPr="003804CE">
        <w:rPr>
          <w:color w:val="FF0000"/>
          <w:sz w:val="24"/>
          <w:szCs w:val="24"/>
          <w:rtl/>
        </w:rPr>
        <w:t>حالُكَ</w:t>
      </w:r>
      <w:r w:rsidRPr="00481F6A">
        <w:rPr>
          <w:sz w:val="24"/>
          <w:szCs w:val="24"/>
          <w:rtl/>
        </w:rPr>
        <w:t>؟" و"</w:t>
      </w:r>
      <w:r w:rsidRPr="003804CE">
        <w:rPr>
          <w:color w:val="0070C0"/>
          <w:sz w:val="24"/>
          <w:szCs w:val="24"/>
          <w:rtl/>
        </w:rPr>
        <w:t>ابنُ</w:t>
      </w:r>
      <w:r w:rsidRPr="00481F6A">
        <w:rPr>
          <w:sz w:val="24"/>
          <w:szCs w:val="24"/>
          <w:rtl/>
        </w:rPr>
        <w:t xml:space="preserve"> مَن </w:t>
      </w:r>
      <w:r w:rsidRPr="003804CE">
        <w:rPr>
          <w:color w:val="FF0000"/>
          <w:sz w:val="24"/>
          <w:szCs w:val="24"/>
          <w:rtl/>
        </w:rPr>
        <w:t>أنت</w:t>
      </w:r>
      <w:r w:rsidRPr="00481F6A">
        <w:rPr>
          <w:sz w:val="24"/>
          <w:szCs w:val="24"/>
          <w:rtl/>
        </w:rPr>
        <w:t>؟”.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(وإنما وجب تقديم الخبر هنا لأن لاسم الاستفهام أو ما يضاف إليه صدر الكلام).</w:t>
      </w:r>
    </w:p>
    <w:p w:rsidR="00E80E6F" w:rsidRDefault="00E80E6F" w:rsidP="00E80E6F">
      <w:pPr>
        <w:pStyle w:val="a3"/>
        <w:rPr>
          <w:rFonts w:hint="cs"/>
          <w:sz w:val="24"/>
          <w:szCs w:val="24"/>
        </w:rPr>
      </w:pPr>
    </w:p>
    <w:p w:rsidR="00481F6A" w:rsidRPr="00481F6A" w:rsidRDefault="00481F6A" w:rsidP="003804CE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إذا اتصلَ بالمبتدأ ضميرٌ يعود إلى شيء في الخبر نحو "</w:t>
      </w:r>
      <w:r w:rsidRPr="003804CE">
        <w:rPr>
          <w:color w:val="0070C0"/>
          <w:sz w:val="24"/>
          <w:szCs w:val="24"/>
          <w:rtl/>
        </w:rPr>
        <w:t>في الدار</w:t>
      </w:r>
      <w:r w:rsidRPr="00481F6A">
        <w:rPr>
          <w:sz w:val="24"/>
          <w:szCs w:val="24"/>
          <w:rtl/>
        </w:rPr>
        <w:t xml:space="preserve"> </w:t>
      </w:r>
      <w:r w:rsidRPr="00E80E6F">
        <w:rPr>
          <w:color w:val="FF0000"/>
          <w:sz w:val="24"/>
          <w:szCs w:val="24"/>
          <w:rtl/>
        </w:rPr>
        <w:t>صاحبها</w:t>
      </w:r>
      <w:r w:rsidRPr="00481F6A">
        <w:rPr>
          <w:sz w:val="24"/>
          <w:szCs w:val="24"/>
          <w:rtl/>
        </w:rPr>
        <w:t xml:space="preserve">” ف(صاحب) مبتدأ، وشبه الجملة(في الدار) خبر ونلاحظ أن المبتدأ(صاحب) فيه ضمير وهو الهاء يعود على شيء في الخبر وهو (الدار)ومنه قوله تعالى:((أم على قلوبٍ </w:t>
      </w:r>
      <w:r w:rsidRPr="00E80E6F">
        <w:rPr>
          <w:color w:val="FF0000"/>
          <w:sz w:val="24"/>
          <w:szCs w:val="24"/>
          <w:rtl/>
        </w:rPr>
        <w:t>أقفالُها</w:t>
      </w:r>
      <w:r w:rsidRPr="00481F6A">
        <w:rPr>
          <w:sz w:val="24"/>
          <w:szCs w:val="24"/>
          <w:rtl/>
        </w:rPr>
        <w:t>))</w:t>
      </w:r>
    </w:p>
    <w:p w:rsidR="00481F6A" w:rsidRPr="00481F6A" w:rsidRDefault="00481F6A" w:rsidP="00481F6A">
      <w:pPr>
        <w:pStyle w:val="a3"/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وإنما وجب تقديم الخبر هنا، لأنه لو تأخر لاستلزم عود الضمير على متأخر لفظاً ورتبة، وذلك ضعيف قبيح في النحو.</w:t>
      </w:r>
    </w:p>
    <w:p w:rsidR="00E80E6F" w:rsidRDefault="00E80E6F" w:rsidP="00E80E6F">
      <w:pPr>
        <w:pStyle w:val="a3"/>
        <w:ind w:left="360"/>
        <w:rPr>
          <w:rFonts w:hint="cs"/>
          <w:sz w:val="24"/>
          <w:szCs w:val="24"/>
        </w:rPr>
      </w:pPr>
    </w:p>
    <w:p w:rsidR="00481F6A" w:rsidRPr="00481F6A" w:rsidRDefault="00481F6A" w:rsidP="003804CE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أن يكون الخبرُ محصوراً في المبتدأ. بوساطة (إلا) أو ما وإنما مثل:"ما </w:t>
      </w:r>
      <w:r w:rsidRPr="00E80E6F">
        <w:rPr>
          <w:color w:val="0070C0"/>
          <w:sz w:val="24"/>
          <w:szCs w:val="24"/>
          <w:rtl/>
        </w:rPr>
        <w:t>خالقٌ</w:t>
      </w:r>
      <w:r w:rsidRPr="00481F6A">
        <w:rPr>
          <w:sz w:val="24"/>
          <w:szCs w:val="24"/>
          <w:rtl/>
        </w:rPr>
        <w:t xml:space="preserve"> إلا </w:t>
      </w:r>
      <w:r w:rsidRPr="00E80E6F">
        <w:rPr>
          <w:color w:val="FF0000"/>
          <w:sz w:val="24"/>
          <w:szCs w:val="24"/>
          <w:rtl/>
        </w:rPr>
        <w:t>اللهُ</w:t>
      </w:r>
      <w:r w:rsidRPr="00481F6A">
        <w:rPr>
          <w:sz w:val="24"/>
          <w:szCs w:val="24"/>
          <w:rtl/>
        </w:rPr>
        <w:t>"، و"إنما</w:t>
      </w:r>
      <w:r w:rsidRPr="00E80E6F">
        <w:rPr>
          <w:color w:val="FF0000"/>
          <w:sz w:val="24"/>
          <w:szCs w:val="24"/>
          <w:rtl/>
        </w:rPr>
        <w:t xml:space="preserve"> </w:t>
      </w:r>
      <w:r w:rsidRPr="00E80E6F">
        <w:rPr>
          <w:color w:val="0070C0"/>
          <w:sz w:val="24"/>
          <w:szCs w:val="24"/>
          <w:rtl/>
        </w:rPr>
        <w:t xml:space="preserve">محمودٌ </w:t>
      </w:r>
      <w:r w:rsidRPr="00E80E6F">
        <w:rPr>
          <w:color w:val="FF0000"/>
          <w:sz w:val="24"/>
          <w:szCs w:val="24"/>
          <w:rtl/>
        </w:rPr>
        <w:t xml:space="preserve">من </w:t>
      </w:r>
      <w:r w:rsidRPr="00481F6A">
        <w:rPr>
          <w:sz w:val="24"/>
          <w:szCs w:val="24"/>
          <w:rtl/>
        </w:rPr>
        <w:t>يجتهدُ".</w:t>
      </w:r>
    </w:p>
    <w:p w:rsidR="003804CE" w:rsidRDefault="003804CE" w:rsidP="00481F6A">
      <w:pPr>
        <w:pStyle w:val="a3"/>
        <w:rPr>
          <w:rFonts w:hint="cs"/>
          <w:sz w:val="24"/>
          <w:szCs w:val="24"/>
          <w:rtl/>
        </w:rPr>
      </w:pPr>
    </w:p>
    <w:p w:rsidR="00E80E6F" w:rsidRDefault="00E80E6F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E80E6F" w:rsidRDefault="00E80E6F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E80E6F" w:rsidRDefault="00E80E6F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E80E6F" w:rsidRDefault="00E80E6F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E80E6F" w:rsidRDefault="00E80E6F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E80E6F" w:rsidRDefault="00E80E6F" w:rsidP="00481F6A">
      <w:pPr>
        <w:pStyle w:val="a3"/>
        <w:rPr>
          <w:rFonts w:hint="cs"/>
          <w:b/>
          <w:bCs/>
          <w:sz w:val="24"/>
          <w:szCs w:val="24"/>
          <w:u w:val="single"/>
          <w:rtl/>
        </w:rPr>
      </w:pPr>
    </w:p>
    <w:p w:rsidR="00481F6A" w:rsidRPr="003804CE" w:rsidRDefault="00481F6A" w:rsidP="00481F6A">
      <w:pPr>
        <w:pStyle w:val="a3"/>
        <w:rPr>
          <w:b/>
          <w:bCs/>
          <w:sz w:val="24"/>
          <w:szCs w:val="24"/>
          <w:u w:val="single"/>
          <w:rtl/>
        </w:rPr>
      </w:pPr>
      <w:r w:rsidRPr="003804CE">
        <w:rPr>
          <w:b/>
          <w:bCs/>
          <w:sz w:val="24"/>
          <w:szCs w:val="24"/>
          <w:u w:val="single"/>
          <w:rtl/>
        </w:rPr>
        <w:lastRenderedPageBreak/>
        <w:t xml:space="preserve">تطبيق وتدريب </w:t>
      </w:r>
    </w:p>
    <w:p w:rsidR="00481F6A" w:rsidRPr="00E80E6F" w:rsidRDefault="00481F6A" w:rsidP="00481F6A">
      <w:pPr>
        <w:pStyle w:val="a3"/>
        <w:rPr>
          <w:b/>
          <w:bCs/>
          <w:sz w:val="24"/>
          <w:szCs w:val="24"/>
          <w:rtl/>
        </w:rPr>
      </w:pPr>
      <w:r w:rsidRPr="00E80E6F">
        <w:rPr>
          <w:b/>
          <w:bCs/>
          <w:sz w:val="24"/>
          <w:szCs w:val="24"/>
          <w:rtl/>
        </w:rPr>
        <w:t>نوع خبر المبتدأ المخطوط تحته في الجملة التالية(</w:t>
      </w:r>
      <w:r w:rsidRPr="00E80E6F">
        <w:rPr>
          <w:b/>
          <w:bCs/>
          <w:sz w:val="24"/>
          <w:szCs w:val="24"/>
          <w:u w:val="single"/>
          <w:rtl/>
        </w:rPr>
        <w:t>النافذة</w:t>
      </w:r>
      <w:r w:rsidRPr="00E80E6F">
        <w:rPr>
          <w:b/>
          <w:bCs/>
          <w:sz w:val="24"/>
          <w:szCs w:val="24"/>
          <w:rtl/>
        </w:rPr>
        <w:t xml:space="preserve"> زجاجها ملونٌ) هو:</w:t>
      </w:r>
    </w:p>
    <w:p w:rsidR="00481F6A" w:rsidRPr="00481F6A" w:rsidRDefault="00481F6A" w:rsidP="00E80E6F">
      <w:pPr>
        <w:pStyle w:val="a3"/>
        <w:numPr>
          <w:ilvl w:val="0"/>
          <w:numId w:val="15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مفرد.</w:t>
      </w:r>
    </w:p>
    <w:p w:rsidR="00481F6A" w:rsidRPr="00481F6A" w:rsidRDefault="00481F6A" w:rsidP="00E80E6F">
      <w:pPr>
        <w:pStyle w:val="a3"/>
        <w:numPr>
          <w:ilvl w:val="0"/>
          <w:numId w:val="15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جملة اسمية.</w:t>
      </w:r>
      <w:r w:rsidR="00E80E6F">
        <w:rPr>
          <w:rFonts w:hint="cs"/>
          <w:sz w:val="24"/>
          <w:szCs w:val="24"/>
          <w:rtl/>
        </w:rPr>
        <w:t xml:space="preserve">       </w:t>
      </w:r>
      <w:r w:rsidR="00E80E6F" w:rsidRPr="00E80E6F">
        <w:rPr>
          <w:rFonts w:hint="cs"/>
          <w:color w:val="FF0000"/>
          <w:sz w:val="24"/>
          <w:szCs w:val="24"/>
        </w:rPr>
        <w:sym w:font="Wingdings" w:char="F0FC"/>
      </w:r>
    </w:p>
    <w:p w:rsidR="00481F6A" w:rsidRPr="00481F6A" w:rsidRDefault="00481F6A" w:rsidP="00E80E6F">
      <w:pPr>
        <w:pStyle w:val="a3"/>
        <w:numPr>
          <w:ilvl w:val="0"/>
          <w:numId w:val="17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جملة فعلية.</w:t>
      </w:r>
    </w:p>
    <w:p w:rsidR="00481F6A" w:rsidRPr="00481F6A" w:rsidRDefault="00481F6A" w:rsidP="00E80E6F">
      <w:pPr>
        <w:pStyle w:val="a3"/>
        <w:numPr>
          <w:ilvl w:val="0"/>
          <w:numId w:val="18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د. شبه جملة. </w:t>
      </w:r>
    </w:p>
    <w:p w:rsidR="00481F6A" w:rsidRPr="00E80E6F" w:rsidRDefault="00481F6A" w:rsidP="00481F6A">
      <w:pPr>
        <w:pStyle w:val="a3"/>
        <w:rPr>
          <w:b/>
          <w:bCs/>
          <w:sz w:val="24"/>
          <w:szCs w:val="24"/>
          <w:rtl/>
        </w:rPr>
      </w:pPr>
      <w:r w:rsidRPr="00E80E6F">
        <w:rPr>
          <w:b/>
          <w:bCs/>
          <w:sz w:val="24"/>
          <w:szCs w:val="24"/>
          <w:rtl/>
        </w:rPr>
        <w:t>تقدم المبتدأ على الخبر وجوبا في الجملة التالية(في السماء غيومها) والسبب:</w:t>
      </w:r>
    </w:p>
    <w:p w:rsidR="00481F6A" w:rsidRPr="00481F6A" w:rsidRDefault="00481F6A" w:rsidP="00E80E6F">
      <w:pPr>
        <w:pStyle w:val="a3"/>
        <w:numPr>
          <w:ilvl w:val="0"/>
          <w:numId w:val="23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المبتدأ من السماء التي لها الصدارة.</w:t>
      </w:r>
    </w:p>
    <w:p w:rsidR="00481F6A" w:rsidRPr="00481F6A" w:rsidRDefault="00481F6A" w:rsidP="00E80E6F">
      <w:pPr>
        <w:pStyle w:val="a3"/>
        <w:numPr>
          <w:ilvl w:val="0"/>
          <w:numId w:val="23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ارتبط المبتدأ بضمير يعود على الخبر.</w:t>
      </w:r>
      <w:r w:rsidR="00E80E6F">
        <w:rPr>
          <w:rFonts w:hint="cs"/>
          <w:sz w:val="24"/>
          <w:szCs w:val="24"/>
          <w:rtl/>
        </w:rPr>
        <w:t xml:space="preserve">      </w:t>
      </w:r>
      <w:r w:rsidR="00E80E6F" w:rsidRPr="00E80E6F">
        <w:rPr>
          <w:rFonts w:hint="cs"/>
          <w:color w:val="FF0000"/>
          <w:sz w:val="24"/>
          <w:szCs w:val="24"/>
        </w:rPr>
        <w:sym w:font="Wingdings" w:char="F0FC"/>
      </w:r>
    </w:p>
    <w:p w:rsidR="00481F6A" w:rsidRPr="00481F6A" w:rsidRDefault="00481F6A" w:rsidP="00E80E6F">
      <w:pPr>
        <w:pStyle w:val="a3"/>
        <w:numPr>
          <w:ilvl w:val="0"/>
          <w:numId w:val="24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>جاء المبتدأ محصوراً في الخبر.</w:t>
      </w:r>
    </w:p>
    <w:p w:rsidR="00481F6A" w:rsidRPr="00481F6A" w:rsidRDefault="00481F6A" w:rsidP="00E80E6F">
      <w:pPr>
        <w:pStyle w:val="a3"/>
        <w:numPr>
          <w:ilvl w:val="0"/>
          <w:numId w:val="25"/>
        </w:numPr>
        <w:rPr>
          <w:sz w:val="24"/>
          <w:szCs w:val="24"/>
          <w:rtl/>
        </w:rPr>
      </w:pPr>
      <w:r w:rsidRPr="00481F6A">
        <w:rPr>
          <w:sz w:val="24"/>
          <w:szCs w:val="24"/>
          <w:rtl/>
        </w:rPr>
        <w:t xml:space="preserve">كل من المبتدأ والخبر معرفة. </w:t>
      </w:r>
    </w:p>
    <w:p w:rsidR="00F1655C" w:rsidRDefault="00F1655C" w:rsidP="00E80E6F">
      <w:pPr>
        <w:pStyle w:val="a3"/>
        <w:jc w:val="center"/>
        <w:rPr>
          <w:rFonts w:hint="cs"/>
          <w:sz w:val="24"/>
          <w:szCs w:val="24"/>
          <w:rtl/>
        </w:rPr>
      </w:pPr>
    </w:p>
    <w:p w:rsidR="00E80E6F" w:rsidRDefault="00E80E6F" w:rsidP="00E80E6F">
      <w:pPr>
        <w:pStyle w:val="a3"/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---------------------------------------------------------</w:t>
      </w:r>
    </w:p>
    <w:p w:rsidR="00E80E6F" w:rsidRPr="00481F6A" w:rsidRDefault="00E80E6F" w:rsidP="00E80E6F">
      <w:pPr>
        <w:pStyle w:val="a3"/>
        <w:jc w:val="center"/>
        <w:rPr>
          <w:rFonts w:hint="cs"/>
          <w:sz w:val="24"/>
          <w:szCs w:val="24"/>
        </w:rPr>
      </w:pPr>
      <w:r>
        <w:rPr>
          <w:rFonts w:hint="cs"/>
          <w:sz w:val="24"/>
          <w:szCs w:val="24"/>
          <w:rtl/>
        </w:rPr>
        <w:t>(( إنتهـــــــــى ))</w:t>
      </w:r>
    </w:p>
    <w:sectPr w:rsidR="00E80E6F" w:rsidRPr="00481F6A" w:rsidSect="00E80E6F">
      <w:pgSz w:w="12240" w:h="15840" w:code="1"/>
      <w:pgMar w:top="709" w:right="758" w:bottom="568" w:left="1134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81442"/>
    <w:multiLevelType w:val="hybridMultilevel"/>
    <w:tmpl w:val="98C8A40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D1F0475"/>
    <w:multiLevelType w:val="hybridMultilevel"/>
    <w:tmpl w:val="9044FDC4"/>
    <w:lvl w:ilvl="0" w:tplc="E744A244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3205CBC"/>
    <w:multiLevelType w:val="hybridMultilevel"/>
    <w:tmpl w:val="B96C1078"/>
    <w:lvl w:ilvl="0" w:tplc="0F5A7306">
      <w:start w:val="5"/>
      <w:numFmt w:val="arabicAlpha"/>
      <w:lvlText w:val="%1-"/>
      <w:lvlJc w:val="center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5577E1"/>
    <w:multiLevelType w:val="hybridMultilevel"/>
    <w:tmpl w:val="35EC0FB8"/>
    <w:lvl w:ilvl="0" w:tplc="85022B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790BA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E0F0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DEDE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40A5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8C85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B0D6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AE29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786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9836292"/>
    <w:multiLevelType w:val="hybridMultilevel"/>
    <w:tmpl w:val="683C515A"/>
    <w:lvl w:ilvl="0" w:tplc="39200510">
      <w:start w:val="8"/>
      <w:numFmt w:val="arabicAlpha"/>
      <w:lvlText w:val="%1-"/>
      <w:lvlJc w:val="center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8F4C89"/>
    <w:multiLevelType w:val="hybridMultilevel"/>
    <w:tmpl w:val="EF7289F0"/>
    <w:lvl w:ilvl="0" w:tplc="04090013">
      <w:start w:val="1"/>
      <w:numFmt w:val="arabicAlpha"/>
      <w:lvlText w:val="%1-"/>
      <w:lvlJc w:val="center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8C07FF"/>
    <w:multiLevelType w:val="hybridMultilevel"/>
    <w:tmpl w:val="C1902FA4"/>
    <w:lvl w:ilvl="0" w:tplc="B24EEA62">
      <w:start w:val="8"/>
      <w:numFmt w:val="arabicAlpha"/>
      <w:lvlText w:val="%1-"/>
      <w:lvlJc w:val="center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893493A"/>
    <w:multiLevelType w:val="hybridMultilevel"/>
    <w:tmpl w:val="4B10F2FA"/>
    <w:lvl w:ilvl="0" w:tplc="0388ED52">
      <w:start w:val="1"/>
      <w:numFmt w:val="bullet"/>
      <w:lvlText w:val="ˠ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bCs/>
      </w:rPr>
    </w:lvl>
    <w:lvl w:ilvl="1" w:tplc="5790BA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E0F0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DEDE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40A5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8C85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B0D6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AE29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786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1C22838"/>
    <w:multiLevelType w:val="hybridMultilevel"/>
    <w:tmpl w:val="4F284746"/>
    <w:lvl w:ilvl="0" w:tplc="E042E5D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052C87"/>
    <w:multiLevelType w:val="hybridMultilevel"/>
    <w:tmpl w:val="C2DAE24E"/>
    <w:lvl w:ilvl="0" w:tplc="14427E72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8343AF"/>
    <w:multiLevelType w:val="hybridMultilevel"/>
    <w:tmpl w:val="7E3EB03C"/>
    <w:lvl w:ilvl="0" w:tplc="39D4F104">
      <w:start w:val="1"/>
      <w:numFmt w:val="bullet"/>
      <w:lvlText w:val="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E7C278D"/>
    <w:multiLevelType w:val="hybridMultilevel"/>
    <w:tmpl w:val="0B6EDCBC"/>
    <w:lvl w:ilvl="0" w:tplc="52CAA0C8">
      <w:start w:val="8"/>
      <w:numFmt w:val="arabicAlpha"/>
      <w:lvlText w:val="%1-"/>
      <w:lvlJc w:val="center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6757AA"/>
    <w:multiLevelType w:val="hybridMultilevel"/>
    <w:tmpl w:val="7D908126"/>
    <w:lvl w:ilvl="0" w:tplc="31E454E2">
      <w:start w:val="5"/>
      <w:numFmt w:val="arabicAlpha"/>
      <w:lvlText w:val="%1-"/>
      <w:lvlJc w:val="center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C3022F"/>
    <w:multiLevelType w:val="hybridMultilevel"/>
    <w:tmpl w:val="C3369D1A"/>
    <w:lvl w:ilvl="0" w:tplc="9A58BFB6">
      <w:start w:val="1"/>
      <w:numFmt w:val="arabicAlpha"/>
      <w:lvlText w:val="%1-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CD6C9D"/>
    <w:multiLevelType w:val="hybridMultilevel"/>
    <w:tmpl w:val="2486B3DC"/>
    <w:lvl w:ilvl="0" w:tplc="39D4F104">
      <w:start w:val="1"/>
      <w:numFmt w:val="bullet"/>
      <w:lvlText w:val="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B010754"/>
    <w:multiLevelType w:val="hybridMultilevel"/>
    <w:tmpl w:val="BFE8C5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0C7C65"/>
    <w:multiLevelType w:val="hybridMultilevel"/>
    <w:tmpl w:val="9DE63128"/>
    <w:lvl w:ilvl="0" w:tplc="0256E5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BF25A7"/>
    <w:multiLevelType w:val="hybridMultilevel"/>
    <w:tmpl w:val="4BFEA1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49D1BFD"/>
    <w:multiLevelType w:val="hybridMultilevel"/>
    <w:tmpl w:val="5E52ED62"/>
    <w:lvl w:ilvl="0" w:tplc="A680160E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0200B8"/>
    <w:multiLevelType w:val="hybridMultilevel"/>
    <w:tmpl w:val="9CE8F090"/>
    <w:lvl w:ilvl="0" w:tplc="B55407FC">
      <w:start w:val="5"/>
      <w:numFmt w:val="arabicAlpha"/>
      <w:lvlText w:val="%1-"/>
      <w:lvlJc w:val="center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3C07CB"/>
    <w:multiLevelType w:val="hybridMultilevel"/>
    <w:tmpl w:val="831C3F5C"/>
    <w:lvl w:ilvl="0" w:tplc="F5DE08C2">
      <w:start w:val="1"/>
      <w:numFmt w:val="arabicAlpha"/>
      <w:lvlText w:val="%1-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EB0630"/>
    <w:multiLevelType w:val="hybridMultilevel"/>
    <w:tmpl w:val="FDE62E20"/>
    <w:lvl w:ilvl="0" w:tplc="7F60FC48">
      <w:start w:val="5"/>
      <w:numFmt w:val="arabicAlpha"/>
      <w:lvlText w:val="%1-"/>
      <w:lvlJc w:val="center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C03E67"/>
    <w:multiLevelType w:val="hybridMultilevel"/>
    <w:tmpl w:val="6C9C169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FF0317"/>
    <w:multiLevelType w:val="hybridMultilevel"/>
    <w:tmpl w:val="DA7C61F8"/>
    <w:lvl w:ilvl="0" w:tplc="14427E72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8B347B9"/>
    <w:multiLevelType w:val="hybridMultilevel"/>
    <w:tmpl w:val="8ADC8CF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14"/>
  </w:num>
  <w:num w:numId="5">
    <w:abstractNumId w:val="17"/>
  </w:num>
  <w:num w:numId="6">
    <w:abstractNumId w:val="8"/>
  </w:num>
  <w:num w:numId="7">
    <w:abstractNumId w:val="0"/>
  </w:num>
  <w:num w:numId="8">
    <w:abstractNumId w:val="24"/>
  </w:num>
  <w:num w:numId="9">
    <w:abstractNumId w:val="23"/>
  </w:num>
  <w:num w:numId="10">
    <w:abstractNumId w:val="9"/>
  </w:num>
  <w:num w:numId="11">
    <w:abstractNumId w:val="1"/>
  </w:num>
  <w:num w:numId="12">
    <w:abstractNumId w:val="16"/>
  </w:num>
  <w:num w:numId="13">
    <w:abstractNumId w:val="22"/>
  </w:num>
  <w:num w:numId="14">
    <w:abstractNumId w:val="15"/>
  </w:num>
  <w:num w:numId="15">
    <w:abstractNumId w:val="20"/>
  </w:num>
  <w:num w:numId="16">
    <w:abstractNumId w:val="18"/>
  </w:num>
  <w:num w:numId="17">
    <w:abstractNumId w:val="12"/>
  </w:num>
  <w:num w:numId="18">
    <w:abstractNumId w:val="4"/>
  </w:num>
  <w:num w:numId="19">
    <w:abstractNumId w:val="5"/>
  </w:num>
  <w:num w:numId="20">
    <w:abstractNumId w:val="2"/>
  </w:num>
  <w:num w:numId="21">
    <w:abstractNumId w:val="6"/>
  </w:num>
  <w:num w:numId="22">
    <w:abstractNumId w:val="19"/>
  </w:num>
  <w:num w:numId="23">
    <w:abstractNumId w:val="13"/>
  </w:num>
  <w:num w:numId="24">
    <w:abstractNumId w:val="21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481F6A"/>
    <w:rsid w:val="003804CE"/>
    <w:rsid w:val="00481F6A"/>
    <w:rsid w:val="005A0BE8"/>
    <w:rsid w:val="008C7F4E"/>
    <w:rsid w:val="00E80E6F"/>
    <w:rsid w:val="00F16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55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1F6A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1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3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2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طه</dc:creator>
  <cp:lastModifiedBy>طه</cp:lastModifiedBy>
  <cp:revision>1</cp:revision>
  <dcterms:created xsi:type="dcterms:W3CDTF">2010-11-30T07:33:00Z</dcterms:created>
  <dcterms:modified xsi:type="dcterms:W3CDTF">2010-11-30T08:15:00Z</dcterms:modified>
</cp:coreProperties>
</file>