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2D3" w:rsidRPr="000012D3" w:rsidRDefault="000012D3" w:rsidP="000012D3">
      <w:pPr>
        <w:spacing w:after="0" w:line="240" w:lineRule="auto"/>
        <w:jc w:val="center"/>
        <w:rPr>
          <w:rFonts w:ascii="Microsoft Sans Serif" w:eastAsia="Times New Roman" w:hAnsi="Microsoft Sans Serif" w:cs="Sultan  koufi"/>
          <w:color w:val="5F497A" w:themeColor="accent4" w:themeShade="BF"/>
          <w:sz w:val="36"/>
          <w:szCs w:val="36"/>
          <w:rtl/>
        </w:rPr>
      </w:pPr>
      <w:r w:rsidRPr="000012D3">
        <w:rPr>
          <w:rFonts w:ascii="Microsoft Sans Serif" w:eastAsia="Times New Roman" w:hAnsi="Microsoft Sans Serif" w:cs="Sultan  koufi" w:hint="cs"/>
          <w:color w:val="5F497A" w:themeColor="accent4" w:themeShade="BF"/>
          <w:sz w:val="36"/>
          <w:szCs w:val="36"/>
          <w:rtl/>
        </w:rPr>
        <w:t>نموذج اختبار مبادئ الإدارة عام 1432</w:t>
      </w:r>
    </w:p>
    <w:p w:rsidR="000012D3" w:rsidRPr="000012D3" w:rsidRDefault="000012D3" w:rsidP="00EB3808">
      <w:pPr>
        <w:spacing w:after="0" w:line="240" w:lineRule="auto"/>
        <w:jc w:val="center"/>
        <w:rPr>
          <w:rFonts w:ascii="Microsoft Sans Serif" w:eastAsia="Times New Roman" w:hAnsi="Microsoft Sans Serif" w:cs="Sultan  koufi"/>
          <w:color w:val="5F497A" w:themeColor="accent4" w:themeShade="BF"/>
          <w:sz w:val="40"/>
          <w:szCs w:val="40"/>
          <w:rtl/>
        </w:rPr>
      </w:pPr>
    </w:p>
    <w:p w:rsidR="000012D3" w:rsidRDefault="000012D3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E36C0A" w:themeColor="accent6" w:themeShade="BF"/>
          <w:sz w:val="24"/>
          <w:szCs w:val="24"/>
          <w:rtl/>
        </w:rPr>
      </w:pPr>
    </w:p>
    <w:p w:rsidR="00EB3808" w:rsidRP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E36C0A" w:themeColor="accent6" w:themeShade="BF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E36C0A" w:themeColor="accent6" w:themeShade="B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1-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قرار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السلطه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هوو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؟؟</w:t>
      </w:r>
    </w:p>
    <w:p w:rsidR="00EB3808" w:rsidRP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-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قرار السلطة (قرار يتخذه القائد ثم يعلنه للمرؤوسين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(</w:t>
      </w:r>
      <w:r w:rsidRPr="00EB3808">
        <w:rPr>
          <w:rFonts w:ascii="Simplified Arabic" w:eastAsia="Times New Roman" w:hAnsi="Simplified Arabic" w:cs="Mudir MT"/>
          <w:color w:val="8064A2" w:themeColor="accent4"/>
          <w:sz w:val="24"/>
          <w:szCs w:val="24"/>
        </w:rPr>
        <w:br/>
      </w:r>
      <w:r w:rsidRPr="00EB3808">
        <w:rPr>
          <w:rFonts w:ascii="Simplified Arabic" w:eastAsia="Times New Roman" w:hAnsi="Simplified Arabic" w:cs="Mudir MT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b/>
          <w:bCs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2-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الدافع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هوو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؟؟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العامل المحرك النابع من داخل الانسان والذي يثير الرغبة للعمل والانجاز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P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3-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الأتصال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الفاعل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هوو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؟؟</w:t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هي عملية إرسال رسالة بشكل تكون مفهومة بصورة تامة وشاملة؛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4-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التعزيز السلبي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هوو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؟؟</w:t>
      </w:r>
      <w:r w:rsidRPr="00EB3808">
        <w:rPr>
          <w:rFonts w:ascii="Microsoft Sans Serif" w:eastAsia="Times New Roman" w:hAnsi="Microsoft Sans Serif" w:cs="Microsoft Sans Serif"/>
          <w:b/>
          <w:bCs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تقوية السلوك المتجنب للمواقف السلبية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5-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الرقابه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الإستراتيجيه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تركز على فاعلية المنظمة في إطارها الكلي والأعمال والوظائف الرئيسية؛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نعني بمصطلح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(( objectives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الاهداف المقاسة و المحددة بفترة زمنية معينة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7-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الأهداف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التكتيكيه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تكون على مستوى أي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إداره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الإدارة الوسطى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!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8-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القرارات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المبرمجه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هي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حلول جاهزة من واقع خبرة سابقة لحل مشاكل روتينية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9-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الأتصالات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العنقوديه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هي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وهي اتصالات غير رسمية على شكل شبكة من شخص لآخر وتوجد في جميع المنظمات؛ </w:t>
      </w:r>
      <w:r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</w:pP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10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ضمن نظرية التوقع المنافع ..هي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وهي اعتقاد الإفراد بان الأداء الناجح ستتبعه مكافآت؛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11-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ضمن نظرية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ERG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حاجات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الأنتماء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هي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العلاقات الاجتماعية والمكانية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12-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أركان القرار هي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lastRenderedPageBreak/>
        <w:t>وجود بدائل - حرية الاختيار - وجود هدف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13 -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كتابة السيناريوهات هو ؟؟</w:t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تحديد خيارات مستقبلية متعددة و خطط تعامل مع كل خيار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14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حل مشكلة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problem solving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نعني به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تشخيص المشكلة واتخاذ إجراء مناسب لحلها؛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15-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تطوير بدائل وتقييمها يدخل ضمن عملية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صنع القرار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16-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خطه لأحداث طارئه يتم إعدادها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و تعد لحدث طارئ مستقبلي وهذا لتجنب ضرر محتمل أو الاستفادة منه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17-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الزبائن يندرجون ؟ الخيارات كانت ( ضمن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البيئه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الخاصه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– ظروف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البيئه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الطبيعيه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... الخ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..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 xml:space="preserve">&lt;--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بيئة خارجية خاصة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18-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نظرية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الشخصيه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الناضجه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ـ تقسيم العمل بدقة يتناقض مع مبدا تحقيق الذات للعامل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19-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نظرية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( × )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----- :S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Pr="00EB3808" w:rsidRDefault="00EB3808" w:rsidP="00EB3808">
      <w:pPr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20-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نظرية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( Y )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------ :S</w:t>
      </w:r>
    </w:p>
    <w:p w:rsidR="00EB3808" w:rsidRDefault="00EB3808" w:rsidP="00EB3808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21-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العوامل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المؤثره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في السلوك الأخلاقي هي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الفرد - المنظمة - البيئة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22-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أنتشار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الأشاعات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والأكاذيب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المتعلقه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بموضوع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الأتصال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هي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مرتبطه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بـ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إستراتيجية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proofErr w:type="spellStart"/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استرا</w:t>
      </w:r>
      <w:r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ت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جية</w:t>
      </w:r>
      <w:proofErr w:type="spellEnd"/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التقييم والتعزيز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23-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ضمن المبادئ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الإداريه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الـ 14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لفايول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هناك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مبدآء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السلطه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والمسؤليه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نعني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حق اصدار الاوامر و التزام بمسؤولية محددة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lastRenderedPageBreak/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24-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قسم هرم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ماسلو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 xml:space="preserve">5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حاجات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25-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الجوانب التي تؤثر في بناء ثقافة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المنظمه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بيئة الأعمال - المدراء الاستراتيجيون - النجاحات والمكاسب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26-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ضمن التنوع الثقافي في منظمات الأعمال نعني بالتكامل الهيكلي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الاقليات ممثلة في كل المستويات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EB3808" w:rsidP="00EB3808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27-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فريدريك تايلور نشر كتاب بعنوان ( مبادئ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الأداره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الحديثه</w:t>
      </w:r>
      <w:proofErr w:type="spellEnd"/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في سنة 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1911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P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28- 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EB3808">
        <w:rPr>
          <w:rFonts w:ascii="Microsoft Sans Serif" w:eastAsia="Times New Roman" w:hAnsi="Microsoft Sans Serif" w:cs="Microsoft Sans Serif"/>
          <w:sz w:val="24"/>
          <w:szCs w:val="24"/>
          <w:rtl/>
        </w:rPr>
        <w:t>السقف الزجاجي هو ؟؟</w:t>
      </w:r>
      <w:r w:rsidRPr="00EB3808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أن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نمنع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أشخاص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من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الوصول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إلى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مناصب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عليا</w:t>
      </w:r>
    </w:p>
    <w:p w:rsidR="00EB3808" w:rsidRDefault="004F3FC2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&lt;--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الشخص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يرى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المنصب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الذي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يمكن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أن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يصل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إليه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لكنه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لا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يصل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إليه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لأنه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يتم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منعه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من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ذلك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;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بسبب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اختلافاته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العرقية،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الثقافية،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الدينية</w:t>
      </w:r>
    </w:p>
    <w:p w:rsidR="004F3FC2" w:rsidRP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29-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الجدران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الزجاجيه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هي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الفرد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لا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يتحصل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على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نفس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المزايا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التي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يتحصل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عليها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شخص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آخر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في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نفس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المنصب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ونفس</w:t>
      </w:r>
      <w:r w:rsidR="004F3FC2"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="004F3FC2"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المميزات</w:t>
      </w:r>
    </w:p>
    <w:p w:rsidR="004F3FC2" w:rsidRDefault="004F3FC2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&lt;--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الشخص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يرى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المزايا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التي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يتمتع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بها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شخص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آخر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في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نفس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المنصب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ولكن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لا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يمكنه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أن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يحصل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عليها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;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بسبب</w:t>
      </w:r>
      <w:r w:rsidRPr="004F3FC2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</w:t>
      </w:r>
      <w:r w:rsidRPr="004F3FC2"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اختلافاته</w:t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4F3FC2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30- 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في إطار أبعاد بيئة الأعمال </w:t>
      </w:r>
      <w:proofErr w:type="spellStart"/>
      <w:r w:rsidR="00EB3808"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الدوليه</w:t>
      </w:r>
      <w:proofErr w:type="spellEnd"/>
      <w:r w:rsidR="00EB3808"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المشاكل </w:t>
      </w:r>
      <w:proofErr w:type="spellStart"/>
      <w:r w:rsidR="00EB3808"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المرتبطه</w:t>
      </w:r>
      <w:proofErr w:type="spellEnd"/>
      <w:r w:rsidR="00EB3808"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بعدم </w:t>
      </w:r>
      <w:proofErr w:type="spellStart"/>
      <w:r w:rsidR="00EB3808"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الأستقرار</w:t>
      </w:r>
      <w:proofErr w:type="spellEnd"/>
      <w:r w:rsidR="00EB3808"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تدخل ضمن ؟؟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&lt; 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البعد السياسي</w:t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31-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ضمن أنواع الخطط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الموازنه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تدخل في نطاق الخطط حسب؟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الاستخدام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32-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ضمن الظروف التي يتخذ في ظلها القرار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المخاطره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نعني بها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ظرف يتخذ في ظله القرار ويتسم بوضوح الهدف وعدم كمال المعلومات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lastRenderedPageBreak/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33-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ضمن نماذج صناعة القرار ( النموذج السلوكي للقرار هو )؟؟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نموذج يصف عمليات صنع القرار في ظل محدودية المعلومات والرشد المحدود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34-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ضمن إدارة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المعرفه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knowledge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>ment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أنواع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المعرفه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هي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معرفة صريحة، ومعرفة ضمنية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35-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يظهر التنظيم في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تنسيق الجهود - تقسيم العمل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36-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الهيكل التنظيمي الغير رسمي هو هيكل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غير متعمد من قبل الإدارة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37-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التصميم الوظيفي هو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تحديد المسؤوليات الفردية المرتبطة بوظيفة معينة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38-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مصطلح توسيع العمل يتعلق بـ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إضافة عدد من المسؤوليات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39-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الرأس المال المعرفي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intellectual</w:t>
      </w:r>
      <w:r w:rsid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>capit</w:t>
      </w:r>
      <w:r w:rsidR="004F3FC2">
        <w:rPr>
          <w:rFonts w:ascii="Microsoft Sans Serif" w:eastAsia="Times New Roman" w:hAnsi="Microsoft Sans Serif" w:cs="Microsoft Sans Serif"/>
          <w:sz w:val="24"/>
          <w:szCs w:val="24"/>
        </w:rPr>
        <w:t>a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l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هو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مجموع القوى العقلية والفكرية التي يتم تقاسمها بين العاملين و المنظمة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40-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فاعل لكن غير كفؤ نعني به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>&lt;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تنجز الاهداف لكن الموارد تهدر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41-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ركز تايلور في دراسته على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التعامل الإداري و دراسة الوقت والحركة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.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42-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الكفاءه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ضمن الأداء التنظيمي نعني بها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و هي مقياس لحسن استغلال الموارد التي ترتبط بأهداف محددة و ترتكز على المدخلات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lastRenderedPageBreak/>
        <w:br/>
      </w:r>
      <w:r w:rsid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43</w:t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-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Work simplification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هو مصطلح ظهر ضمن بحوث ودراسات؟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فرانك وليليان </w:t>
      </w:r>
      <w:proofErr w:type="spellStart"/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غلبرت</w:t>
      </w:r>
      <w:proofErr w:type="spellEnd"/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44-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من رواد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الإداره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العلميه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فريدريك تايلور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45-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يستخدم مصطلح مدخل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Approach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ليدل على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مجموعة العلماء والمتخصصين الذين يشاركون في رؤيتهم وتعريفهم وتفسيرهم لظاهرة معينة وتحديد حدودها وطريقة دراستها وفهمها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 xml:space="preserve">.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46-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القواعد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المتعلقه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بمحاربة الفساد تدخل ضمن تحديات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المنظمه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فيما يخص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التكتلات الاقتصادية العالمية و المعايير الدولية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47-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الفاعليه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ضمن الأداء التنظيمي نعني بها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وهي قياس لمدى تحقيق الاهداف المحددة </w:t>
      </w:r>
      <w:proofErr w:type="spellStart"/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وترتكزعلى</w:t>
      </w:r>
      <w:proofErr w:type="spellEnd"/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المخرجات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48-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جمعيات حماية المستهلك تدخل ضمن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منظمة المجتمع المدني و الغير الهادفة للربح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49-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ماريا غرانا نالت جائزة أحسن مديره في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أسبانيا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لسنة ( 2008 ) لأنها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ابدعت في إدارة الموارد البشرية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50-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القدره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على العمل مع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الآخخرين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بشكل جيد يدخل ضمن مهارات المدير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الإنسانية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51-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نعني بـأدوار المدير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القراريه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استخدام المعلومات في عملية صنع القرار، معالجة المشاكل داخل و خارج المنظمة، توزيع الموارد و التفاوض مع اطراف مختلفة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52-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مدراء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الأداره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العليا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 xml:space="preserve">-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لهم دور في تحديد الأهداف و رسم الاستراتيجيات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lastRenderedPageBreak/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53-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مفهوم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الأداره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>---- :S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54-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مدراء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الأداره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الوسطى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 xml:space="preserve">-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مهمتهم تطوير الخطط التكتيكية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4F3FC2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55- 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المدير هو ؟؟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مسؤول عن إنجازات مرؤوسيه</w:t>
      </w:r>
      <w:r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 xml:space="preserve"> </w:t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56-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الرقابه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قياس المنجز ومقارنته بالمخطط وتحديد الانحرافات قصد تصحيحها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4F3FC2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57- 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التوجيه ؟؟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عملية الاتصال بالآخرين والتأثير فيهم وتحفيزهم قصد توجيههم نحو إنجاز الأهداف</w:t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4F3FC2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58-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التخطيط ؟؟</w:t>
      </w:r>
      <w:r w:rsidR="00EB3808"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عملية تحديد الأهداف والموارد الضرورية لإنجازها</w:t>
      </w:r>
      <w:r w:rsidR="00EB3808"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59-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يتم تصنيف نشاطات الأعمال في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الممكله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العربيه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السعوديه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على أنها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الصغيره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اذا كان عدد العمال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أقل من 49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60-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من المفاهيم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الخاطئه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عن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الشخصيه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المبادره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أنه شخص مغامر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61-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اللوبي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هوو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proofErr w:type="spellStart"/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ستخدام</w:t>
      </w:r>
      <w:proofErr w:type="spellEnd"/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اشخاص او مجموعات ممثلة للمنظمة بشكل رسمي للتفاوض و الضغط على الحكومة و ممثليها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62-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لا يوجد دور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إجتماعي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للمنظمه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واالتركيز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على الربح فقط مرتبط بـ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استراتيجية الممانعة أو عدم التبني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t xml:space="preserve"> :S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lastRenderedPageBreak/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63-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ملينون فريدمان يرى أن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الوظيفة الاساسية للمنظمة هي جعل تعظيم الارباح و عدم الصرف على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الانشطة الاجتماعية </w:t>
      </w:r>
      <w:proofErr w:type="spellStart"/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لانها</w:t>
      </w:r>
      <w:proofErr w:type="spellEnd"/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 تؤدي الى هدر الارباح؛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64-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المنظمه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الأخلاقيه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وضع دستور أخلاقي مكتوب يتعلق بـ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 xml:space="preserve">بنية المنظمة و انظمتها 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4F3FC2" w:rsidRDefault="00EB3808" w:rsidP="004F3FC2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4F3FC2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65- 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في إطار المداخل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المختلفه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لتفسير الأخلاق </w:t>
      </w:r>
      <w:proofErr w:type="spellStart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>بالنسبه</w:t>
      </w:r>
      <w:proofErr w:type="spellEnd"/>
      <w:r w:rsidRPr="004F3FC2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للمدخل النفعي ؟؟</w:t>
      </w:r>
      <w:r w:rsidRPr="004F3FC2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إذا تمخضت عنه اكبر فائدة أو نفع لأكبر عدد من الناس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C41FD7" w:rsidRDefault="00EB3808" w:rsidP="00C41FD7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4F3FC2" w:rsidRPr="00C41FD7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>66-</w:t>
      </w:r>
      <w:r w:rsidRPr="00C41FD7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C41FD7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مصطلح </w:t>
      </w:r>
      <w:r w:rsidR="00C41FD7" w:rsidRPr="00C41FD7">
        <w:rPr>
          <w:rFonts w:ascii="Microsoft Sans Serif" w:eastAsia="Times New Roman" w:hAnsi="Microsoft Sans Serif" w:cs="Microsoft Sans Serif"/>
          <w:sz w:val="24"/>
          <w:szCs w:val="24"/>
        </w:rPr>
        <w:t xml:space="preserve"> --&gt;International Transparency Organization </w:t>
      </w:r>
      <w:r w:rsidR="00C41FD7" w:rsidRPr="00C41FD7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محاربة الفساد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="00C41FD7" w:rsidRPr="00C41FD7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67- </w:t>
      </w:r>
      <w:r w:rsidRPr="00C41FD7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Pr="00C41FD7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منتجات آمنه </w:t>
      </w:r>
      <w:proofErr w:type="spellStart"/>
      <w:r w:rsidRPr="00C41FD7">
        <w:rPr>
          <w:rFonts w:ascii="Microsoft Sans Serif" w:eastAsia="Times New Roman" w:hAnsi="Microsoft Sans Serif" w:cs="Microsoft Sans Serif"/>
          <w:sz w:val="24"/>
          <w:szCs w:val="24"/>
          <w:rtl/>
        </w:rPr>
        <w:t>الأستعمال</w:t>
      </w:r>
      <w:proofErr w:type="spellEnd"/>
      <w:r w:rsidRPr="00C41FD7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ونوعيه جيده وإعلان صادق يدخل ضمن متطلبات تقييم الأداء </w:t>
      </w:r>
      <w:proofErr w:type="spellStart"/>
      <w:r w:rsidRPr="00C41FD7">
        <w:rPr>
          <w:rFonts w:ascii="Microsoft Sans Serif" w:eastAsia="Times New Roman" w:hAnsi="Microsoft Sans Serif" w:cs="Microsoft Sans Serif"/>
          <w:sz w:val="24"/>
          <w:szCs w:val="24"/>
          <w:rtl/>
        </w:rPr>
        <w:t>الأجتماعي</w:t>
      </w:r>
      <w:proofErr w:type="spellEnd"/>
      <w:r w:rsidRPr="00C41FD7">
        <w:rPr>
          <w:rFonts w:ascii="Microsoft Sans Serif" w:eastAsia="Times New Roman" w:hAnsi="Microsoft Sans Serif" w:cs="Microsoft Sans Serif"/>
          <w:sz w:val="24"/>
          <w:szCs w:val="24"/>
          <w:rtl/>
        </w:rPr>
        <w:t xml:space="preserve"> تجاه ؟؟</w:t>
      </w:r>
      <w:r w:rsidRPr="00C41FD7">
        <w:rPr>
          <w:rFonts w:ascii="Microsoft Sans Serif" w:eastAsia="Times New Roman" w:hAnsi="Microsoft Sans Serif" w:cs="Microsoft Sans Serif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الزبائن</w:t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  <w:r w:rsidRPr="00EB3808"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  <w:br/>
      </w:r>
    </w:p>
    <w:p w:rsidR="00EB3808" w:rsidRDefault="00C41FD7" w:rsidP="002C2D0E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r w:rsidRPr="00C41FD7">
        <w:rPr>
          <w:rFonts w:ascii="Microsoft Sans Serif" w:eastAsia="Times New Roman" w:hAnsi="Microsoft Sans Serif" w:cs="Microsoft Sans Serif" w:hint="cs"/>
          <w:sz w:val="24"/>
          <w:szCs w:val="24"/>
          <w:rtl/>
        </w:rPr>
        <w:t xml:space="preserve">68- </w:t>
      </w:r>
      <w:r w:rsidR="00EB3808" w:rsidRPr="00C41FD7">
        <w:rPr>
          <w:rFonts w:ascii="Microsoft Sans Serif" w:eastAsia="Times New Roman" w:hAnsi="Microsoft Sans Serif" w:cs="Microsoft Sans Serif"/>
          <w:sz w:val="24"/>
          <w:szCs w:val="24"/>
        </w:rPr>
        <w:t xml:space="preserve"> </w:t>
      </w:r>
      <w:r w:rsidR="00EB3808" w:rsidRPr="00C41FD7">
        <w:rPr>
          <w:rFonts w:ascii="Microsoft Sans Serif" w:eastAsia="Times New Roman" w:hAnsi="Microsoft Sans Serif" w:cs="Microsoft Sans Serif"/>
          <w:sz w:val="24"/>
          <w:szCs w:val="24"/>
          <w:rtl/>
        </w:rPr>
        <w:t>حسب ماكس فيبر</w:t>
      </w:r>
      <w:r w:rsidR="00EB3808" w:rsidRPr="00C41FD7">
        <w:rPr>
          <w:rFonts w:ascii="Microsoft Sans Serif" w:eastAsia="Times New Roman" w:hAnsi="Microsoft Sans Serif" w:cs="Microsoft Sans Serif"/>
          <w:sz w:val="24"/>
          <w:szCs w:val="24"/>
        </w:rPr>
        <w:br/>
      </w:r>
      <w:r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  <w:t>يجب وضع هيكله واضحه للسلط</w:t>
      </w:r>
      <w:r>
        <w:rPr>
          <w:rFonts w:ascii="Microsoft Sans Serif" w:eastAsia="Times New Roman" w:hAnsi="Microsoft Sans Serif" w:cs="Microsoft Sans Serif" w:hint="cs"/>
          <w:color w:val="8064A2" w:themeColor="accent4"/>
          <w:sz w:val="24"/>
          <w:szCs w:val="24"/>
          <w:rtl/>
        </w:rPr>
        <w:t>ة</w:t>
      </w:r>
    </w:p>
    <w:p w:rsidR="00C41FD7" w:rsidRDefault="00C41FD7" w:rsidP="00C41FD7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</w:p>
    <w:p w:rsidR="00C41FD7" w:rsidRDefault="00C41FD7" w:rsidP="00C41FD7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  <w:bookmarkStart w:id="0" w:name="_GoBack"/>
    </w:p>
    <w:bookmarkEnd w:id="0"/>
    <w:p w:rsidR="00C41FD7" w:rsidRDefault="00C41FD7" w:rsidP="00C41FD7">
      <w:pPr>
        <w:jc w:val="center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  <w:rtl/>
        </w:rPr>
      </w:pPr>
    </w:p>
    <w:p w:rsidR="00C41FD7" w:rsidRPr="00EB3808" w:rsidRDefault="00C41FD7" w:rsidP="00C41FD7">
      <w:pPr>
        <w:jc w:val="right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</w:pPr>
    </w:p>
    <w:p w:rsidR="00EB3808" w:rsidRPr="00EB3808" w:rsidRDefault="00EB3808" w:rsidP="00EB3808">
      <w:pPr>
        <w:shd w:val="clear" w:color="auto" w:fill="FFFFFF"/>
        <w:spacing w:after="0" w:line="240" w:lineRule="auto"/>
        <w:rPr>
          <w:rFonts w:ascii="Microsoft Sans Serif" w:eastAsia="Times New Roman" w:hAnsi="Microsoft Sans Serif" w:cs="Microsoft Sans Serif"/>
          <w:color w:val="8064A2" w:themeColor="accent4"/>
          <w:sz w:val="24"/>
          <w:szCs w:val="24"/>
        </w:rPr>
      </w:pPr>
    </w:p>
    <w:p w:rsidR="004A40C2" w:rsidRPr="00EB3808" w:rsidRDefault="004A40C2" w:rsidP="00EB3808">
      <w:pPr>
        <w:shd w:val="clear" w:color="auto" w:fill="FFFFFF"/>
        <w:spacing w:after="0" w:line="240" w:lineRule="auto"/>
        <w:jc w:val="center"/>
        <w:rPr>
          <w:rFonts w:ascii="Microsoft Sans Serif" w:hAnsi="Microsoft Sans Serif" w:cs="Microsoft Sans Serif"/>
          <w:color w:val="8064A2" w:themeColor="accent4"/>
          <w:rtl/>
        </w:rPr>
      </w:pPr>
    </w:p>
    <w:sectPr w:rsidR="004A40C2" w:rsidRPr="00EB3808" w:rsidSect="00FF4E9F"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33C" w:rsidRDefault="0034533C" w:rsidP="000012D3">
      <w:pPr>
        <w:spacing w:after="0" w:line="240" w:lineRule="auto"/>
      </w:pPr>
      <w:r>
        <w:separator/>
      </w:r>
    </w:p>
  </w:endnote>
  <w:endnote w:type="continuationSeparator" w:id="0">
    <w:p w:rsidR="0034533C" w:rsidRDefault="0034533C" w:rsidP="00001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l-Mujahed Gift 5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Sultan  koufi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2D3" w:rsidRPr="000012D3" w:rsidRDefault="000012D3" w:rsidP="000012D3">
    <w:pPr>
      <w:pStyle w:val="a8"/>
      <w:bidi w:val="0"/>
      <w:rPr>
        <w:b/>
        <w:bCs/>
        <w:color w:val="B2A1C7" w:themeColor="accent4" w:themeTint="99"/>
      </w:rPr>
    </w:pPr>
    <w:r w:rsidRPr="000012D3">
      <w:rPr>
        <w:b/>
        <w:bCs/>
        <w:color w:val="B2A1C7" w:themeColor="accent4" w:themeTint="99"/>
      </w:rPr>
      <w:t xml:space="preserve">Sadeem_5 / Randz..~ </w:t>
    </w:r>
    <w:r w:rsidRPr="000012D3">
      <w:rPr>
        <w:rFonts w:hint="cs"/>
        <w:b/>
        <w:bCs/>
        <w:color w:val="B2A1C7" w:themeColor="accent4" w:themeTint="99"/>
        <w:rtl/>
      </w:rPr>
      <w:t xml:space="preserve">دعواتكم لنا بالخير </w:t>
    </w:r>
    <w:r w:rsidRPr="000012D3">
      <w:rPr>
        <w:b/>
        <w:bCs/>
        <w:color w:val="B2A1C7" w:themeColor="accent4" w:themeTint="99"/>
      </w:rPr>
      <w:t xml:space="preserve"> </w:t>
    </w:r>
    <w:r w:rsidRPr="000012D3">
      <w:rPr>
        <w:b/>
        <w:bCs/>
        <w:color w:val="B2A1C7" w:themeColor="accent4" w:themeTint="99"/>
      </w:rPr>
      <w:sym w:font="Wingdings" w:char="F04A"/>
    </w:r>
  </w:p>
  <w:p w:rsidR="000012D3" w:rsidRDefault="000012D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33C" w:rsidRDefault="0034533C" w:rsidP="000012D3">
      <w:pPr>
        <w:spacing w:after="0" w:line="240" w:lineRule="auto"/>
      </w:pPr>
      <w:r>
        <w:separator/>
      </w:r>
    </w:p>
  </w:footnote>
  <w:footnote w:type="continuationSeparator" w:id="0">
    <w:p w:rsidR="0034533C" w:rsidRDefault="0034533C" w:rsidP="000012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045"/>
    <w:rsid w:val="000012D3"/>
    <w:rsid w:val="002C2D0E"/>
    <w:rsid w:val="0034533C"/>
    <w:rsid w:val="004A40C2"/>
    <w:rsid w:val="004F3FC2"/>
    <w:rsid w:val="006422C5"/>
    <w:rsid w:val="007D2CE5"/>
    <w:rsid w:val="00BD0045"/>
    <w:rsid w:val="00C41FD7"/>
    <w:rsid w:val="00EB3808"/>
    <w:rsid w:val="00FF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2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character" w:styleId="a5">
    <w:name w:val="Strong"/>
    <w:basedOn w:val="a0"/>
    <w:uiPriority w:val="22"/>
    <w:qFormat/>
    <w:rsid w:val="00EB3808"/>
    <w:rPr>
      <w:b/>
      <w:bCs/>
    </w:rPr>
  </w:style>
  <w:style w:type="character" w:styleId="Hyperlink">
    <w:name w:val="Hyperlink"/>
    <w:basedOn w:val="a0"/>
    <w:uiPriority w:val="99"/>
    <w:semiHidden/>
    <w:unhideWhenUsed/>
    <w:rsid w:val="00EB3808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EB3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EB3808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0"/>
    <w:uiPriority w:val="99"/>
    <w:unhideWhenUsed/>
    <w:rsid w:val="000012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0012D3"/>
  </w:style>
  <w:style w:type="paragraph" w:styleId="a8">
    <w:name w:val="footer"/>
    <w:basedOn w:val="a"/>
    <w:link w:val="Char1"/>
    <w:uiPriority w:val="99"/>
    <w:unhideWhenUsed/>
    <w:rsid w:val="000012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0012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2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character" w:styleId="a5">
    <w:name w:val="Strong"/>
    <w:basedOn w:val="a0"/>
    <w:uiPriority w:val="22"/>
    <w:qFormat/>
    <w:rsid w:val="00EB3808"/>
    <w:rPr>
      <w:b/>
      <w:bCs/>
    </w:rPr>
  </w:style>
  <w:style w:type="character" w:styleId="Hyperlink">
    <w:name w:val="Hyperlink"/>
    <w:basedOn w:val="a0"/>
    <w:uiPriority w:val="99"/>
    <w:semiHidden/>
    <w:unhideWhenUsed/>
    <w:rsid w:val="00EB3808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EB3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EB3808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0"/>
    <w:uiPriority w:val="99"/>
    <w:unhideWhenUsed/>
    <w:rsid w:val="000012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0012D3"/>
  </w:style>
  <w:style w:type="paragraph" w:styleId="a8">
    <w:name w:val="footer"/>
    <w:basedOn w:val="a"/>
    <w:link w:val="Char1"/>
    <w:uiPriority w:val="99"/>
    <w:unhideWhenUsed/>
    <w:rsid w:val="000012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0012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59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42F98-BC35-4130-88CB-D7E7C30D9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911</Words>
  <Characters>5197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نبيل</dc:creator>
  <cp:lastModifiedBy>نبيل</cp:lastModifiedBy>
  <cp:revision>2</cp:revision>
  <dcterms:created xsi:type="dcterms:W3CDTF">2011-12-12T15:00:00Z</dcterms:created>
  <dcterms:modified xsi:type="dcterms:W3CDTF">2011-12-12T15:00:00Z</dcterms:modified>
</cp:coreProperties>
</file>