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67D" w:rsidRPr="00395A48" w:rsidRDefault="0004767D" w:rsidP="0004767D">
      <w:pPr>
        <w:autoSpaceDE w:val="0"/>
        <w:autoSpaceDN w:val="0"/>
        <w:bidi w:val="0"/>
        <w:adjustRightInd w:val="0"/>
        <w:spacing w:after="0" w:line="240" w:lineRule="auto"/>
        <w:ind w:left="540" w:hanging="540"/>
        <w:jc w:val="right"/>
        <w:rPr>
          <w:rFonts w:ascii="Calibri" w:hAnsi="Times New Roman" w:hint="cs"/>
          <w:b/>
          <w:bCs/>
          <w:kern w:val="24"/>
          <w:sz w:val="36"/>
          <w:szCs w:val="36"/>
          <w:rtl/>
        </w:rPr>
      </w:pPr>
      <w:r w:rsidRPr="0004767D">
        <w:rPr>
          <w:rFonts w:ascii="Calibri" w:hAnsi="Arial" w:cs="Arial"/>
          <w:b/>
          <w:bCs/>
          <w:kern w:val="24"/>
          <w:sz w:val="36"/>
          <w:szCs w:val="36"/>
          <w:rtl/>
        </w:rPr>
        <w:t>المحاضرة الثانية عشرة</w:t>
      </w:r>
      <w:r w:rsidR="00395A48">
        <w:rPr>
          <w:rFonts w:ascii="Calibri" w:hAnsi="Times New Roman" w:cs="Calibri"/>
          <w:b/>
          <w:bCs/>
          <w:kern w:val="24"/>
          <w:sz w:val="36"/>
          <w:szCs w:val="36"/>
        </w:rPr>
        <w:t xml:space="preserve"> </w:t>
      </w:r>
      <w:r w:rsidR="00395A48">
        <w:rPr>
          <w:rFonts w:ascii="Calibri" w:hAnsi="Times New Roman" w:hint="cs"/>
          <w:b/>
          <w:bCs/>
          <w:kern w:val="24"/>
          <w:sz w:val="36"/>
          <w:szCs w:val="36"/>
          <w:rtl/>
        </w:rPr>
        <w:t xml:space="preserve">                                </w:t>
      </w:r>
    </w:p>
    <w:p w:rsidR="0004767D" w:rsidRPr="0004767D" w:rsidRDefault="0004767D" w:rsidP="0004767D">
      <w:pPr>
        <w:autoSpaceDE w:val="0"/>
        <w:autoSpaceDN w:val="0"/>
        <w:bidi w:val="0"/>
        <w:adjustRightInd w:val="0"/>
        <w:spacing w:after="0" w:line="240" w:lineRule="auto"/>
        <w:ind w:left="540" w:hanging="540"/>
        <w:jc w:val="right"/>
        <w:rPr>
          <w:rFonts w:ascii="Calibri" w:hAnsi="Times New Roman" w:cs="Calibri"/>
          <w:b/>
          <w:bCs/>
          <w:kern w:val="24"/>
        </w:rPr>
      </w:pPr>
      <w:r w:rsidRPr="0004767D">
        <w:rPr>
          <w:rFonts w:ascii="Calibri" w:hAnsi="Arial" w:cs="Arial"/>
          <w:b/>
          <w:bCs/>
          <w:kern w:val="24"/>
          <w:rtl/>
        </w:rPr>
        <w:t xml:space="preserve">ابن </w:t>
      </w:r>
      <w:proofErr w:type="spellStart"/>
      <w:r w:rsidRPr="0004767D">
        <w:rPr>
          <w:rFonts w:ascii="Calibri" w:hAnsi="Arial" w:cs="Arial"/>
          <w:b/>
          <w:bCs/>
          <w:kern w:val="24"/>
          <w:rtl/>
        </w:rPr>
        <w:t>القيسراني</w:t>
      </w:r>
      <w:proofErr w:type="spellEnd"/>
      <w:r w:rsidRPr="0004767D">
        <w:rPr>
          <w:rFonts w:ascii="Calibri" w:hAnsi="Arial" w:cs="Arial"/>
          <w:b/>
          <w:bCs/>
          <w:kern w:val="24"/>
          <w:rtl/>
        </w:rPr>
        <w:t xml:space="preserve"> يمدح نور الدين زنكي</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عناصر المحاضرة</w:t>
      </w:r>
    </w:p>
    <w:p w:rsidR="0004767D" w:rsidRPr="0004767D" w:rsidRDefault="0004767D" w:rsidP="0004767D">
      <w:pPr>
        <w:numPr>
          <w:ilvl w:val="0"/>
          <w:numId w:val="1"/>
        </w:numPr>
        <w:autoSpaceDE w:val="0"/>
        <w:autoSpaceDN w:val="0"/>
        <w:adjustRightInd w:val="0"/>
        <w:spacing w:after="0" w:line="240" w:lineRule="auto"/>
        <w:ind w:right="540" w:hanging="540"/>
        <w:jc w:val="both"/>
        <w:rPr>
          <w:rFonts w:ascii="Calibri" w:hAnsi="Arial" w:cs="Arial"/>
          <w:kern w:val="24"/>
          <w:rtl/>
        </w:rPr>
      </w:pPr>
      <w:r w:rsidRPr="0004767D">
        <w:rPr>
          <w:rFonts w:ascii="Calibri" w:hAnsi="Arial" w:cs="Arial"/>
          <w:kern w:val="24"/>
          <w:rtl/>
        </w:rPr>
        <w:t>المقدّمة.</w:t>
      </w:r>
    </w:p>
    <w:p w:rsidR="0004767D" w:rsidRPr="0004767D" w:rsidRDefault="0004767D" w:rsidP="0004767D">
      <w:pPr>
        <w:numPr>
          <w:ilvl w:val="0"/>
          <w:numId w:val="2"/>
        </w:numPr>
        <w:autoSpaceDE w:val="0"/>
        <w:autoSpaceDN w:val="0"/>
        <w:adjustRightInd w:val="0"/>
        <w:spacing w:after="0" w:line="240" w:lineRule="auto"/>
        <w:ind w:right="540" w:hanging="540"/>
        <w:jc w:val="both"/>
        <w:rPr>
          <w:rFonts w:ascii="Calibri" w:hAnsi="Arial" w:cs="Arial"/>
          <w:kern w:val="24"/>
          <w:rtl/>
        </w:rPr>
      </w:pPr>
      <w:r w:rsidRPr="0004767D">
        <w:rPr>
          <w:rFonts w:ascii="Calibri" w:hAnsi="Arial" w:cs="Arial"/>
          <w:kern w:val="24"/>
          <w:rtl/>
        </w:rPr>
        <w:t>النص الشعري.</w:t>
      </w:r>
    </w:p>
    <w:p w:rsidR="0004767D" w:rsidRPr="0004767D" w:rsidRDefault="0004767D" w:rsidP="0004767D">
      <w:pPr>
        <w:numPr>
          <w:ilvl w:val="0"/>
          <w:numId w:val="3"/>
        </w:numPr>
        <w:autoSpaceDE w:val="0"/>
        <w:autoSpaceDN w:val="0"/>
        <w:adjustRightInd w:val="0"/>
        <w:spacing w:after="0" w:line="240" w:lineRule="auto"/>
        <w:ind w:right="540" w:hanging="540"/>
        <w:jc w:val="both"/>
        <w:rPr>
          <w:rFonts w:ascii="Calibri" w:hAnsi="Arial" w:cs="Arial"/>
          <w:kern w:val="24"/>
          <w:rtl/>
        </w:rPr>
      </w:pPr>
      <w:r w:rsidRPr="0004767D">
        <w:rPr>
          <w:rFonts w:ascii="Calibri" w:hAnsi="Arial" w:cs="Arial"/>
          <w:kern w:val="24"/>
          <w:rtl/>
        </w:rPr>
        <w:t>اللغة.</w:t>
      </w:r>
    </w:p>
    <w:p w:rsidR="0004767D" w:rsidRPr="0004767D" w:rsidRDefault="0004767D" w:rsidP="0004767D">
      <w:pPr>
        <w:numPr>
          <w:ilvl w:val="0"/>
          <w:numId w:val="4"/>
        </w:numPr>
        <w:autoSpaceDE w:val="0"/>
        <w:autoSpaceDN w:val="0"/>
        <w:adjustRightInd w:val="0"/>
        <w:spacing w:after="0" w:line="240" w:lineRule="auto"/>
        <w:ind w:right="540" w:hanging="540"/>
        <w:jc w:val="both"/>
        <w:rPr>
          <w:rFonts w:ascii="Calibri" w:hAnsi="Arial" w:cs="Arial"/>
          <w:kern w:val="24"/>
          <w:rtl/>
        </w:rPr>
      </w:pPr>
      <w:r w:rsidRPr="0004767D">
        <w:rPr>
          <w:rFonts w:ascii="Calibri" w:hAnsi="Arial" w:cs="Arial"/>
          <w:kern w:val="24"/>
          <w:rtl/>
        </w:rPr>
        <w:t>البلاغة والأسلوب.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مقدمة</w:t>
      </w:r>
    </w:p>
    <w:p w:rsidR="0004767D" w:rsidRPr="0004767D" w:rsidRDefault="0004767D" w:rsidP="0004767D">
      <w:pPr>
        <w:autoSpaceDE w:val="0"/>
        <w:autoSpaceDN w:val="0"/>
        <w:adjustRightInd w:val="0"/>
        <w:spacing w:after="0" w:line="240" w:lineRule="auto"/>
        <w:ind w:right="540" w:hanging="540"/>
        <w:rPr>
          <w:rFonts w:ascii="Calibri" w:hAnsi="Arial" w:cs="Arial"/>
          <w:kern w:val="24"/>
          <w:rtl/>
        </w:rPr>
      </w:pPr>
      <w:r w:rsidRPr="0004767D">
        <w:rPr>
          <w:rFonts w:ascii="Calibri" w:hAnsi="Arial" w:cs="Arial"/>
          <w:kern w:val="24"/>
          <w:rtl/>
        </w:rPr>
        <w:t xml:space="preserve">اخترت لكم من عصر الدول المتتابعة ( العصر الزنكي، ثم الأيوبي، ثم المملوكي) قصيدة ابن </w:t>
      </w:r>
      <w:proofErr w:type="spellStart"/>
      <w:r w:rsidRPr="0004767D">
        <w:rPr>
          <w:rFonts w:ascii="Calibri" w:hAnsi="Arial" w:cs="Arial"/>
          <w:kern w:val="24"/>
          <w:rtl/>
        </w:rPr>
        <w:t>القيسراني</w:t>
      </w:r>
      <w:proofErr w:type="spellEnd"/>
      <w:r w:rsidRPr="0004767D">
        <w:rPr>
          <w:rFonts w:ascii="Calibri" w:hAnsi="Arial" w:cs="Arial"/>
          <w:kern w:val="24"/>
          <w:rtl/>
        </w:rPr>
        <w:t xml:space="preserve"> وهي بنت العصر الزنكي والذي حكم فيه بطلان هما :عماد الدين زنكي وابنه نور الدين زنكي اللذان قادا الأمة إلى الصلاح والخير، وتجدر </w:t>
      </w:r>
      <w:proofErr w:type="spellStart"/>
      <w:r w:rsidRPr="0004767D">
        <w:rPr>
          <w:rFonts w:ascii="Calibri" w:hAnsi="Arial" w:cs="Arial"/>
          <w:kern w:val="24"/>
          <w:rtl/>
        </w:rPr>
        <w:t>الاشارة</w:t>
      </w:r>
      <w:proofErr w:type="spellEnd"/>
      <w:r w:rsidRPr="0004767D">
        <w:rPr>
          <w:rFonts w:ascii="Calibri" w:hAnsi="Arial" w:cs="Arial"/>
          <w:kern w:val="24"/>
          <w:rtl/>
        </w:rPr>
        <w:t xml:space="preserve"> إلى أن عماد الدين صنع منبرا لا مسمار فيه  من شجر الأرز ليضعه في المسجد الأقصى بعد تحريره من الصلبين، ولكن المنية وافته وكذلك ابنه نور الدين الذي مات قبل أن يتمكن من نقل المنبر، فحُمل المنبر في عهد صلاح الدين الأيوبي بعد تحريره بيت المقدس، وقصيدة ابن </w:t>
      </w:r>
      <w:proofErr w:type="spellStart"/>
      <w:r w:rsidRPr="0004767D">
        <w:rPr>
          <w:rFonts w:ascii="Calibri" w:hAnsi="Arial" w:cs="Arial"/>
          <w:kern w:val="24"/>
          <w:rtl/>
        </w:rPr>
        <w:t>القيسراني</w:t>
      </w:r>
      <w:proofErr w:type="spellEnd"/>
      <w:r w:rsidRPr="0004767D">
        <w:rPr>
          <w:rFonts w:ascii="Calibri" w:hAnsi="Arial" w:cs="Arial"/>
          <w:kern w:val="24"/>
          <w:rtl/>
        </w:rPr>
        <w:t xml:space="preserve"> في مدح نور الدين كانت شاحنة للهمم التي انهزمت أمام قوى المغول والتتار والصليبين مما فتّ في عضد الدولة الإسلامية. </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المقدمة</w:t>
      </w:r>
    </w:p>
    <w:p w:rsidR="0004767D" w:rsidRPr="0004767D" w:rsidRDefault="0004767D" w:rsidP="0004767D">
      <w:pPr>
        <w:autoSpaceDE w:val="0"/>
        <w:autoSpaceDN w:val="0"/>
        <w:bidi w:val="0"/>
        <w:adjustRightInd w:val="0"/>
        <w:spacing w:after="0" w:line="240" w:lineRule="auto"/>
        <w:ind w:left="540" w:hanging="540"/>
        <w:jc w:val="right"/>
        <w:rPr>
          <w:rFonts w:ascii="Calibri" w:hAnsi="Times New Roman" w:cs="Calibri"/>
          <w:kern w:val="24"/>
        </w:rPr>
      </w:pPr>
      <w:r w:rsidRPr="0004767D">
        <w:rPr>
          <w:rFonts w:ascii="Calibri" w:hAnsi="Arial" w:cs="Arial"/>
          <w:kern w:val="24"/>
          <w:rtl/>
        </w:rPr>
        <w:t>وقد كان حكام هذا العصر كما هو معروف ليسوا عربا وإن كانوا مسلمين، فلم تحظ اللغة والأدب بالاهتمام والدعم والتشجيع، كما إن الأمة كانت تعيش حالة من الذل والانهزام والخوف والقلق بسبب تلك الحروب المتتابعة، مما أضعف الأدب في هذه العصور، فاتجه الشعراء إلى تقليد سابقيهم ومعارضتهم، كما مال أدبهم إلى الإغراق في الصنعة اللفظية التي طغت على المعنى، لذا عد النقاد هذا العصر من أضعف العصور الأدبية، وإن كانت كثير من الموسوعات العلمية قد ظهرت في هذا العصر.</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adjustRightInd w:val="0"/>
        <w:spacing w:after="0" w:line="240" w:lineRule="auto"/>
        <w:ind w:right="540" w:hanging="540"/>
        <w:rPr>
          <w:rFonts w:ascii="Calibri" w:hAnsi="Arial" w:cs="Arial"/>
          <w:b/>
          <w:bCs/>
          <w:kern w:val="24"/>
          <w:rtl/>
        </w:rPr>
      </w:pPr>
      <w:r w:rsidRPr="0004767D">
        <w:rPr>
          <w:rFonts w:ascii="Calibri" w:hAnsi="Arial" w:cs="Arial"/>
          <w:b/>
          <w:bCs/>
          <w:kern w:val="24"/>
          <w:rtl/>
        </w:rPr>
        <w:t xml:space="preserve">ابن </w:t>
      </w:r>
      <w:proofErr w:type="spellStart"/>
      <w:r w:rsidRPr="0004767D">
        <w:rPr>
          <w:rFonts w:ascii="Calibri" w:hAnsi="Arial" w:cs="Arial"/>
          <w:b/>
          <w:bCs/>
          <w:kern w:val="24"/>
          <w:rtl/>
        </w:rPr>
        <w:t>القيسراني</w:t>
      </w:r>
      <w:proofErr w:type="spellEnd"/>
      <w:r w:rsidRPr="0004767D">
        <w:rPr>
          <w:rFonts w:ascii="Calibri" w:hAnsi="Arial" w:cs="Arial"/>
          <w:b/>
          <w:bCs/>
          <w:kern w:val="24"/>
          <w:rtl/>
        </w:rPr>
        <w:t xml:space="preserve"> </w:t>
      </w:r>
    </w:p>
    <w:p w:rsidR="0004767D" w:rsidRPr="0004767D" w:rsidRDefault="0004767D" w:rsidP="0004767D">
      <w:pPr>
        <w:autoSpaceDE w:val="0"/>
        <w:autoSpaceDN w:val="0"/>
        <w:adjustRightInd w:val="0"/>
        <w:spacing w:after="0" w:line="240" w:lineRule="auto"/>
        <w:ind w:right="540" w:hanging="540"/>
        <w:rPr>
          <w:rFonts w:ascii="Calibri" w:hAnsi="Arial" w:cs="Arial"/>
          <w:kern w:val="24"/>
          <w:rtl/>
        </w:rPr>
      </w:pPr>
      <w:r w:rsidRPr="0004767D">
        <w:rPr>
          <w:rFonts w:ascii="Calibri" w:hAnsi="Arial" w:cs="Arial"/>
          <w:kern w:val="24"/>
          <w:rtl/>
        </w:rPr>
        <w:t xml:space="preserve"> </w:t>
      </w:r>
      <w:proofErr w:type="spellStart"/>
      <w:r w:rsidRPr="0004767D">
        <w:rPr>
          <w:rFonts w:ascii="Calibri" w:hAnsi="Arial" w:cs="Arial"/>
          <w:kern w:val="24"/>
          <w:rtl/>
        </w:rPr>
        <w:t>هوعبد</w:t>
      </w:r>
      <w:proofErr w:type="spellEnd"/>
      <w:r w:rsidRPr="0004767D">
        <w:rPr>
          <w:rFonts w:ascii="Calibri" w:hAnsi="Arial" w:cs="Arial"/>
          <w:kern w:val="24"/>
          <w:rtl/>
        </w:rPr>
        <w:t xml:space="preserve"> الله بن محمد بن أحمد بن خالد القرشي المخزومي، أبو محمد فتح الدين، شاعر مجيد، له ديوان شعر،أصله من حلب، ومولده بعكة، ووفاته في دمشق.</w:t>
      </w:r>
    </w:p>
    <w:p w:rsidR="0004767D" w:rsidRPr="0004767D" w:rsidRDefault="0004767D" w:rsidP="0004767D">
      <w:pPr>
        <w:autoSpaceDE w:val="0"/>
        <w:autoSpaceDN w:val="0"/>
        <w:adjustRightInd w:val="0"/>
        <w:spacing w:after="0" w:line="240" w:lineRule="auto"/>
        <w:ind w:right="540" w:hanging="540"/>
        <w:rPr>
          <w:rFonts w:ascii="Calibri" w:hAnsi="Arial" w:cs="Arial"/>
          <w:kern w:val="24"/>
          <w:rtl/>
        </w:rPr>
      </w:pPr>
      <w:r w:rsidRPr="0004767D">
        <w:rPr>
          <w:rFonts w:ascii="Calibri" w:hAnsi="Arial" w:cs="Arial"/>
          <w:kern w:val="24"/>
          <w:rtl/>
        </w:rPr>
        <w:t>تولى في دمشق إدارة الساعات على باب الجامع الأموي، ثم تولى في حلب خزانة الكتب.</w:t>
      </w:r>
    </w:p>
    <w:p w:rsidR="0004767D" w:rsidRPr="0004767D" w:rsidRDefault="0004767D" w:rsidP="0004767D">
      <w:pPr>
        <w:autoSpaceDE w:val="0"/>
        <w:autoSpaceDN w:val="0"/>
        <w:adjustRightInd w:val="0"/>
        <w:spacing w:after="0" w:line="240" w:lineRule="auto"/>
        <w:ind w:right="540" w:hanging="540"/>
        <w:rPr>
          <w:rFonts w:ascii="Calibri" w:hAnsi="Arial" w:cs="Arial"/>
          <w:kern w:val="24"/>
          <w:rtl/>
        </w:rPr>
      </w:pPr>
      <w:proofErr w:type="spellStart"/>
      <w:r w:rsidRPr="0004767D">
        <w:rPr>
          <w:rFonts w:ascii="Calibri" w:hAnsi="Arial" w:cs="Arial"/>
          <w:kern w:val="24"/>
          <w:rtl/>
        </w:rPr>
        <w:t>والقيسراني</w:t>
      </w:r>
      <w:proofErr w:type="spellEnd"/>
      <w:r w:rsidRPr="0004767D">
        <w:rPr>
          <w:rFonts w:ascii="Calibri" w:hAnsi="Arial" w:cs="Arial"/>
          <w:kern w:val="24"/>
          <w:rtl/>
        </w:rPr>
        <w:t xml:space="preserve"> نسبة إلى (</w:t>
      </w:r>
      <w:proofErr w:type="spellStart"/>
      <w:r w:rsidRPr="0004767D">
        <w:rPr>
          <w:rFonts w:ascii="Calibri" w:hAnsi="Arial" w:cs="Arial"/>
          <w:kern w:val="24"/>
          <w:rtl/>
        </w:rPr>
        <w:t>قيسارية</w:t>
      </w:r>
      <w:proofErr w:type="spellEnd"/>
      <w:r w:rsidRPr="0004767D">
        <w:rPr>
          <w:rFonts w:ascii="Calibri" w:hAnsi="Arial" w:cs="Arial"/>
          <w:kern w:val="24"/>
          <w:rtl/>
        </w:rPr>
        <w:t xml:space="preserve">) في ساحل سورية، نزل </w:t>
      </w:r>
      <w:proofErr w:type="spellStart"/>
      <w:r w:rsidRPr="0004767D">
        <w:rPr>
          <w:rFonts w:ascii="Calibri" w:hAnsi="Arial" w:cs="Arial"/>
          <w:kern w:val="24"/>
          <w:rtl/>
        </w:rPr>
        <w:t>بها</w:t>
      </w:r>
      <w:proofErr w:type="spellEnd"/>
      <w:r w:rsidRPr="0004767D">
        <w:rPr>
          <w:rFonts w:ascii="Calibri" w:hAnsi="Arial" w:cs="Arial"/>
          <w:kern w:val="24"/>
          <w:rtl/>
        </w:rPr>
        <w:t xml:space="preserve"> فنسب إليها، وانتقل عنها بعد استيلاء </w:t>
      </w:r>
      <w:proofErr w:type="spellStart"/>
      <w:r w:rsidRPr="0004767D">
        <w:rPr>
          <w:rFonts w:ascii="Calibri" w:hAnsi="Arial" w:cs="Arial"/>
          <w:kern w:val="24"/>
          <w:rtl/>
        </w:rPr>
        <w:t>الافرنج</w:t>
      </w:r>
      <w:proofErr w:type="spellEnd"/>
      <w:r w:rsidRPr="0004767D">
        <w:rPr>
          <w:rFonts w:ascii="Calibri" w:hAnsi="Arial" w:cs="Arial"/>
          <w:kern w:val="24"/>
          <w:rtl/>
        </w:rPr>
        <w:t xml:space="preserve"> على بلاد الساحل.</w:t>
      </w:r>
    </w:p>
    <w:p w:rsidR="0004767D" w:rsidRPr="0004767D" w:rsidRDefault="0004767D" w:rsidP="0004767D">
      <w:pPr>
        <w:autoSpaceDE w:val="0"/>
        <w:autoSpaceDN w:val="0"/>
        <w:adjustRightInd w:val="0"/>
        <w:spacing w:after="0" w:line="240" w:lineRule="auto"/>
        <w:ind w:right="540" w:hanging="540"/>
        <w:rPr>
          <w:rFonts w:ascii="Calibri" w:hAnsi="Arial" w:cs="Arial"/>
          <w:kern w:val="24"/>
          <w:rtl/>
        </w:rPr>
      </w:pPr>
      <w:r w:rsidRPr="0004767D">
        <w:rPr>
          <w:rFonts w:ascii="Calibri" w:hAnsi="Arial" w:cs="Arial"/>
          <w:kern w:val="24"/>
          <w:rtl/>
        </w:rPr>
        <w:t xml:space="preserve">كان ابن </w:t>
      </w:r>
      <w:proofErr w:type="spellStart"/>
      <w:r w:rsidRPr="0004767D">
        <w:rPr>
          <w:rFonts w:ascii="Calibri" w:hAnsi="Arial" w:cs="Arial"/>
          <w:kern w:val="24"/>
          <w:rtl/>
        </w:rPr>
        <w:t>القيسرانى</w:t>
      </w:r>
      <w:proofErr w:type="spellEnd"/>
      <w:r w:rsidRPr="0004767D">
        <w:rPr>
          <w:rFonts w:ascii="Calibri" w:hAnsi="Arial" w:cs="Arial"/>
          <w:kern w:val="24"/>
          <w:rtl/>
        </w:rPr>
        <w:t xml:space="preserve"> وابن منير </w:t>
      </w:r>
      <w:proofErr w:type="spellStart"/>
      <w:r w:rsidRPr="0004767D">
        <w:rPr>
          <w:rFonts w:ascii="Calibri" w:hAnsi="Arial" w:cs="Arial"/>
          <w:kern w:val="24"/>
          <w:rtl/>
        </w:rPr>
        <w:t>الطرابلسي</w:t>
      </w:r>
      <w:proofErr w:type="spellEnd"/>
      <w:r w:rsidRPr="0004767D">
        <w:rPr>
          <w:rFonts w:ascii="Calibri" w:hAnsi="Arial" w:cs="Arial"/>
          <w:kern w:val="24"/>
          <w:rtl/>
        </w:rPr>
        <w:t xml:space="preserve"> شاعري الشام في وقتهما، وشبههما العماد الكاتب، في (</w:t>
      </w:r>
      <w:proofErr w:type="spellStart"/>
      <w:r w:rsidRPr="0004767D">
        <w:rPr>
          <w:rFonts w:ascii="Calibri" w:hAnsi="Arial" w:cs="Arial"/>
          <w:kern w:val="24"/>
          <w:rtl/>
        </w:rPr>
        <w:t>الخريدة</w:t>
      </w:r>
      <w:proofErr w:type="spellEnd"/>
      <w:r w:rsidRPr="0004767D">
        <w:rPr>
          <w:rFonts w:ascii="Calibri" w:hAnsi="Arial" w:cs="Arial"/>
          <w:kern w:val="24"/>
          <w:rtl/>
        </w:rPr>
        <w:t>) بالفرزدق وجرير، وكان موتهما في سنة واحدة.</w:t>
      </w:r>
    </w:p>
    <w:p w:rsidR="0004767D" w:rsidRPr="0004767D" w:rsidRDefault="0004767D" w:rsidP="0004767D">
      <w:pPr>
        <w:autoSpaceDE w:val="0"/>
        <w:autoSpaceDN w:val="0"/>
        <w:adjustRightInd w:val="0"/>
        <w:spacing w:after="0" w:line="240" w:lineRule="auto"/>
        <w:ind w:right="540" w:hanging="540"/>
        <w:rPr>
          <w:rFonts w:ascii="Calibri" w:hAnsi="Arial" w:cs="Arial"/>
          <w:kern w:val="24"/>
          <w:sz w:val="64"/>
          <w:szCs w:val="64"/>
          <w:rtl/>
        </w:rPr>
      </w:pPr>
    </w:p>
    <w:p w:rsidR="0004767D" w:rsidRPr="0004767D" w:rsidRDefault="0004767D" w:rsidP="0004767D">
      <w:pPr>
        <w:autoSpaceDE w:val="0"/>
        <w:autoSpaceDN w:val="0"/>
        <w:adjustRightInd w:val="0"/>
        <w:spacing w:after="0" w:line="240" w:lineRule="auto"/>
        <w:ind w:right="540" w:hanging="540"/>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الممدوح(نور الدين زنكي)</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أحد القادة الذين حكموا في العصر الزنكي ابن القائد الورع عماد الدين زنكي، استطاع وأبيه بناء قاعدة إسلامية في وجه الأعداء.</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kern w:val="24"/>
          <w:rtl/>
        </w:rPr>
        <w:t xml:space="preserve">ترسم نور الدين زنكي خطوات عمر بن عبد العزيز في عهده، فحقق نجاحاً كبيراً للأمة في صراعها مع الصليبيين، كان هذا الإيمان سبباً في التوازن المدهش والخلاّب في شخصيته، فقد كان على فهم صحيح لحقيقة الإسلام وتعبد الله بتعاليمه، وتميزت شخصيته بمجموعة من الصفات الرفيعة والأخلاق الحميدة التي ساعدته على تحقيق انجازاته العظيمة والتي من أهمها؛ الجدية، والذكاء المتوقد، والشعور بالمسؤولية، والقدرة على مواجهة المشكلات والأحداث، ونزعته للبناء </w:t>
      </w:r>
      <w:proofErr w:type="spellStart"/>
      <w:r w:rsidRPr="0004767D">
        <w:rPr>
          <w:rFonts w:ascii="Calibri" w:hAnsi="Arial" w:cs="Arial"/>
          <w:kern w:val="24"/>
          <w:rtl/>
        </w:rPr>
        <w:t>والإعمار</w:t>
      </w:r>
      <w:proofErr w:type="spellEnd"/>
      <w:r w:rsidRPr="0004767D">
        <w:rPr>
          <w:rFonts w:ascii="Calibri" w:hAnsi="Arial" w:cs="Arial"/>
          <w:kern w:val="24"/>
          <w:rtl/>
        </w:rPr>
        <w:t>، وقوة الشخصية ومحبته لله ومحبة الناس له.</w:t>
      </w:r>
      <w:r w:rsidRPr="0004767D">
        <w:rPr>
          <w:rFonts w:ascii="Calibri" w:hAnsi="Arial" w:cs="Arial"/>
          <w:b/>
          <w:bCs/>
          <w:kern w:val="24"/>
          <w:rtl/>
        </w:rPr>
        <w:t xml:space="preserve"> </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0"/>
          <w:szCs w:val="60"/>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0"/>
          <w:szCs w:val="60"/>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استطاع نور الدين زنكي أن يوحد بلاد الشام كلها تحت قيادته من </w:t>
      </w:r>
      <w:proofErr w:type="spellStart"/>
      <w:r w:rsidRPr="0004767D">
        <w:rPr>
          <w:rFonts w:ascii="Calibri" w:hAnsi="Arial" w:cs="Arial"/>
          <w:kern w:val="24"/>
          <w:rtl/>
        </w:rPr>
        <w:t>الرها</w:t>
      </w:r>
      <w:proofErr w:type="spellEnd"/>
      <w:r w:rsidRPr="0004767D">
        <w:rPr>
          <w:rFonts w:ascii="Calibri" w:hAnsi="Arial" w:cs="Arial"/>
          <w:kern w:val="24"/>
          <w:rtl/>
        </w:rPr>
        <w:t xml:space="preserve"> شمالاً حتى </w:t>
      </w:r>
      <w:proofErr w:type="spellStart"/>
      <w:r w:rsidRPr="0004767D">
        <w:rPr>
          <w:rFonts w:ascii="Calibri" w:hAnsi="Arial" w:cs="Arial"/>
          <w:kern w:val="24"/>
          <w:rtl/>
        </w:rPr>
        <w:t>حوران</w:t>
      </w:r>
      <w:proofErr w:type="spellEnd"/>
      <w:r w:rsidRPr="0004767D">
        <w:rPr>
          <w:rFonts w:ascii="Calibri" w:hAnsi="Arial" w:cs="Arial"/>
          <w:kern w:val="24"/>
          <w:rtl/>
        </w:rPr>
        <w:t xml:space="preserve"> جنوباً فقامت دولة إسلامية موحدة مركزها دمشق.</w:t>
      </w:r>
      <w:r w:rsidRPr="0004767D">
        <w:rPr>
          <w:rFonts w:ascii="Calibri" w:hAnsi="Arial" w:cs="Arial"/>
          <w:b/>
          <w:bCs/>
          <w:kern w:val="24"/>
          <w:rtl/>
        </w:rPr>
        <w:t xml:space="preserve"> </w:t>
      </w:r>
      <w:r w:rsidRPr="0004767D">
        <w:rPr>
          <w:rFonts w:ascii="Calibri" w:hAnsi="Arial" w:cs="Arial"/>
          <w:kern w:val="24"/>
          <w:rtl/>
        </w:rPr>
        <w:t>ومن الطريف أن هذه القيادات؛ كانت تتخير أسماءها على نحو يوضح تعلقهم بالدين مثل:عماد الدين، وسيف الدين ونجم الدين، وصلاح الدين ونور الدين وثمة ملاحظة أخرى، وهي أن تعلق هذا الجيل بالدين جعلهم يحرصون على الجهاد والاستشهاد، فإذا لم يكتب لهم الاستشهاد أوصوا بدفنهم في مدافن المدينة المنورة.</w:t>
      </w:r>
      <w:r w:rsidRPr="0004767D">
        <w:rPr>
          <w:rFonts w:ascii="Calibri" w:hAnsi="Arial" w:cs="Arial"/>
          <w:b/>
          <w:bCs/>
          <w:kern w:val="24"/>
          <w:rtl/>
        </w:rPr>
        <w:t xml:space="preserve"> </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مناسبة القصيدة</w:t>
      </w:r>
    </w:p>
    <w:p w:rsid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وقعت معركة أنّب في يونيه 1149م/صفر 544هـ وقد حقق الجيش </w:t>
      </w:r>
      <w:proofErr w:type="spellStart"/>
      <w:r w:rsidRPr="0004767D">
        <w:rPr>
          <w:rFonts w:ascii="Calibri" w:hAnsi="Arial" w:cs="Arial"/>
          <w:kern w:val="24"/>
          <w:rtl/>
        </w:rPr>
        <w:t>النوري</w:t>
      </w:r>
      <w:proofErr w:type="spellEnd"/>
      <w:r w:rsidRPr="0004767D">
        <w:rPr>
          <w:rFonts w:ascii="Calibri" w:hAnsi="Arial" w:cs="Arial"/>
          <w:kern w:val="24"/>
          <w:rtl/>
        </w:rPr>
        <w:t xml:space="preserve"> فيها انتصاراً كبيراً وتم قتل </w:t>
      </w:r>
      <w:proofErr w:type="spellStart"/>
      <w:r w:rsidRPr="0004767D">
        <w:rPr>
          <w:rFonts w:ascii="Calibri" w:hAnsi="Arial" w:cs="Arial"/>
          <w:kern w:val="24"/>
          <w:rtl/>
        </w:rPr>
        <w:t>ريموند</w:t>
      </w:r>
      <w:proofErr w:type="spellEnd"/>
      <w:r w:rsidRPr="0004767D">
        <w:rPr>
          <w:rFonts w:ascii="Calibri" w:hAnsi="Arial" w:cs="Arial"/>
          <w:kern w:val="24"/>
          <w:rtl/>
        </w:rPr>
        <w:t xml:space="preserve"> </w:t>
      </w:r>
      <w:proofErr w:type="spellStart"/>
      <w:r w:rsidRPr="0004767D">
        <w:rPr>
          <w:rFonts w:ascii="Calibri" w:hAnsi="Arial" w:cs="Arial"/>
          <w:kern w:val="24"/>
          <w:rtl/>
        </w:rPr>
        <w:t>دى</w:t>
      </w:r>
      <w:proofErr w:type="spellEnd"/>
      <w:r w:rsidRPr="0004767D">
        <w:rPr>
          <w:rFonts w:ascii="Calibri" w:hAnsi="Arial" w:cs="Arial"/>
          <w:kern w:val="24"/>
          <w:rtl/>
        </w:rPr>
        <w:t xml:space="preserve"> </w:t>
      </w:r>
      <w:proofErr w:type="spellStart"/>
      <w:r w:rsidRPr="0004767D">
        <w:rPr>
          <w:rFonts w:ascii="Calibri" w:hAnsi="Arial" w:cs="Arial"/>
          <w:kern w:val="24"/>
          <w:rtl/>
        </w:rPr>
        <w:t>بواتيه</w:t>
      </w:r>
      <w:proofErr w:type="spellEnd"/>
      <w:r w:rsidRPr="0004767D">
        <w:rPr>
          <w:rFonts w:ascii="Calibri" w:hAnsi="Arial" w:cs="Arial"/>
          <w:kern w:val="24"/>
          <w:rtl/>
        </w:rPr>
        <w:t xml:space="preserve">، وعدد كبير من كبار قادة الصليبيين، وكان نور الدين قد رحل إلى حصن </w:t>
      </w:r>
      <w:proofErr w:type="spellStart"/>
      <w:r w:rsidRPr="0004767D">
        <w:rPr>
          <w:rFonts w:ascii="Calibri" w:hAnsi="Arial" w:cs="Arial"/>
          <w:kern w:val="24"/>
          <w:rtl/>
        </w:rPr>
        <w:t>إنب</w:t>
      </w:r>
      <w:proofErr w:type="spellEnd"/>
      <w:r w:rsidRPr="0004767D">
        <w:rPr>
          <w:rFonts w:ascii="Calibri" w:hAnsi="Arial" w:cs="Arial"/>
          <w:kern w:val="24"/>
          <w:rtl/>
        </w:rPr>
        <w:t xml:space="preserve"> في حلب فحاصره ، فاجتمعت </w:t>
      </w:r>
      <w:proofErr w:type="spellStart"/>
      <w:r w:rsidRPr="0004767D">
        <w:rPr>
          <w:rFonts w:ascii="Calibri" w:hAnsi="Arial" w:cs="Arial"/>
          <w:kern w:val="24"/>
          <w:rtl/>
        </w:rPr>
        <w:t>الفرنج</w:t>
      </w:r>
      <w:proofErr w:type="spellEnd"/>
      <w:r w:rsidRPr="0004767D">
        <w:rPr>
          <w:rFonts w:ascii="Calibri" w:hAnsi="Arial" w:cs="Arial"/>
          <w:kern w:val="24"/>
          <w:rtl/>
        </w:rPr>
        <w:t xml:space="preserve"> لقتاله مع البرنس ، واقتتلوا قتالاً شديداً ، فانهزم </w:t>
      </w:r>
      <w:proofErr w:type="spellStart"/>
      <w:r w:rsidRPr="0004767D">
        <w:rPr>
          <w:rFonts w:ascii="Calibri" w:hAnsi="Arial" w:cs="Arial"/>
          <w:kern w:val="24"/>
          <w:rtl/>
        </w:rPr>
        <w:t>الفرنج</w:t>
      </w:r>
      <w:proofErr w:type="spellEnd"/>
      <w:r w:rsidRPr="0004767D">
        <w:rPr>
          <w:rFonts w:ascii="Calibri" w:hAnsi="Arial" w:cs="Arial"/>
          <w:kern w:val="24"/>
          <w:rtl/>
        </w:rPr>
        <w:t xml:space="preserve"> وقتل البرنس وجماعة كثيرة من أصحابه ، وأسر خلق كثير . وكان قتل البرنس </w:t>
      </w:r>
      <w:proofErr w:type="spellStart"/>
      <w:r w:rsidRPr="0004767D">
        <w:rPr>
          <w:rFonts w:ascii="Calibri" w:hAnsi="Arial" w:cs="Arial"/>
          <w:kern w:val="24"/>
          <w:rtl/>
        </w:rPr>
        <w:t>ريموند</w:t>
      </w:r>
      <w:proofErr w:type="spellEnd"/>
      <w:r w:rsidRPr="0004767D">
        <w:rPr>
          <w:rFonts w:ascii="Calibri" w:hAnsi="Arial" w:cs="Arial"/>
          <w:kern w:val="24"/>
          <w:rtl/>
        </w:rPr>
        <w:t xml:space="preserve"> عظيماً عند الطائفتين وأكثر الشعراء من مدح نور الدين بهذا الظفر ، فكان ممن قال فيه ابن </w:t>
      </w:r>
      <w:proofErr w:type="spellStart"/>
      <w:r w:rsidRPr="0004767D">
        <w:rPr>
          <w:rFonts w:ascii="Calibri" w:hAnsi="Arial" w:cs="Arial"/>
          <w:kern w:val="24"/>
          <w:rtl/>
        </w:rPr>
        <w:t>القيسراني</w:t>
      </w:r>
      <w:proofErr w:type="spellEnd"/>
      <w:r w:rsidRPr="0004767D">
        <w:rPr>
          <w:rFonts w:ascii="Calibri" w:hAnsi="Arial" w:cs="Arial"/>
          <w:kern w:val="24"/>
          <w:rtl/>
        </w:rPr>
        <w:t xml:space="preserve"> الكاتب قصيدته المشهورة، التي هي محل دراستنا في هذه المحاضرة.</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نص القصيدة</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 xml:space="preserve">1.هذي العزائمُ لا ما تدّعي </w:t>
      </w:r>
      <w:proofErr w:type="spellStart"/>
      <w:r w:rsidRPr="0004767D">
        <w:rPr>
          <w:rFonts w:ascii="Calibri" w:hAnsi="Arial" w:cs="Arial"/>
          <w:b/>
          <w:bCs/>
          <w:kern w:val="24"/>
          <w:rtl/>
        </w:rPr>
        <w:t>القُضُبُ</w:t>
      </w:r>
      <w:proofErr w:type="spellEnd"/>
      <w:r w:rsidRPr="0004767D">
        <w:rPr>
          <w:rFonts w:ascii="Calibri" w:hAnsi="Arial" w:cs="Arial"/>
          <w:b/>
          <w:bCs/>
          <w:kern w:val="24"/>
          <w:rtl/>
        </w:rPr>
        <w:t xml:space="preserve">    وذي المكارمُ لا ما قالت الكتبُ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2.وهذه الهمم اللاتي متى خُطِبــتْ    تعثّرتْ خلفها الأشعارُ والخطب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 xml:space="preserve">3.صافحتَ يا ابن عماد الدين </w:t>
      </w:r>
      <w:proofErr w:type="spellStart"/>
      <w:r w:rsidRPr="0004767D">
        <w:rPr>
          <w:rFonts w:ascii="Calibri" w:hAnsi="Arial" w:cs="Arial"/>
          <w:b/>
          <w:bCs/>
          <w:kern w:val="24"/>
          <w:rtl/>
        </w:rPr>
        <w:t>ذورتها</w:t>
      </w:r>
      <w:proofErr w:type="spellEnd"/>
      <w:r w:rsidRPr="0004767D">
        <w:rPr>
          <w:rFonts w:ascii="Calibri" w:hAnsi="Arial" w:cs="Arial"/>
          <w:b/>
          <w:bCs/>
          <w:kern w:val="24"/>
          <w:rtl/>
        </w:rPr>
        <w:t xml:space="preserve">  براحةٍ للمساعي دونها تعـــب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4.يا ساهدَ الطرفِ والأجفانُ هاجعةٌ وثابتَ القلبِ والأحشاءُ تضطرب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5.أغرتَ سيوفَك بالإفرنج راجفةً        فؤادُ روميّةَ الكبرى لها يَجِبُ</w:t>
      </w:r>
    </w:p>
    <w:p w:rsidR="0004767D" w:rsidRPr="0004767D" w:rsidRDefault="0004767D" w:rsidP="0004767D">
      <w:pPr>
        <w:autoSpaceDE w:val="0"/>
        <w:autoSpaceDN w:val="0"/>
        <w:adjustRightInd w:val="0"/>
        <w:spacing w:after="0" w:line="240" w:lineRule="auto"/>
        <w:ind w:right="540" w:hanging="540"/>
        <w:rPr>
          <w:rFonts w:ascii="Calibri" w:hAnsi="Arial" w:cs="Arial"/>
          <w:b/>
          <w:bCs/>
          <w:kern w:val="24"/>
          <w:rtl/>
        </w:rPr>
      </w:pPr>
      <w:r w:rsidRPr="0004767D">
        <w:rPr>
          <w:rFonts w:ascii="Calibri" w:hAnsi="Arial" w:cs="Arial"/>
          <w:b/>
          <w:bCs/>
          <w:kern w:val="24"/>
          <w:rtl/>
        </w:rPr>
        <w:t>6.والخيل من تحت قتلاها تخرُّ لها     قوائمُ خانَهنَّ الركضُ والخبَبُ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 xml:space="preserve">7.والنقعُ فوق </w:t>
      </w:r>
      <w:proofErr w:type="spellStart"/>
      <w:r w:rsidRPr="0004767D">
        <w:rPr>
          <w:rFonts w:ascii="Calibri" w:hAnsi="Arial" w:cs="Arial"/>
          <w:b/>
          <w:bCs/>
          <w:kern w:val="24"/>
          <w:rtl/>
        </w:rPr>
        <w:t>صِقال</w:t>
      </w:r>
      <w:proofErr w:type="spellEnd"/>
      <w:r w:rsidRPr="0004767D">
        <w:rPr>
          <w:rFonts w:ascii="Calibri" w:hAnsi="Arial" w:cs="Arial"/>
          <w:b/>
          <w:bCs/>
          <w:kern w:val="24"/>
          <w:rtl/>
        </w:rPr>
        <w:t xml:space="preserve"> البيض منعقدٌ   كما استقلَّ دخان تحته لهب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 xml:space="preserve">8.والنَّبْلُ </w:t>
      </w:r>
      <w:proofErr w:type="spellStart"/>
      <w:r w:rsidRPr="0004767D">
        <w:rPr>
          <w:rFonts w:ascii="Calibri" w:hAnsi="Arial" w:cs="Arial"/>
          <w:b/>
          <w:bCs/>
          <w:kern w:val="24"/>
          <w:rtl/>
        </w:rPr>
        <w:t>كالوَبْلِ</w:t>
      </w:r>
      <w:proofErr w:type="spellEnd"/>
      <w:r w:rsidRPr="0004767D">
        <w:rPr>
          <w:rFonts w:ascii="Calibri" w:hAnsi="Arial" w:cs="Arial"/>
          <w:b/>
          <w:bCs/>
          <w:kern w:val="24"/>
          <w:rtl/>
        </w:rPr>
        <w:t xml:space="preserve"> هطّالٌ وليس لـــه    سوى القِسيّ وأيدٍ فوقها سحب</w:t>
      </w:r>
    </w:p>
    <w:p w:rsidR="0004767D" w:rsidRPr="0004767D" w:rsidRDefault="0004767D" w:rsidP="0004767D">
      <w:pPr>
        <w:autoSpaceDE w:val="0"/>
        <w:autoSpaceDN w:val="0"/>
        <w:bidi w:val="0"/>
        <w:adjustRightInd w:val="0"/>
        <w:spacing w:after="0" w:line="240" w:lineRule="auto"/>
        <w:rPr>
          <w:rFonts w:ascii="Calibri" w:hAnsi="Arial" w:cs="Arial"/>
          <w:kern w:val="24"/>
          <w:rtl/>
        </w:rPr>
      </w:pP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9.</w:t>
      </w:r>
      <w:proofErr w:type="spellStart"/>
      <w:r w:rsidRPr="0004767D">
        <w:rPr>
          <w:rFonts w:ascii="Calibri" w:hAnsi="Arial" w:cs="Arial"/>
          <w:b/>
          <w:bCs/>
          <w:kern w:val="24"/>
          <w:rtl/>
        </w:rPr>
        <w:t>وللظُّبى</w:t>
      </w:r>
      <w:proofErr w:type="spellEnd"/>
      <w:r w:rsidRPr="0004767D">
        <w:rPr>
          <w:rFonts w:ascii="Calibri" w:hAnsi="Arial" w:cs="Arial"/>
          <w:b/>
          <w:bCs/>
          <w:kern w:val="24"/>
          <w:rtl/>
        </w:rPr>
        <w:t xml:space="preserve"> ظَفَرٌ حلوٌ </w:t>
      </w:r>
      <w:proofErr w:type="spellStart"/>
      <w:r w:rsidRPr="0004767D">
        <w:rPr>
          <w:rFonts w:ascii="Calibri" w:hAnsi="Arial" w:cs="Arial"/>
          <w:b/>
          <w:bCs/>
          <w:kern w:val="24"/>
          <w:rtl/>
        </w:rPr>
        <w:t>مذاقتـُـــــــــه</w:t>
      </w:r>
      <w:proofErr w:type="spellEnd"/>
      <w:r w:rsidRPr="0004767D">
        <w:rPr>
          <w:rFonts w:ascii="Calibri" w:hAnsi="Arial" w:cs="Arial"/>
          <w:b/>
          <w:bCs/>
          <w:kern w:val="24"/>
          <w:rtl/>
        </w:rPr>
        <w:t xml:space="preserve">     كأنما الضَرْبُ فيما بينهم ضَرَبُ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10.أنباء ملحمة لو أنها ذُكـــــــرتْ   فيما مضى نسيت أيامها العرب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11.من كان يغزو بلاد الشرك مكتسبا  من الملوك فنور الدين محتسب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12.أفعاله كاسمه في كل حادثــــــة     ووجهه نائب عن وصفه اللقب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rPr>
      </w:pPr>
      <w:r w:rsidRPr="0004767D">
        <w:rPr>
          <w:rFonts w:ascii="Calibri" w:hAnsi="Arial" w:cs="Arial"/>
          <w:b/>
          <w:bCs/>
          <w:kern w:val="24"/>
          <w:rtl/>
        </w:rPr>
        <w:t>13.في كل يوم لفكري من وقائعــه    شغل فكل مديحي فيه مقتضب</w:t>
      </w:r>
    </w:p>
    <w:p w:rsidR="0004767D" w:rsidRPr="0004767D" w:rsidRDefault="0004767D" w:rsidP="0004767D">
      <w:pPr>
        <w:autoSpaceDE w:val="0"/>
        <w:autoSpaceDN w:val="0"/>
        <w:adjustRightInd w:val="0"/>
        <w:spacing w:after="0" w:line="240" w:lineRule="auto"/>
        <w:ind w:right="540" w:hanging="540"/>
        <w:rPr>
          <w:rFonts w:ascii="Calibri" w:hAnsi="Arial" w:cs="Arial"/>
          <w:b/>
          <w:bCs/>
          <w:kern w:val="24"/>
          <w:rtl/>
        </w:rPr>
      </w:pPr>
      <w:r w:rsidRPr="0004767D">
        <w:rPr>
          <w:rFonts w:ascii="Calibri" w:hAnsi="Arial" w:cs="Arial"/>
          <w:b/>
          <w:bCs/>
          <w:kern w:val="24"/>
          <w:rtl/>
        </w:rPr>
        <w:t xml:space="preserve">14.من باتت الأُسْدُ أسرى في سلاسله  هل يأسر </w:t>
      </w:r>
      <w:proofErr w:type="spellStart"/>
      <w:r w:rsidRPr="0004767D">
        <w:rPr>
          <w:rFonts w:ascii="Calibri" w:hAnsi="Arial" w:cs="Arial"/>
          <w:b/>
          <w:bCs/>
          <w:kern w:val="24"/>
          <w:rtl/>
        </w:rPr>
        <w:t>الغُلْب</w:t>
      </w:r>
      <w:proofErr w:type="spellEnd"/>
      <w:r w:rsidRPr="0004767D">
        <w:rPr>
          <w:rFonts w:ascii="Calibri" w:hAnsi="Arial" w:cs="Arial"/>
          <w:b/>
          <w:bCs/>
          <w:kern w:val="24"/>
          <w:rtl/>
        </w:rPr>
        <w:t xml:space="preserve"> إلا من له </w:t>
      </w:r>
      <w:proofErr w:type="spellStart"/>
      <w:r w:rsidRPr="0004767D">
        <w:rPr>
          <w:rFonts w:ascii="Calibri" w:hAnsi="Arial" w:cs="Arial"/>
          <w:b/>
          <w:bCs/>
          <w:kern w:val="24"/>
          <w:rtl/>
        </w:rPr>
        <w:t>الغَلَب</w:t>
      </w:r>
      <w:proofErr w:type="spellEnd"/>
      <w:r w:rsidRPr="0004767D">
        <w:rPr>
          <w:rFonts w:ascii="Calibri" w:hAnsi="Arial" w:cs="Arial"/>
          <w:b/>
          <w:bCs/>
          <w:kern w:val="24"/>
          <w:rtl/>
        </w:rPr>
        <w:t>؟</w:t>
      </w:r>
    </w:p>
    <w:p w:rsidR="0004767D" w:rsidRPr="0004767D" w:rsidRDefault="0004767D" w:rsidP="0004767D">
      <w:pPr>
        <w:autoSpaceDE w:val="0"/>
        <w:autoSpaceDN w:val="0"/>
        <w:adjustRightInd w:val="0"/>
        <w:spacing w:after="0" w:line="240" w:lineRule="auto"/>
        <w:ind w:right="540" w:hanging="540"/>
        <w:rPr>
          <w:rFonts w:ascii="Calibri" w:hAnsi="Times New Roman" w:cs="Calibri"/>
          <w:b/>
          <w:bCs/>
          <w:kern w:val="24"/>
        </w:rPr>
      </w:pPr>
      <w:r w:rsidRPr="0004767D">
        <w:rPr>
          <w:rFonts w:ascii="Calibri" w:hAnsi="Arial" w:cs="Arial"/>
          <w:b/>
          <w:bCs/>
          <w:kern w:val="24"/>
          <w:rtl/>
        </w:rPr>
        <w:t>15.</w:t>
      </w:r>
      <w:r w:rsidRPr="0004767D">
        <w:rPr>
          <w:rFonts w:ascii="Calibri" w:hAnsi="Arial" w:cs="Arial"/>
          <w:kern w:val="24"/>
          <w:rtl/>
        </w:rPr>
        <w:t xml:space="preserve"> </w:t>
      </w:r>
      <w:r w:rsidRPr="0004767D">
        <w:rPr>
          <w:rFonts w:ascii="Calibri" w:hAnsi="Arial" w:cs="Arial"/>
          <w:b/>
          <w:bCs/>
          <w:kern w:val="24"/>
          <w:rtl/>
        </w:rPr>
        <w:t>عمّت فتوحُك بالعدى معاقلهــــا    كأنّ تسليمَ هذا عند ذا جــــــــرب</w:t>
      </w:r>
    </w:p>
    <w:p w:rsidR="0004767D" w:rsidRPr="0004767D" w:rsidRDefault="0004767D" w:rsidP="0004767D">
      <w:pPr>
        <w:autoSpaceDE w:val="0"/>
        <w:autoSpaceDN w:val="0"/>
        <w:adjustRightInd w:val="0"/>
        <w:spacing w:after="0" w:line="240" w:lineRule="auto"/>
        <w:ind w:right="540" w:hanging="540"/>
        <w:rPr>
          <w:rFonts w:ascii="Calibri" w:hAnsi="Times New Roman" w:cs="Calibri"/>
          <w:kern w:val="24"/>
          <w:sz w:val="60"/>
          <w:szCs w:val="60"/>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اللغة والشرح</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1.</w:t>
      </w:r>
      <w:proofErr w:type="spellStart"/>
      <w:r w:rsidRPr="0004767D">
        <w:rPr>
          <w:rFonts w:ascii="Calibri" w:hAnsi="Arial" w:cs="Arial"/>
          <w:kern w:val="24"/>
          <w:rtl/>
        </w:rPr>
        <w:t>القضب</w:t>
      </w:r>
      <w:proofErr w:type="spellEnd"/>
      <w:r w:rsidRPr="0004767D">
        <w:rPr>
          <w:rFonts w:ascii="Calibri" w:hAnsi="Arial" w:cs="Arial"/>
          <w:kern w:val="24"/>
          <w:rtl/>
        </w:rPr>
        <w:t>: جمع قضيب وهو السيف أو العود الذي تؤخذ منه السهام. ومعنى البيت أن العزيمة الحقيقية هي عزيمة نور الدين وليست عزيمة السيوف والسهام، وهذا الفتح الذي تحقق على يدي الممدوح هو الفتح الحقيقي لا ما يدّعيه المنجمون في كتبهم.</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2.وهذه المعركة كشفت همة الممدوح العالية التي لا تستطيع الأشعار والخطب أن تفيها حقها.</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3.الراحة: باطن الكف. والمعنى أن ابن عماد الدين وصل إلى قمة النصر بكدّه وتعبه.</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اللغة والشرح</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4.الساهد: الساهر، والطرف: العين. وهنا يوازن الشاعر بين الممدوح وغيره في المعركة، فهو ساهر للتفكير والتخطيط وغيره نائم، وهو شجاع ثابت القلب لكن غيره خائف يرتجف.</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5. رومية: روما. يجب: يضطرب. لقد أعملت السيوف في الإفرنج حتى اهتزت روما وخافت من بأسك وشدتك.</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r w:rsidRPr="0004767D">
        <w:rPr>
          <w:rFonts w:ascii="Calibri" w:hAnsi="Arial" w:cs="Arial"/>
          <w:kern w:val="24"/>
          <w:rtl/>
        </w:rPr>
        <w:t>6.الخبَب: نوع من ركض الخيل.لم تعد خيول العدوّ قادرة على الركض فهي تحمل القتلى مثقلة بهم غير قادرة حتى على الفرار</w:t>
      </w:r>
      <w:r w:rsidRPr="0004767D">
        <w:rPr>
          <w:rFonts w:ascii="Calibri" w:hAnsi="Arial" w:cs="Arial"/>
          <w:kern w:val="24"/>
          <w:sz w:val="64"/>
          <w:szCs w:val="64"/>
          <w:rtl/>
        </w:rPr>
        <w:t>.</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lastRenderedPageBreak/>
        <w:t xml:space="preserve">7.النقع: غبار المعركة. </w:t>
      </w:r>
      <w:proofErr w:type="spellStart"/>
      <w:r w:rsidRPr="0004767D">
        <w:rPr>
          <w:rFonts w:ascii="Calibri" w:hAnsi="Arial" w:cs="Arial"/>
          <w:kern w:val="24"/>
          <w:rtl/>
        </w:rPr>
        <w:t>وصقال</w:t>
      </w:r>
      <w:proofErr w:type="spellEnd"/>
      <w:r w:rsidRPr="0004767D">
        <w:rPr>
          <w:rFonts w:ascii="Calibri" w:hAnsi="Arial" w:cs="Arial"/>
          <w:kern w:val="24"/>
          <w:rtl/>
        </w:rPr>
        <w:t xml:space="preserve"> البيض: السيوف المصقولة. والمعنى: أن غبار المعركة كثيف جداً كالظلام حتى بدت السيوف اللامعة من خلال هذا الغبار كأنها شهب في الظلام.</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8.النبل: السهام. </w:t>
      </w:r>
      <w:proofErr w:type="spellStart"/>
      <w:r w:rsidRPr="0004767D">
        <w:rPr>
          <w:rFonts w:ascii="Calibri" w:hAnsi="Arial" w:cs="Arial"/>
          <w:kern w:val="24"/>
          <w:rtl/>
        </w:rPr>
        <w:t>الوبل</w:t>
      </w:r>
      <w:proofErr w:type="spellEnd"/>
      <w:r w:rsidRPr="0004767D">
        <w:rPr>
          <w:rFonts w:ascii="Calibri" w:hAnsi="Arial" w:cs="Arial"/>
          <w:kern w:val="24"/>
          <w:rtl/>
        </w:rPr>
        <w:t>: المطر. هطال: شديد النزول.القسيّ: جمع قوس. فالسهام تسقط على رؤوس الأعداء كالمطر الغزير والقسيّ وأيدي المحاربين كالسحب الماطرة لهذه السهام.</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r w:rsidRPr="0004767D">
        <w:rPr>
          <w:rFonts w:ascii="Calibri" w:hAnsi="Arial" w:cs="Arial"/>
          <w:kern w:val="24"/>
          <w:rtl/>
        </w:rPr>
        <w:t>9.</w:t>
      </w:r>
      <w:proofErr w:type="spellStart"/>
      <w:r w:rsidRPr="0004767D">
        <w:rPr>
          <w:rFonts w:ascii="Calibri" w:hAnsi="Arial" w:cs="Arial"/>
          <w:kern w:val="24"/>
          <w:rtl/>
        </w:rPr>
        <w:t>الظُّبى</w:t>
      </w:r>
      <w:proofErr w:type="spellEnd"/>
      <w:r w:rsidRPr="0004767D">
        <w:rPr>
          <w:rFonts w:ascii="Calibri" w:hAnsi="Arial" w:cs="Arial"/>
          <w:kern w:val="24"/>
          <w:rtl/>
        </w:rPr>
        <w:t xml:space="preserve">: جمع </w:t>
      </w:r>
      <w:proofErr w:type="spellStart"/>
      <w:r w:rsidRPr="0004767D">
        <w:rPr>
          <w:rFonts w:ascii="Calibri" w:hAnsi="Arial" w:cs="Arial"/>
          <w:kern w:val="24"/>
          <w:rtl/>
        </w:rPr>
        <w:t>ظُبَة</w:t>
      </w:r>
      <w:proofErr w:type="spellEnd"/>
      <w:r w:rsidRPr="0004767D">
        <w:rPr>
          <w:rFonts w:ascii="Calibri" w:hAnsi="Arial" w:cs="Arial"/>
          <w:kern w:val="24"/>
          <w:rtl/>
        </w:rPr>
        <w:t xml:space="preserve"> وهي حد السيف. والظفر: النصر.والضرَب: العسل. يقول أن النصر جميل وحلو مذاقه فالضرْب بالسيوف كالعسل</w:t>
      </w:r>
      <w:r w:rsidRPr="0004767D">
        <w:rPr>
          <w:rFonts w:ascii="Calibri" w:hAnsi="Arial" w:cs="Arial"/>
          <w:kern w:val="24"/>
          <w:sz w:val="64"/>
          <w:szCs w:val="64"/>
          <w:rtl/>
        </w:rPr>
        <w:t>.</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10.الملحمة: المعركة العظيمة. وأيام العرب: وقائعها ومعاركها المشهورة كحرب البسوس وحرب </w:t>
      </w:r>
      <w:proofErr w:type="spellStart"/>
      <w:r w:rsidRPr="0004767D">
        <w:rPr>
          <w:rFonts w:ascii="Calibri" w:hAnsi="Arial" w:cs="Arial"/>
          <w:kern w:val="24"/>
          <w:rtl/>
        </w:rPr>
        <w:t>داحس</w:t>
      </w:r>
      <w:proofErr w:type="spellEnd"/>
      <w:r w:rsidRPr="0004767D">
        <w:rPr>
          <w:rFonts w:ascii="Calibri" w:hAnsi="Arial" w:cs="Arial"/>
          <w:kern w:val="24"/>
          <w:rtl/>
        </w:rPr>
        <w:t xml:space="preserve"> والغبراء. يقول إن هذه المعركة كانت عظيمة جداً، فلو كانت في أيام الجاهلية لنسي الناس كل المعارك وما ذكروا إلا هذه المعركة.</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11 و12. إذا كان بعض الملوك يغزو المشركين طلباً لكسب مادي فنور الدين يغو لوجه الله ولقبه(نور الدين) مؤشر على ذلك فأفعاله للدين فقط.</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r w:rsidRPr="0004767D">
        <w:rPr>
          <w:rFonts w:ascii="Calibri" w:hAnsi="Arial" w:cs="Arial"/>
          <w:kern w:val="24"/>
          <w:rtl/>
        </w:rPr>
        <w:t>13.مقتضب: مختصر. لقد أشغلتني حروبه ومعاركه فهي كثيرة جداً مهما مدحته يظل مديحي مختصراً لا يفيه حقه</w:t>
      </w:r>
      <w:r w:rsidRPr="0004767D">
        <w:rPr>
          <w:rFonts w:ascii="Calibri" w:hAnsi="Arial" w:cs="Arial"/>
          <w:kern w:val="24"/>
          <w:sz w:val="64"/>
          <w:szCs w:val="64"/>
          <w:rtl/>
        </w:rPr>
        <w:t>.</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14. </w:t>
      </w:r>
      <w:proofErr w:type="spellStart"/>
      <w:r w:rsidRPr="0004767D">
        <w:rPr>
          <w:rFonts w:ascii="Calibri" w:hAnsi="Arial" w:cs="Arial"/>
          <w:kern w:val="24"/>
          <w:rtl/>
        </w:rPr>
        <w:t>الغلْب</w:t>
      </w:r>
      <w:proofErr w:type="spellEnd"/>
      <w:r w:rsidRPr="0004767D">
        <w:rPr>
          <w:rFonts w:ascii="Calibri" w:hAnsi="Arial" w:cs="Arial"/>
          <w:kern w:val="24"/>
          <w:rtl/>
        </w:rPr>
        <w:t xml:space="preserve">: الأسد. </w:t>
      </w:r>
      <w:proofErr w:type="spellStart"/>
      <w:r w:rsidRPr="0004767D">
        <w:rPr>
          <w:rFonts w:ascii="Calibri" w:hAnsi="Arial" w:cs="Arial"/>
          <w:kern w:val="24"/>
          <w:rtl/>
        </w:rPr>
        <w:t>والغلَب</w:t>
      </w:r>
      <w:proofErr w:type="spellEnd"/>
      <w:r w:rsidRPr="0004767D">
        <w:rPr>
          <w:rFonts w:ascii="Calibri" w:hAnsi="Arial" w:cs="Arial"/>
          <w:kern w:val="24"/>
          <w:rtl/>
        </w:rPr>
        <w:t>: النصر. فهو الذي يأسر الأسود ومن يستطيع ذلك سوى الأقوياء المنتصرين.</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15.استوليت على كل معاقل الأعداء، وأصبح كل واحد يسلم الآخر كأن </w:t>
      </w:r>
      <w:proofErr w:type="spellStart"/>
      <w:r w:rsidRPr="0004767D">
        <w:rPr>
          <w:rFonts w:ascii="Calibri" w:hAnsi="Arial" w:cs="Arial"/>
          <w:kern w:val="24"/>
          <w:rtl/>
        </w:rPr>
        <w:t>به</w:t>
      </w:r>
      <w:proofErr w:type="spellEnd"/>
      <w:r w:rsidRPr="0004767D">
        <w:rPr>
          <w:rFonts w:ascii="Calibri" w:hAnsi="Arial" w:cs="Arial"/>
          <w:kern w:val="24"/>
          <w:rtl/>
        </w:rPr>
        <w:t xml:space="preserve"> جرب يردي الخلاص منه.</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b/>
          <w:bCs/>
          <w:kern w:val="24"/>
          <w:rtl/>
        </w:rPr>
      </w:pPr>
      <w:r w:rsidRPr="0004767D">
        <w:rPr>
          <w:rFonts w:ascii="Calibri" w:hAnsi="Arial" w:cs="Arial"/>
          <w:b/>
          <w:bCs/>
          <w:kern w:val="24"/>
          <w:rtl/>
        </w:rPr>
        <w:t>البلاغة والأسلوب: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1. بدأت القصيدة </w:t>
      </w:r>
      <w:proofErr w:type="spellStart"/>
      <w:r w:rsidRPr="0004767D">
        <w:rPr>
          <w:rFonts w:ascii="Calibri" w:hAnsi="Arial" w:cs="Arial"/>
          <w:kern w:val="24"/>
          <w:rtl/>
        </w:rPr>
        <w:t>بـ</w:t>
      </w:r>
      <w:proofErr w:type="spellEnd"/>
      <w:r w:rsidRPr="0004767D">
        <w:rPr>
          <w:rFonts w:ascii="Calibri" w:hAnsi="Arial" w:cs="Arial"/>
          <w:kern w:val="24"/>
          <w:rtl/>
        </w:rPr>
        <w:t xml:space="preserve"> (هذي العزائم) ثم البيت الثاني( هذه الهمم) وهي أسماء إشارة للقريب وفيه دلالة التعظيم والتكريم للعزائم والهمم، إضافة إلى ما يحمله اسم الإشارة من دلالة التنبيه، فمن المعروف أن اسم الإشارة هو (ذي) وأن الهاء التي تسبقه هي للتنبيه.</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2.قلنا إن أدب هذا العصر قد مال إلى الصنعة فأكثر الشعراء من المحسنات البديعية، ونظرة </w:t>
      </w:r>
      <w:proofErr w:type="spellStart"/>
      <w:r w:rsidRPr="0004767D">
        <w:rPr>
          <w:rFonts w:ascii="Calibri" w:hAnsi="Arial" w:cs="Arial"/>
          <w:kern w:val="24"/>
          <w:rtl/>
        </w:rPr>
        <w:t>عجلى</w:t>
      </w:r>
      <w:proofErr w:type="spellEnd"/>
      <w:r w:rsidRPr="0004767D">
        <w:rPr>
          <w:rFonts w:ascii="Calibri" w:hAnsi="Arial" w:cs="Arial"/>
          <w:kern w:val="24"/>
          <w:rtl/>
        </w:rPr>
        <w:t xml:space="preserve"> في هذه القصيدة تكشف </w:t>
      </w:r>
      <w:proofErr w:type="spellStart"/>
      <w:r w:rsidRPr="0004767D">
        <w:rPr>
          <w:rFonts w:ascii="Calibri" w:hAnsi="Arial" w:cs="Arial"/>
          <w:kern w:val="24"/>
          <w:rtl/>
        </w:rPr>
        <w:t>لك</w:t>
      </w:r>
      <w:proofErr w:type="spellEnd"/>
      <w:r w:rsidRPr="0004767D">
        <w:rPr>
          <w:rFonts w:ascii="Calibri" w:hAnsi="Arial" w:cs="Arial"/>
          <w:kern w:val="24"/>
          <w:rtl/>
        </w:rPr>
        <w:t xml:space="preserve"> عن هذه السمة ومن ذلك:</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أ.في البيت الأول جناس ناقص بين العزائم والمكارم وبينهما موازنة فكلاهما على وزن واحد.</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ب. في البيت الثاني جناس بين(خطبت) التي تعني طلبت للزواج و(الخطب) جمع خُطبة.</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ج.في البيت الثالث طباق بين(راحة) و(تعب) وفي كلمة راحة أيضاً تورية، والتورية هي أن يكون للكلمة معنيان أحدهما قريب يتبادر إلى الذهن وهو غير مراد، والآخر بعيد وهو ما يريده الشاعر، فكلمة (راحة) يتبادر للذهن أنها من الارتياح وذلك لوجود التعب معها، والحقيقة أن الشاعر يقصد باطن الكف.</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د.في البيت الرابع </w:t>
      </w:r>
      <w:proofErr w:type="spellStart"/>
      <w:r w:rsidRPr="0004767D">
        <w:rPr>
          <w:rFonts w:ascii="Calibri" w:hAnsi="Arial" w:cs="Arial"/>
          <w:kern w:val="24"/>
          <w:rtl/>
        </w:rPr>
        <w:t>طباقان</w:t>
      </w:r>
      <w:proofErr w:type="spellEnd"/>
      <w:r w:rsidRPr="0004767D">
        <w:rPr>
          <w:rFonts w:ascii="Calibri" w:hAnsi="Arial" w:cs="Arial"/>
          <w:kern w:val="24"/>
          <w:rtl/>
        </w:rPr>
        <w:t>، الأول بين(ساهد وهاجعة) والثاني بين(ثابت وتضطرب)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هـ.في البيت الثامن جناس بين(</w:t>
      </w:r>
      <w:proofErr w:type="spellStart"/>
      <w:r w:rsidRPr="0004767D">
        <w:rPr>
          <w:rFonts w:ascii="Calibri" w:hAnsi="Arial" w:cs="Arial"/>
          <w:kern w:val="24"/>
          <w:rtl/>
        </w:rPr>
        <w:t>الوبل</w:t>
      </w:r>
      <w:proofErr w:type="spellEnd"/>
      <w:r w:rsidRPr="0004767D">
        <w:rPr>
          <w:rFonts w:ascii="Calibri" w:hAnsi="Arial" w:cs="Arial"/>
          <w:kern w:val="24"/>
          <w:rtl/>
        </w:rPr>
        <w:t xml:space="preserve"> والنبل)</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و.في البيت التاسع جناس بين (الضرْب وضرَب).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ز. في البيت الحادي عشر طباق بين (محتسب ومكتسب)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ح.في البيت الرابع عشر جناس بين (</w:t>
      </w:r>
      <w:proofErr w:type="spellStart"/>
      <w:r w:rsidRPr="0004767D">
        <w:rPr>
          <w:rFonts w:ascii="Calibri" w:hAnsi="Arial" w:cs="Arial"/>
          <w:kern w:val="24"/>
          <w:rtl/>
        </w:rPr>
        <w:t>الغلْب</w:t>
      </w:r>
      <w:proofErr w:type="spellEnd"/>
      <w:r w:rsidRPr="0004767D">
        <w:rPr>
          <w:rFonts w:ascii="Calibri" w:hAnsi="Arial" w:cs="Arial"/>
          <w:kern w:val="24"/>
          <w:rtl/>
        </w:rPr>
        <w:t xml:space="preserve"> وغلَب).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فلا يكاد يخلو بيت من محسن بديعي.</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3. ظهر في القصيدة تشبيهات جميلة وطريفة من ذلك مثلاً:في البيت السابع شبه الشاعر صورة السيوف وهي تلمع وسط الغبار الكثيف بصورة الشهب وهي تلمع في الليل، وهذا ما يعرف عند البلاغيين بالتشبيه التمثيلي(تشبيه صورة بصورة)</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والواقع أن هذا التشبيه ليس مبتكراً عند الشاعر، بل بدا فيه متأثراً بقول بشار بن برد:</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كأنّ مثار النقِع فوق رؤوسنا   وأسيافنا ليلٌ تهاوى كواكبه</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i/>
          <w:iCs/>
          <w:kern w:val="24"/>
          <w:u w:val="single"/>
          <w:rtl/>
        </w:rPr>
      </w:pPr>
      <w:r w:rsidRPr="0004767D">
        <w:rPr>
          <w:rFonts w:ascii="Calibri" w:hAnsi="Arial" w:cs="Arial"/>
          <w:i/>
          <w:iCs/>
          <w:kern w:val="24"/>
          <w:u w:val="single"/>
          <w:rtl/>
        </w:rPr>
        <w:t>برأيك أي الشاعرين أقدر.</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ومن التشبيهات عنده تشبيه النبل </w:t>
      </w:r>
      <w:proofErr w:type="spellStart"/>
      <w:r w:rsidRPr="0004767D">
        <w:rPr>
          <w:rFonts w:ascii="Calibri" w:hAnsi="Arial" w:cs="Arial"/>
          <w:kern w:val="24"/>
          <w:rtl/>
        </w:rPr>
        <w:t>بالوبل</w:t>
      </w:r>
      <w:proofErr w:type="spellEnd"/>
      <w:r w:rsidRPr="0004767D">
        <w:rPr>
          <w:rFonts w:ascii="Calibri" w:hAnsi="Arial" w:cs="Arial"/>
          <w:kern w:val="24"/>
          <w:rtl/>
        </w:rPr>
        <w:t>، وثمة تشبيهات طريفة منها تشبيهه أفعال الممدوح باسمه، وتشبيهه (البيت 15) للأعداء وكل واحد منهم يسلم الآخر بصورة الإنسان الذي يريد أن يتخلص من شخص مريض بالجرب.وتشبيهه أكف المحاربين بالسحاب والسهام التي تنطلق منها بالمطر.</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Pr>
      </w:pPr>
      <w:r w:rsidRPr="0004767D">
        <w:rPr>
          <w:rFonts w:ascii="Calibri" w:hAnsi="Arial" w:cs="Arial"/>
          <w:kern w:val="24"/>
          <w:rtl/>
        </w:rPr>
        <w:t>4. استطاع الشاعر أن يرسم لنا صوراً جميلة منها صورة الممدوح وهو ساهر للتفكير في شأن الأمة وغيره نائم وصورته في المعركة ثابت القلب وقلوب الناس تضطرب. ومن الصور الجميلة صورة الخيل في البيت السادس عاجزة عن الركض خارت قواها تحمل القتلى فوقها غير قادرة على الفرار.</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5. بقي أن نقول أن ابن </w:t>
      </w:r>
      <w:proofErr w:type="spellStart"/>
      <w:r w:rsidRPr="0004767D">
        <w:rPr>
          <w:rFonts w:ascii="Calibri" w:hAnsi="Arial" w:cs="Arial"/>
          <w:kern w:val="24"/>
          <w:rtl/>
        </w:rPr>
        <w:t>القيسراني</w:t>
      </w:r>
      <w:proofErr w:type="spellEnd"/>
      <w:r w:rsidRPr="0004767D">
        <w:rPr>
          <w:rFonts w:ascii="Calibri" w:hAnsi="Arial" w:cs="Arial"/>
          <w:kern w:val="24"/>
          <w:rtl/>
        </w:rPr>
        <w:t xml:space="preserve"> بدا متأثراً كثيراً بالشاعر العباسي أبي تمام في قصيدته التي قالها في مدح المعتصم بالله عندما فتح </w:t>
      </w:r>
      <w:proofErr w:type="spellStart"/>
      <w:r w:rsidRPr="0004767D">
        <w:rPr>
          <w:rFonts w:ascii="Calibri" w:hAnsi="Arial" w:cs="Arial"/>
          <w:kern w:val="24"/>
          <w:rtl/>
        </w:rPr>
        <w:t>عمّوريّة</w:t>
      </w:r>
      <w:proofErr w:type="spellEnd"/>
      <w:r w:rsidRPr="0004767D">
        <w:rPr>
          <w:rFonts w:ascii="Calibri" w:hAnsi="Arial" w:cs="Arial"/>
          <w:kern w:val="24"/>
          <w:rtl/>
        </w:rPr>
        <w:t>، ومطلعها:</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السيفُ أصدق أنباءً من الكتب    في حده الحدّ بين الجد واللعب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18"/>
          <w:szCs w:val="18"/>
          <w:rtl/>
        </w:rPr>
      </w:pP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حتى بدا التشابه في بعض الصور فكلاهما صور السيوف أو الرماح وهي تلمع وسط المعركة بالشهب، يقول أبو تمام:</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والعِلْمُ في شُهُبِ </w:t>
      </w:r>
      <w:proofErr w:type="spellStart"/>
      <w:r w:rsidRPr="0004767D">
        <w:rPr>
          <w:rFonts w:ascii="Calibri" w:hAnsi="Arial" w:cs="Arial"/>
          <w:kern w:val="24"/>
          <w:rtl/>
        </w:rPr>
        <w:t>الأَرْمَاحِ</w:t>
      </w:r>
      <w:proofErr w:type="spellEnd"/>
      <w:r w:rsidRPr="0004767D">
        <w:rPr>
          <w:rFonts w:ascii="Calibri" w:hAnsi="Arial" w:cs="Arial"/>
          <w:kern w:val="24"/>
          <w:rtl/>
        </w:rPr>
        <w:t xml:space="preserve"> لاَمِعَةً ** بَيْنَ الخَمِيسَيْنِ </w:t>
      </w:r>
      <w:proofErr w:type="spellStart"/>
      <w:r w:rsidRPr="0004767D">
        <w:rPr>
          <w:rFonts w:ascii="Calibri" w:hAnsi="Arial" w:cs="Arial"/>
          <w:kern w:val="24"/>
          <w:rtl/>
        </w:rPr>
        <w:t>لافي</w:t>
      </w:r>
      <w:proofErr w:type="spellEnd"/>
      <w:r w:rsidRPr="0004767D">
        <w:rPr>
          <w:rFonts w:ascii="Calibri" w:hAnsi="Arial" w:cs="Arial"/>
          <w:kern w:val="24"/>
          <w:rtl/>
        </w:rPr>
        <w:t xml:space="preserve"> السَّبْعَةِ الشُّهُبِ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واقرأ هذا البيت لأبي تمام واستخرج مشابهه من قصيدة ابن </w:t>
      </w:r>
      <w:proofErr w:type="spellStart"/>
      <w:r w:rsidRPr="0004767D">
        <w:rPr>
          <w:rFonts w:ascii="Calibri" w:hAnsi="Arial" w:cs="Arial"/>
          <w:kern w:val="24"/>
          <w:rtl/>
        </w:rPr>
        <w:t>القيسراني</w:t>
      </w:r>
      <w:proofErr w:type="spellEnd"/>
      <w:r w:rsidRPr="0004767D">
        <w:rPr>
          <w:rFonts w:ascii="Calibri" w:hAnsi="Arial" w:cs="Arial"/>
          <w:kern w:val="24"/>
          <w:rtl/>
        </w:rPr>
        <w:t>:</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فَتْحُ الفُتوحِ تَعَالَى أَنْ يُحيطَ </w:t>
      </w:r>
      <w:proofErr w:type="spellStart"/>
      <w:r w:rsidRPr="0004767D">
        <w:rPr>
          <w:rFonts w:ascii="Calibri" w:hAnsi="Arial" w:cs="Arial"/>
          <w:kern w:val="24"/>
          <w:rtl/>
        </w:rPr>
        <w:t>بِهِ</w:t>
      </w:r>
      <w:proofErr w:type="spellEnd"/>
      <w:r w:rsidRPr="0004767D">
        <w:rPr>
          <w:rFonts w:ascii="Calibri" w:hAnsi="Arial" w:cs="Arial"/>
          <w:kern w:val="24"/>
          <w:rtl/>
        </w:rPr>
        <w:t xml:space="preserve"> ** نَظْمٌ مِن الشعْرِ أَوْ نَثْرٌ مِنَ الخُطَبِ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وقوله في وصف خراب حصون </w:t>
      </w:r>
      <w:proofErr w:type="spellStart"/>
      <w:r w:rsidRPr="0004767D">
        <w:rPr>
          <w:rFonts w:ascii="Calibri" w:hAnsi="Arial" w:cs="Arial"/>
          <w:kern w:val="24"/>
          <w:rtl/>
        </w:rPr>
        <w:t>الفرنج</w:t>
      </w:r>
      <w:proofErr w:type="spellEnd"/>
      <w:r w:rsidRPr="0004767D">
        <w:rPr>
          <w:rFonts w:ascii="Calibri" w:hAnsi="Arial" w:cs="Arial"/>
          <w:kern w:val="24"/>
          <w:rtl/>
        </w:rPr>
        <w:t>:</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rtl/>
        </w:rPr>
      </w:pPr>
      <w:r w:rsidRPr="0004767D">
        <w:rPr>
          <w:rFonts w:ascii="Calibri" w:hAnsi="Arial" w:cs="Arial"/>
          <w:kern w:val="24"/>
          <w:rtl/>
        </w:rPr>
        <w:t xml:space="preserve"> لمَّا رَأَتْ أُخْتَها بِالأَمْسِ قَدْ خَرِبَتْ  كَانَ الْخَرَابُ لَهَا أَعْدَى من الجَرَبِ</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0"/>
          <w:szCs w:val="60"/>
          <w:rtl/>
        </w:rPr>
      </w:pPr>
      <w:r w:rsidRPr="0004767D">
        <w:rPr>
          <w:rFonts w:ascii="Calibri" w:hAnsi="Arial" w:cs="Arial"/>
          <w:kern w:val="24"/>
          <w:rtl/>
        </w:rPr>
        <w:t xml:space="preserve">فنستطيع القول إن </w:t>
      </w:r>
      <w:proofErr w:type="spellStart"/>
      <w:r w:rsidRPr="0004767D">
        <w:rPr>
          <w:rFonts w:ascii="Calibri" w:hAnsi="Arial" w:cs="Arial"/>
          <w:kern w:val="24"/>
          <w:rtl/>
        </w:rPr>
        <w:t>القيسراني</w:t>
      </w:r>
      <w:proofErr w:type="spellEnd"/>
      <w:r w:rsidRPr="0004767D">
        <w:rPr>
          <w:rFonts w:ascii="Calibri" w:hAnsi="Arial" w:cs="Arial"/>
          <w:kern w:val="24"/>
          <w:rtl/>
        </w:rPr>
        <w:t xml:space="preserve"> عارض </w:t>
      </w:r>
      <w:proofErr w:type="spellStart"/>
      <w:r w:rsidRPr="0004767D">
        <w:rPr>
          <w:rFonts w:ascii="Calibri" w:hAnsi="Arial" w:cs="Arial"/>
          <w:kern w:val="24"/>
          <w:rtl/>
        </w:rPr>
        <w:t>أباتمام</w:t>
      </w:r>
      <w:proofErr w:type="spellEnd"/>
      <w:r w:rsidRPr="0004767D">
        <w:rPr>
          <w:rFonts w:ascii="Calibri" w:hAnsi="Arial" w:cs="Arial"/>
          <w:kern w:val="24"/>
          <w:rtl/>
        </w:rPr>
        <w:t xml:space="preserve"> في هذه القصيدة.</w:t>
      </w:r>
    </w:p>
    <w:p w:rsidR="0004767D" w:rsidRPr="0004767D" w:rsidRDefault="0004767D" w:rsidP="0004767D">
      <w:pPr>
        <w:autoSpaceDE w:val="0"/>
        <w:autoSpaceDN w:val="0"/>
        <w:bidi w:val="0"/>
        <w:adjustRightInd w:val="0"/>
        <w:spacing w:after="0" w:line="240" w:lineRule="auto"/>
        <w:ind w:left="540" w:hanging="540"/>
        <w:jc w:val="right"/>
        <w:rPr>
          <w:rFonts w:ascii="Calibri" w:hAnsi="Arial" w:cs="Arial"/>
          <w:kern w:val="24"/>
          <w:sz w:val="64"/>
          <w:szCs w:val="64"/>
          <w:rtl/>
        </w:rPr>
      </w:pPr>
    </w:p>
    <w:p w:rsidR="00915E1C" w:rsidRPr="0004767D" w:rsidRDefault="00915E1C"/>
    <w:sectPr w:rsidR="00915E1C" w:rsidRPr="0004767D" w:rsidSect="00270A60">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55A67BE"/>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22"/>
        </w:rPr>
      </w:lvl>
    </w:lvlOverride>
  </w:num>
  <w:num w:numId="2">
    <w:abstractNumId w:val="0"/>
    <w:lvlOverride w:ilvl="0">
      <w:lvl w:ilvl="0">
        <w:numFmt w:val="irohaFullWidth"/>
        <w:lvlText w:val=""/>
        <w:legacy w:legacy="1" w:legacySpace="0" w:legacyIndent="0"/>
        <w:lvlJc w:val="right"/>
        <w:rPr>
          <w:rFonts w:ascii="Wingdings" w:hAnsi="Wingdings" w:hint="default"/>
          <w:sz w:val="22"/>
        </w:rPr>
      </w:lvl>
    </w:lvlOverride>
  </w:num>
  <w:num w:numId="3">
    <w:abstractNumId w:val="0"/>
    <w:lvlOverride w:ilvl="0">
      <w:lvl w:ilvl="0">
        <w:numFmt w:val="irohaFullWidth"/>
        <w:lvlText w:val=""/>
        <w:legacy w:legacy="1" w:legacySpace="0" w:legacyIndent="0"/>
        <w:lvlJc w:val="right"/>
        <w:rPr>
          <w:rFonts w:ascii="Wingdings" w:hAnsi="Wingdings" w:hint="default"/>
          <w:sz w:val="22"/>
        </w:rPr>
      </w:lvl>
    </w:lvlOverride>
  </w:num>
  <w:num w:numId="4">
    <w:abstractNumId w:val="0"/>
    <w:lvlOverride w:ilvl="0">
      <w:lvl w:ilvl="0">
        <w:numFmt w:val="irohaFullWidth"/>
        <w:lvlText w:val=""/>
        <w:legacy w:legacy="1" w:legacySpace="0" w:legacyIndent="0"/>
        <w:lvlJc w:val="right"/>
        <w:rPr>
          <w:rFonts w:ascii="Wingdings" w:hAnsi="Wingdings" w:hint="default"/>
          <w:sz w:val="2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4767D"/>
    <w:rsid w:val="0004767D"/>
    <w:rsid w:val="00395A48"/>
    <w:rsid w:val="00460254"/>
    <w:rsid w:val="00915E1C"/>
    <w:rsid w:val="00EE13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E1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1325</Words>
  <Characters>7555</Characters>
  <Application>Microsoft Office Word</Application>
  <DocSecurity>0</DocSecurity>
  <Lines>62</Lines>
  <Paragraphs>17</Paragraphs>
  <ScaleCrop>false</ScaleCrop>
  <Company/>
  <LinksUpToDate>false</LinksUpToDate>
  <CharactersWithSpaces>8863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cp:lastPrinted>2010-12-20T14:55:00Z</cp:lastPrinted>
  <dcterms:created xsi:type="dcterms:W3CDTF">2010-12-20T13:18:00Z</dcterms:created>
  <dcterms:modified xsi:type="dcterms:W3CDTF">2010-12-20T14:57:00Z</dcterms:modified>
</cp:coreProperties>
</file>