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2D3" w:rsidRPr="000012D3" w:rsidRDefault="000012D3" w:rsidP="000012D3">
      <w:pPr>
        <w:spacing w:after="0" w:line="240" w:lineRule="auto"/>
        <w:jc w:val="center"/>
        <w:rPr>
          <w:rFonts w:ascii="Microsoft Sans Serif" w:eastAsia="Times New Roman" w:hAnsi="Microsoft Sans Serif" w:cs="Sultan  koufi"/>
          <w:color w:val="5F497A" w:themeColor="accent4" w:themeShade="BF"/>
          <w:sz w:val="36"/>
          <w:szCs w:val="36"/>
          <w:rtl/>
        </w:rPr>
      </w:pPr>
      <w:r w:rsidRPr="000012D3">
        <w:rPr>
          <w:rFonts w:ascii="Microsoft Sans Serif" w:eastAsia="Times New Roman" w:hAnsi="Microsoft Sans Serif" w:cs="Sultan  koufi" w:hint="cs"/>
          <w:color w:val="5F497A" w:themeColor="accent4" w:themeShade="BF"/>
          <w:sz w:val="36"/>
          <w:szCs w:val="36"/>
          <w:rtl/>
        </w:rPr>
        <w:t>نموذج اختبار مبادئ الإدارة عام 1432</w:t>
      </w:r>
    </w:p>
    <w:p w:rsidR="000012D3" w:rsidRPr="000012D3" w:rsidRDefault="000012D3" w:rsidP="00EB3808">
      <w:pPr>
        <w:spacing w:after="0" w:line="240" w:lineRule="auto"/>
        <w:jc w:val="center"/>
        <w:rPr>
          <w:rFonts w:ascii="Microsoft Sans Serif" w:eastAsia="Times New Roman" w:hAnsi="Microsoft Sans Serif" w:cs="Sultan  koufi"/>
          <w:color w:val="5F497A" w:themeColor="accent4" w:themeShade="BF"/>
          <w:sz w:val="40"/>
          <w:szCs w:val="40"/>
          <w:rtl/>
        </w:rPr>
      </w:pPr>
    </w:p>
    <w:p w:rsidR="000012D3" w:rsidRDefault="000012D3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  <w:rtl/>
        </w:rPr>
      </w:pP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قرار السلطه</w:t>
      </w:r>
      <w:r w:rsidR="00F22B3B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 </w:t>
      </w:r>
      <w:r w:rsidR="00F22B3B">
        <w:rPr>
          <w:rFonts w:ascii="Microsoft Sans Serif" w:eastAsia="Times New Roman" w:hAnsi="Microsoft Sans Serif" w:cs="Microsoft Sans Serif"/>
          <w:sz w:val="24"/>
          <w:szCs w:val="24"/>
          <w:rtl/>
        </w:rPr>
        <w:t>هو</w:t>
      </w:r>
      <w:r w:rsidR="00F22B3B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؟؟</w:t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قرار السلطة (قرار يتخذه القائد ثم يعلنه للمرؤوسين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(</w:t>
      </w:r>
      <w:r w:rsidRPr="00EB3808">
        <w:rPr>
          <w:rFonts w:ascii="Simplified Arabic" w:eastAsia="Times New Roman" w:hAnsi="Simplified Arabic" w:cs="Mudir MT"/>
          <w:color w:val="8064A2" w:themeColor="accent4"/>
          <w:sz w:val="24"/>
          <w:szCs w:val="24"/>
        </w:rPr>
        <w:br/>
      </w:r>
      <w:r w:rsidRPr="00EB3808">
        <w:rPr>
          <w:rFonts w:ascii="Simplified Arabic" w:eastAsia="Times New Roman" w:hAnsi="Simplified Arabic" w:cs="Mudir MT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b/>
          <w:bCs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2-الدافع هوو ؟؟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العامل المحرك النابع من داخل الانسان والذي يثير الرغبة للعمل والانجاز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الأتصال الفاعل هوو؟؟</w:t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هي عملية إرسال رسالة بشكل تكون مفهومة بصورة تامة وشاملة؛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التعزيز السلبي هوو؟؟</w:t>
      </w:r>
      <w:r w:rsidRPr="00EB3808">
        <w:rPr>
          <w:rFonts w:ascii="Microsoft Sans Serif" w:eastAsia="Times New Roman" w:hAnsi="Microsoft Sans Serif" w:cs="Microsoft Sans Serif"/>
          <w:b/>
          <w:bCs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تقوية السلوك المتجنب للمواقف السلبية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الرقابهالإستراتيجيه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تركز على فاعلية المنظمة في إطارها الكلي والأعمال والوظائف الرئيسية؛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نعني بمصطلح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(( objectives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الاهداف المقاسة و المحددة بفترة زمنية معينة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7-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الأهداف التكتيكيه تكون على مستوى أي إداره؟؟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الإدارة الوسطى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!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8-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القرارات المبرمجه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حلول جاهزة من واقع خبرة سابقة لحل مشاكل روتينية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9-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الأتصالاتالعنقوديه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اتصالات غير رسمية على شكل شبكة من شخص لآخر وتوجد في جميع المنظمات؛ </w:t>
      </w:r>
      <w:r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10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نظرية التوقع المنافع ..هي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اعتقاد الإفراد بان الأداء الناجح ستتبعه مكافآت؛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11-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ERG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حاجات الأنتماء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العلاقات الاجتماعية والمكانية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12-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أركان القرار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lastRenderedPageBreak/>
        <w:t>وجود بدائل - حرية الاختيار - وجود هدف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13 -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كتابة السيناريوهات هو ؟؟</w:t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تحديد خيارات مستقبلية متعددة و خطط تعامل مع كل خيار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14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حل مشكلة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problem solving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نعني به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تشخيص المشكلة واتخاذ إجراء مناسب لحلها؛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15-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تطوير بدائل وتقييمها يدخل ضمن عملية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صنع القرار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16-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خطه لأحداث طارئه يتم إعدادها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و تعد لحدث طارئ مستقبلي وهذا لتجنب ضرر محتمل أو الاستفادة منه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17-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الزبائن يندرجون ؟ الخيارات كانت ( ضمن البيئهالخاصه – ظروف البيئهالطبيعيه ... الخ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..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&lt;--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بيئة خارجية خاصة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18-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نظرية الشخصيهالناضجه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ـ تقسيم العمل بدقة يتناقض مع مبدا تحقيق الذات للعامل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19-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 × )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-----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20-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 Y )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------ :S</w:t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21-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العوامل المؤثره في السلوك الأخلاقي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الفرد - المنظمة - البيئة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22-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أنتشار الأشاعات والأكاذيب المتعلقه بموضوع الأتصال هي مرتبطه بـ إستراتيجية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استرا</w:t>
      </w:r>
      <w:r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جية التقييم والتعزيز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23-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المبادئ الإداريه الـ 14 لفايول هناك مبدآءالسلطهوالمسؤليه نعني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حق اصدار الاوامر و التزام بمسؤولية محددة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24-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قسم هرم ماسلو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5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حاجات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25-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الجوانب التي تؤثر في بناء ثقافة المنظمه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بيئة الأعمال - المدراء الاستراتيجيون - النجاحات والمكاسب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26-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التنوع الثقافي في منظمات الأعمال نعني بالتكامل الهيكلي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الاقليات ممثلة في كل المستويات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27-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فريدريك تايلور نشر كتاب بعنوان ( مبادئ الأدارهالحديثه في سنة 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1911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P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28-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السقف الزجاجي هو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أننمنعأشخاصمنالوصولإلىمناصبعليا</w:t>
      </w:r>
    </w:p>
    <w:p w:rsidR="00EB3808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&lt;--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الشخصيرىالمنصبالذييمكنأنيصلإليهلكنهلايصلإليهلأنهيتممنعهمنذلك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;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بسبباختلافاتهالعرقية،الثقافية،الدينية</w:t>
      </w:r>
    </w:p>
    <w:p w:rsidR="004F3FC2" w:rsidRP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الجدران الزجاجيه هي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الفردلايتحصلعلىنفسالمزاياالتييتحصلعليهاشخصآخرفينفسالمنصبونفسالمميزات</w:t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&lt;--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الشخصيرىالمزاياالتييتمتعبهاشخصآخرفينفسالمنصبولكنلايمكنهأنيحصلعليها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;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بسبباختلافاته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30-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في إطار أبعاد بيئة الأعمال الدوليه المشاكل المرتبطه بعدم الأستقرار تدخل ضمن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>&lt;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البعد السياسي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ضمن أنواع الخطط الموازنه تدخل في نطاق الخطط حسب؟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الاستخدام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32-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ضمن الظروف التي يتخذ في ظلها القرار المخاطره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ظرف يتخذ في ظله القرار ويتسم بوضوح الهدف وعدم كمال المعلومات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ضمن نماذج صناعة القرار ( النموذج السلوكي للقرار هو )؟؟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نموذج يصف عمليات صنع القرار في ظل محدودية المعلومات والرشد المحدود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ضمن إدارة المعرفه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knowledge ment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أنواع المعرفه هي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معرفة صريحة، ومعرفة ضمنية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يظهر التنظيم في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تنسيق الجهود - تقسيم العمل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الهيكل التنظيمي الغير رسمي هو هيكل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غير متعمد من قبل الإدارة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37-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التصميم الوظيفي هو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تحديد المسؤوليات الفردية المرتبطة بوظيفة معينة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38-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مصطلح توسيع العمل يتعلق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إضافة عدد من المسؤوليات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الرأس المال المعرفي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intellectualcapit</w:t>
      </w:r>
      <w:r w:rsidR="004F3FC2">
        <w:rPr>
          <w:rFonts w:ascii="Microsoft Sans Serif" w:eastAsia="Times New Roman" w:hAnsi="Microsoft Sans Serif" w:cs="Microsoft Sans Serif"/>
          <w:sz w:val="24"/>
          <w:szCs w:val="24"/>
        </w:rPr>
        <w:t>a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l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هو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مجموع القوى العقلية والفكرية التي يتم تقاسمها بين العاملين و المنظمة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40-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فاعل لكن غير كفؤ نعني به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>&lt;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تنجز الاهداف لكن الموارد تهدر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ركز تايلور في دراسته على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التعامل الإداري و دراسة الوقت والحركة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.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42-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الكفاءه ضمن الأداء التنظيمي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 هي مقياس لحسن استغلال الموارد التي ترتبط بأهداف محددة و ترتكز على المدخلات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43</w:t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Work simplification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هو مصطلح ظهر ضمن بحوث ودراسات؟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فرانك وليليان غلبرت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من رواد الإدارهالعلميه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فريدريك تايلور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يستخدم مصطلح مدخل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Approach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ليدل على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مجموعة العلماء والمتخصصين الذين يشاركون في رؤيتهم وتعريفهم وتفسيرهم لظاهرة معينة وتحديد حدودها وطريقة دراستها وفهمها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.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القواعد المتعلقه بمحاربة الفساد تدخل ضمن تحديات المنظمه فيما يخص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التكتلات الاقتصادية العالمية و المعايير الدولية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47-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الفاعليه ضمن الأداء التنظيمي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قياس لمدى تحقيق الاهداف المحددة وترتكزعلى المخرجات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48-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جمعيات حماية المستهلك تدخل ضمن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منظمة المجتمع المدني و الغير الهادفة للربح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49-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ماريا غرانا نالت جائزة أحسن مديره في أسبانيا لسنة ( 2008 ) لأنها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ابدعت في إدارة الموارد البشرية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50-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القدره على العمل مع الآخخرين بشكل جيد يدخل ضمن مهارات المدير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الإنسانية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نعني بـأدوار المدير القراريه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استخدام المعلومات في عملية صنع القرار، معالجة المشاكل داخل و خارج المنظمة، توزيع الموارد و التفاوض مع اطراف مختلفة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52-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مدراء الأداره العليا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لهم دور في تحديد الأهداف و رسم الاستراتيجيات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مفهوم الأداره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مدراء الأداره الوسطى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مهمتهم تطوير الخطط التكتيكية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55-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المدير هو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مسؤول عن إنجازات مرؤوسيه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الرقابه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قياس المنجز ومقارنته بالمخطط وتحديد الانحرافات قصد تصحيحها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57-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التوجيه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عملية الاتصال بالآخرين والتأثير فيهم وتحفيزهم قصد توجيههم نحو إنجاز الأهداف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58-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التخطيط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عملية تحديد الأهداف والموارد الضرورية لإنجازها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يتم تصنيف نشاطات الأعمال في الممكلهالعربيهالسعوديه على أنها الصغيره اذا كان عدد العمال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أقل من 49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60-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من المفاهيم الخاطئه عن الشخصيهالمبادره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أنه شخص مغامر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اللوبي هوو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ستخدام اشخاص او مجموعات ممثلة للمنظمة بشكل رسمي للتفاوض و الضغط على الحكومة و ممثليها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62-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لا يوجد دور إجتماعيللمنظمهواالتركيز على الربح فقط مرتبط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استراتيجية الممانعة أو عدم التبني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ملينون فريدمان يرى أن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الوظيفة الاساسية للمنظمة هي جعل تعظيم الارباح و عدم الصرف على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lastRenderedPageBreak/>
        <w:t>الانشطة الاجتماعية لانها تؤدي الى هدر الارباح؛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المنظمهالأخلاقيه وضع دستور أخلاقي مكتوب يتعلق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بنية المنظمة و انظمتها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في إطار المداخل المختلفه لتفسير الأخلاق بالنسبه للمدخل النفعي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إذا تمخضت عنه اكبر فائدة أو نفع لأكبر عدد من الناس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C41FD7" w:rsidRDefault="00EB3808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66-</w:t>
      </w:r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مصطلح </w:t>
      </w:r>
      <w:r w:rsidR="00C41FD7" w:rsidRPr="00C41FD7">
        <w:rPr>
          <w:rFonts w:ascii="Microsoft Sans Serif" w:eastAsia="Times New Roman" w:hAnsi="Microsoft Sans Serif" w:cs="Microsoft Sans Serif"/>
          <w:sz w:val="24"/>
          <w:szCs w:val="24"/>
        </w:rPr>
        <w:t xml:space="preserve"> --&gt;International Transparency Organization </w:t>
      </w:r>
      <w:r w:rsidR="00C41FD7"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محاربة الفساد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C41FD7"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67- </w:t>
      </w:r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>منتجات آمنه الأستعمال ونوعيه جيده وإعلان صادق يدخل ضمن متطلبات تقييم الأداء الأجتماعي تجاه ؟؟</w:t>
      </w:r>
      <w:r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الزبائن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C41FD7" w:rsidP="002C2D0E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68- </w:t>
      </w:r>
      <w:r w:rsidR="00EB3808"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>حسب ماكس فيبر</w:t>
      </w:r>
      <w:r w:rsidR="00EB3808"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يجب وضع هيكله واضحه للسلط</w:t>
      </w:r>
      <w:r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ة</w:t>
      </w:r>
    </w:p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</w:p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bookmarkStart w:id="0" w:name="_GoBack"/>
    </w:p>
    <w:bookmarkEnd w:id="0"/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</w:p>
    <w:p w:rsidR="00C41FD7" w:rsidRPr="00EB3808" w:rsidRDefault="00C41FD7" w:rsidP="00C41FD7">
      <w:pPr>
        <w:jc w:val="right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EB3808" w:rsidRPr="00EB3808" w:rsidRDefault="00EB3808" w:rsidP="00EB3808">
      <w:pPr>
        <w:shd w:val="clear" w:color="auto" w:fill="FFFFFF"/>
        <w:spacing w:after="0" w:line="240" w:lineRule="auto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4A40C2" w:rsidRPr="00EB3808" w:rsidRDefault="004A40C2" w:rsidP="00EB3808">
      <w:pPr>
        <w:shd w:val="clear" w:color="auto" w:fill="FFFFFF"/>
        <w:spacing w:after="0" w:line="240" w:lineRule="auto"/>
        <w:jc w:val="center"/>
        <w:rPr>
          <w:rFonts w:ascii="Microsoft Sans Serif" w:hAnsi="Microsoft Sans Serif" w:cs="Microsoft Sans Serif"/>
          <w:color w:val="8064A2" w:themeColor="accent4"/>
          <w:rtl/>
        </w:rPr>
      </w:pPr>
    </w:p>
    <w:sectPr w:rsidR="004A40C2" w:rsidRPr="00EB3808" w:rsidSect="00FF4E9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DB1" w:rsidRDefault="00AD7DB1" w:rsidP="000012D3">
      <w:pPr>
        <w:spacing w:after="0" w:line="240" w:lineRule="auto"/>
      </w:pPr>
      <w:r>
        <w:separator/>
      </w:r>
    </w:p>
  </w:endnote>
  <w:endnote w:type="continuationSeparator" w:id="1">
    <w:p w:rsidR="00AD7DB1" w:rsidRDefault="00AD7DB1" w:rsidP="00001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ultan  koufi"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2D3" w:rsidRPr="000012D3" w:rsidRDefault="000012D3" w:rsidP="000012D3">
    <w:pPr>
      <w:pStyle w:val="a8"/>
      <w:bidi w:val="0"/>
      <w:rPr>
        <w:b/>
        <w:bCs/>
        <w:color w:val="B2A1C7" w:themeColor="accent4" w:themeTint="99"/>
      </w:rPr>
    </w:pPr>
    <w:r w:rsidRPr="000012D3">
      <w:rPr>
        <w:b/>
        <w:bCs/>
        <w:color w:val="B2A1C7" w:themeColor="accent4" w:themeTint="99"/>
      </w:rPr>
      <w:t xml:space="preserve">Sadeem_5 / Randz..~ </w:t>
    </w:r>
    <w:r w:rsidRPr="000012D3">
      <w:rPr>
        <w:rFonts w:hint="cs"/>
        <w:b/>
        <w:bCs/>
        <w:color w:val="B2A1C7" w:themeColor="accent4" w:themeTint="99"/>
        <w:rtl/>
      </w:rPr>
      <w:t xml:space="preserve">دعواتكم لنا بالخير </w:t>
    </w:r>
    <w:r w:rsidRPr="000012D3">
      <w:rPr>
        <w:b/>
        <w:bCs/>
        <w:color w:val="B2A1C7" w:themeColor="accent4" w:themeTint="99"/>
      </w:rPr>
      <w:sym w:font="Wingdings" w:char="F04A"/>
    </w:r>
  </w:p>
  <w:p w:rsidR="000012D3" w:rsidRDefault="000012D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DB1" w:rsidRDefault="00AD7DB1" w:rsidP="000012D3">
      <w:pPr>
        <w:spacing w:after="0" w:line="240" w:lineRule="auto"/>
      </w:pPr>
      <w:r>
        <w:separator/>
      </w:r>
    </w:p>
  </w:footnote>
  <w:footnote w:type="continuationSeparator" w:id="1">
    <w:p w:rsidR="00AD7DB1" w:rsidRDefault="00AD7DB1" w:rsidP="00001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0045"/>
    <w:rsid w:val="000012D3"/>
    <w:rsid w:val="002C2D0E"/>
    <w:rsid w:val="0034533C"/>
    <w:rsid w:val="004A40C2"/>
    <w:rsid w:val="004F3FC2"/>
    <w:rsid w:val="006422C5"/>
    <w:rsid w:val="007D2CE5"/>
    <w:rsid w:val="0090242C"/>
    <w:rsid w:val="00AD7DB1"/>
    <w:rsid w:val="00BD0045"/>
    <w:rsid w:val="00C41FD7"/>
    <w:rsid w:val="00EB3808"/>
    <w:rsid w:val="00F22B3B"/>
    <w:rsid w:val="00FF4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character" w:styleId="a5">
    <w:name w:val="Strong"/>
    <w:basedOn w:val="a0"/>
    <w:uiPriority w:val="22"/>
    <w:qFormat/>
    <w:rsid w:val="00EB380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EB38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EB3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EB380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rsid w:val="000012D3"/>
  </w:style>
  <w:style w:type="paragraph" w:styleId="a8">
    <w:name w:val="footer"/>
    <w:basedOn w:val="a"/>
    <w:link w:val="Char1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rsid w:val="000012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character" w:styleId="a5">
    <w:name w:val="Strong"/>
    <w:basedOn w:val="a0"/>
    <w:uiPriority w:val="22"/>
    <w:qFormat/>
    <w:rsid w:val="00EB380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EB38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EB3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EB380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0012D3"/>
  </w:style>
  <w:style w:type="paragraph" w:styleId="a8">
    <w:name w:val="footer"/>
    <w:basedOn w:val="a"/>
    <w:link w:val="Char1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0012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5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42F98-BC35-4130-88CB-D7E7C30D9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890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نبيل</dc:creator>
  <cp:lastModifiedBy>toofy</cp:lastModifiedBy>
  <cp:revision>4</cp:revision>
  <dcterms:created xsi:type="dcterms:W3CDTF">2011-12-12T15:00:00Z</dcterms:created>
  <dcterms:modified xsi:type="dcterms:W3CDTF">2012-05-02T11:26:00Z</dcterms:modified>
</cp:coreProperties>
</file>