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332" w:rsidRDefault="00E92332" w:rsidP="00E92332">
      <w:pPr>
        <w:autoSpaceDE w:val="0"/>
        <w:autoSpaceDN w:val="0"/>
        <w:adjustRightInd w:val="0"/>
        <w:spacing w:after="0" w:line="240" w:lineRule="auto"/>
        <w:ind w:left="540" w:hanging="540"/>
        <w:rPr>
          <w:rFonts w:ascii="Simplified Arabic" w:hAnsi="Simplified Arabic" w:cs="Simplified Arabic" w:hint="cs"/>
          <w:kern w:val="24"/>
          <w:sz w:val="32"/>
          <w:szCs w:val="32"/>
          <w:rtl/>
        </w:rPr>
      </w:pPr>
      <w:r w:rsidRPr="00E92332">
        <w:rPr>
          <w:rFonts w:ascii="Simplified Arabic" w:hAnsi="Simplified Arabic" w:cs="Simplified Arabic"/>
          <w:kern w:val="24"/>
          <w:sz w:val="32"/>
          <w:szCs w:val="32"/>
        </w:rPr>
        <w:object w:dxaOrig="7797" w:dyaOrig="53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0pt;height:270pt" o:ole="">
            <v:imagedata r:id="rId7" o:title=""/>
          </v:shape>
          <o:OLEObject Type="Embed" ProgID="PowerPoint.Slide.12" ShapeID="_x0000_i1025" DrawAspect="Content" ObjectID="_1360072067" r:id="rId8"/>
        </w:object>
      </w:r>
    </w:p>
    <w:p w:rsidR="005F41AE" w:rsidRDefault="00E92332" w:rsidP="00E92332">
      <w:pPr>
        <w:autoSpaceDE w:val="0"/>
        <w:autoSpaceDN w:val="0"/>
        <w:adjustRightInd w:val="0"/>
        <w:spacing w:after="0" w:line="240" w:lineRule="auto"/>
        <w:ind w:left="540" w:hanging="540"/>
        <w:rPr>
          <w:rFonts w:ascii="Simplified Arabic" w:hAnsi="Simplified Arabic" w:cs="Simplified Arabic" w:hint="cs"/>
          <w:kern w:val="24"/>
          <w:sz w:val="32"/>
          <w:szCs w:val="32"/>
          <w:rtl/>
        </w:rPr>
      </w:pPr>
      <w:r>
        <w:rPr>
          <w:rFonts w:ascii="Simplified Arabic" w:hAnsi="Simplified Arabic" w:cs="Simplified Arabic" w:hint="cs"/>
          <w:kern w:val="24"/>
          <w:sz w:val="32"/>
          <w:szCs w:val="32"/>
          <w:rtl/>
        </w:rPr>
        <w:t>عزيز الطالب</w:t>
      </w: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r>
        <w:rPr>
          <w:rFonts w:ascii="Simplified Arabic" w:hAnsi="Simplified Arabic" w:cs="Simplified Arabic" w:hint="cs"/>
          <w:kern w:val="24"/>
          <w:sz w:val="32"/>
          <w:szCs w:val="32"/>
          <w:rtl/>
        </w:rPr>
        <w:t>هذا ملخص مادة النحو التطبيق 1 أرجو الانتباه لمايلي:</w:t>
      </w: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r>
        <w:rPr>
          <w:rFonts w:ascii="Simplified Arabic" w:hAnsi="Simplified Arabic" w:cs="Simplified Arabic" w:hint="cs"/>
          <w:kern w:val="24"/>
          <w:sz w:val="32"/>
          <w:szCs w:val="32"/>
          <w:rtl/>
        </w:rPr>
        <w:t>أولاً: لا بد من حضور المحاضرة المسجلة لتفهم المادة فهناك توضيح أكثر.</w:t>
      </w: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r>
        <w:rPr>
          <w:rFonts w:ascii="Simplified Arabic" w:hAnsi="Simplified Arabic" w:cs="Simplified Arabic" w:hint="cs"/>
          <w:kern w:val="24"/>
          <w:sz w:val="32"/>
          <w:szCs w:val="32"/>
          <w:rtl/>
        </w:rPr>
        <w:t>ثانياً: تم تحويل المادة من بوربوينت إلى وورد بشكل آلي لذا قد تجد بعض الخلل في التنسيقات مثل تكرار بعض العناوين.</w:t>
      </w:r>
    </w:p>
    <w:p w:rsidR="00E92332" w:rsidRPr="005F41AE"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r>
        <w:rPr>
          <w:rFonts w:ascii="Simplified Arabic" w:hAnsi="Simplified Arabic" w:cs="Simplified Arabic" w:hint="cs"/>
          <w:kern w:val="24"/>
          <w:sz w:val="32"/>
          <w:szCs w:val="32"/>
          <w:rtl/>
        </w:rPr>
        <w:t>ثالثاً: قد تجد أحياناً نقص في النقاط مثل: أنواع...أربعة ونحن ذكرنا ثلاثة، فهذا يعني أن الرابع غير مطلوب.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E92332" w:rsidRDefault="00E92332" w:rsidP="005F41AE">
      <w:pPr>
        <w:autoSpaceDE w:val="0"/>
        <w:autoSpaceDN w:val="0"/>
        <w:adjustRightInd w:val="0"/>
        <w:spacing w:after="0" w:line="240" w:lineRule="auto"/>
        <w:ind w:left="540" w:hanging="540"/>
        <w:rPr>
          <w:rFonts w:ascii="Simplified Arabic" w:hAnsi="Simplified Arabic" w:cs="Simplified Arabic" w:hint="cs"/>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lastRenderedPageBreak/>
        <w:t>المحاضرة التمهيدية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1"/>
        </w:numPr>
        <w:autoSpaceDE w:val="0"/>
        <w:autoSpaceDN w:val="0"/>
        <w:adjustRightInd w:val="0"/>
        <w:spacing w:after="0" w:line="240" w:lineRule="auto"/>
        <w:ind w:right="540" w:hanging="540"/>
        <w:jc w:val="both"/>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العرب يتكلمون العربية سليقةً؛ لذا لم يكونوا بحاجة إلى قواعد تضبط لغتهم، ولما دخل غير العرب في الإسلام على أثر الفتوحات الإسلامية شاع اللحن وفسدت الألسن؛ فكان لا بد من وضع علم يضبط ألسنة الناس لا سيما الداخلون الجدد في الإسلام من غير العرب.</w:t>
      </w:r>
    </w:p>
    <w:p w:rsidR="005F41AE" w:rsidRPr="005F41AE" w:rsidRDefault="005F41AE" w:rsidP="004B5D5C">
      <w:pPr>
        <w:numPr>
          <w:ilvl w:val="0"/>
          <w:numId w:val="2"/>
        </w:numPr>
        <w:autoSpaceDE w:val="0"/>
        <w:autoSpaceDN w:val="0"/>
        <w:adjustRightInd w:val="0"/>
        <w:spacing w:after="0" w:line="240" w:lineRule="auto"/>
        <w:ind w:right="540" w:hanging="540"/>
        <w:jc w:val="both"/>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واختلف العلماء في تحديد واضع علم النحو بين علي بن أبي طالب كرم الله وجهه وأبي الأسود الدؤلي وبعض تلاميذ أبي الأسود،لكنّ المؤكدَ أنّ النحو قد استوى ناضجاً على يد الخليل ابن أحمد الفراهيدي وتلميذه سيبويه الذي ألف أول كتاب في النحو.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لماذا ندرس النحو؟ وما أهميته في حياتنا اليومية؟</w:t>
      </w:r>
      <w:r w:rsidRPr="005F41AE">
        <w:rPr>
          <w:rFonts w:ascii="Simplified Arabic" w:hAnsi="Simplified Arabic" w:cs="Simplified Arabic"/>
          <w:kern w:val="24"/>
          <w:sz w:val="32"/>
          <w:szCs w:val="32"/>
          <w:rtl/>
        </w:rPr>
        <w:br/>
        <w:t>أولاً:اللغة العربية لغة مقدسة تجب المحافظة عليها، وتعلمها واجبٌ ديني.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ثانياً:اللغة العربية لغةٌ قومية، وتعلمها واتقانها يمثل جانباً من اعتزازي بقوميتي العربية.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هناك أيدي خفية وظاهرة تُحيك الدسائس في الخفاء للقضاء على اللغة العربية الفصيحة.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تعلم النحو يجعلني قادراً على ضبط بناني(الكتابة) ولساني(الكلام).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خامساً: من يتقن التحدث باللغة الفصحى يكون أكثر قدرة على إقناع الآخرين والتعبير عن حاجاته الإنسانية.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سادساً: تعلم العربية يجعلني قادراً على تذوق النصوص الأدبية الراقية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أهداف المقرر</w:t>
      </w:r>
    </w:p>
    <w:p w:rsidR="005F41AE" w:rsidRPr="005F41AE" w:rsidRDefault="005F41AE" w:rsidP="004B5D5C">
      <w:pPr>
        <w:numPr>
          <w:ilvl w:val="0"/>
          <w:numId w:val="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أن يستعيدَ الطالب أهم الأساسيات النحوية والكتابية التي درسها في التعليم العام.</w:t>
      </w:r>
    </w:p>
    <w:p w:rsidR="005F41AE" w:rsidRPr="005F41AE" w:rsidRDefault="005F41AE" w:rsidP="004B5D5C">
      <w:pPr>
        <w:numPr>
          <w:ilvl w:val="0"/>
          <w:numId w:val="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تنموَ قدراته على فهم القواعد عن طريق التطبيق.</w:t>
      </w:r>
    </w:p>
    <w:p w:rsidR="005F41AE" w:rsidRPr="005F41AE" w:rsidRDefault="005F41AE" w:rsidP="004B5D5C">
      <w:pPr>
        <w:numPr>
          <w:ilvl w:val="0"/>
          <w:numId w:val="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أن تتوسعَ ثقافته التحصيلية حول أمهات الكتب التراثية</w:t>
      </w:r>
    </w:p>
    <w:p w:rsidR="005F41AE" w:rsidRPr="005F41AE" w:rsidRDefault="005F41AE" w:rsidP="004B5D5C">
      <w:pPr>
        <w:numPr>
          <w:ilvl w:val="0"/>
          <w:numId w:val="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يستعملَ اللغة الفصيحة تكلماً وكتابة ويكتشف مواطن اللحن في الكلام.</w:t>
      </w:r>
    </w:p>
    <w:p w:rsidR="005F41AE" w:rsidRPr="005F41AE" w:rsidRDefault="005F41AE" w:rsidP="004B5D5C">
      <w:pPr>
        <w:numPr>
          <w:ilvl w:val="0"/>
          <w:numId w:val="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يُحْسنَ استعمال البرامج الحاسوبية العلمية.</w:t>
      </w:r>
    </w:p>
    <w:p w:rsidR="005F41AE" w:rsidRPr="005F41AE" w:rsidRDefault="005F41AE" w:rsidP="004B5D5C">
      <w:pPr>
        <w:numPr>
          <w:ilvl w:val="0"/>
          <w:numId w:val="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يتمكنَ من فهم بعض أساليب العلماء السابقين عن طريق كتبهم.</w:t>
      </w:r>
    </w:p>
    <w:p w:rsidR="005F41AE" w:rsidRPr="005F41AE" w:rsidRDefault="005F41AE" w:rsidP="004B5D5C">
      <w:pPr>
        <w:numPr>
          <w:ilvl w:val="0"/>
          <w:numId w:val="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 يحفظَ الشواهد الفصيحة ليستقيم لسانه ويتسع خياله.</w:t>
      </w:r>
    </w:p>
    <w:p w:rsidR="005F41AE" w:rsidRPr="005F41AE" w:rsidRDefault="005F41AE" w:rsidP="004B5D5C">
      <w:pPr>
        <w:numPr>
          <w:ilvl w:val="0"/>
          <w:numId w:val="10"/>
        </w:num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محتوى المقرر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المبني والمعرب من الأسماء والأفعال ، النكرة والمعرفة ، الجملة الإسمية(المبتدأ والخبر) وأحكامهما، نواسخ الجملة الإسمية(كان وأخواتها، إنّ وأخواتها، لا النافية للجنس، المضاف والمضاف إليه وأحكامهما، إعادة التأكيد على بعض القواعد الإملائية ككتابة الهمزات والأف اللينة...، البحث في المعاجم(اللغوية والبرامج الحاسوبية العلمية)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التقويم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يكون تقويم الطالب في هذه المادة كما يلي:</w:t>
      </w:r>
    </w:p>
    <w:tbl>
      <w:tblPr>
        <w:bidiVisual/>
        <w:tblW w:w="10400" w:type="dxa"/>
        <w:tblCellMar>
          <w:left w:w="0" w:type="dxa"/>
          <w:right w:w="0" w:type="dxa"/>
        </w:tblCellMar>
        <w:tblLook w:val="04A0"/>
      </w:tblPr>
      <w:tblGrid>
        <w:gridCol w:w="3880"/>
        <w:gridCol w:w="3060"/>
        <w:gridCol w:w="3460"/>
      </w:tblGrid>
      <w:tr w:rsidR="005F41AE" w:rsidRPr="005F41AE" w:rsidTr="005F41AE">
        <w:trPr>
          <w:trHeight w:val="584"/>
        </w:trPr>
        <w:tc>
          <w:tcPr>
            <w:tcW w:w="3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المشاركة </w:t>
            </w:r>
          </w:p>
        </w:tc>
        <w:tc>
          <w:tcPr>
            <w:tcW w:w="30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الاختبار النهائي </w:t>
            </w:r>
          </w:p>
        </w:tc>
        <w:tc>
          <w:tcPr>
            <w:tcW w:w="34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المجمـــــــوع </w:t>
            </w:r>
          </w:p>
        </w:tc>
      </w:tr>
      <w:tr w:rsidR="005F41AE" w:rsidRPr="005F41AE" w:rsidTr="005F41AE">
        <w:trPr>
          <w:trHeight w:val="584"/>
        </w:trPr>
        <w:tc>
          <w:tcPr>
            <w:tcW w:w="3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30% </w:t>
            </w:r>
          </w:p>
        </w:tc>
        <w:tc>
          <w:tcPr>
            <w:tcW w:w="30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70% </w:t>
            </w:r>
          </w:p>
        </w:tc>
        <w:tc>
          <w:tcPr>
            <w:tcW w:w="34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100% </w:t>
            </w:r>
          </w:p>
        </w:tc>
      </w:tr>
    </w:tbl>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وتتوزع علامات المشاركة على النحو التالي:</w:t>
      </w:r>
    </w:p>
    <w:tbl>
      <w:tblPr>
        <w:bidiVisual/>
        <w:tblW w:w="10640" w:type="dxa"/>
        <w:tblCellMar>
          <w:left w:w="0" w:type="dxa"/>
          <w:right w:w="0" w:type="dxa"/>
        </w:tblCellMar>
        <w:tblLook w:val="04A0"/>
      </w:tblPr>
      <w:tblGrid>
        <w:gridCol w:w="2128"/>
        <w:gridCol w:w="2128"/>
        <w:gridCol w:w="2128"/>
        <w:gridCol w:w="2128"/>
        <w:gridCol w:w="2128"/>
      </w:tblGrid>
      <w:tr w:rsidR="005F41AE" w:rsidRPr="005F41AE" w:rsidTr="005F41AE">
        <w:trPr>
          <w:trHeight w:val="584"/>
        </w:trPr>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الواجبات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حضور المحاضرات المباشرة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حضور المحاضرات المسجلة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الواجبات </w:t>
            </w:r>
          </w:p>
        </w:tc>
        <w:tc>
          <w:tcPr>
            <w:tcW w:w="212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b/>
                <w:bCs/>
                <w:kern w:val="24"/>
                <w:sz w:val="32"/>
                <w:szCs w:val="32"/>
                <w:rtl/>
              </w:rPr>
              <w:t xml:space="preserve">المجموع </w:t>
            </w:r>
          </w:p>
        </w:tc>
      </w:tr>
      <w:tr w:rsidR="005F41AE" w:rsidRPr="005F41AE" w:rsidTr="005F41AE">
        <w:trPr>
          <w:trHeight w:val="584"/>
        </w:trPr>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7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10 </w:t>
            </w:r>
          </w:p>
        </w:tc>
        <w:tc>
          <w:tcPr>
            <w:tcW w:w="21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FD437F"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30 </w:t>
            </w:r>
          </w:p>
        </w:tc>
      </w:tr>
    </w:tbl>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تنبيهات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سيكون هناك 3 واجباتخلال الفصل للواجب الأول 3درجات والواجب الثاني 3 درجات والواجب الثالث 4 درجات وستكون أسئلة الواجب من خارج المادة غالباً.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تحتسب علامات المشاركة بشكل شهري فكل شهر له علامة.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ثالثاً:حضور المحاضرات المسجلة مهم جداً وقراءة الملزمة دون حضور المحاضرة لا يكفي لأن بعض القواعد تفهم من خلال الألوان التي تضيع في التصوير.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مصادر المقرر ومراجعه</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الأولى</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البناء والإعراب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1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تعالى:(الَّذِينَ قَالَ لَهُمُ النَّاسُ إِنَّ النَّاسَ قَدْ جَمَعُواْ لَكُمْ فَاخْشَوْهُمْ فَزَادَهُمْ إِيمَاناً) وقال تعالى(وَلَتَجِدَنَّهُمْ أَحْرَصَ النَّاسِ عَلَى حَيَاةٍ وَمِنَ الَّذِينَ أَشْرَكُواْ يَوَدُّ أَحَدُهُمْ لَوْ يُعَمَّرُ أَلْفَ سَنَةٍ وَمَا هُوَ بِمُزَحْزِحِهِ مِنَ الْعَذَابِ أَن يُعَمَّرَ وَاللَّهُ بَصِيرٌ بِمَا يَعْمَلُونَ).</w:t>
      </w:r>
    </w:p>
    <w:p w:rsidR="005F41AE" w:rsidRPr="005F41AE" w:rsidRDefault="005F41AE" w:rsidP="004B5D5C">
      <w:pPr>
        <w:numPr>
          <w:ilvl w:val="0"/>
          <w:numId w:val="1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تعالى:(أتستبدلون الذيْ هو أدنى بالذيْ هو خيرٌ )وقال تعالى(إذْ تبرّأ الذينَ اتُّبعوا من الذينَ اتَّبَعوا)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لاحظ، لماذا تغيرت حركة آخر كلمتي(الناس ويُعمَّر) ولم تتغير حركة آخر كلمتي (الذي والذين)؟</w:t>
      </w:r>
    </w:p>
    <w:p w:rsidR="005F41AE" w:rsidRPr="005F41AE" w:rsidRDefault="005F41AE" w:rsidP="005F41A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والمعرب</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معنى المبني</w:t>
      </w:r>
      <w:r w:rsidRPr="005F41AE">
        <w:rPr>
          <w:rFonts w:ascii="Simplified Arabic" w:hAnsi="Simplified Arabic" w:cs="Simplified Arabic"/>
          <w:kern w:val="24"/>
          <w:sz w:val="32"/>
          <w:szCs w:val="32"/>
          <w:rtl/>
        </w:rPr>
        <w:br/>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البناء: هو لزوم آخر الكلمة حالة واحدة، وإن تغير موقعها الإعرابي، وبعض الكلمات تلازمه السكون مثل(مَنْ) الاستفهامية و(كمْ) وبعضها تلازمه الكسرة مثل (هؤلاءِ) و(أمسِ) وبعضها تلازمه الضمة مثل(منذُ) و(حيثُ) وبعضها تلازمه الفتحَة مثل (أينَ) و(ثمَّ).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نستنتج مما سبق أن كلمتي (الذي) و(الذين) في الآيات السابقة مبنيتان؛ لذا لم تتغيّر حركة آخرهما.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الإعراب في اللغة: هو الإبانة والإفصاح عما في النفس، ولما كان تغيُّرُ آخر الكلمات يدل على معانٍ معينة صار إفصاحاً عما في النفس وبالتالي هو إعراب، فالإعراب اصطلاحاً هو:تغيّرُ حالة آخر الكلمة بتغير موقعها الإعرابي أو بتغير العامل فيها.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نستنتج مما سبق أن كلمتي (الناس) و(يعمَّر) معربتان؛ لذا تغيرت حركة آخرهما.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أركان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للإعراب ثلاثة أركان هي:</w:t>
      </w:r>
    </w:p>
    <w:p w:rsidR="005F41AE" w:rsidRPr="005F41AE" w:rsidRDefault="005F41AE" w:rsidP="004B5D5C">
      <w:pPr>
        <w:numPr>
          <w:ilvl w:val="0"/>
          <w:numId w:val="1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الموقع الإعرابي(فاعل، مفعول، مبتدأ، خبر...)</w:t>
      </w:r>
    </w:p>
    <w:p w:rsidR="005F41AE" w:rsidRPr="005F41AE" w:rsidRDefault="005F41AE" w:rsidP="004B5D5C">
      <w:pPr>
        <w:numPr>
          <w:ilvl w:val="0"/>
          <w:numId w:val="1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الحالة الإعرابية(مرفوع، منصوب، مجرور، مجزوم، مبني)</w:t>
      </w:r>
    </w:p>
    <w:p w:rsidR="005F41AE" w:rsidRPr="005F41AE" w:rsidRDefault="005F41AE" w:rsidP="004B5D5C">
      <w:pPr>
        <w:numPr>
          <w:ilvl w:val="0"/>
          <w:numId w:val="1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العلامة الإعرابية(الضمة، الفتحة، الكسرة، الألف، الواو...)</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تطبيق:أعرب ما تحته خط:</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”قل لو كان </w:t>
      </w:r>
      <w:r w:rsidRPr="005F41AE">
        <w:rPr>
          <w:rFonts w:ascii="Simplified Arabic" w:hAnsi="Simplified Arabic" w:cs="Simplified Arabic"/>
          <w:kern w:val="24"/>
          <w:sz w:val="32"/>
          <w:szCs w:val="32"/>
          <w:u w:val="single"/>
          <w:rtl/>
        </w:rPr>
        <w:t>البحرُ</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مداداً</w:t>
      </w:r>
      <w:r w:rsidRPr="005F41AE">
        <w:rPr>
          <w:rFonts w:ascii="Simplified Arabic" w:hAnsi="Simplified Arabic" w:cs="Simplified Arabic"/>
          <w:kern w:val="24"/>
          <w:sz w:val="32"/>
          <w:szCs w:val="32"/>
          <w:rtl/>
        </w:rPr>
        <w:t xml:space="preserve"> لكلماتِ ربي...“</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البحرُ: اسم كان مرفوع وعلامة رفعه الضمة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مداداً: خبر كان منصوب وعلامة نصبه الفتحة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372E1C">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علامات الإعراب</w:t>
      </w:r>
    </w:p>
    <w:p w:rsidR="005F41AE" w:rsidRPr="00DC14DA" w:rsidRDefault="005F41AE" w:rsidP="004B5D5C">
      <w:pPr>
        <w:numPr>
          <w:ilvl w:val="0"/>
          <w:numId w:val="16"/>
        </w:numPr>
        <w:autoSpaceDE w:val="0"/>
        <w:autoSpaceDN w:val="0"/>
        <w:adjustRightInd w:val="0"/>
        <w:spacing w:after="0" w:line="240" w:lineRule="auto"/>
        <w:ind w:right="540" w:hanging="540"/>
        <w:rPr>
          <w:rFonts w:ascii="Simplified Arabic" w:hAnsi="Simplified Arabic" w:cs="Simplified Arabic"/>
          <w:kern w:val="24"/>
          <w:sz w:val="40"/>
          <w:szCs w:val="40"/>
          <w:rtl/>
        </w:rPr>
      </w:pPr>
      <w:r w:rsidRPr="00DC14DA">
        <w:rPr>
          <w:rFonts w:ascii="Simplified Arabic" w:hAnsi="Simplified Arabic" w:cs="Simplified Arabic"/>
          <w:kern w:val="24"/>
          <w:sz w:val="32"/>
          <w:szCs w:val="32"/>
          <w:rtl/>
        </w:rPr>
        <w:t>علامات الإعراب هي الأثر الذي يُظهره العامل على أواخر الكلمات. فهي أثر-----يسببه عامل-------محله أواخر الكلمات، ففي قولنا: إنَّ اللهَ غفورٌ، فإن فتحة لفظ الجلالة أثر سببته (إنّ) ومحله الهاء</w:t>
      </w:r>
      <w:r w:rsidR="00DC14DA" w:rsidRPr="00DC14DA">
        <w:rPr>
          <w:rFonts w:ascii="Simplified Arabic" w:hAnsi="Simplified Arabic" w:cs="Simplified Arabic" w:hint="cs"/>
          <w:kern w:val="24"/>
          <w:sz w:val="32"/>
          <w:szCs w:val="32"/>
          <w:rtl/>
        </w:rPr>
        <w:t>.</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علامات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للإعراب علامات كثيرة، ويمكننا تصنيفها في نوعين: علامات إعراب أصلية وعلامات إعراب فرعية.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علامات الإعراب الأصلية</w:t>
      </w:r>
      <w:r w:rsidRPr="005F41AE">
        <w:rPr>
          <w:rFonts w:ascii="Simplified Arabic" w:hAnsi="Simplified Arabic" w:cs="Simplified Arabic"/>
          <w:kern w:val="24"/>
          <w:sz w:val="32"/>
          <w:szCs w:val="32"/>
          <w:rtl/>
        </w:rPr>
        <w:t>: وهي أربع علامات: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الضمةُ: وهي الأصل في حالة الرفع، والكسرة وهي الأصل في حالة الجر، والفتحة وهي الأصل في حالة النصب، والسكون وهو الأصل في حالة الجزم.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u w:val="single"/>
          <w:rtl/>
        </w:rPr>
      </w:pPr>
      <w:r w:rsidRPr="005F41AE">
        <w:rPr>
          <w:rFonts w:ascii="Simplified Arabic" w:hAnsi="Simplified Arabic" w:cs="Simplified Arabic"/>
          <w:i/>
          <w:iCs/>
          <w:kern w:val="24"/>
          <w:sz w:val="32"/>
          <w:szCs w:val="32"/>
          <w:u w:val="single"/>
          <w:rtl/>
        </w:rPr>
        <w:t xml:space="preserve">والجر يكون للأسماء فقط// والجزم للأفعال فقط// أما الرفع والنصب فمشتركان بينهما </w:t>
      </w:r>
    </w:p>
    <w:p w:rsidR="005F41AE" w:rsidRPr="005F41AE" w:rsidRDefault="005F41AE" w:rsidP="00DC14DA">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علامات الإعراب الفرعية:</w:t>
      </w:r>
      <w:r w:rsidRPr="005F41AE">
        <w:rPr>
          <w:rFonts w:ascii="Simplified Arabic" w:hAnsi="Simplified Arabic" w:cs="Simplified Arabic"/>
          <w:shadow/>
          <w:kern w:val="24"/>
          <w:sz w:val="32"/>
          <w:szCs w:val="32"/>
          <w:rtl/>
        </w:rPr>
        <w:br/>
      </w:r>
      <w:r w:rsidRPr="005F41AE">
        <w:rPr>
          <w:rFonts w:ascii="Simplified Arabic" w:hAnsi="Simplified Arabic" w:cs="Simplified Arabic"/>
          <w:kern w:val="24"/>
          <w:sz w:val="32"/>
          <w:szCs w:val="32"/>
          <w:rtl/>
        </w:rPr>
        <w:t>هناك علامات فرعية تنوب عن هذه العلامات الأصلية كما مر بك، وهي:الألف وهي علامة لرفع المثنى، وعلامة لنصب الأسماء الستة والواو وهي علامة لرفع جمع المذكر السالم والأسماء الستة، والياء وهي علامة لنصب وجر وجمع المذكر السالم والمثنى وثبوت النون علامة رفع الأفعال الخمسة وحذف النون علامة جزم ونصب الأفعال الخمسة، والفتحةُ علامة جر الممنوع من الصرف والكسرة علامة نصب جمع المؤنث السالم.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على علامات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قال الشافعي رحمه الله:(ماجادلني </w:t>
      </w:r>
      <w:r w:rsidRPr="005F41AE">
        <w:rPr>
          <w:rFonts w:ascii="Simplified Arabic" w:hAnsi="Simplified Arabic" w:cs="Simplified Arabic"/>
          <w:kern w:val="24"/>
          <w:sz w:val="32"/>
          <w:szCs w:val="32"/>
          <w:u w:val="single"/>
          <w:rtl/>
        </w:rPr>
        <w:t>جاهلٌ</w:t>
      </w:r>
      <w:r w:rsidRPr="005F41AE">
        <w:rPr>
          <w:rFonts w:ascii="Simplified Arabic" w:hAnsi="Simplified Arabic" w:cs="Simplified Arabic"/>
          <w:kern w:val="24"/>
          <w:sz w:val="32"/>
          <w:szCs w:val="32"/>
          <w:rtl/>
        </w:rPr>
        <w:t xml:space="preserve"> الا غلبني، وما جادلتُ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عالما</w:t>
      </w:r>
      <w:r w:rsidRPr="005F41AE">
        <w:rPr>
          <w:rFonts w:ascii="Simplified Arabic" w:hAnsi="Simplified Arabic" w:cs="Simplified Arabic"/>
          <w:kern w:val="24"/>
          <w:sz w:val="32"/>
          <w:szCs w:val="32"/>
          <w:rtl/>
        </w:rPr>
        <w:t xml:space="preserve"> إلا غلبته)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جاهل: فاعل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Pr>
      </w:pPr>
      <w:r w:rsidRPr="005F41AE">
        <w:rPr>
          <w:rFonts w:ascii="Simplified Arabic" w:hAnsi="Simplified Arabic" w:cs="Simplified Arabic"/>
          <w:i/>
          <w:iCs/>
          <w:kern w:val="24"/>
          <w:sz w:val="32"/>
          <w:szCs w:val="32"/>
          <w:rtl/>
        </w:rPr>
        <w:t>عالماً: مفعول به منصوب وعلامة نصبه الفتحة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قال المتنبي: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ذو</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العقلِ</w:t>
      </w:r>
      <w:r w:rsidRPr="005F41AE">
        <w:rPr>
          <w:rFonts w:ascii="Simplified Arabic" w:hAnsi="Simplified Arabic" w:cs="Simplified Arabic"/>
          <w:kern w:val="24"/>
          <w:sz w:val="32"/>
          <w:szCs w:val="32"/>
          <w:rtl/>
        </w:rPr>
        <w:t xml:space="preserve"> يشقى في النعيم بعقلهِ  وأخو الجهالة في الشقاوةِ ينعمُ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ذو: مبتدأ مرفوع وعلامة رفعه الواو لأنه من الأسماء الستة.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العقلِ: مضاف إليه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”فإن لم </w:t>
      </w:r>
      <w:r w:rsidRPr="005F41AE">
        <w:rPr>
          <w:rFonts w:ascii="Simplified Arabic" w:hAnsi="Simplified Arabic" w:cs="Simplified Arabic"/>
          <w:kern w:val="24"/>
          <w:sz w:val="32"/>
          <w:szCs w:val="32"/>
          <w:u w:val="single"/>
          <w:rtl/>
        </w:rPr>
        <w:t>تفعلوا</w:t>
      </w:r>
      <w:r w:rsidRPr="005F41AE">
        <w:rPr>
          <w:rFonts w:ascii="Simplified Arabic" w:hAnsi="Simplified Arabic" w:cs="Simplified Arabic"/>
          <w:kern w:val="24"/>
          <w:sz w:val="32"/>
          <w:szCs w:val="32"/>
          <w:rtl/>
        </w:rPr>
        <w:t xml:space="preserve"> ولن تفعلوا“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تفعلوا: فعل مضارع مجزوم وعلامة جزمه حذف النون لأنه من الأفعال الخمسة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على علامات الإعراب</w:t>
      </w:r>
    </w:p>
    <w:p w:rsidR="005F41AE" w:rsidRPr="005F41AE" w:rsidRDefault="005F41AE" w:rsidP="00DC14DA">
      <w:pPr>
        <w:autoSpaceDE w:val="0"/>
        <w:autoSpaceDN w:val="0"/>
        <w:adjustRightInd w:val="0"/>
        <w:spacing w:after="0" w:line="240" w:lineRule="auto"/>
        <w:ind w:right="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”أولئك هم </w:t>
      </w:r>
      <w:r w:rsidRPr="005F41AE">
        <w:rPr>
          <w:rFonts w:ascii="Simplified Arabic" w:hAnsi="Simplified Arabic" w:cs="Simplified Arabic"/>
          <w:kern w:val="24"/>
          <w:sz w:val="32"/>
          <w:szCs w:val="32"/>
          <w:u w:val="single"/>
          <w:rtl/>
        </w:rPr>
        <w:t>الخاسرون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الخاسرون: خبر مرفوع وعلامة رفعه الواو لأنه جمع مذكر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”والذين كفروا إلى </w:t>
      </w:r>
      <w:r w:rsidRPr="005F41AE">
        <w:rPr>
          <w:rFonts w:ascii="Simplified Arabic" w:hAnsi="Simplified Arabic" w:cs="Simplified Arabic"/>
          <w:kern w:val="24"/>
          <w:sz w:val="32"/>
          <w:szCs w:val="32"/>
          <w:u w:val="single"/>
          <w:rtl/>
        </w:rPr>
        <w:t>جهنّمَ</w:t>
      </w:r>
      <w:r w:rsidRPr="005F41AE">
        <w:rPr>
          <w:rFonts w:ascii="Simplified Arabic" w:hAnsi="Simplified Arabic" w:cs="Simplified Arabic"/>
          <w:kern w:val="24"/>
          <w:sz w:val="32"/>
          <w:szCs w:val="32"/>
          <w:rtl/>
        </w:rPr>
        <w:t xml:space="preserve"> يُحشَرون“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جهنّمَ: اسم مجرور بـ(إلى) وعلامة جره الفتحة عوضاً عن الكسرة لأنه اسم ممنوع من الصرف.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w:t>
      </w:r>
      <w:r w:rsidRPr="005F41AE">
        <w:rPr>
          <w:rFonts w:ascii="Simplified Arabic" w:hAnsi="Simplified Arabic" w:cs="Simplified Arabic"/>
          <w:kern w:val="24"/>
          <w:sz w:val="32"/>
          <w:szCs w:val="32"/>
          <w:u w:val="single"/>
          <w:rtl/>
        </w:rPr>
        <w:t>الحسناتِ</w:t>
      </w:r>
      <w:r w:rsidRPr="005F41AE">
        <w:rPr>
          <w:rFonts w:ascii="Simplified Arabic" w:hAnsi="Simplified Arabic" w:cs="Simplified Arabic"/>
          <w:kern w:val="24"/>
          <w:sz w:val="32"/>
          <w:szCs w:val="32"/>
          <w:rtl/>
        </w:rPr>
        <w:t xml:space="preserve"> يذهبنَ السيئاتِ“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الحسنات: اسم إنّ منصوب وعلامة نصبه الكسرة عوضاً عن الفتحة لأنه جمع مؤنث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”إذ جعلنا لأحدهما </w:t>
      </w:r>
      <w:r w:rsidRPr="005F41AE">
        <w:rPr>
          <w:rFonts w:ascii="Simplified Arabic" w:hAnsi="Simplified Arabic" w:cs="Simplified Arabic"/>
          <w:kern w:val="24"/>
          <w:sz w:val="32"/>
          <w:szCs w:val="32"/>
          <w:u w:val="single"/>
          <w:rtl/>
        </w:rPr>
        <w:t>جنتين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جنتين: مفعول به منصوب وعلامة نصبه الياء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الإعراب الظاهر والمقدر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قلنا سابقاً إن علامة الإعراب لها محلّ، وهو الحرف الأخير من الكلمة، فهل كل حرف صالحٌ لاستقبال علامة الإعراب؟ الجواب: لا، فبعض الحروف لا تظهر عليها علامة الإعراب، وهو ما يسمى بالإعراب المقدّر، أما إذا ظهرت علامة الإعراب على الحرف فهو الإعراب الظاهر: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أكلَ الولدُ الكمّثرى: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الولدُ: فاعل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الكمّثرى: مفعول به منصوب وعلامة نصبه الفتحة المقدرة على آخره.(هذا المقصود بالإعراب المقدر)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تقدّر علامة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وتقدر علامة الإعراب (لا تظهر) في حالات أبرزها حالتان: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أولاهما: إذا لحق الاسم ياء المتكلم، لأن هذه الياء تتطلب كسر ما قبلها، فإذا قلت: جاء أبي، فأبي فاعل مرفوع وعلامة رفعه الضمة المقدرة منع من ظهورها اشتغال المحل(الباء) بحركة مناسبة لياء المتكلم.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وثانيهما: أن تكون الكلمة منتهية بحرف علة:</w:t>
      </w:r>
    </w:p>
    <w:p w:rsidR="005F41AE" w:rsidRPr="005F41AE" w:rsidRDefault="005F41AE" w:rsidP="004B5D5C">
      <w:pPr>
        <w:numPr>
          <w:ilvl w:val="0"/>
          <w:numId w:val="1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فإذا انتهت بألف كان الإعراب مقدراً في جميع الحالات: ”هل أتاك حديث </w:t>
      </w:r>
      <w:r w:rsidRPr="005F41AE">
        <w:rPr>
          <w:rFonts w:ascii="Simplified Arabic" w:hAnsi="Simplified Arabic" w:cs="Simplified Arabic"/>
          <w:kern w:val="24"/>
          <w:sz w:val="32"/>
          <w:szCs w:val="32"/>
          <w:u w:val="single"/>
          <w:rtl/>
        </w:rPr>
        <w:t>موسى</w:t>
      </w:r>
      <w:r w:rsidRPr="005F41AE">
        <w:rPr>
          <w:rFonts w:ascii="Simplified Arabic" w:hAnsi="Simplified Arabic" w:cs="Simplified Arabic"/>
          <w:kern w:val="24"/>
          <w:sz w:val="32"/>
          <w:szCs w:val="32"/>
          <w:rtl/>
        </w:rPr>
        <w:t>“ مضاف إليه مجرور وعلامة جره الكسرة المقدرة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في قوله تعالى:“وَلَتَسْمَعُنَّ مِنَ الَّذِينَ“: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مجرور وعلامة جره 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مجرور وعلامة جره الفتحة.</w:t>
      </w:r>
    </w:p>
    <w:p w:rsidR="005F41AE" w:rsidRPr="005F41AE" w:rsidRDefault="005F41AE" w:rsidP="00DC14DA">
      <w:pPr>
        <w:shd w:val="clear" w:color="auto" w:fill="D9D9D9" w:themeFill="background1" w:themeFillShade="D9"/>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اسم مبني في محل جر.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ركز جيداً في إجابتك ولا تنخدع بالإجابات البراقة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اللذان في جملة:هذان هما اللذانِ نجحا: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أ. خبر مرفوع وعلامة رفعه الألف.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موصول مبني على الكسر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فاعل مرفوع وعلامة رفعه اللف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إعراب إياه في قوله تعالى:“بل إيّاه تدعون“</w:t>
      </w:r>
    </w:p>
    <w:p w:rsidR="005F41AE" w:rsidRPr="005F41AE" w:rsidRDefault="005F41AE" w:rsidP="004B5D5C">
      <w:pPr>
        <w:numPr>
          <w:ilvl w:val="0"/>
          <w:numId w:val="18"/>
        </w:numPr>
        <w:shd w:val="clear" w:color="auto" w:fill="D9D9D9" w:themeFill="background1" w:themeFillShade="D9"/>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منفصل في محل نصب مفعول به.</w:t>
      </w:r>
    </w:p>
    <w:p w:rsidR="005F41AE" w:rsidRPr="005F41AE" w:rsidRDefault="005F41AE" w:rsidP="004B5D5C">
      <w:pPr>
        <w:numPr>
          <w:ilvl w:val="0"/>
          <w:numId w:val="1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منفصل في محل رفع فاعل.</w:t>
      </w:r>
    </w:p>
    <w:p w:rsidR="005F41AE" w:rsidRPr="005F41AE" w:rsidRDefault="005F41AE" w:rsidP="004B5D5C">
      <w:pPr>
        <w:numPr>
          <w:ilvl w:val="0"/>
          <w:numId w:val="2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 في محل نصب مفعول به.</w:t>
      </w:r>
    </w:p>
    <w:p w:rsidR="005F41AE" w:rsidRPr="005F41AE" w:rsidRDefault="005F41AE" w:rsidP="004B5D5C">
      <w:pPr>
        <w:numPr>
          <w:ilvl w:val="0"/>
          <w:numId w:val="2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أنت في قوله تعالى:“إنك أنت العليم الحكيم“:</w:t>
      </w:r>
    </w:p>
    <w:p w:rsidR="005F41AE" w:rsidRPr="005F41AE" w:rsidRDefault="005F41AE" w:rsidP="004B5D5C">
      <w:pPr>
        <w:numPr>
          <w:ilvl w:val="0"/>
          <w:numId w:val="2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شأن.</w:t>
      </w:r>
    </w:p>
    <w:p w:rsidR="005F41AE" w:rsidRPr="005F41AE" w:rsidRDefault="005F41AE" w:rsidP="004B5D5C">
      <w:pPr>
        <w:numPr>
          <w:ilvl w:val="0"/>
          <w:numId w:val="2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متصل.</w:t>
      </w:r>
    </w:p>
    <w:p w:rsidR="005F41AE" w:rsidRPr="005F41AE" w:rsidRDefault="005F41AE" w:rsidP="004B5D5C">
      <w:pPr>
        <w:numPr>
          <w:ilvl w:val="0"/>
          <w:numId w:val="2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مستتر.</w:t>
      </w:r>
    </w:p>
    <w:p w:rsidR="005F41AE" w:rsidRPr="005F41AE" w:rsidRDefault="005F41AE" w:rsidP="004B5D5C">
      <w:pPr>
        <w:numPr>
          <w:ilvl w:val="0"/>
          <w:numId w:val="2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ضمير فصل</w:t>
      </w:r>
      <w:r w:rsidRPr="005F41AE">
        <w:rPr>
          <w:rFonts w:ascii="Simplified Arabic" w:hAnsi="Simplified Arabic" w:cs="Simplified Arabic"/>
          <w:kern w:val="24"/>
          <w:sz w:val="32"/>
          <w:szCs w:val="32"/>
          <w:rtl/>
        </w:rPr>
        <w:t>.</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المحاضرة الثانية</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أنواع المبنيات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عرفت في المحاضرة السابقة معنى كل من المبني والمعرب، وتذكُرُ أنّ المبني هو كل لفظ لا تتغير علامة آخره بتغير موقعه الإعرابي.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فهل كل ألفاظ اللغة مبينية؟ أم أنها كلها معربة؟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الحقيقة أن بعض الألفاظ مبنية وبعضها معربة، وفي هذه المحاضرة سوف نتعرف إلى المبنيات ويكون ما عداها معرباً.</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المبنيات في اللغة</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الحروف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الحرف: هو اللفظ الذي لا يكون له معنى في نفسه، بل يكون معناه بحسب التركيب الذي يظهر فيه، فمثلاً حرف الجر (في) ليس له معنى في نفسه، فإذا قلت: يجلس المدير في مكتبه، كان معنى (في) الظرفية المكانية، وإذا قلت:“دخلت امرأة النار في هرة...“ كان معنى (في) السببية وهكذا.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لذلك فالحروف كلها مبينية ولا محلّ لها من الإعراب أي إنها لا تكون فاعلاً أو مفعولاً أو حالاً...سواء أكانت حروف جر أم عطف أم نصب أم جزم....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إنّ</w:t>
      </w:r>
      <w:r w:rsidRPr="005F41AE">
        <w:rPr>
          <w:rFonts w:ascii="Simplified Arabic" w:hAnsi="Simplified Arabic" w:cs="Simplified Arabic"/>
          <w:kern w:val="24"/>
          <w:sz w:val="32"/>
          <w:szCs w:val="32"/>
          <w:rtl/>
        </w:rPr>
        <w:t xml:space="preserve"> الهدى هدى الله“ حرف توكيد ونصب مبني على الفتح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”كفى باللهِ شهيداً“ الباء: حرف جر مبني على الكسر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”“لا بيعٌ فيه ولا خُلة“ الواو: حرف عطف مبني على الفتح لا محل له من الإعراب.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الأفعال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تذكّر أن الفعل هو اللفظ الدال على حدث مقترن بزمن معين.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والأفعال ثلاثة 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الأول: الفعل الماضي وهو مبني دائماً، وقد يبنى على الفتح أو السكون أو الضم: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أولاً:يبنى على الفتح إذا لم يتصل به شيء أو اتصل به ألف الاثنين أو تاء التأنيث: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إِنَّ الصَّفَا وَالْمَرْوَةَ مِن شَعَآئِرِ اللّهِ فَمَنْ </w:t>
      </w:r>
      <w:r w:rsidRPr="005F41AE">
        <w:rPr>
          <w:rFonts w:ascii="Simplified Arabic" w:hAnsi="Simplified Arabic" w:cs="Simplified Arabic"/>
          <w:kern w:val="24"/>
          <w:sz w:val="32"/>
          <w:szCs w:val="32"/>
          <w:u w:val="single"/>
          <w:rtl/>
        </w:rPr>
        <w:t>حَجَّ</w:t>
      </w:r>
      <w:r w:rsidRPr="005F41AE">
        <w:rPr>
          <w:rFonts w:ascii="Simplified Arabic" w:hAnsi="Simplified Arabic" w:cs="Simplified Arabic"/>
          <w:kern w:val="24"/>
          <w:sz w:val="32"/>
          <w:szCs w:val="32"/>
          <w:rtl/>
        </w:rPr>
        <w:t xml:space="preserve"> الْبَيْتَ أَوِ </w:t>
      </w:r>
      <w:r w:rsidRPr="005F41AE">
        <w:rPr>
          <w:rFonts w:ascii="Simplified Arabic" w:hAnsi="Simplified Arabic" w:cs="Simplified Arabic"/>
          <w:kern w:val="24"/>
          <w:sz w:val="32"/>
          <w:szCs w:val="32"/>
          <w:u w:val="single"/>
          <w:rtl/>
        </w:rPr>
        <w:t>اعْتَمَرَ</w:t>
      </w:r>
      <w:r w:rsidRPr="005F41AE">
        <w:rPr>
          <w:rFonts w:ascii="Simplified Arabic" w:hAnsi="Simplified Arabic" w:cs="Simplified Arabic"/>
          <w:kern w:val="24"/>
          <w:sz w:val="32"/>
          <w:szCs w:val="32"/>
          <w:rtl/>
        </w:rPr>
        <w:t xml:space="preserve"> فَلاَ جُنَاحَ عَلَيْهِ أَن يَطَّوَّفَ بِهِمَا وَمَن </w:t>
      </w:r>
      <w:r w:rsidRPr="005F41AE">
        <w:rPr>
          <w:rFonts w:ascii="Simplified Arabic" w:hAnsi="Simplified Arabic" w:cs="Simplified Arabic"/>
          <w:kern w:val="24"/>
          <w:sz w:val="32"/>
          <w:szCs w:val="32"/>
          <w:u w:val="single"/>
          <w:rtl/>
        </w:rPr>
        <w:t>تَطَوَّعَ</w:t>
      </w:r>
      <w:r w:rsidRPr="005F41AE">
        <w:rPr>
          <w:rFonts w:ascii="Simplified Arabic" w:hAnsi="Simplified Arabic" w:cs="Simplified Arabic"/>
          <w:kern w:val="24"/>
          <w:sz w:val="32"/>
          <w:szCs w:val="32"/>
          <w:rtl/>
        </w:rPr>
        <w:t xml:space="preserve"> خَيْرًا فَإِنَّ اللّهَ شَاكِرٌ عَلِيمٌ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الأفعال الملونة بالأحمر المخطوط تحتها كلها أفعال ماضية مبنية على الفتح لأنه لم يتصل بها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الماضي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”وَاتْلُ عَلَيْهِمْ نَبَأَ ابْنَيْ آدَمَ بِالْحَقِّ إِذْ </w:t>
      </w:r>
      <w:r w:rsidRPr="005F41AE">
        <w:rPr>
          <w:rFonts w:ascii="Simplified Arabic" w:hAnsi="Simplified Arabic" w:cs="Simplified Arabic"/>
          <w:kern w:val="24"/>
          <w:sz w:val="32"/>
          <w:szCs w:val="32"/>
          <w:u w:val="single"/>
          <w:rtl/>
        </w:rPr>
        <w:t>قَرَّبَا</w:t>
      </w:r>
      <w:r w:rsidRPr="005F41AE">
        <w:rPr>
          <w:rFonts w:ascii="Simplified Arabic" w:hAnsi="Simplified Arabic" w:cs="Simplified Arabic"/>
          <w:kern w:val="24"/>
          <w:sz w:val="32"/>
          <w:szCs w:val="32"/>
          <w:rtl/>
        </w:rPr>
        <w:t xml:space="preserve"> قرباناً” فعل ماض مبني على الفتح(اتصل بألف الاثنين)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فَحَمَلَتْهُ</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فَانتَبَذَتْ</w:t>
      </w:r>
      <w:r w:rsidRPr="005F41AE">
        <w:rPr>
          <w:rFonts w:ascii="Simplified Arabic" w:hAnsi="Simplified Arabic" w:cs="Simplified Arabic"/>
          <w:kern w:val="24"/>
          <w:sz w:val="32"/>
          <w:szCs w:val="32"/>
          <w:rtl/>
        </w:rPr>
        <w:t xml:space="preserve"> بِهِ مَكَانًا قَصِيًّا“ فعلان ماضيان مبنيان على الفتح(اتصلا بتاء التأنيث)</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ثانياً:يبنى على السكون إذا اتصل به ضمير رفع متحرك، وضمائر الرفع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الفاعل (تُ) للمتكلم، و(تَ) للمخاطب، و(تِ) للمخاطبة، و(تما) للمخاطبَيْن، و(تم) لجمع المخاطبِين و(تنّ) لجمع المخاطبات و(نون)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u w:val="single"/>
          <w:rtl/>
        </w:rPr>
      </w:pPr>
      <w:r w:rsidRPr="005F41AE">
        <w:rPr>
          <w:rFonts w:ascii="Simplified Arabic" w:hAnsi="Simplified Arabic" w:cs="Simplified Arabic"/>
          <w:kern w:val="24"/>
          <w:sz w:val="32"/>
          <w:szCs w:val="32"/>
          <w:rtl/>
        </w:rPr>
        <w:t xml:space="preserve">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الماضي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أحببْتِ</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أحببْتُما</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أحببْتُم</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أحببْتُنّ</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أحببْنَ</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أحببْنا</w:t>
      </w:r>
      <w:r w:rsidRPr="005F41AE">
        <w:rPr>
          <w:rFonts w:ascii="Simplified Arabic" w:hAnsi="Simplified Arabic" w:cs="Simplified Arabic"/>
          <w:kern w:val="24"/>
          <w:sz w:val="32"/>
          <w:szCs w:val="32"/>
          <w:rtl/>
        </w:rPr>
        <w:t xml:space="preserve"> النحوَ:فعل ماضٍ مبني على السكون لاتصاله بضمير رفع متحرك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يبنى الفعل الماضي على الضم إذا اتصت به واو الجماعة: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w:t>
      </w:r>
      <w:r w:rsidRPr="005F41AE">
        <w:rPr>
          <w:rFonts w:ascii="Simplified Arabic" w:hAnsi="Simplified Arabic" w:cs="Simplified Arabic"/>
          <w:kern w:val="24"/>
          <w:sz w:val="32"/>
          <w:szCs w:val="32"/>
          <w:u w:val="single"/>
          <w:rtl/>
        </w:rPr>
        <w:t>فهمُوا</w:t>
      </w:r>
      <w:r w:rsidRPr="005F41AE">
        <w:rPr>
          <w:rFonts w:ascii="Simplified Arabic" w:hAnsi="Simplified Arabic" w:cs="Simplified Arabic"/>
          <w:kern w:val="24"/>
          <w:sz w:val="32"/>
          <w:szCs w:val="32"/>
          <w:rtl/>
        </w:rPr>
        <w:t xml:space="preserve"> النحو: فعل ماضٍ مبني على الضم لاتصاله بواو الجماعة.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هم </w:t>
      </w:r>
      <w:r w:rsidRPr="005F41AE">
        <w:rPr>
          <w:rFonts w:ascii="Simplified Arabic" w:hAnsi="Simplified Arabic" w:cs="Simplified Arabic"/>
          <w:kern w:val="24"/>
          <w:sz w:val="32"/>
          <w:szCs w:val="32"/>
          <w:u w:val="single"/>
          <w:rtl/>
        </w:rPr>
        <w:t>سعَوا</w:t>
      </w:r>
      <w:r w:rsidRPr="005F41AE">
        <w:rPr>
          <w:rFonts w:ascii="Simplified Arabic" w:hAnsi="Simplified Arabic" w:cs="Simplified Arabic"/>
          <w:kern w:val="24"/>
          <w:sz w:val="32"/>
          <w:szCs w:val="32"/>
          <w:rtl/>
        </w:rPr>
        <w:t xml:space="preserve"> إلينا: فعل ماضٍ مبني على الضم المقدر على الياء المحذوفة.(أصله سعيُوا)</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الأمر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الثاني: فعل الأمر، وهو كذلك مبني دائما، ويبنى على ما يجزم به مضارعه، فيبنى على السكون إذا لم يتصل به شيء أو اتصلت به نون النسوة، ويبنى على حذف حرف العلة إن كان معتلّ الآخر، ويبنى على حذف النون إن كان متصلاً بألف الاثنين أو واو الجماعة أو ياء المخاطبة، ويبنى على الفتح إذا تصلت به نون التوكيد اتصالاً مباشراً.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أمثلة بناء الأمر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ادرس</w:t>
      </w:r>
      <w:r w:rsidRPr="005F41AE">
        <w:rPr>
          <w:rFonts w:ascii="Simplified Arabic" w:hAnsi="Simplified Arabic" w:cs="Simplified Arabic"/>
          <w:kern w:val="24"/>
          <w:sz w:val="32"/>
          <w:szCs w:val="32"/>
          <w:rtl/>
        </w:rPr>
        <w:t xml:space="preserve"> تنجح، فعل أمر مبني على السكون(لم يتصل بشيء)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ادرسْنَ</w:t>
      </w:r>
      <w:r w:rsidRPr="005F41AE">
        <w:rPr>
          <w:rFonts w:ascii="Simplified Arabic" w:hAnsi="Simplified Arabic" w:cs="Simplified Arabic"/>
          <w:kern w:val="24"/>
          <w:sz w:val="32"/>
          <w:szCs w:val="32"/>
          <w:rtl/>
        </w:rPr>
        <w:t xml:space="preserve"> تنجحْنَ، فعل أمر مبني على السكون(اتصل بنون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اسعَ</w:t>
      </w:r>
      <w:r w:rsidRPr="005F41AE">
        <w:rPr>
          <w:rFonts w:ascii="Simplified Arabic" w:hAnsi="Simplified Arabic" w:cs="Simplified Arabic"/>
          <w:kern w:val="24"/>
          <w:sz w:val="32"/>
          <w:szCs w:val="32"/>
          <w:rtl/>
        </w:rPr>
        <w:t xml:space="preserve"> في الخير،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ادعُ</w:t>
      </w:r>
      <w:r w:rsidRPr="005F41AE">
        <w:rPr>
          <w:rFonts w:ascii="Simplified Arabic" w:hAnsi="Simplified Arabic" w:cs="Simplified Arabic"/>
          <w:kern w:val="24"/>
          <w:sz w:val="32"/>
          <w:szCs w:val="32"/>
          <w:rtl/>
        </w:rPr>
        <w:t xml:space="preserve"> ربك،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اقضِِ</w:t>
      </w:r>
      <w:r w:rsidRPr="005F41AE">
        <w:rPr>
          <w:rFonts w:ascii="Simplified Arabic" w:hAnsi="Simplified Arabic" w:cs="Simplified Arabic"/>
          <w:kern w:val="24"/>
          <w:sz w:val="32"/>
          <w:szCs w:val="32"/>
          <w:rtl/>
        </w:rPr>
        <w:t xml:space="preserve"> بالحق، فعل أمر مبني على حذف حرف العلة(معتل الآخر)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اكتبا</w:t>
      </w:r>
      <w:r w:rsidRPr="005F41AE">
        <w:rPr>
          <w:rFonts w:ascii="Simplified Arabic" w:hAnsi="Simplified Arabic" w:cs="Simplified Arabic"/>
          <w:kern w:val="24"/>
          <w:sz w:val="32"/>
          <w:szCs w:val="32"/>
          <w:rtl/>
        </w:rPr>
        <w:t xml:space="preserve"> الدرسَ، فعل أمر مبني على حذف النون(اتصل بألف الاثنين)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اكتبوا</w:t>
      </w:r>
      <w:r w:rsidRPr="005F41AE">
        <w:rPr>
          <w:rFonts w:ascii="Simplified Arabic" w:hAnsi="Simplified Arabic" w:cs="Simplified Arabic"/>
          <w:kern w:val="24"/>
          <w:sz w:val="32"/>
          <w:szCs w:val="32"/>
          <w:rtl/>
        </w:rPr>
        <w:t xml:space="preserve"> الدرسَ، فعل امر مبني على حذف النون(اتصل بواو الجماعة)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اكتبي</w:t>
      </w:r>
      <w:r w:rsidRPr="005F41AE">
        <w:rPr>
          <w:rFonts w:ascii="Simplified Arabic" w:hAnsi="Simplified Arabic" w:cs="Simplified Arabic"/>
          <w:kern w:val="24"/>
          <w:sz w:val="32"/>
          <w:szCs w:val="32"/>
          <w:rtl/>
        </w:rPr>
        <w:t xml:space="preserve"> الدرس، فعل أمر مبني على حذف النون(اتصل بياء المخاطبة)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اكتبَنّ</w:t>
      </w:r>
      <w:r w:rsidRPr="005F41AE">
        <w:rPr>
          <w:rFonts w:ascii="Simplified Arabic" w:hAnsi="Simplified Arabic" w:cs="Simplified Arabic"/>
          <w:kern w:val="24"/>
          <w:sz w:val="32"/>
          <w:szCs w:val="32"/>
          <w:rtl/>
        </w:rPr>
        <w:t xml:space="preserve"> درسك يا محمد، فعل أمر مبني على الفتح(اتصل بنون التوكيد) </w:t>
      </w:r>
    </w:p>
    <w:p w:rsidR="005F41AE" w:rsidRPr="005F41AE" w:rsidRDefault="005F41AE" w:rsidP="00DC14DA">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بناء المضارع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الثالث: الفعل المضارع، الأصل في الفعل المضارع أنه معرب، يرفع وينصب ويجزم: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أنت </w:t>
      </w:r>
      <w:r w:rsidRPr="005F41AE">
        <w:rPr>
          <w:rFonts w:ascii="Simplified Arabic" w:hAnsi="Simplified Arabic" w:cs="Simplified Arabic"/>
          <w:kern w:val="24"/>
          <w:sz w:val="32"/>
          <w:szCs w:val="32"/>
          <w:u w:val="single"/>
          <w:rtl/>
        </w:rPr>
        <w:t>تعرفُ</w:t>
      </w:r>
      <w:r w:rsidRPr="005F41AE">
        <w:rPr>
          <w:rFonts w:ascii="Simplified Arabic" w:hAnsi="Simplified Arabic" w:cs="Simplified Arabic"/>
          <w:kern w:val="24"/>
          <w:sz w:val="32"/>
          <w:szCs w:val="32"/>
          <w:rtl/>
        </w:rPr>
        <w:t xml:space="preserve"> واجباتك، فعل مضارع مرفوع وعلامة رفعه الضمة الظاهرة على آخره.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لا </w:t>
      </w:r>
      <w:r w:rsidRPr="005F41AE">
        <w:rPr>
          <w:rFonts w:ascii="Simplified Arabic" w:hAnsi="Simplified Arabic" w:cs="Simplified Arabic"/>
          <w:kern w:val="24"/>
          <w:sz w:val="32"/>
          <w:szCs w:val="32"/>
          <w:u w:val="single"/>
          <w:rtl/>
        </w:rPr>
        <w:t>تسرفْ</w:t>
      </w:r>
      <w:r w:rsidRPr="005F41AE">
        <w:rPr>
          <w:rFonts w:ascii="Simplified Arabic" w:hAnsi="Simplified Arabic" w:cs="Simplified Arabic"/>
          <w:kern w:val="24"/>
          <w:sz w:val="32"/>
          <w:szCs w:val="32"/>
          <w:rtl/>
        </w:rPr>
        <w:t xml:space="preserve"> في الماء، فعل مضارع مجزوم وعلامة جزمه السكون.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لن </w:t>
      </w:r>
      <w:r w:rsidRPr="005F41AE">
        <w:rPr>
          <w:rFonts w:ascii="Simplified Arabic" w:hAnsi="Simplified Arabic" w:cs="Simplified Arabic"/>
          <w:kern w:val="24"/>
          <w:sz w:val="32"/>
          <w:szCs w:val="32"/>
          <w:u w:val="single"/>
          <w:rtl/>
        </w:rPr>
        <w:t>تنجحَ</w:t>
      </w:r>
      <w:r w:rsidRPr="005F41AE">
        <w:rPr>
          <w:rFonts w:ascii="Simplified Arabic" w:hAnsi="Simplified Arabic" w:cs="Simplified Arabic"/>
          <w:kern w:val="24"/>
          <w:sz w:val="32"/>
          <w:szCs w:val="32"/>
          <w:rtl/>
        </w:rPr>
        <w:t xml:space="preserve"> ما لم تدرسْ، فعل مضارع منصوب وعلامة نصبه الفتحة الظاهرة.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لكنّه يبنى في حالتين: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الأولى: إذا اتصلت به نون النسوة فيبنى على السكون: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الطالبات </w:t>
      </w:r>
      <w:r w:rsidRPr="005F41AE">
        <w:rPr>
          <w:rFonts w:ascii="Simplified Arabic" w:hAnsi="Simplified Arabic" w:cs="Simplified Arabic"/>
          <w:kern w:val="24"/>
          <w:sz w:val="32"/>
          <w:szCs w:val="32"/>
          <w:u w:val="single"/>
          <w:rtl/>
        </w:rPr>
        <w:t>يقرأْنَ</w:t>
      </w:r>
      <w:r w:rsidRPr="005F41AE">
        <w:rPr>
          <w:rFonts w:ascii="Simplified Arabic" w:hAnsi="Simplified Arabic" w:cs="Simplified Arabic"/>
          <w:kern w:val="24"/>
          <w:sz w:val="32"/>
          <w:szCs w:val="32"/>
          <w:rtl/>
        </w:rPr>
        <w:t xml:space="preserve"> : فعل مضارع مبني على السكون لاتصاله بنون النسوة.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الثانية: إذا اتصلت به بنون التوكيد اتصالاً مباشراً: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والله </w:t>
      </w:r>
      <w:r w:rsidRPr="005F41AE">
        <w:rPr>
          <w:rFonts w:ascii="Simplified Arabic" w:hAnsi="Simplified Arabic" w:cs="Simplified Arabic"/>
          <w:kern w:val="24"/>
          <w:sz w:val="32"/>
          <w:szCs w:val="32"/>
          <w:u w:val="single"/>
          <w:rtl/>
        </w:rPr>
        <w:t>لأدافعَنّ</w:t>
      </w:r>
      <w:r w:rsidRPr="005F41AE">
        <w:rPr>
          <w:rFonts w:ascii="Simplified Arabic" w:hAnsi="Simplified Arabic" w:cs="Simplified Arabic"/>
          <w:kern w:val="24"/>
          <w:sz w:val="32"/>
          <w:szCs w:val="32"/>
          <w:rtl/>
        </w:rPr>
        <w:t xml:space="preserve"> عن حقوقي : فعل مضارع مبني على الفتح لاتصاله بنون التوكيد.</w:t>
      </w:r>
    </w:p>
    <w:p w:rsidR="005F41AE" w:rsidRPr="005F41AE" w:rsidRDefault="005F41AE" w:rsidP="00DC14DA">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shadow/>
          <w:kern w:val="24"/>
          <w:sz w:val="32"/>
          <w:szCs w:val="32"/>
          <w:rtl/>
        </w:rPr>
        <w:t>أسئلة</w:t>
      </w:r>
      <w:r w:rsidRPr="005F41AE">
        <w:rPr>
          <w:rFonts w:ascii="Simplified Arabic" w:hAnsi="Simplified Arabic" w:cs="Simplified Arabic"/>
          <w:shadow/>
          <w:kern w:val="24"/>
          <w:sz w:val="32"/>
          <w:szCs w:val="32"/>
          <w:rtl/>
        </w:rPr>
        <w:br/>
      </w:r>
      <w:r w:rsidRPr="005F41AE">
        <w:rPr>
          <w:rFonts w:ascii="Simplified Arabic" w:hAnsi="Simplified Arabic" w:cs="Simplified Arabic"/>
          <w:kern w:val="24"/>
          <w:sz w:val="32"/>
          <w:szCs w:val="32"/>
          <w:rtl/>
        </w:rPr>
        <w:t xml:space="preserve">1. ” يَا مَرْيَمُ لَقَدْ </w:t>
      </w:r>
      <w:r w:rsidRPr="005F41AE">
        <w:rPr>
          <w:rFonts w:ascii="Simplified Arabic" w:hAnsi="Simplified Arabic" w:cs="Simplified Arabic"/>
          <w:kern w:val="24"/>
          <w:sz w:val="32"/>
          <w:szCs w:val="32"/>
          <w:u w:val="single"/>
          <w:rtl/>
        </w:rPr>
        <w:t>جِئْتِ</w:t>
      </w:r>
      <w:r w:rsidRPr="005F41AE">
        <w:rPr>
          <w:rFonts w:ascii="Simplified Arabic" w:hAnsi="Simplified Arabic" w:cs="Simplified Arabic"/>
          <w:kern w:val="24"/>
          <w:sz w:val="32"/>
          <w:szCs w:val="32"/>
          <w:rtl/>
        </w:rPr>
        <w:t xml:space="preserve"> شَيْئًا فَرِيًّا ” الفعل المخطوط تحته فعل ماضٍ:</w:t>
      </w:r>
    </w:p>
    <w:p w:rsidR="005F41AE" w:rsidRPr="005F41AE" w:rsidRDefault="005F41AE" w:rsidP="004B5D5C">
      <w:pPr>
        <w:numPr>
          <w:ilvl w:val="0"/>
          <w:numId w:val="26"/>
        </w:numPr>
        <w:shd w:val="clear" w:color="auto" w:fill="D9D9D9" w:themeFill="background1" w:themeFillShade="D9"/>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السكون.</w:t>
      </w:r>
    </w:p>
    <w:p w:rsidR="005F41AE" w:rsidRPr="005F41AE" w:rsidRDefault="005F41AE" w:rsidP="004B5D5C">
      <w:pPr>
        <w:numPr>
          <w:ilvl w:val="0"/>
          <w:numId w:val="2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الفتح.</w:t>
      </w:r>
    </w:p>
    <w:p w:rsidR="005F41AE" w:rsidRPr="005F41AE" w:rsidRDefault="005F41AE" w:rsidP="004B5D5C">
      <w:pPr>
        <w:numPr>
          <w:ilvl w:val="0"/>
          <w:numId w:val="2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الضم.</w:t>
      </w:r>
    </w:p>
    <w:p w:rsidR="005F41AE" w:rsidRPr="005F41AE" w:rsidRDefault="005F41AE" w:rsidP="004B5D5C">
      <w:pPr>
        <w:numPr>
          <w:ilvl w:val="0"/>
          <w:numId w:val="2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الكسر.</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التفسير: لأنه اتصل بتاء </w:t>
      </w:r>
      <w:r w:rsidR="00DC14DA">
        <w:rPr>
          <w:rFonts w:ascii="Simplified Arabic" w:hAnsi="Simplified Arabic" w:cs="Simplified Arabic" w:hint="cs"/>
          <w:kern w:val="24"/>
          <w:sz w:val="32"/>
          <w:szCs w:val="32"/>
          <w:rtl/>
        </w:rPr>
        <w:t>الفاعل</w:t>
      </w:r>
      <w:r w:rsidRPr="005F41AE">
        <w:rPr>
          <w:rFonts w:ascii="Simplified Arabic" w:hAnsi="Simplified Arabic" w:cs="Simplified Arabic"/>
          <w:kern w:val="24"/>
          <w:sz w:val="32"/>
          <w:szCs w:val="32"/>
          <w:rtl/>
        </w:rPr>
        <w:t>.</w:t>
      </w:r>
    </w:p>
    <w:p w:rsidR="00DC14DA" w:rsidRDefault="00DC14DA"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 أولئك الذين </w:t>
      </w:r>
      <w:r w:rsidRPr="005F41AE">
        <w:rPr>
          <w:rFonts w:ascii="Simplified Arabic" w:hAnsi="Simplified Arabic" w:cs="Simplified Arabic"/>
          <w:kern w:val="24"/>
          <w:sz w:val="32"/>
          <w:szCs w:val="32"/>
          <w:u w:val="single"/>
          <w:rtl/>
        </w:rPr>
        <w:t>اشترَوا</w:t>
      </w:r>
      <w:r w:rsidRPr="005F41AE">
        <w:rPr>
          <w:rFonts w:ascii="Simplified Arabic" w:hAnsi="Simplified Arabic" w:cs="Simplified Arabic"/>
          <w:kern w:val="24"/>
          <w:sz w:val="32"/>
          <w:szCs w:val="32"/>
          <w:rtl/>
        </w:rPr>
        <w:t xml:space="preserve"> الضلالة بالهدى“ الفعل المخطوط تحته فعل ماضٍ:</w:t>
      </w:r>
    </w:p>
    <w:p w:rsidR="005F41AE" w:rsidRPr="005F41AE" w:rsidRDefault="005F41AE" w:rsidP="004B5D5C">
      <w:pPr>
        <w:numPr>
          <w:ilvl w:val="0"/>
          <w:numId w:val="3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السكون.</w:t>
      </w:r>
    </w:p>
    <w:p w:rsidR="005F41AE" w:rsidRPr="005F41AE" w:rsidRDefault="005F41AE" w:rsidP="004B5D5C">
      <w:pPr>
        <w:numPr>
          <w:ilvl w:val="0"/>
          <w:numId w:val="3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الفتح.</w:t>
      </w:r>
    </w:p>
    <w:p w:rsidR="005F41AE" w:rsidRPr="005F41AE" w:rsidRDefault="005F41AE" w:rsidP="004B5D5C">
      <w:pPr>
        <w:numPr>
          <w:ilvl w:val="0"/>
          <w:numId w:val="3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shd w:val="clear" w:color="auto" w:fill="D9D9D9" w:themeFill="background1" w:themeFillShade="D9"/>
          <w:rtl/>
        </w:rPr>
        <w:t>مبني على الضم.</w:t>
      </w:r>
    </w:p>
    <w:p w:rsidR="005F41AE" w:rsidRPr="005F41AE" w:rsidRDefault="005F41AE" w:rsidP="004B5D5C">
      <w:pPr>
        <w:numPr>
          <w:ilvl w:val="0"/>
          <w:numId w:val="3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مبني على الكسر.</w:t>
      </w: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بواو الجماعة.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”يا مريم </w:t>
      </w:r>
      <w:r w:rsidRPr="005F41AE">
        <w:rPr>
          <w:rFonts w:ascii="Simplified Arabic" w:hAnsi="Simplified Arabic" w:cs="Simplified Arabic"/>
          <w:kern w:val="24"/>
          <w:sz w:val="32"/>
          <w:szCs w:val="32"/>
          <w:u w:val="single"/>
          <w:rtl/>
        </w:rPr>
        <w:t>اقنتي</w:t>
      </w:r>
      <w:r w:rsidRPr="005F41AE">
        <w:rPr>
          <w:rFonts w:ascii="Simplified Arabic" w:hAnsi="Simplified Arabic" w:cs="Simplified Arabic"/>
          <w:kern w:val="24"/>
          <w:sz w:val="32"/>
          <w:szCs w:val="32"/>
          <w:rtl/>
        </w:rPr>
        <w:t xml:space="preserve"> لربك واسجدي واركعي مع الراكعين“ الفعل اقنتي:</w:t>
      </w:r>
    </w:p>
    <w:p w:rsidR="005F41AE" w:rsidRPr="005F41AE" w:rsidRDefault="005F41AE" w:rsidP="004B5D5C">
      <w:pPr>
        <w:numPr>
          <w:ilvl w:val="0"/>
          <w:numId w:val="3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highlight w:val="lightGray"/>
          <w:rtl/>
        </w:rPr>
        <w:t>فعل أمر مبني على حذف النون</w:t>
      </w:r>
      <w:r w:rsidRPr="005F41AE">
        <w:rPr>
          <w:rFonts w:ascii="Simplified Arabic" w:hAnsi="Simplified Arabic" w:cs="Simplified Arabic"/>
          <w:kern w:val="24"/>
          <w:sz w:val="32"/>
          <w:szCs w:val="32"/>
          <w:rtl/>
        </w:rPr>
        <w:t>.</w:t>
      </w:r>
    </w:p>
    <w:p w:rsidR="005F41AE" w:rsidRPr="005F41AE" w:rsidRDefault="005F41AE" w:rsidP="004B5D5C">
      <w:pPr>
        <w:numPr>
          <w:ilvl w:val="0"/>
          <w:numId w:val="3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حذف حرف العلة.</w:t>
      </w:r>
    </w:p>
    <w:p w:rsidR="005F41AE" w:rsidRPr="005F41AE" w:rsidRDefault="005F41AE" w:rsidP="004B5D5C">
      <w:pPr>
        <w:numPr>
          <w:ilvl w:val="0"/>
          <w:numId w:val="3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السكون.</w:t>
      </w:r>
    </w:p>
    <w:p w:rsidR="005F41AE" w:rsidRPr="005F41AE" w:rsidRDefault="005F41AE" w:rsidP="004B5D5C">
      <w:pPr>
        <w:numPr>
          <w:ilvl w:val="0"/>
          <w:numId w:val="3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الفتح.</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بياء المخاطبة.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w:t>
      </w:r>
      <w:r w:rsidRPr="005F41AE">
        <w:rPr>
          <w:rFonts w:ascii="Simplified Arabic" w:hAnsi="Simplified Arabic" w:cs="Simplified Arabic"/>
          <w:kern w:val="24"/>
          <w:sz w:val="32"/>
          <w:szCs w:val="32"/>
          <w:u w:val="single"/>
          <w:rtl/>
        </w:rPr>
        <w:t>لينبذنَّ</w:t>
      </w:r>
      <w:r w:rsidRPr="005F41AE">
        <w:rPr>
          <w:rFonts w:ascii="Simplified Arabic" w:hAnsi="Simplified Arabic" w:cs="Simplified Arabic"/>
          <w:kern w:val="24"/>
          <w:sz w:val="32"/>
          <w:szCs w:val="32"/>
          <w:rtl/>
        </w:rPr>
        <w:t xml:space="preserve"> في الحطمة“ الفعل المخطوط تحته:</w:t>
      </w:r>
    </w:p>
    <w:p w:rsidR="005F41AE" w:rsidRPr="005F41AE" w:rsidRDefault="005F41AE" w:rsidP="004B5D5C">
      <w:pPr>
        <w:numPr>
          <w:ilvl w:val="0"/>
          <w:numId w:val="3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مضارع مرفوع.</w:t>
      </w:r>
    </w:p>
    <w:p w:rsidR="005F41AE" w:rsidRPr="005F41AE" w:rsidRDefault="005F41AE" w:rsidP="004B5D5C">
      <w:pPr>
        <w:numPr>
          <w:ilvl w:val="0"/>
          <w:numId w:val="3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فعل مضارع منصوب.</w:t>
      </w:r>
    </w:p>
    <w:p w:rsidR="005F41AE" w:rsidRPr="005F41AE" w:rsidRDefault="005F41AE" w:rsidP="004B5D5C">
      <w:pPr>
        <w:numPr>
          <w:ilvl w:val="0"/>
          <w:numId w:val="4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Pr="00DC14DA">
        <w:rPr>
          <w:rFonts w:ascii="Simplified Arabic" w:hAnsi="Simplified Arabic" w:cs="Simplified Arabic"/>
          <w:kern w:val="24"/>
          <w:sz w:val="32"/>
          <w:szCs w:val="32"/>
          <w:highlight w:val="lightGray"/>
          <w:rtl/>
        </w:rPr>
        <w:t>فعل مضارع مبني على الفتح</w:t>
      </w:r>
      <w:r w:rsidRPr="005F41AE">
        <w:rPr>
          <w:rFonts w:ascii="Simplified Arabic" w:hAnsi="Simplified Arabic" w:cs="Simplified Arabic"/>
          <w:kern w:val="24"/>
          <w:sz w:val="32"/>
          <w:szCs w:val="32"/>
          <w:rtl/>
        </w:rPr>
        <w:t>.</w:t>
      </w:r>
    </w:p>
    <w:p w:rsidR="005F41AE" w:rsidRPr="005F41AE" w:rsidRDefault="005F41AE" w:rsidP="004B5D5C">
      <w:pPr>
        <w:numPr>
          <w:ilvl w:val="0"/>
          <w:numId w:val="4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فعل مضارع مبني على السكون.</w:t>
      </w:r>
    </w:p>
    <w:p w:rsidR="005F41AE" w:rsidRPr="005F41AE" w:rsidRDefault="005F41AE" w:rsidP="00DC14DA">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بنون التوكيد.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 </w:t>
      </w:r>
      <w:r w:rsidRPr="005F41AE">
        <w:rPr>
          <w:rFonts w:ascii="Simplified Arabic" w:hAnsi="Simplified Arabic" w:cs="Simplified Arabic"/>
          <w:kern w:val="24"/>
          <w:sz w:val="32"/>
          <w:szCs w:val="32"/>
          <w:u w:val="single"/>
          <w:rtl/>
        </w:rPr>
        <w:t>وقرْنَ</w:t>
      </w:r>
      <w:r w:rsidRPr="005F41AE">
        <w:rPr>
          <w:rFonts w:ascii="Simplified Arabic" w:hAnsi="Simplified Arabic" w:cs="Simplified Arabic"/>
          <w:kern w:val="24"/>
          <w:sz w:val="32"/>
          <w:szCs w:val="32"/>
          <w:rtl/>
        </w:rPr>
        <w:t xml:space="preserve"> في بيوتكن ولا تبرجن تبرج الجاهلية ” الفعل (قرن)</w:t>
      </w:r>
    </w:p>
    <w:p w:rsidR="005F41AE" w:rsidRPr="005F41AE" w:rsidRDefault="005F41AE" w:rsidP="004B5D5C">
      <w:pPr>
        <w:numPr>
          <w:ilvl w:val="0"/>
          <w:numId w:val="4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أمر مبني على الفتح.</w:t>
      </w:r>
    </w:p>
    <w:p w:rsidR="005F41AE" w:rsidRPr="005F41AE" w:rsidRDefault="005F41AE" w:rsidP="004B5D5C">
      <w:pPr>
        <w:numPr>
          <w:ilvl w:val="0"/>
          <w:numId w:val="4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الفتح.</w:t>
      </w:r>
    </w:p>
    <w:p w:rsidR="005F41AE" w:rsidRPr="005F41AE" w:rsidRDefault="005F41AE" w:rsidP="004B5D5C">
      <w:pPr>
        <w:numPr>
          <w:ilvl w:val="0"/>
          <w:numId w:val="4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C14DA">
        <w:rPr>
          <w:rFonts w:ascii="Simplified Arabic" w:hAnsi="Simplified Arabic" w:cs="Simplified Arabic"/>
          <w:kern w:val="24"/>
          <w:sz w:val="32"/>
          <w:szCs w:val="32"/>
          <w:highlight w:val="lightGray"/>
          <w:rtl/>
        </w:rPr>
        <w:t>فعل أمر مبني على السكون</w:t>
      </w:r>
      <w:r w:rsidRPr="005F41AE">
        <w:rPr>
          <w:rFonts w:ascii="Simplified Arabic" w:hAnsi="Simplified Arabic" w:cs="Simplified Arabic"/>
          <w:kern w:val="24"/>
          <w:sz w:val="32"/>
          <w:szCs w:val="32"/>
          <w:rtl/>
        </w:rPr>
        <w:t>.</w:t>
      </w:r>
    </w:p>
    <w:p w:rsidR="005F41AE" w:rsidRPr="005F41AE" w:rsidRDefault="005F41AE" w:rsidP="004B5D5C">
      <w:pPr>
        <w:numPr>
          <w:ilvl w:val="0"/>
          <w:numId w:val="4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ماض مبني على السكون.</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لأنه اتصل بنون النسوة.</w:t>
      </w:r>
    </w:p>
    <w:p w:rsid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المحاضرة الثالثة</w:t>
      </w:r>
    </w:p>
    <w:p w:rsidR="005F41AE" w:rsidRPr="00DC14DA" w:rsidRDefault="005F41AE" w:rsidP="00DC14DA">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14DA">
        <w:rPr>
          <w:rFonts w:ascii="Simplified Arabic" w:hAnsi="Simplified Arabic" w:cs="Simplified Arabic"/>
          <w:b/>
          <w:bCs/>
          <w:kern w:val="24"/>
          <w:sz w:val="32"/>
          <w:szCs w:val="32"/>
          <w:rtl/>
        </w:rPr>
        <w:t>الأسماء المبنية</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تذكّر أنه ليس كل كلمات اللغة مبنية، وأن المبنيات هي الحروف كلُّها وبعض الأفعال وبعض الأسماء، وقد تعرّفتَ فيما سبق إلى بناء الحروف وبناء الأفعال.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وفي هذه المحاضرة سوف تتعرّف إلى بناء الأسماء وهي أقسام عشرة، سنتعرف إلى قسمين منها في هذه المحاضرة وهما الضمائر وأسماء الإشارة.</w:t>
      </w:r>
    </w:p>
    <w:p w:rsidR="005F41AE" w:rsidRPr="005F41AE" w:rsidRDefault="005F41AE" w:rsidP="00D029C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الضمائر</w:t>
      </w:r>
      <w:r w:rsidRPr="005F41AE">
        <w:rPr>
          <w:rFonts w:ascii="Simplified Arabic" w:hAnsi="Simplified Arabic" w:cs="Simplified Arabic"/>
          <w:kern w:val="24"/>
          <w:sz w:val="32"/>
          <w:szCs w:val="32"/>
          <w:rtl/>
        </w:rPr>
        <w:br/>
        <w:t>تستعمل الضمائر في اللغة للاختصار ومنعاً للتكرار، اقرأ الحوار التالي: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رأيت زيداً؟ نعم رأيت زيداً.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ماذا كان زيد يفعل؟ كان زيد يقرأ.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 الحوار نفسه يصبح أسهل بوجود الضمائر: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رأيت زيداً؟ نعم رأيته.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ماذا كان يفعل؟ كان يقرأ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وتستعمل كذلك لأمن اللبس، فإذا قال محمد: محمد يقرأُ درسَه، وهو يقصد نفسه، قد يفهم السامع أنه يقصد شخصاً آخر، فإذا قال: أنا أقرأ درسي، زال اللبس.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الضمائر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للضمائر تقسيمات كثيرة بحسب معيار التقسيم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أولاً: الضمير المنفصل</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المنفصل عمّا قبله لفظاً وخطاً، والضمائر المنفصلة هي: أ. ضمائر الرفع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للمتكلم: أنا ونحن.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للمخاطب: أنت، وأنتما(للمذكر والمؤنث)، وأنتم، وأنتِ، وأنتنّ.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للغائب: هو، وهما(للمذكر والمؤنث)، وهو، وهي، وهنّ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تابع الضمير المنفصل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ضمائر النصب: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للمتكلم: إياي، وإيانا.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للمخاطب: إياكَ، وإياكما، وإياكم، وإياكِ وإياكنّ.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للغائب: إياه، وإياهما، وإياهم، وإياها، وإياهنّ.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فكل هذه الضمائر مبنية بعضها مبني على السكون مثل: أنا وإيانا.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وبعضها مبني على الضم مثل: نحنُ، وبعضها على الكسر مثل: أنتِ وإياكِ، وبعضها على الفتح مثل: أنتَ وإياكَ.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ثانياً: الضمير المتّصل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المتصل بما قبله لفظاً وخطاً والضمائر المتصلة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المتكلم: فهمْتُ الدرسَ.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تاء المخاطب: فهمْتَ الدرسَ أنتَ وفهمتِ أنتِ وفهمتما وفهمتم.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نا المتكلمين: فهمْنا الدرسَ.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يا المتكلم: زارني صديقي، هذا كتابي.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كاف المخاطب والمخاطبة: هل زاركَ أحد، هذا كتابكِ.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ها الغائب: هذا كتابُه، هل رأيتُه، وتأنيثها وتثنيتها وجمعها.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واو الجماعة: إنهم يكتبون.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ألف الاثنين: إنهما يكتبان بعدما سمعا.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 على الضمائر المتصلة والمنفصلة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تعالى:“وإنّ منهم لفريقاً يلوونَ ألسنتَهم بالكتابِ لتحسبوه من الكتابِ ويقولون هو من عندِ الله وما هو من عند الله ويقولونَ على اللهِ الكذبَ وهم يعلمون“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استخرج من الآية الكريمة خمسة ضمائر مختلفة الإعراب ثم أعربها.</w:t>
      </w:r>
    </w:p>
    <w:p w:rsidR="005F41AE" w:rsidRPr="005F41AE" w:rsidRDefault="005F41AE" w:rsidP="004B5D5C">
      <w:pPr>
        <w:numPr>
          <w:ilvl w:val="0"/>
          <w:numId w:val="4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في(منهم) ضميرمتصل مبني في محل جر بحرف الجر.</w:t>
      </w:r>
    </w:p>
    <w:p w:rsidR="005F41AE" w:rsidRPr="005F41AE" w:rsidRDefault="005F41AE" w:rsidP="004B5D5C">
      <w:pPr>
        <w:numPr>
          <w:ilvl w:val="0"/>
          <w:numId w:val="4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الواو في (يلوون) ضمير متصل مبني في محل رفع فاعل.</w:t>
      </w:r>
    </w:p>
    <w:p w:rsidR="005F41AE" w:rsidRPr="005F41AE" w:rsidRDefault="005F41AE" w:rsidP="004B5D5C">
      <w:pPr>
        <w:numPr>
          <w:ilvl w:val="0"/>
          <w:numId w:val="4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في (ألسنتهم) ضمير متصل مبني في محل جر بالإضافة.</w:t>
      </w:r>
    </w:p>
    <w:p w:rsidR="005F41AE" w:rsidRPr="005F41AE" w:rsidRDefault="005F41AE" w:rsidP="004B5D5C">
      <w:pPr>
        <w:numPr>
          <w:ilvl w:val="0"/>
          <w:numId w:val="4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الهاء في(تحسبوه) ضمير متصل مبني في محل نصب مفعول به.</w:t>
      </w:r>
    </w:p>
    <w:p w:rsidR="005F41AE" w:rsidRPr="005F41AE" w:rsidRDefault="005F41AE" w:rsidP="004B5D5C">
      <w:pPr>
        <w:numPr>
          <w:ilvl w:val="0"/>
          <w:numId w:val="5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هو: ضمير منفصل مبني في محل رفع مبتدأ.</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الضمير المستتر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وهو الضمير الذي لا يظهر خطاً ولا لفظاً، وقد يكون استتاره جائزاً وقد يكون واجباً. فعندما تقول: جاء الطالبُ يحملُ كتبه. فإن فاعل(يحمل) ضمير مستتر تقديره هو، والفاعل إذا تقدم على فعله صار مبتدأ مثل: نجح الطالب. الطالب فاعل، والطالب نجح. الطالب مبتدأ. وفاعل نجح ضمير مستتر.</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 على الضمير المستتر</w:t>
      </w:r>
      <w:r w:rsidRPr="005F41AE">
        <w:rPr>
          <w:rFonts w:ascii="Simplified Arabic" w:hAnsi="Simplified Arabic" w:cs="Simplified Arabic"/>
          <w:kern w:val="24"/>
          <w:sz w:val="32"/>
          <w:szCs w:val="32"/>
          <w:rtl/>
        </w:rPr>
        <w:br/>
        <w:t>بين مواقع الضمير المستتر وأعربه في الآية التالية: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”قل من حرّم زينةَ اللهِ التي أخرجَ لعبادِه والطيباتِ من الرزقِ قلْ هي للذينَ آمنوا في الحياةِ الدنيا خالصةً يومَ القيامةِ كذلك نفصّلُ الآياتِ لقوم يعلمون“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1.حرّم: الفاعل ضمير مستتر تقديره هو يعود على (من)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أخرجَ: الفاعل ضمير مستتر تقديره هو يعود على (الله)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نفصّل: الفاعل ضمير مستتر تقديره نحن يعود على المتكلم وهو (الله).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ضمير الفصل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هو الضمير الذي يفصل بين ركنَيْ الجملة الاسمية: المبتدأ والخبر أو ما أصله مبتدأ وخبر مثل اسم كان وخبرها واسم إن وخبرها. ويعرب ضمير فصل لا محل له من الإعراب أو ضمير فصل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”إنّه هو التوابُ الرحيم“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نلاحظ أن (هو) فصل بين اسم إن(الهاء) وخبرها(التواب) لذا فهو ضمير فصل لا محل له من الإعراب أو في محل رفع مبتدأ والتواب خبره والجملة الاسمية (هو التواب) في محل رفع خبر. إنّ.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تعالى:“فلمّا توفيتَني كنتَ أنتَ الرقيبَ عليهم“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أنت: ضمير فصل مبني لا محل له من الإعراب، ولو كانت الآية برفع الرقيبُ لكان الضمير في محل رفع مبتدأ والرقيب خبره والجملة الاسمية(أنت الرقيب) في محل نصب خبر كان.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انتبه: ضمير الفصل غير الضمير المنفصل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ملاحظات مهمة</w:t>
      </w:r>
    </w:p>
    <w:p w:rsidR="005F41AE" w:rsidRPr="005F41AE" w:rsidRDefault="005F41AE" w:rsidP="004B5D5C">
      <w:pPr>
        <w:numPr>
          <w:ilvl w:val="0"/>
          <w:numId w:val="5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واو الجماعة دائماً فاعل وكذلك ألف الاثنين وياء المخاطبة إذا اتصلت بأفعال فهي الفاعل: اكتبوا، يكتبون، وكتبوا، اعملا، يعملان وعملا، واسمعي وتسمعين وسمعتا.</w:t>
      </w:r>
    </w:p>
    <w:p w:rsidR="005F41AE" w:rsidRPr="005F41AE" w:rsidRDefault="005F41AE" w:rsidP="004B5D5C">
      <w:pPr>
        <w:numPr>
          <w:ilvl w:val="0"/>
          <w:numId w:val="5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ضمير الهاء إذا اتصل بفعل فهو دائماً في محل نصب مفعول به مثل: ضربه، قابله، تزوجها، يحترمها.</w:t>
      </w:r>
    </w:p>
    <w:p w:rsidR="005F41AE" w:rsidRPr="005F41AE" w:rsidRDefault="005F41AE" w:rsidP="004B5D5C">
      <w:pPr>
        <w:numPr>
          <w:ilvl w:val="0"/>
          <w:numId w:val="5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ضمير يتصل باسم يكون في محل جر مضاف إليه، مثل: كتاب</w:t>
      </w:r>
      <w:r w:rsidRPr="005F41AE">
        <w:rPr>
          <w:rFonts w:ascii="Simplified Arabic" w:hAnsi="Simplified Arabic" w:cs="Simplified Arabic"/>
          <w:kern w:val="24"/>
          <w:sz w:val="32"/>
          <w:szCs w:val="32"/>
          <w:u w:val="single"/>
          <w:rtl/>
        </w:rPr>
        <w:t>ك</w:t>
      </w:r>
      <w:r w:rsidRPr="005F41AE">
        <w:rPr>
          <w:rFonts w:ascii="Simplified Arabic" w:hAnsi="Simplified Arabic" w:cs="Simplified Arabic"/>
          <w:kern w:val="24"/>
          <w:sz w:val="32"/>
          <w:szCs w:val="32"/>
          <w:rtl/>
        </w:rPr>
        <w:t>، قلم</w:t>
      </w:r>
      <w:r w:rsidRPr="005F41AE">
        <w:rPr>
          <w:rFonts w:ascii="Simplified Arabic" w:hAnsi="Simplified Arabic" w:cs="Simplified Arabic"/>
          <w:kern w:val="24"/>
          <w:sz w:val="32"/>
          <w:szCs w:val="32"/>
          <w:u w:val="single"/>
          <w:rtl/>
        </w:rPr>
        <w:t>ه</w:t>
      </w:r>
      <w:r w:rsidRPr="005F41AE">
        <w:rPr>
          <w:rFonts w:ascii="Simplified Arabic" w:hAnsi="Simplified Arabic" w:cs="Simplified Arabic"/>
          <w:kern w:val="24"/>
          <w:sz w:val="32"/>
          <w:szCs w:val="32"/>
          <w:rtl/>
        </w:rPr>
        <w:t>، شعر</w:t>
      </w:r>
      <w:r w:rsidRPr="005F41AE">
        <w:rPr>
          <w:rFonts w:ascii="Simplified Arabic" w:hAnsi="Simplified Arabic" w:cs="Simplified Arabic"/>
          <w:kern w:val="24"/>
          <w:sz w:val="32"/>
          <w:szCs w:val="32"/>
          <w:u w:val="single"/>
          <w:rtl/>
        </w:rPr>
        <w:t>ها</w:t>
      </w:r>
      <w:r w:rsidRPr="005F41AE">
        <w:rPr>
          <w:rFonts w:ascii="Simplified Arabic" w:hAnsi="Simplified Arabic" w:cs="Simplified Arabic"/>
          <w:kern w:val="24"/>
          <w:sz w:val="32"/>
          <w:szCs w:val="32"/>
          <w:rtl/>
        </w:rPr>
        <w:t>، صوت</w:t>
      </w:r>
      <w:r w:rsidRPr="005F41AE">
        <w:rPr>
          <w:rFonts w:ascii="Simplified Arabic" w:hAnsi="Simplified Arabic" w:cs="Simplified Arabic"/>
          <w:kern w:val="24"/>
          <w:sz w:val="32"/>
          <w:szCs w:val="32"/>
          <w:u w:val="single"/>
          <w:rtl/>
        </w:rPr>
        <w:t>هم</w:t>
      </w:r>
      <w:r w:rsidRPr="005F41AE">
        <w:rPr>
          <w:rFonts w:ascii="Simplified Arabic" w:hAnsi="Simplified Arabic" w:cs="Simplified Arabic"/>
          <w:kern w:val="24"/>
          <w:sz w:val="32"/>
          <w:szCs w:val="32"/>
          <w:rtl/>
        </w:rPr>
        <w:t>، رأي</w:t>
      </w:r>
      <w:r w:rsidRPr="005F41AE">
        <w:rPr>
          <w:rFonts w:ascii="Simplified Arabic" w:hAnsi="Simplified Arabic" w:cs="Simplified Arabic"/>
          <w:kern w:val="24"/>
          <w:sz w:val="32"/>
          <w:szCs w:val="32"/>
          <w:u w:val="single"/>
          <w:rtl/>
        </w:rPr>
        <w:t>نا</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تدريبات على الضمائر</w:t>
      </w:r>
    </w:p>
    <w:p w:rsidR="005F41AE" w:rsidRPr="00D029CE" w:rsidRDefault="005F41AE" w:rsidP="004B5D5C">
      <w:pPr>
        <w:pStyle w:val="ListParagraph"/>
        <w:numPr>
          <w:ilvl w:val="0"/>
          <w:numId w:val="93"/>
        </w:numPr>
        <w:autoSpaceDE w:val="0"/>
        <w:autoSpaceDN w:val="0"/>
        <w:adjustRightInd w:val="0"/>
        <w:spacing w:after="0" w:line="240" w:lineRule="auto"/>
        <w:rPr>
          <w:rFonts w:ascii="Simplified Arabic" w:hAnsi="Simplified Arabic" w:cs="Simplified Arabic"/>
          <w:kern w:val="24"/>
          <w:sz w:val="32"/>
          <w:szCs w:val="32"/>
          <w:rtl/>
        </w:rPr>
      </w:pPr>
      <w:r w:rsidRPr="00D029CE">
        <w:rPr>
          <w:rFonts w:ascii="Simplified Arabic" w:hAnsi="Simplified Arabic" w:cs="Simplified Arabic"/>
          <w:kern w:val="24"/>
          <w:sz w:val="32"/>
          <w:szCs w:val="32"/>
          <w:rtl/>
        </w:rPr>
        <w:t>عدد الضمائر في قوله تعالي:“وإذ قلنا ادخلوا هذه القريةَ فكلوا منها حيثُ شئتم رغداً“ هو:</w:t>
      </w:r>
    </w:p>
    <w:p w:rsidR="005F41AE" w:rsidRPr="005F41AE" w:rsidRDefault="005F41AE" w:rsidP="004B5D5C">
      <w:pPr>
        <w:numPr>
          <w:ilvl w:val="0"/>
          <w:numId w:val="5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واحد.</w:t>
      </w:r>
    </w:p>
    <w:p w:rsidR="005F41AE" w:rsidRPr="005F41AE" w:rsidRDefault="005F41AE" w:rsidP="004B5D5C">
      <w:pPr>
        <w:numPr>
          <w:ilvl w:val="0"/>
          <w:numId w:val="5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اثنان.</w:t>
      </w:r>
    </w:p>
    <w:p w:rsidR="005F41AE" w:rsidRPr="005F41AE" w:rsidRDefault="005F41AE" w:rsidP="004B5D5C">
      <w:pPr>
        <w:numPr>
          <w:ilvl w:val="0"/>
          <w:numId w:val="5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ثلاثة.</w:t>
      </w:r>
    </w:p>
    <w:p w:rsidR="005F41AE" w:rsidRPr="005F41AE" w:rsidRDefault="005F41AE" w:rsidP="004B5D5C">
      <w:pPr>
        <w:numPr>
          <w:ilvl w:val="0"/>
          <w:numId w:val="5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خمسة.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الضمائر هي: (نا) في (قلنا)وواو الجماعة في ادخل</w:t>
      </w:r>
      <w:r w:rsidRPr="005F41AE">
        <w:rPr>
          <w:rFonts w:ascii="Simplified Arabic" w:hAnsi="Simplified Arabic" w:cs="Simplified Arabic"/>
          <w:kern w:val="24"/>
          <w:sz w:val="32"/>
          <w:szCs w:val="32"/>
          <w:u w:val="single"/>
          <w:rtl/>
        </w:rPr>
        <w:t>و</w:t>
      </w:r>
      <w:r w:rsidRPr="005F41AE">
        <w:rPr>
          <w:rFonts w:ascii="Simplified Arabic" w:hAnsi="Simplified Arabic" w:cs="Simplified Arabic"/>
          <w:kern w:val="24"/>
          <w:sz w:val="32"/>
          <w:szCs w:val="32"/>
          <w:rtl/>
        </w:rPr>
        <w:t>ا وكل</w:t>
      </w:r>
      <w:r w:rsidRPr="005F41AE">
        <w:rPr>
          <w:rFonts w:ascii="Simplified Arabic" w:hAnsi="Simplified Arabic" w:cs="Simplified Arabic"/>
          <w:kern w:val="24"/>
          <w:sz w:val="32"/>
          <w:szCs w:val="32"/>
          <w:u w:val="single"/>
          <w:rtl/>
        </w:rPr>
        <w:t>و</w:t>
      </w:r>
      <w:r w:rsidRPr="005F41AE">
        <w:rPr>
          <w:rFonts w:ascii="Simplified Arabic" w:hAnsi="Simplified Arabic" w:cs="Simplified Arabic"/>
          <w:kern w:val="24"/>
          <w:sz w:val="32"/>
          <w:szCs w:val="32"/>
          <w:rtl/>
        </w:rPr>
        <w:t>ا و(</w:t>
      </w:r>
      <w:r w:rsidRPr="005F41AE">
        <w:rPr>
          <w:rFonts w:ascii="Simplified Arabic" w:hAnsi="Simplified Arabic" w:cs="Simplified Arabic"/>
          <w:kern w:val="24"/>
          <w:sz w:val="32"/>
          <w:szCs w:val="32"/>
          <w:u w:val="single"/>
          <w:rtl/>
        </w:rPr>
        <w:t>ها</w:t>
      </w:r>
      <w:r w:rsidRPr="005F41AE">
        <w:rPr>
          <w:rFonts w:ascii="Simplified Arabic" w:hAnsi="Simplified Arabic" w:cs="Simplified Arabic"/>
          <w:kern w:val="24"/>
          <w:sz w:val="32"/>
          <w:szCs w:val="32"/>
          <w:rtl/>
        </w:rPr>
        <w:t>) في منها والتاء في(شئ</w:t>
      </w:r>
      <w:r w:rsidRPr="005F41AE">
        <w:rPr>
          <w:rFonts w:ascii="Simplified Arabic" w:hAnsi="Simplified Arabic" w:cs="Simplified Arabic"/>
          <w:kern w:val="24"/>
          <w:sz w:val="32"/>
          <w:szCs w:val="32"/>
          <w:u w:val="single"/>
          <w:rtl/>
        </w:rPr>
        <w:t>ت</w:t>
      </w:r>
      <w:r w:rsidRPr="005F41AE">
        <w:rPr>
          <w:rFonts w:ascii="Simplified Arabic" w:hAnsi="Simplified Arabic" w:cs="Simplified Arabic"/>
          <w:kern w:val="24"/>
          <w:sz w:val="32"/>
          <w:szCs w:val="32"/>
          <w:rtl/>
        </w:rPr>
        <w:t>م)</w:t>
      </w:r>
    </w:p>
    <w:p w:rsidR="005F41AE" w:rsidRPr="005F41AE" w:rsidRDefault="00D029CE" w:rsidP="00D029CE">
      <w:pPr>
        <w:autoSpaceDE w:val="0"/>
        <w:autoSpaceDN w:val="0"/>
        <w:adjustRightInd w:val="0"/>
        <w:spacing w:after="0" w:line="240" w:lineRule="auto"/>
        <w:rPr>
          <w:rFonts w:ascii="Simplified Arabic" w:hAnsi="Simplified Arabic" w:cs="Simplified Arabic"/>
          <w:kern w:val="24"/>
          <w:sz w:val="32"/>
          <w:szCs w:val="32"/>
          <w:rtl/>
        </w:rPr>
      </w:pPr>
      <w:r>
        <w:rPr>
          <w:rFonts w:ascii="Simplified Arabic" w:hAnsi="Simplified Arabic" w:cs="Simplified Arabic" w:hint="cs"/>
          <w:kern w:val="24"/>
          <w:sz w:val="32"/>
          <w:szCs w:val="32"/>
          <w:rtl/>
        </w:rPr>
        <w:t>2</w:t>
      </w:r>
      <w:r w:rsidR="005F41AE" w:rsidRPr="005F41AE">
        <w:rPr>
          <w:rFonts w:ascii="Simplified Arabic" w:hAnsi="Simplified Arabic" w:cs="Simplified Arabic"/>
          <w:kern w:val="24"/>
          <w:sz w:val="32"/>
          <w:szCs w:val="32"/>
          <w:rtl/>
        </w:rPr>
        <w:t>. ”نحن نقصُّ عليك نبأهم“ الكاف في (عليك) ضمير متصل :</w:t>
      </w:r>
    </w:p>
    <w:p w:rsidR="005F41AE" w:rsidRPr="005F41AE" w:rsidRDefault="005F41AE" w:rsidP="004B5D5C">
      <w:pPr>
        <w:numPr>
          <w:ilvl w:val="0"/>
          <w:numId w:val="5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في محل جر</w:t>
      </w:r>
      <w:r w:rsidRPr="005F41AE">
        <w:rPr>
          <w:rFonts w:ascii="Simplified Arabic" w:hAnsi="Simplified Arabic" w:cs="Simplified Arabic"/>
          <w:kern w:val="24"/>
          <w:sz w:val="32"/>
          <w:szCs w:val="32"/>
          <w:rtl/>
        </w:rPr>
        <w:t>.</w:t>
      </w:r>
    </w:p>
    <w:p w:rsidR="005F41AE" w:rsidRPr="005F41AE" w:rsidRDefault="005F41AE" w:rsidP="004B5D5C">
      <w:pPr>
        <w:numPr>
          <w:ilvl w:val="0"/>
          <w:numId w:val="5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محل رفع.</w:t>
      </w:r>
    </w:p>
    <w:p w:rsidR="005F41AE" w:rsidRPr="005F41AE" w:rsidRDefault="005F41AE" w:rsidP="004B5D5C">
      <w:pPr>
        <w:numPr>
          <w:ilvl w:val="0"/>
          <w:numId w:val="6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محل نصب.</w:t>
      </w:r>
    </w:p>
    <w:p w:rsidR="005F41AE" w:rsidRPr="005F41AE" w:rsidRDefault="005F41AE" w:rsidP="004B5D5C">
      <w:pPr>
        <w:numPr>
          <w:ilvl w:val="0"/>
          <w:numId w:val="6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لا محل له من الإعراب.</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سبق بحرف جر (على)</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D029CE">
        <w:rPr>
          <w:rFonts w:ascii="Simplified Arabic" w:hAnsi="Simplified Arabic" w:cs="Simplified Arabic"/>
          <w:b/>
          <w:bCs/>
          <w:kern w:val="24"/>
          <w:sz w:val="32"/>
          <w:szCs w:val="32"/>
          <w:rtl/>
        </w:rPr>
        <w:t>أسماء الإشارة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هي أسماء تستعمل للإشارة إلى شيء موجود حاضر أمام المشير حقيقة أو تقديراً،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 للمفرد المذكر وقد تدخل عليه ها التنبيه فيصير هذا.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ذه وته: للمفرد المؤنث وقد تدخل عليهما ها التنبيه فيصيران هذه وهاته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ذان: للمثنى المذكر وقد تدخل عليها ها التنبيه فتصيرهذان(وهو معرب)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تان: للمثنى المؤنث وقد تدخلها ها التنبيه فتصير هاتان(وهو معرب)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أولاء: للجمع المذكر والمؤنث+ها التنبيه تصير هؤلاء.</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تدخل لام البعد وكاف الخطاب على اسم الإشاره: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ذا+لام البعد+كاف الخطاب= ذلك.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تا+لام البعد+كاف الخطاب= تلك.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تلك</w:t>
      </w:r>
      <w:r w:rsidRPr="005F41AE">
        <w:rPr>
          <w:rFonts w:ascii="Simplified Arabic" w:hAnsi="Simplified Arabic" w:cs="Simplified Arabic"/>
          <w:kern w:val="24"/>
          <w:sz w:val="32"/>
          <w:szCs w:val="32"/>
          <w:rtl/>
        </w:rPr>
        <w:t xml:space="preserve"> أمة  قد خلت“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 اسم إشارة مبني على الكسر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اللام للبعد والكاف حرف خطاب لا محل لهما من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أمةٌ: خبر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ويمكن لك أن تعرب (تلك) كلها كتلة واحدة: اسم إشارة مبني في محل رفع مبتدأ</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تنبيه هام: نحن نتكلم عن المبنيات وأسماء الإشارة من المبنيات ما عدا ما دل على المثنى(ذان وتان) فهما معربان ويعربان إعراب المثني رفعاً بالألف ونصبا وجراً بالياء.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هذان</w:t>
      </w:r>
      <w:r w:rsidRPr="005F41AE">
        <w:rPr>
          <w:rFonts w:ascii="Simplified Arabic" w:hAnsi="Simplified Arabic" w:cs="Simplified Arabic"/>
          <w:kern w:val="24"/>
          <w:sz w:val="32"/>
          <w:szCs w:val="32"/>
          <w:rtl/>
        </w:rPr>
        <w:t xml:space="preserve"> خصمان اختصموا في ربهم“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مبتدأ مرفوع وعلامة رفعه الألف لأنه ملحق بالمثنى.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الأفصح في كاف الخطاب أنها تؤنث وتثنى وتجمع بحسب المخاطب، فتقول: ذلكَ قلمٌ يا محمد، وذلكِ قلم يا فاطمة وذلكما قلم أيها الولدان وذلكم قلم أيها الأولاد وذلكنّ قلم أيتها البنات.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”كذلكِ قال ربكِ“ المخاطب مؤنث(مريم)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وناداهما ربهما ألم أنهكما عن تلكما الشجرة“ المخاطب مثنى(آدم وحواء)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”ذلكنّ الذي لمتنني فيه“ المخاطب جمع مؤنث(صاحبات يوسف)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”ذلكم وصاكم به“ المخاطب جمع مذكر(المسلمون)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المحاضرة الرابعة</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الأسماء الموصولة وأسماء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زلنا نتعرّف إلى المبنيات من الأسماء، وقد عرفنا في المحاضرة السابقة عن الضمائر وأسماء الإشارة، أما في هذه المحاضرة فسوف نتعرّف إلى نوعين جديدين من الأسماء المبنية، وهما:</w:t>
      </w:r>
    </w:p>
    <w:p w:rsidR="005F41AE" w:rsidRPr="005F41AE" w:rsidRDefault="005F41AE" w:rsidP="004B5D5C">
      <w:pPr>
        <w:numPr>
          <w:ilvl w:val="0"/>
          <w:numId w:val="6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4B5D5C">
      <w:pPr>
        <w:numPr>
          <w:ilvl w:val="0"/>
          <w:numId w:val="6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الاسم الموصول هو الاسم الذي يدل على شيء معين بوساطة جملة تأتي بعده، فعندما تقول: جاء الذي فاز بالجائزة، فإن (الذي) اسم يدل على شيء معين(الفائز) ولكن بوساطة الجملة التي جاءت بعده(فاز بالجائزة)، وبغير هذه الجملة فلا قيمة ولا معنى له، فلو قلت: جاء الذي. لم يكن للجملة معنى مع إنها جملة مكتملة ومكونة من فعل(جاء) وفاعل(الذي).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ملاحظة:جميع الأسماء الموصولة مبنية ما عدا (اللذان) و(اللتان) فإنهما يعربان إعراب المثنى.“جاء اللذان نجحا“ اللذان فاعل مرفوع وعلامة رفعه الألف لأنه 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أفراد الأسماء الموصولة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 نوعان: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الأول: الأسماء الموصولة الخاصة: وهي التي تفرد وتثنى وتجمع بحسب مقتضى الكلام، وهي:</w:t>
      </w:r>
    </w:p>
    <w:p w:rsidR="005F41AE" w:rsidRPr="005F41AE" w:rsidRDefault="005F41AE" w:rsidP="004B5D5C">
      <w:pPr>
        <w:numPr>
          <w:ilvl w:val="0"/>
          <w:numId w:val="6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 للمفرد المذكر العاقل وغير العاقل وهو مبني على السكون.</w:t>
      </w:r>
    </w:p>
    <w:p w:rsidR="005F41AE" w:rsidRPr="005F41AE" w:rsidRDefault="005F41AE" w:rsidP="004B5D5C">
      <w:pPr>
        <w:numPr>
          <w:ilvl w:val="0"/>
          <w:numId w:val="6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اللذانِ: للمثنى المذكر العاقل وغير العاقل(وهو معرب كالمثنى)</w:t>
      </w:r>
    </w:p>
    <w:p w:rsidR="005F41AE" w:rsidRPr="005F41AE" w:rsidRDefault="005F41AE" w:rsidP="004B5D5C">
      <w:pPr>
        <w:numPr>
          <w:ilvl w:val="0"/>
          <w:numId w:val="6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للجمع المذكر العاقل وهو مبني على الفتح.</w:t>
      </w:r>
    </w:p>
    <w:p w:rsidR="005F41AE" w:rsidRPr="005F41AE" w:rsidRDefault="005F41AE" w:rsidP="004B5D5C">
      <w:pPr>
        <w:numPr>
          <w:ilvl w:val="0"/>
          <w:numId w:val="6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التي: للمفرد المؤنث العاقل وغير العاقل وهو مبني على السكون.</w:t>
      </w:r>
    </w:p>
    <w:p w:rsidR="005F41AE" w:rsidRPr="005F41AE" w:rsidRDefault="005F41AE" w:rsidP="004B5D5C">
      <w:pPr>
        <w:numPr>
          <w:ilvl w:val="0"/>
          <w:numId w:val="6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اللتان:للمثنى المؤنث العاقل وغير العاقل(وهو معرب كالمثنى)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الموصولة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اللاتي واللواتي واللائي واللاءِ: لجمع المؤنث العاقل.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الثاني: الأسماء العامة أو المشتركة، وهي التي تكون بلفظ واحد للمفرد والمثنى والجمع والمذكر والمؤنث، وهي: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مَن: وهي للعاقل: جاء من نجح، وجاءت من نجحت، وجاء من نجحا، وجاء من نجحوا، وجاء من نجحْنَ.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ما: وهي لغير العاقل: اركب ما شئتَ من الخيل.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3. (للاستزادة)ذا: وتستعمل للعاقل وغير العاقل بشرط أن تأتي بعد ما أو من الاستفهاميتين: ماذا في الكتاب؟ ومن ذا نجح؟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i/>
          <w:iCs/>
          <w:kern w:val="24"/>
          <w:sz w:val="32"/>
          <w:szCs w:val="32"/>
        </w:rPr>
      </w:pPr>
      <w:r w:rsidRPr="005F41AE">
        <w:rPr>
          <w:rFonts w:ascii="Simplified Arabic" w:hAnsi="Simplified Arabic" w:cs="Simplified Arabic"/>
          <w:i/>
          <w:iCs/>
          <w:kern w:val="24"/>
          <w:sz w:val="32"/>
          <w:szCs w:val="32"/>
          <w:rtl/>
        </w:rPr>
        <w:t>فككككككككككككككر: هناك أسماء موصولة أخرى، حاول التعرّف عليها.</w:t>
      </w:r>
    </w:p>
    <w:p w:rsidR="005F41AE" w:rsidRPr="005F41AE" w:rsidRDefault="005F41AE" w:rsidP="00D029CE">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تستعمل من لغير العاقل وقد تستعمل ما للعاقل وهذا قليل: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قال الشاعر:</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أسربَ القطا هل من يُعير جناحَه     لعلّي إلى من قد هويتُ أطيرُ</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فـ(من) الأولى يقصد بها أحد أفراد سرب القطا وهو غير عاقل.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تعالى:“فانكحوا ما طاب لكم من النساء“ والنساء عاقل.</w:t>
      </w: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720" w:right="540" w:hanging="72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ولكن الأكثر أن (من) للعاقل) و(ما) لغير العاقل.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الاستفهام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الاستفهام: اسم مبهم يستعلَم به عن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والأدوات التي تستعمل في الاستفهام كلها أسماء ما عدا الهمزة وهل فهما حرفان.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وتعرب أسماء الاستفهام بحسب إجابة السؤال: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اسمك؟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اسمي   محمد(محمد خبر</w:t>
      </w:r>
      <w:r w:rsidR="00D029CE">
        <w:rPr>
          <w:rFonts w:ascii="Simplified Arabic" w:hAnsi="Simplified Arabic" w:cs="Simplified Arabic" w:hint="cs"/>
          <w:kern w:val="24"/>
          <w:sz w:val="32"/>
          <w:szCs w:val="32"/>
          <w:rtl/>
        </w:rPr>
        <w:t>)</w:t>
      </w:r>
      <w:r w:rsidRPr="005F41AE">
        <w:rPr>
          <w:rFonts w:ascii="Simplified Arabic" w:hAnsi="Simplified Arabic" w:cs="Simplified Arabic"/>
          <w:kern w:val="24"/>
          <w:sz w:val="32"/>
          <w:szCs w:val="32"/>
          <w:rtl/>
        </w:rPr>
        <w:t xml:space="preserve"> إذاً (ما) في محل رفع خبر)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قابلتَ؟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قابلتُ    </w:t>
      </w:r>
      <w:r w:rsidRPr="00D029CE">
        <w:rPr>
          <w:rFonts w:ascii="Simplified Arabic" w:hAnsi="Simplified Arabic" w:cs="Simplified Arabic"/>
          <w:kern w:val="24"/>
          <w:sz w:val="32"/>
          <w:szCs w:val="32"/>
          <w:u w:val="single"/>
          <w:rtl/>
        </w:rPr>
        <w:t>زيداً</w:t>
      </w:r>
      <w:r w:rsidRPr="005F41AE">
        <w:rPr>
          <w:rFonts w:ascii="Simplified Arabic" w:hAnsi="Simplified Arabic" w:cs="Simplified Arabic"/>
          <w:kern w:val="24"/>
          <w:sz w:val="32"/>
          <w:szCs w:val="32"/>
          <w:rtl/>
        </w:rPr>
        <w:t xml:space="preserve"> (</w:t>
      </w:r>
      <w:r w:rsidR="00D029CE">
        <w:rPr>
          <w:rFonts w:ascii="Simplified Arabic" w:hAnsi="Simplified Arabic" w:cs="Simplified Arabic" w:hint="cs"/>
          <w:kern w:val="24"/>
          <w:sz w:val="32"/>
          <w:szCs w:val="32"/>
          <w:rtl/>
        </w:rPr>
        <w:t xml:space="preserve">زيد </w:t>
      </w:r>
      <w:r w:rsidRPr="005F41AE">
        <w:rPr>
          <w:rFonts w:ascii="Simplified Arabic" w:hAnsi="Simplified Arabic" w:cs="Simplified Arabic"/>
          <w:kern w:val="24"/>
          <w:sz w:val="32"/>
          <w:szCs w:val="32"/>
          <w:rtl/>
        </w:rPr>
        <w:t>مفعول به منصوب</w:t>
      </w:r>
      <w:r w:rsidR="00D029CE">
        <w:rPr>
          <w:rFonts w:ascii="Simplified Arabic" w:hAnsi="Simplified Arabic" w:cs="Simplified Arabic" w:hint="cs"/>
          <w:kern w:val="24"/>
          <w:sz w:val="32"/>
          <w:szCs w:val="32"/>
          <w:rtl/>
        </w:rPr>
        <w:t>)</w:t>
      </w:r>
      <w:r w:rsidRPr="005F41AE">
        <w:rPr>
          <w:rFonts w:ascii="Simplified Arabic" w:hAnsi="Simplified Arabic" w:cs="Simplified Arabic"/>
          <w:kern w:val="24"/>
          <w:sz w:val="32"/>
          <w:szCs w:val="32"/>
          <w:rtl/>
        </w:rPr>
        <w:t xml:space="preserve"> إذاً(من)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فاز؟</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فاز    عليٌّ (علي فاعل لكنه تقدم على فعله فيصير مبتدأ لذا (من)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كيف    جئت؟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جئتُ    مسرعاً (حال منصوب لذا (كيف) في محل نصب حال)</w:t>
      </w:r>
    </w:p>
    <w:p w:rsidR="005F41AE" w:rsidRPr="005F41AE" w:rsidRDefault="005F41AE" w:rsidP="004B5D5C">
      <w:pPr>
        <w:numPr>
          <w:ilvl w:val="0"/>
          <w:numId w:val="6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ويستفهم بها عن العاقل ”مَن فتحَ القسطنطينية؟“</w:t>
      </w:r>
    </w:p>
    <w:p w:rsidR="005F41AE" w:rsidRPr="005F41AE" w:rsidRDefault="005F41AE" w:rsidP="004B5D5C">
      <w:pPr>
        <w:numPr>
          <w:ilvl w:val="0"/>
          <w:numId w:val="7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ويستفهم بها عن غير العاقل“ما تلك بيمينك يا موسى“</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كما يستفهم بها عن حقيقة الشيء“القارعة ما القارعة“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متى: ويستفهم بها عن الزمان حاضراً أو مستقبلاً وتعرب ظرف زمان دائماً“متى النصر؟“ اسم استفهام مبني على السكون في محل نصب على الظرفية وشبه الجملة الظرفية في محل رفع خبر.</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أين: ويستفهم بها عن المكان وتعرب في محل نصب على الظرفية“أين تقع الجامعة؟“ اسم استفهام مبني على الفتح في محل نصب على الظرفية.</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أيّان: ويستفهم بها عن الزمان المستقبل وأكثر ما تستعمل في مواضع التهويل والتفخيم:</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”يسألونك عن الساعة أيان مرساها“ اسم استفهام مبني على الفتح في محل نصب على الظرفية وشبه الجملة الظرفية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كيف: ويستفهم بها عن حالة الشيء، وإذا جاء بعدها اسم كانت في محل رفع خبر، مثل:“كيف أنت“ وإذا جاء بعدها فعل ناقص كانت خبراً له:“كيف كان الحفل“ اسم استفهام مبني في محل نصب خبر كان، وإذا جاء بعدها فعل تام أعربت حالاً:“كيف تفكر في الأمور؟“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7. أنّى: وتكون بمعنى (كيف) مثل: أنّى تفعل هذا وقد نهيتك؟“ وتكون بمعنى (من أين) مثل:“أنّى لكِ هذا“ أي من أين؟</w:t>
      </w:r>
    </w:p>
    <w:p w:rsidR="005F41AE" w:rsidRPr="005F41AE" w:rsidRDefault="005F41AE" w:rsidP="00D029CE">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8. أي: وهي الاسم الوحيد المعرب من أسماء الاستفهام، ويطلب بها تعيين الشيء مثل:“أيُّ الرجال أنت؟“ مبتدأ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الرجالِ تعامل؟ مفعول به منصوب وعلامة نصبه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بأيِّ الرجال تستعين؟ اسم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جملة:“أينَ تقع كلية الآداب؟“ فإن (أين):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مبتدأ مرفوع.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مفعول به منصوب.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D029CE">
        <w:rPr>
          <w:rFonts w:ascii="Simplified Arabic" w:hAnsi="Simplified Arabic" w:cs="Simplified Arabic"/>
          <w:kern w:val="24"/>
          <w:sz w:val="32"/>
          <w:szCs w:val="32"/>
          <w:shd w:val="clear" w:color="auto" w:fill="D9D9D9" w:themeFill="background1" w:themeFillShade="D9"/>
          <w:rtl/>
        </w:rPr>
        <w:t>اسم استفهام مبني في محل نصب ظرف</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ظرف منصوب وعلامة نصبه الفتحة.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الخيار الرابع خاطئ لأنه جعل أين معربة وهي مبنية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الذين في قوله تعالى:“وَلَتَسْمَعُنَّ مِنَ الَّذِينَ“: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مجرور وعلامة جره الياء.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مجرور وعلامة جره الفتحة.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D029CE">
        <w:rPr>
          <w:rFonts w:ascii="Simplified Arabic" w:hAnsi="Simplified Arabic" w:cs="Simplified Arabic"/>
          <w:kern w:val="24"/>
          <w:sz w:val="32"/>
          <w:szCs w:val="32"/>
          <w:highlight w:val="lightGray"/>
          <w:rtl/>
        </w:rPr>
        <w:t>اسم مبني في محل جر</w:t>
      </w:r>
      <w:r w:rsidRPr="005F41AE">
        <w:rPr>
          <w:rFonts w:ascii="Simplified Arabic" w:hAnsi="Simplified Arabic" w:cs="Simplified Arabic"/>
          <w:kern w:val="24"/>
          <w:sz w:val="32"/>
          <w:szCs w:val="32"/>
          <w:rtl/>
        </w:rPr>
        <w:t>.</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نصب مفعول به.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اللذان في جملة:هذان هما اللذانِ نجحا: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029CE">
        <w:rPr>
          <w:rFonts w:ascii="Simplified Arabic" w:hAnsi="Simplified Arabic" w:cs="Simplified Arabic"/>
          <w:kern w:val="24"/>
          <w:sz w:val="32"/>
          <w:szCs w:val="32"/>
          <w:highlight w:val="lightGray"/>
          <w:rtl/>
        </w:rPr>
        <w:t>أ. خبر مرفوع وعلامة رفعه الألف.</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اسم موصول مبني على الكسر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فاعل مرفوع وعلامة رفعه اللف لأنه مثنى.</w:t>
      </w:r>
    </w:p>
    <w:p w:rsidR="005F41AE" w:rsidRPr="005F41AE" w:rsidRDefault="005F41AE" w:rsidP="00D029C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اسم موصول مبني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اللذان تدل على مثنى لذا فهي معربة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الخامسة</w:t>
      </w:r>
    </w:p>
    <w:p w:rsidR="005F41AE" w:rsidRPr="00D029CE" w:rsidRDefault="005F41AE" w:rsidP="00D029C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029CE">
        <w:rPr>
          <w:rFonts w:ascii="Simplified Arabic" w:hAnsi="Simplified Arabic" w:cs="Simplified Arabic"/>
          <w:b/>
          <w:bCs/>
          <w:kern w:val="24"/>
          <w:sz w:val="32"/>
          <w:szCs w:val="32"/>
          <w:rtl/>
        </w:rPr>
        <w:t>أسماء الأفعال والأسماء المركّبة</w:t>
      </w:r>
    </w:p>
    <w:p w:rsidR="005F41AE" w:rsidRPr="005F41AE" w:rsidRDefault="005F41AE" w:rsidP="004B5D5C">
      <w:pPr>
        <w:numPr>
          <w:ilvl w:val="0"/>
          <w:numId w:val="71"/>
        </w:numPr>
        <w:autoSpaceDE w:val="0"/>
        <w:autoSpaceDN w:val="0"/>
        <w:adjustRightInd w:val="0"/>
        <w:spacing w:after="0" w:line="240" w:lineRule="auto"/>
        <w:ind w:righ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rtl/>
        </w:rPr>
        <w:t>الأسماء المركبة.</w:t>
      </w: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زلنا نتعرّف إلى المبنيات في اللغة وفي هذه المحاضرة سوف نتعرف إلى نوعين جديدين منها وهما أسماء الأفعال والأسماء المركبة.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فماذا نقصد بكل منهما؟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وهل هناك شيء اسمه اسم فعل؟ فنحن نعرف أن الكلام اسم وفعل وحرف.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تعالوا بنا نتعرف إلى هذين النوعين الجديدين و</w:t>
      </w:r>
      <w:r w:rsidRPr="005F41AE">
        <w:rPr>
          <w:rFonts w:ascii="Simplified Arabic" w:hAnsi="Simplified Arabic" w:cs="Simplified Arabic"/>
          <w:kern w:val="24"/>
          <w:sz w:val="32"/>
          <w:szCs w:val="32"/>
          <w:u w:val="single"/>
          <w:rtl/>
        </w:rPr>
        <w:t>لا تنس أن حضور المحاضرة حتى آخرها يعطيك فهماً شاملاً للموضوع.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الأفعال.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اسمُ الفعل كلمةٌ تدلُّ على ما يدلُّ عليه الفعلُ، غيرَ أنها لا تقبل علاماتِهُ. وهو إما أن يكون </w:t>
      </w:r>
      <w:r w:rsidRPr="005F41AE">
        <w:rPr>
          <w:rFonts w:ascii="Simplified Arabic" w:hAnsi="Simplified Arabic" w:cs="Simplified Arabic"/>
          <w:kern w:val="24"/>
          <w:sz w:val="32"/>
          <w:szCs w:val="32"/>
          <w:u w:val="single"/>
          <w:rtl/>
        </w:rPr>
        <w:t xml:space="preserve">اسم فاعل ماضٍ </w:t>
      </w:r>
      <w:r w:rsidRPr="005F41AE">
        <w:rPr>
          <w:rFonts w:ascii="Simplified Arabic" w:hAnsi="Simplified Arabic" w:cs="Simplified Arabic"/>
          <w:kern w:val="24"/>
          <w:sz w:val="32"/>
          <w:szCs w:val="32"/>
          <w:rtl/>
        </w:rPr>
        <w:t>لأنه بمعنى الفعلِ الماضي، مثل هيْهات، بمعنى بَعُدَ، وشتانَ بمعنى افترق، وسرعان، بمعنى أسرع، ووشكان بمعنى أوشك.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 يكون </w:t>
      </w:r>
      <w:r w:rsidRPr="005F41AE">
        <w:rPr>
          <w:rFonts w:ascii="Simplified Arabic" w:hAnsi="Simplified Arabic" w:cs="Simplified Arabic"/>
          <w:kern w:val="24"/>
          <w:sz w:val="32"/>
          <w:szCs w:val="32"/>
          <w:u w:val="single"/>
          <w:rtl/>
        </w:rPr>
        <w:t xml:space="preserve">اسم فعل مضارع </w:t>
      </w:r>
      <w:r w:rsidRPr="005F41AE">
        <w:rPr>
          <w:rFonts w:ascii="Simplified Arabic" w:hAnsi="Simplified Arabic" w:cs="Simplified Arabic"/>
          <w:kern w:val="24"/>
          <w:sz w:val="32"/>
          <w:szCs w:val="32"/>
          <w:rtl/>
        </w:rPr>
        <w:t>لأنه بمعنى الفعل المضارع، مثل أُفٍّ، بمعنى أَتَضجّر، وآه وأواه بمعنى أتألم ووَيْ بمعنى أتعجب.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 يكون </w:t>
      </w:r>
      <w:r w:rsidRPr="005F41AE">
        <w:rPr>
          <w:rFonts w:ascii="Simplified Arabic" w:hAnsi="Simplified Arabic" w:cs="Simplified Arabic"/>
          <w:kern w:val="24"/>
          <w:sz w:val="32"/>
          <w:szCs w:val="32"/>
          <w:u w:val="single"/>
          <w:rtl/>
        </w:rPr>
        <w:t xml:space="preserve">اسم فعل أمر </w:t>
      </w:r>
      <w:r w:rsidRPr="005F41AE">
        <w:rPr>
          <w:rFonts w:ascii="Simplified Arabic" w:hAnsi="Simplified Arabic" w:cs="Simplified Arabic"/>
          <w:kern w:val="24"/>
          <w:sz w:val="32"/>
          <w:szCs w:val="32"/>
          <w:rtl/>
        </w:rPr>
        <w:t>لأنه بمعنى فعلِ الأمر، مثل آمينُ، بمعنى استَجبْ، وصَهْ بمعنى اسكت ومَه بمعنى اكفف، وإليك عني بمعنى تنحَّ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 الفعل بحسب الزمن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ويقسم اسم الفعل بحسب زمنه إلى ثلاثة أقسام: </w:t>
      </w:r>
    </w:p>
    <w:p w:rsidR="005F41AE" w:rsidRPr="005F41AE" w:rsidRDefault="005F41AE" w:rsidP="004B5D5C">
      <w:pPr>
        <w:numPr>
          <w:ilvl w:val="0"/>
          <w:numId w:val="7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ماضٍ وقد وردَ منه هَيْهاتَ، أي بَعُدَ، وشتّان، أي افترقَ، و (وشُكانَ وسُرعانَ) أي أسرعَ، وبُطآنَ، أي أبْطِىءِ.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واسمُ فعلٍ مضارعٍ وقد وردَ منه أوَّهْ وآهِ أي أتوَجَّعُ، وأُفٍّ، أي أتضجّرُ، وَواهاً، وَويْ، اي أَتعجّبُ،وبَخٍ، أي أَستحسنُ وبَجَلْ أي يكفي.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واسمُ فعلِ أمرٍ وقد وردَ منه صّهْ أي اسكُتْ، و مَهْ، أي اكفُفْ، و رُوَيْدَ أي أمهِلْ، و ها، وهاءَ، وهاكَ، ودُونَكَ، وعندَكَ، ولدَيْكَ الكتابَ، أي خُذهُ، و عَليكَ نفسَكَ أي الزمها.</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نماذج في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شتان</w:t>
      </w:r>
      <w:r w:rsidRPr="005F41AE">
        <w:rPr>
          <w:rFonts w:ascii="Simplified Arabic" w:hAnsi="Simplified Arabic" w:cs="Simplified Arabic"/>
          <w:kern w:val="24"/>
          <w:sz w:val="32"/>
          <w:szCs w:val="32"/>
          <w:rtl/>
        </w:rPr>
        <w:t xml:space="preserve"> ما بين الثرى والثريّا: اسم فعل ماض مبني على الفتح بمعنى بعد. و(ما) اسم موصول مبني في محل رفع فاعله.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أفِّ</w:t>
      </w:r>
      <w:r w:rsidRPr="005F41AE">
        <w:rPr>
          <w:rFonts w:ascii="Simplified Arabic" w:hAnsi="Simplified Arabic" w:cs="Simplified Arabic"/>
          <w:kern w:val="24"/>
          <w:sz w:val="32"/>
          <w:szCs w:val="32"/>
          <w:rtl/>
        </w:rPr>
        <w:t xml:space="preserve"> لك. اسم فعل مضارع مبني على الكسر بمعنى أتضجر والفاعل ضمير مستتر تقديره أنا.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رويدكَ</w:t>
      </w:r>
      <w:r w:rsidRPr="005F41AE">
        <w:rPr>
          <w:rFonts w:ascii="Simplified Arabic" w:hAnsi="Simplified Arabic" w:cs="Simplified Arabic"/>
          <w:kern w:val="24"/>
          <w:sz w:val="32"/>
          <w:szCs w:val="32"/>
          <w:rtl/>
        </w:rPr>
        <w:t xml:space="preserve"> يا أخي. اسم فعل أمر بمعنى تمهّل مبني على الفتح والفاعل ضمير مستتر تقديره أنت.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إليكَ</w:t>
      </w:r>
      <w:r w:rsidRPr="005F41AE">
        <w:rPr>
          <w:rFonts w:ascii="Simplified Arabic" w:hAnsi="Simplified Arabic" w:cs="Simplified Arabic"/>
          <w:kern w:val="24"/>
          <w:sz w:val="32"/>
          <w:szCs w:val="32"/>
          <w:rtl/>
        </w:rPr>
        <w:t xml:space="preserve"> عني: اسم فعل أمر مبني على الفتح بمعنى تنحَّ والفاعل ضمير مستتر تقديره أنت.</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المركبة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التركيب على أنواع عدة منها الإضافي مثل عبدالله ومنها المزجي مثل حضرموت ومنها الإسنادي مثل تأبط شراً، ومنها المختوم بكلمة (ويه) مثل سيبويه.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u w:val="single"/>
          <w:rtl/>
        </w:rPr>
      </w:pPr>
      <w:r w:rsidRPr="005F41AE">
        <w:rPr>
          <w:rFonts w:ascii="Simplified Arabic" w:hAnsi="Simplified Arabic" w:cs="Simplified Arabic"/>
          <w:i/>
          <w:iCs/>
          <w:kern w:val="24"/>
          <w:sz w:val="32"/>
          <w:szCs w:val="32"/>
          <w:u w:val="single"/>
          <w:rtl/>
        </w:rPr>
        <w:t>بحث وتفكير: عد إلى أحد كتب النحو لتعرف أكثر عن هذه الأنواع.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وكثير من هذه الأسماء المركبة يكون مبنياً:</w:t>
      </w:r>
    </w:p>
    <w:p w:rsidR="005F41AE" w:rsidRPr="005F41AE" w:rsidRDefault="005F41AE" w:rsidP="004B5D5C">
      <w:pPr>
        <w:numPr>
          <w:ilvl w:val="0"/>
          <w:numId w:val="7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الأعداد من أحدَ عشَرَ إلى تسعة عشرَ، (إلاّ اثنيْ عشَرَ)وتبنى على فتح جزئيها، تقول: جاء أحدَ عشَرَ طالباً ورأيت أحدَ عشَرَ طالباً وسلمتُ على أحدَ عشَرَ طالباً.</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وأَما اثنا عشر فجزؤه الأول معرب إِعراب المثنى. بالألف رفعاً وبالياء نصباً وجراً، وجزؤه الثاني مبني على الفتح أَبداً، ولا محل له من الإعراب. فهو بمنزلة النون من المثنى).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2.المختوم بالمقطع(ويه) وهو مبني على الكسر دائماً، نحو: جاءَ سيبَويهِ، ورأيتُ سيبويهِ ومررتُ بسيبويهِ.(اسم مبني على الكسر في محل رفع فاعل في الأولى ونصب مفعول به في الثانية وجر بحرف الحر في الثالثة).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نماذج في الإعراب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سيبويهِ</w:t>
      </w:r>
      <w:r w:rsidRPr="005F41AE">
        <w:rPr>
          <w:rFonts w:ascii="Simplified Arabic" w:hAnsi="Simplified Arabic" w:cs="Simplified Arabic"/>
          <w:kern w:val="24"/>
          <w:sz w:val="32"/>
          <w:szCs w:val="32"/>
          <w:rtl/>
        </w:rPr>
        <w:t xml:space="preserve"> واضعُ علمِ النحوِ.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مبني على الكسر في محل رفع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نجحَ </w:t>
      </w:r>
      <w:r w:rsidRPr="005F41AE">
        <w:rPr>
          <w:rFonts w:ascii="Simplified Arabic" w:hAnsi="Simplified Arabic" w:cs="Simplified Arabic"/>
          <w:kern w:val="24"/>
          <w:sz w:val="32"/>
          <w:szCs w:val="32"/>
          <w:u w:val="single"/>
          <w:rtl/>
        </w:rPr>
        <w:t xml:space="preserve">أحدَ عشرَ </w:t>
      </w:r>
      <w:r w:rsidRPr="005F41AE">
        <w:rPr>
          <w:rFonts w:ascii="Simplified Arabic" w:hAnsi="Simplified Arabic" w:cs="Simplified Arabic"/>
          <w:kern w:val="24"/>
          <w:sz w:val="32"/>
          <w:szCs w:val="32"/>
          <w:rtl/>
        </w:rPr>
        <w:t>طالباً.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عدد مركب مبني على فتح الجزئين في محل رفع فاعل.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ذاكرْ جيداً </w:t>
      </w:r>
      <w:r w:rsidRPr="005F41AE">
        <w:rPr>
          <w:rFonts w:ascii="Simplified Arabic" w:hAnsi="Simplified Arabic" w:cs="Simplified Arabic"/>
          <w:kern w:val="24"/>
          <w:sz w:val="32"/>
          <w:szCs w:val="32"/>
          <w:u w:val="single"/>
          <w:rtl/>
        </w:rPr>
        <w:t>فسُرعان</w:t>
      </w:r>
      <w:r w:rsidRPr="005F41AE">
        <w:rPr>
          <w:rFonts w:ascii="Simplified Arabic" w:hAnsi="Simplified Arabic" w:cs="Simplified Arabic"/>
          <w:kern w:val="24"/>
          <w:sz w:val="32"/>
          <w:szCs w:val="32"/>
          <w:rtl/>
        </w:rPr>
        <w:t xml:space="preserve"> ما يأتي الامتحان.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ماضٍ مبني على الفتح بمعنى أسرع.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تعرّض لي السحابُ وقد قفلنا     فقلتُ </w:t>
      </w:r>
      <w:r w:rsidRPr="005F41AE">
        <w:rPr>
          <w:rFonts w:ascii="Simplified Arabic" w:hAnsi="Simplified Arabic" w:cs="Simplified Arabic"/>
          <w:kern w:val="24"/>
          <w:sz w:val="32"/>
          <w:szCs w:val="32"/>
          <w:u w:val="single"/>
          <w:rtl/>
        </w:rPr>
        <w:t>إليكَ</w:t>
      </w:r>
      <w:r w:rsidRPr="005F41AE">
        <w:rPr>
          <w:rFonts w:ascii="Simplified Arabic" w:hAnsi="Simplified Arabic" w:cs="Simplified Arabic"/>
          <w:kern w:val="24"/>
          <w:sz w:val="32"/>
          <w:szCs w:val="32"/>
          <w:rtl/>
        </w:rPr>
        <w:t xml:space="preserve"> إنّ معي السحابا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اسم فعل أمر مبني على الفتح بمعنى تنحَّ</w:t>
      </w: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46296" w:rsidRDefault="00A46296"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السادسة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أسماء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الشرط تركيب يقتضي شيئين: شرط، وجواب ، ويكون الجواب مبنياً على الشرط، فعندما تقول: إنْ تقرأ تفهم، يكون الفهم معتمداً على القراءة، فهذا أسلوب 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ويتكون أسلوب الشرط من ثلاثة عناصر: الشرط(فعل الشرط) والجواب وأداة الشرط.يقول المتنبي: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ومن يكُ ذا فمٍ مرٍّ مريضٍ    يجدْ مرّاً به الماءَ الزُّلالا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فعل الشرط (يكُ)------جواب الشرط (يجد)------أداة الشرط (من).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وأدوات اشرط نوعان:حروف وأسماء. وهذا ما سنتعرف إليه في هذه المحاضرة.</w:t>
      </w:r>
    </w:p>
    <w:p w:rsidR="005F41AE" w:rsidRPr="005F41AE" w:rsidRDefault="005F41AE" w:rsidP="00A46296">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أدوات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الكلمات التي تستعمل في الشرط إما حروف وإما أسماء، وللشرط حرفان هما:إن، ولو.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وتقول فيهما: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لو: حرف شرط يدل على امتناع الجواب لامتناع الشرط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ففي قولك: لو زرتنا لأكرمناك. امتنع الإكرام لامتناع تحقق الزيارة، لذا قال بعض العلماء إنها حرف يفيد امتناع لامتناع.</w:t>
      </w:r>
    </w:p>
    <w:p w:rsidR="005F41AE" w:rsidRPr="005F41AE" w:rsidRDefault="005F41AE" w:rsidP="00A46296">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أسماء الشرط فهي كلها مبنية فيما عدا "أيّ" فهي معربة لإضافتها إلى مفرد كحالها في الاستفهام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رجلٍ يعملْ خيراً يجدْ جزاءَه.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اسم شرط مرفوع بالضمة الظاهرة مبتدأ، وهو مضاف، ورجل مضاف إليه مجرور بالكسرة الظاهرة وجملة الشرط هي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عملٍ تعملْ تحاسبْ عليه.</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 اسم شرط منصوب بالفتحة الظاهرة مفعول به "لفعل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أسماء الشرط المبنية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أسماء الشرط المبنية فهي: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 ما - مهما - متى - أيانَ - أينَ - أنَّى - حيثما - إذا.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مَن: تعرب حسب موقعها في الجملة،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يذاكرْ ينجحْ.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رفع مبتدأ "وجملة الشرط خبره".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تصادقْ أصادقْه.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نصب مفعول به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بمن تثقْ أثقْ 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بمن: الباء حرف جر مبني على السكون لا محل له من الإعراب، ومن اسم الشرط مبني على السكون في محل جر بالباء "والجار والمجرور متعلقان بفعل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2-ما: لغير العاقل تعرب حسب موقعها في الجملة مثل "من".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ما تصنعْ من خيرٍ تجدْه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مهما: تدل على معنى "ما" وتعرب إعرابها،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مهما تعملْ يعلمْه الله.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مهما: اسم شرط مبني على السكون في محل نصب مفعول به "لفعل الشرط" ومعنى الكلام: أيَّ شيء تعمل يعلمه الله.</w:t>
      </w:r>
    </w:p>
    <w:p w:rsidR="005F41AE" w:rsidRPr="005F41AE" w:rsidRDefault="005F41AE" w:rsidP="00A46296">
      <w:pPr>
        <w:autoSpaceDE w:val="0"/>
        <w:autoSpaceDN w:val="0"/>
        <w:adjustRightInd w:val="0"/>
        <w:spacing w:after="0" w:line="240" w:lineRule="auto"/>
        <w:ind w:right="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متى وأيان: يعربان ظرف زمان دائما والعامل فيهما فعل الشرط.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تأتِ أكرمْك.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متى: اسم شرط مبني على السكون في محل نصب ظرف زمان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أين - أنى - حيثما: تعرب ظرف مكان والعامل فيه 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يذهبْ يحترمْه الناس.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اسم شرط مبني على الفتح في محل نصب ظرف مكان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أنَّى تأتِه تأتِ رجلا كريما.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أنى: اسم شرط مبني على السكون في محل نصب ظرف مكان "لفعل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حيثما يذهبْ يجدْ صديقا.</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حيثما: اسم شرط مبني على السكون في محل نصب ظرف مكان "لفعل الشرط".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 أعراب 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{وَإِنْ تَعُودُوا نَعُدْ}.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شرط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تعودوا: فعل مضارع مجزوم(فعل الشرط) وعلامة جزمه حذف النون لأنه من الأفعال الخمسة، والواو ضمير متصل مبني في محل رفع فاعل.</w:t>
      </w:r>
    </w:p>
    <w:p w:rsidR="00A46296"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نعد: فعل مضارع مجزوم وعلامة جزمه السكون وفاعله ضمير مستتر تقديره نحن. </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{مَنْ يَعْمَلْ سُوءًا يُجْزَ 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من: اسم شرط مبني على السكون في محل رفع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يعمل: فعل الشرط فعل مضارع مجزوم وعلامة جزمه السكون والفاعل ضمير مستتر تقديره هو يعود على المبتدأ.والجملة الفعلية في محل رفع 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سوءاً: مفعول به منصوب وعلامة نصبه الفتحة.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يجزَ: جواب الشرط فعل مضارع مبني للمجهول مجزوم وعلامة جزمه حذف حرف العلة من آخره، ونائب فاعله ضمير مستتر تقديره هو يعود على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به:الباء حرف جر والهاء في محل جر.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قوله تعالى:</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{أَيْنَمَا تَكُونُوا يُدْرِكْكُمُ الْمَوْتُ}.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فإن الفعل تكونوا هو: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 </w:t>
      </w:r>
      <w:r w:rsidRPr="00A46296">
        <w:rPr>
          <w:rFonts w:ascii="Simplified Arabic" w:hAnsi="Simplified Arabic" w:cs="Simplified Arabic"/>
          <w:kern w:val="24"/>
          <w:sz w:val="32"/>
          <w:szCs w:val="32"/>
          <w:highlight w:val="lightGray"/>
          <w:rtl/>
        </w:rPr>
        <w:t>فعل الشرط</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جواب الشرط.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أداة الشرط.</w:t>
      </w:r>
    </w:p>
    <w:p w:rsidR="00A46296"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جزاء الشرط.</w:t>
      </w:r>
    </w:p>
    <w:p w:rsidR="005F41AE" w:rsidRPr="005F41AE" w:rsidRDefault="005F41AE" w:rsidP="00A46296">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قوله تعالى:{إِلَّا تَفْعَلُوهُ تَكُنْ فِتْنَةٌ فِي الْأَرْضِ}.</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فإنّ (إلا):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أداة استثناء.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مكونة من إنْ الشرطية ولا الناهية.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ج.مكونة من إن المؤكدة ولا النافية.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w:t>
      </w:r>
      <w:r w:rsidRPr="00A46296">
        <w:rPr>
          <w:rFonts w:ascii="Simplified Arabic" w:hAnsi="Simplified Arabic" w:cs="Simplified Arabic"/>
          <w:kern w:val="24"/>
          <w:sz w:val="32"/>
          <w:szCs w:val="32"/>
          <w:highlight w:val="lightGray"/>
          <w:rtl/>
        </w:rPr>
        <w:t>مكونة من إنْ الشرطية ولا النافة</w:t>
      </w:r>
      <w:r w:rsidRPr="005F41AE">
        <w:rPr>
          <w:rFonts w:ascii="Simplified Arabic" w:hAnsi="Simplified Arabic" w:cs="Simplified Arabic"/>
          <w:kern w:val="24"/>
          <w:sz w:val="32"/>
          <w:szCs w:val="32"/>
          <w:rtl/>
        </w:rPr>
        <w:t>.</w:t>
      </w:r>
    </w:p>
    <w:p w:rsidR="00A46296" w:rsidRDefault="00A46296"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السابعة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الجملة الإسمية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محمدٌ طالبٌ نشيط</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بماذا بدأت الجملة السابقة؟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هذه الجملة اسمية أم فعلية؟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هل محمد اسم أم فعل؟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هذه جملة اسمية، والجملة الاسمية لها ركنان: مبتدأ وخبر.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محمد: مبتدأ لأنا بدأنا به الكلام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اسم مرفوع يُبتدأ به الكلام ، ويقع في أول الجملة غالبا، مجرد من العوامل اللفظية، مستغن بمرفوعه في إفادة المعنى، وإتمام الجملة، وهو محور الكلام في الجملة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نحو : محمدٌ مبتسمٌ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فـ(محمد) اسم وقع في أول الجملة وابتدأنا به الكلام، لذا فهو مبتدأ مرفوع وعلامة رفعه الضمة، ومبتسم خبره.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ومنه قوله تعالى ((واللهُ واسعٌ عليم)).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الله: مبتدأ مرفوع وعلامة رفعه الضمة، وواسع خبره.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حكم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المبتدأ مرفوع دائما ، إلا إذا سبق بحرف جر زائد أو شبيه بالزائد ، فيجر لفظا ، ويرفع محلا. نحو : بحسبك درهم.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الباء حرف جر زائد، وحسبك مبتدأ مجرور لفظاً مرفوع محلاً، ودرهم خبره.ونحو قوله تعالى((وما من إله إلا الله)).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ما: حرف نفي لا محل له من الإعراب. ومن: حرف جر زائد لا محل له من الإعراب. وإله: مبتدأ مجرور لفظاً مرفوع محلاً.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ونحو : رُبَّ أخٍ لك لم تلده أمك.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رب: حرف جر زائد لا محل له من الإعراب. أخٍ: اسم مجرور لفظاً مرفوع محلاً لأنه 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أشكال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يأتي المبتدأ على أشكال عدة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ـ اسم صريح: مثل: الطالب مجتهد، والليل مظلم.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ضمير: نحو قوله تعالى:( وهم يصرخون فيها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هم: ضمير منفصل مبني في محل رفع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مصدر مؤول من أنْ والفعل. نحو قوله تعالى ((وأن تصوموا خير لكم)).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أن: حرف مصدري ونصب وتصوموا فعل مضارع منصوب وعلامة نصبه حذف النون والمصدر المؤول من(أن والفعل) في محل رفع مبتدأ، والتقدير:صيامكم خير لكم.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وقوله تعالى : ((وأن تعفوا أقرب للتقوى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والتقدير: عفوكم أقرب للتقوى.</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مسوغات الابتداء بالنكرة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الأصل في المبتدأ أن يكون معرفة كما مر معنا في جميع الأمثلة ، ما عدا المعتمدة على نفى ، أو استفهام . ويجوز الابتداء بالنكرة إذا أفادت معنى، وتفيد النكرة معنى إذا توافر فيها أحد المسوغات التالية: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إذا كانت النكرة مخصوصة بالوصف أو بالإضافة نحو قوله تعالى((ول</w:t>
      </w:r>
      <w:r w:rsidRPr="005F41AE">
        <w:rPr>
          <w:rFonts w:ascii="Simplified Arabic" w:hAnsi="Simplified Arabic" w:cs="Simplified Arabic"/>
          <w:kern w:val="24"/>
          <w:sz w:val="32"/>
          <w:szCs w:val="32"/>
          <w:u w:val="single"/>
          <w:rtl/>
        </w:rPr>
        <w:t>عبدٌ</w:t>
      </w:r>
      <w:r w:rsidRPr="005F41AE">
        <w:rPr>
          <w:rFonts w:ascii="Simplified Arabic" w:hAnsi="Simplified Arabic" w:cs="Simplified Arabic"/>
          <w:kern w:val="24"/>
          <w:sz w:val="32"/>
          <w:szCs w:val="32"/>
          <w:rtl/>
        </w:rPr>
        <w:t xml:space="preserve"> مؤمن خيرٌ من مشرك)). فكلمة عبد نكرة لكنه جاز الابتداء بها لأنها مخصوصة بالوصف(مؤمن).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u w:val="single"/>
          <w:rtl/>
        </w:rPr>
        <w:t>خمسُ</w:t>
      </w:r>
      <w:r w:rsidRPr="005F41AE">
        <w:rPr>
          <w:rFonts w:ascii="Simplified Arabic" w:hAnsi="Simplified Arabic" w:cs="Simplified Arabic"/>
          <w:kern w:val="24"/>
          <w:sz w:val="32"/>
          <w:szCs w:val="32"/>
          <w:rtl/>
        </w:rPr>
        <w:t xml:space="preserve"> صلواتٍ كتبهنّ الله على العباد.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فـ كلمة(خمس) نكرة ومع ذلك جاز الابتداء بها لأنها مضافة وصلوات مضاف إليه.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مسوغات الابتداء بالنكرة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3ـ أن تقع النكرة بعد نفي أو استفهام، نحو: ما </w:t>
      </w:r>
      <w:r w:rsidRPr="005F41AE">
        <w:rPr>
          <w:rFonts w:ascii="Simplified Arabic" w:hAnsi="Simplified Arabic" w:cs="Simplified Arabic"/>
          <w:kern w:val="24"/>
          <w:sz w:val="32"/>
          <w:szCs w:val="32"/>
          <w:u w:val="single"/>
          <w:rtl/>
        </w:rPr>
        <w:t>رجلٌ</w:t>
      </w:r>
      <w:r w:rsidRPr="005F41AE">
        <w:rPr>
          <w:rFonts w:ascii="Simplified Arabic" w:hAnsi="Simplified Arabic" w:cs="Simplified Arabic"/>
          <w:kern w:val="24"/>
          <w:sz w:val="32"/>
          <w:szCs w:val="32"/>
          <w:rtl/>
        </w:rPr>
        <w:t xml:space="preserve"> في الدار ، وهل </w:t>
      </w:r>
      <w:r w:rsidRPr="005F41AE">
        <w:rPr>
          <w:rFonts w:ascii="Simplified Arabic" w:hAnsi="Simplified Arabic" w:cs="Simplified Arabic"/>
          <w:kern w:val="24"/>
          <w:sz w:val="32"/>
          <w:szCs w:val="32"/>
          <w:u w:val="single"/>
          <w:rtl/>
        </w:rPr>
        <w:t>أحدٌ</w:t>
      </w:r>
      <w:r w:rsidRPr="005F41AE">
        <w:rPr>
          <w:rFonts w:ascii="Simplified Arabic" w:hAnsi="Simplified Arabic" w:cs="Simplified Arabic"/>
          <w:kern w:val="24"/>
          <w:sz w:val="32"/>
          <w:szCs w:val="32"/>
          <w:rtl/>
        </w:rPr>
        <w:t xml:space="preserve"> قادم .ومنه قوله تعالى:((أ إلهٌ مع الله)).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أن يكون خبره شبه جملة متقدماً عليه نحو قوله تعالى:((لكلِّ أجلٍ </w:t>
      </w:r>
      <w:r w:rsidRPr="005F41AE">
        <w:rPr>
          <w:rFonts w:ascii="Simplified Arabic" w:hAnsi="Simplified Arabic" w:cs="Simplified Arabic"/>
          <w:kern w:val="24"/>
          <w:sz w:val="32"/>
          <w:szCs w:val="32"/>
          <w:u w:val="single"/>
          <w:rtl/>
        </w:rPr>
        <w:t>كتابٌ</w:t>
      </w:r>
      <w:r w:rsidRPr="005F41AE">
        <w:rPr>
          <w:rFonts w:ascii="Simplified Arabic" w:hAnsi="Simplified Arabic" w:cs="Simplified Arabic"/>
          <w:kern w:val="24"/>
          <w:sz w:val="32"/>
          <w:szCs w:val="32"/>
          <w:rtl/>
        </w:rPr>
        <w:t xml:space="preserve">)) فـ(كتاب) مبتدأ مؤخر وشبه الجملة من الجار والمجرور(لكل أجل) خبر مقدم.ومنه قوله تعالى:((وفوقَ كلِّ ذي علمٍ </w:t>
      </w:r>
      <w:r w:rsidRPr="005F41AE">
        <w:rPr>
          <w:rFonts w:ascii="Simplified Arabic" w:hAnsi="Simplified Arabic" w:cs="Simplified Arabic"/>
          <w:kern w:val="24"/>
          <w:sz w:val="32"/>
          <w:szCs w:val="32"/>
          <w:u w:val="single"/>
          <w:rtl/>
        </w:rPr>
        <w:t>عليمٌ</w:t>
      </w:r>
      <w:r w:rsidRPr="005F41AE">
        <w:rPr>
          <w:rFonts w:ascii="Simplified Arabic" w:hAnsi="Simplified Arabic" w:cs="Simplified Arabic"/>
          <w:kern w:val="24"/>
          <w:sz w:val="32"/>
          <w:szCs w:val="32"/>
          <w:rtl/>
        </w:rPr>
        <w:t>)).</w:t>
      </w:r>
    </w:p>
    <w:p w:rsidR="005F41AE" w:rsidRPr="00A46296" w:rsidRDefault="005F41AE" w:rsidP="00A46296">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5F41AE">
        <w:rPr>
          <w:rFonts w:ascii="Simplified Arabic" w:hAnsi="Simplified Arabic" w:cs="Simplified Arabic"/>
          <w:i/>
          <w:iCs/>
          <w:kern w:val="24"/>
          <w:sz w:val="32"/>
          <w:szCs w:val="32"/>
          <w:rtl/>
        </w:rPr>
        <w:t xml:space="preserve"> </w:t>
      </w:r>
      <w:r w:rsidRPr="005F41AE">
        <w:rPr>
          <w:rFonts w:ascii="Simplified Arabic" w:hAnsi="Simplified Arabic" w:cs="Simplified Arabic"/>
          <w:kern w:val="24"/>
          <w:sz w:val="32"/>
          <w:szCs w:val="32"/>
          <w:rtl/>
        </w:rPr>
        <w:t xml:space="preserve">5- إذا أريد بها حقيقة الجنس، وعموم أفراده . نحو : </w:t>
      </w:r>
      <w:r w:rsidRPr="005F41AE">
        <w:rPr>
          <w:rFonts w:ascii="Simplified Arabic" w:hAnsi="Simplified Arabic" w:cs="Simplified Arabic"/>
          <w:kern w:val="24"/>
          <w:sz w:val="32"/>
          <w:szCs w:val="32"/>
          <w:u w:val="single"/>
          <w:rtl/>
        </w:rPr>
        <w:t>إنسانٌ</w:t>
      </w:r>
      <w:r w:rsidRPr="005F41AE">
        <w:rPr>
          <w:rFonts w:ascii="Simplified Arabic" w:hAnsi="Simplified Arabic" w:cs="Simplified Arabic"/>
          <w:kern w:val="24"/>
          <w:sz w:val="32"/>
          <w:szCs w:val="32"/>
          <w:rtl/>
        </w:rPr>
        <w:t xml:space="preserve"> خير من بهيمة، </w:t>
      </w:r>
      <w:r w:rsidRPr="005F41AE">
        <w:rPr>
          <w:rFonts w:ascii="Simplified Arabic" w:hAnsi="Simplified Arabic" w:cs="Simplified Arabic"/>
          <w:kern w:val="24"/>
          <w:sz w:val="32"/>
          <w:szCs w:val="32"/>
          <w:u w:val="single"/>
          <w:rtl/>
        </w:rPr>
        <w:t>ورجلٌ</w:t>
      </w:r>
      <w:r w:rsidRPr="005F41AE">
        <w:rPr>
          <w:rFonts w:ascii="Simplified Arabic" w:hAnsi="Simplified Arabic" w:cs="Simplified Arabic"/>
          <w:kern w:val="24"/>
          <w:sz w:val="32"/>
          <w:szCs w:val="32"/>
          <w:rtl/>
        </w:rPr>
        <w:t xml:space="preserve"> أقوى من امرأة.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6 ـ أن يكون ثبوت الخبر للنكرة من خوارق العادة. نحو: شجرةٌ سجدت، </w:t>
      </w:r>
      <w:r w:rsidRPr="005F41AE">
        <w:rPr>
          <w:rFonts w:ascii="Simplified Arabic" w:hAnsi="Simplified Arabic" w:cs="Simplified Arabic"/>
          <w:kern w:val="24"/>
          <w:sz w:val="32"/>
          <w:szCs w:val="32"/>
          <w:u w:val="single"/>
          <w:rtl/>
        </w:rPr>
        <w:t>وبهيمةٌ</w:t>
      </w:r>
      <w:r w:rsidRPr="005F41AE">
        <w:rPr>
          <w:rFonts w:ascii="Simplified Arabic" w:hAnsi="Simplified Arabic" w:cs="Simplified Arabic"/>
          <w:kern w:val="24"/>
          <w:sz w:val="32"/>
          <w:szCs w:val="32"/>
          <w:rtl/>
        </w:rPr>
        <w:t xml:space="preserve"> تكلمت.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كل ما لون بالأحمر وتحته خط فهو 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i/>
          <w:iCs/>
          <w:kern w:val="24"/>
          <w:sz w:val="32"/>
          <w:szCs w:val="32"/>
          <w:u w:val="single"/>
          <w:rtl/>
        </w:rPr>
      </w:pPr>
      <w:r w:rsidRPr="005F41AE">
        <w:rPr>
          <w:rFonts w:ascii="Simplified Arabic" w:hAnsi="Simplified Arabic" w:cs="Simplified Arabic"/>
          <w:kern w:val="24"/>
          <w:sz w:val="32"/>
          <w:szCs w:val="32"/>
          <w:u w:val="single"/>
          <w:rtl/>
        </w:rPr>
        <w:t>فكر</w:t>
      </w: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i/>
          <w:iCs/>
          <w:kern w:val="24"/>
          <w:sz w:val="32"/>
          <w:szCs w:val="32"/>
          <w:u w:val="single"/>
          <w:rtl/>
        </w:rPr>
        <w:t>هناك مسوغات أخرى حاول أن تتعرّف إليها.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بين مسوّغ الابتداء بالنكرة المخطوط تحتها في كل مما يلي:</w:t>
      </w:r>
    </w:p>
    <w:p w:rsidR="005F41AE" w:rsidRPr="005F41AE" w:rsidRDefault="005F41AE" w:rsidP="004B5D5C">
      <w:pPr>
        <w:numPr>
          <w:ilvl w:val="0"/>
          <w:numId w:val="7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كل</w:t>
      </w:r>
      <w:r w:rsidRPr="005F41AE">
        <w:rPr>
          <w:rFonts w:ascii="Simplified Arabic" w:hAnsi="Simplified Arabic" w:cs="Simplified Arabic"/>
          <w:kern w:val="24"/>
          <w:sz w:val="32"/>
          <w:szCs w:val="32"/>
          <w:rtl/>
        </w:rPr>
        <w:t xml:space="preserve"> يعمل على شاكلته).</w:t>
      </w:r>
    </w:p>
    <w:p w:rsidR="005F41AE" w:rsidRPr="005F41AE" w:rsidRDefault="005F41AE" w:rsidP="004B5D5C">
      <w:pPr>
        <w:numPr>
          <w:ilvl w:val="0"/>
          <w:numId w:val="7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 xml:space="preserve">وفوق كل ذي علم </w:t>
      </w:r>
      <w:r w:rsidRPr="005F41AE">
        <w:rPr>
          <w:rFonts w:ascii="Simplified Arabic" w:hAnsi="Simplified Arabic" w:cs="Simplified Arabic"/>
          <w:kern w:val="24"/>
          <w:sz w:val="32"/>
          <w:szCs w:val="32"/>
          <w:u w:val="single"/>
          <w:rtl/>
        </w:rPr>
        <w:t>عليم</w:t>
      </w:r>
      <w:r w:rsidRPr="005F41AE">
        <w:rPr>
          <w:rFonts w:ascii="Simplified Arabic" w:hAnsi="Simplified Arabic" w:cs="Simplified Arabic"/>
          <w:kern w:val="24"/>
          <w:sz w:val="32"/>
          <w:szCs w:val="32"/>
          <w:rtl/>
        </w:rPr>
        <w:t>).</w:t>
      </w:r>
    </w:p>
    <w:p w:rsidR="005F41AE" w:rsidRPr="005F41AE" w:rsidRDefault="005F41AE" w:rsidP="004B5D5C">
      <w:pPr>
        <w:numPr>
          <w:ilvl w:val="0"/>
          <w:numId w:val="7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قول</w:t>
      </w:r>
      <w:r w:rsidRPr="005F41AE">
        <w:rPr>
          <w:rFonts w:ascii="Simplified Arabic" w:hAnsi="Simplified Arabic" w:cs="Simplified Arabic"/>
          <w:kern w:val="24"/>
          <w:sz w:val="32"/>
          <w:szCs w:val="32"/>
          <w:rtl/>
        </w:rPr>
        <w:t xml:space="preserve"> معروف ومغفرة خير من صدقة يتبعها أذى).</w:t>
      </w:r>
    </w:p>
    <w:p w:rsidR="005F41AE" w:rsidRPr="005F41AE" w:rsidRDefault="005F41AE" w:rsidP="004B5D5C">
      <w:pPr>
        <w:numPr>
          <w:ilvl w:val="0"/>
          <w:numId w:val="7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فيوم</w:t>
      </w:r>
      <w:r w:rsidRPr="005F41AE">
        <w:rPr>
          <w:rFonts w:ascii="Simplified Arabic" w:hAnsi="Simplified Arabic" w:cs="Simplified Arabic"/>
          <w:kern w:val="24"/>
          <w:sz w:val="32"/>
          <w:szCs w:val="32"/>
          <w:rtl/>
        </w:rPr>
        <w:t xml:space="preserve"> علينا ويوم لنا    ويوم نُساء ويوم نُسَر</w:t>
      </w:r>
    </w:p>
    <w:p w:rsidR="005F41AE" w:rsidRPr="005F41AE" w:rsidRDefault="005F41AE" w:rsidP="004B5D5C">
      <w:pPr>
        <w:numPr>
          <w:ilvl w:val="0"/>
          <w:numId w:val="7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فويل</w:t>
      </w:r>
      <w:r w:rsidRPr="005F41AE">
        <w:rPr>
          <w:rFonts w:ascii="Simplified Arabic" w:hAnsi="Simplified Arabic" w:cs="Simplified Arabic"/>
          <w:kern w:val="24"/>
          <w:sz w:val="32"/>
          <w:szCs w:val="32"/>
          <w:rtl/>
        </w:rPr>
        <w:t xml:space="preserve"> لكسرى إن حللت بأرضه  وويل لجيش الفرس حين أُعَجعِج</w:t>
      </w:r>
    </w:p>
    <w:p w:rsidR="005F41AE" w:rsidRPr="005F41AE" w:rsidRDefault="005F41AE" w:rsidP="004B5D5C">
      <w:pPr>
        <w:numPr>
          <w:ilvl w:val="0"/>
          <w:numId w:val="7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w:t>
      </w:r>
      <w:r w:rsidRPr="005F41AE">
        <w:rPr>
          <w:rFonts w:ascii="Simplified Arabic" w:hAnsi="Simplified Arabic" w:cs="Simplified Arabic"/>
          <w:kern w:val="24"/>
          <w:sz w:val="32"/>
          <w:szCs w:val="32"/>
          <w:u w:val="single"/>
          <w:rtl/>
        </w:rPr>
        <w:t>ومن</w:t>
      </w:r>
      <w:r w:rsidRPr="005F41AE">
        <w:rPr>
          <w:rFonts w:ascii="Simplified Arabic" w:hAnsi="Simplified Arabic" w:cs="Simplified Arabic"/>
          <w:kern w:val="24"/>
          <w:sz w:val="32"/>
          <w:szCs w:val="32"/>
          <w:rtl/>
        </w:rPr>
        <w:t xml:space="preserve"> أظلم ممن كتم شهادة).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الإجابة</w:t>
      </w:r>
    </w:p>
    <w:p w:rsidR="005F41AE" w:rsidRPr="005F41AE" w:rsidRDefault="00A46296" w:rsidP="004B5D5C">
      <w:pPr>
        <w:numPr>
          <w:ilvl w:val="0"/>
          <w:numId w:val="80"/>
        </w:numPr>
        <w:autoSpaceDE w:val="0"/>
        <w:autoSpaceDN w:val="0"/>
        <w:adjustRightInd w:val="0"/>
        <w:spacing w:after="0" w:line="240" w:lineRule="auto"/>
        <w:ind w:left="810" w:right="540" w:hanging="810"/>
        <w:rPr>
          <w:rFonts w:ascii="Simplified Arabic" w:hAnsi="Simplified Arabic" w:cs="Simplified Arabic"/>
          <w:kern w:val="24"/>
          <w:sz w:val="32"/>
          <w:szCs w:val="32"/>
        </w:rPr>
      </w:pPr>
      <w:r>
        <w:rPr>
          <w:rFonts w:ascii="Simplified Arabic" w:hAnsi="Simplified Arabic" w:cs="Simplified Arabic" w:hint="cs"/>
          <w:kern w:val="24"/>
          <w:sz w:val="32"/>
          <w:szCs w:val="32"/>
          <w:rtl/>
        </w:rPr>
        <w:t>ل</w:t>
      </w:r>
      <w:r w:rsidR="005F41AE" w:rsidRPr="005F41AE">
        <w:rPr>
          <w:rFonts w:ascii="Simplified Arabic" w:hAnsi="Simplified Arabic" w:cs="Simplified Arabic"/>
          <w:kern w:val="24"/>
          <w:sz w:val="32"/>
          <w:szCs w:val="32"/>
          <w:rtl/>
        </w:rPr>
        <w:t>أنها دلت على عموم.</w:t>
      </w:r>
    </w:p>
    <w:p w:rsidR="005F41AE" w:rsidRPr="005F41AE" w:rsidRDefault="005F41AE" w:rsidP="004B5D5C">
      <w:pPr>
        <w:numPr>
          <w:ilvl w:val="0"/>
          <w:numId w:val="8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جاء الخبر شبه جملة وقد تقدم على المبتدأ.</w:t>
      </w:r>
    </w:p>
    <w:p w:rsidR="005F41AE" w:rsidRPr="005F41AE" w:rsidRDefault="005F41AE" w:rsidP="004B5D5C">
      <w:pPr>
        <w:numPr>
          <w:ilvl w:val="0"/>
          <w:numId w:val="8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خصصت بالوصف.</w:t>
      </w:r>
    </w:p>
    <w:p w:rsidR="005F41AE" w:rsidRPr="005F41AE" w:rsidRDefault="005F41AE" w:rsidP="004B5D5C">
      <w:pPr>
        <w:numPr>
          <w:ilvl w:val="0"/>
          <w:numId w:val="8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دلت على تنويع وتقسيم.</w:t>
      </w:r>
    </w:p>
    <w:p w:rsidR="005F41AE" w:rsidRPr="005F41AE" w:rsidRDefault="005F41AE" w:rsidP="004B5D5C">
      <w:pPr>
        <w:numPr>
          <w:ilvl w:val="0"/>
          <w:numId w:val="84"/>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لأنها دلت على دعاء.</w:t>
      </w:r>
    </w:p>
    <w:p w:rsidR="005F41AE" w:rsidRPr="005F41AE" w:rsidRDefault="005F41AE" w:rsidP="004B5D5C">
      <w:pPr>
        <w:numPr>
          <w:ilvl w:val="0"/>
          <w:numId w:val="8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لأنها من الألفاظ التي لها الصدارة(اسم استفهام)</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المحاضرة الثامنة</w:t>
      </w:r>
    </w:p>
    <w:p w:rsidR="005F41AE" w:rsidRPr="00A46296" w:rsidRDefault="005F41AE" w:rsidP="00A46296">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A46296">
        <w:rPr>
          <w:rFonts w:ascii="Simplified Arabic" w:hAnsi="Simplified Arabic" w:cs="Simplified Arabic"/>
          <w:b/>
          <w:bCs/>
          <w:kern w:val="24"/>
          <w:sz w:val="32"/>
          <w:szCs w:val="32"/>
          <w:rtl/>
        </w:rPr>
        <w:t>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عرفت في المحاضرة السابقة المبتدأ وبعض أحكامه، والحقيقة أن المبتدأ والخبر مترابطان، فلا يمكن لنا أن نستكمل أحكام المبتدأ ما لم نقرنه بالخبر.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لذا في هذه المحاضرة سوف نتعرّف إلى شيء من أحكام المبتدأ والخبر معاً.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وجوب حذف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 يحذف المبتدأ جوازاً وذلك إذا دل عليه دليل، كما في جواب السؤال كإن يقال لك: كيف زيد؟ فتجيب: عليل، فعليل خبر لمبتدأ محذوف جوازاً تقديره هو أو زيد. ومن حذفه جوازاً قوله تعالى:“من عمل صالحاً فلنفسه“ أي فعمله لنفسه.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لكنه يحذف وجوباً في مواضع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إذا كان خبره مشعراً بالقسم، نحو "في ذِمَّتي لأفعلنَّ كذا"، أي في ذِمَّتي عَهدٌ أو ميثاقٌ. فحذف المبتدأ (عهد) لأن خبره(مشعر بالقسم) والمشعر بالقسم هو اللفظ الذي يستعمل في القسم وفي غيره.</w:t>
      </w:r>
    </w:p>
    <w:p w:rsidR="005F41AE" w:rsidRPr="005F41AE" w:rsidRDefault="00A46296"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(2) إن كان الخبرُ مخصوصاً بالمدح أو الذمِّ بعد "نِعْمَ  وبِئسَ". مؤخراً عنهما، نحو نعمَ الرجلُ أبو حفص، وبِئسَ الرجلُ أبو لَهبٍ، فأبو، في المثالينِ، خبرٌ لمبتدأ محذوفٍ تقديرُهُ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الخبر: هو الجزء المتمّ للفائدة في الجملة الاسمية، وهو ما يسند إليه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الشمسُ مشرقةٌ.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الشمس مبتدأ، وبها وحدها لم تتحقق الفائدة، فإذا قلنا مشرقة حصلت الفائدة وحسن السكوت. كما إنا أسندنا الإشراق إلى الشمس، لذا فـ(مشرقة) خبر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وحكم الخبر الرفع مثله مثل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أين الخبر في جملة:الفائز بالجائزة التي تقدمها الجامعة دعماً للبحث العلمي محمدٌ؟ الجواب: محمد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أحكام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 وجوبُ رفعهِ.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الثاني: أنَّ الأصل فيه أن يكون نكرة مشتقةً. وقد يكون جامداً. نحو "هذا </w:t>
      </w:r>
      <w:r w:rsidRPr="005F41AE">
        <w:rPr>
          <w:rFonts w:ascii="Simplified Arabic" w:hAnsi="Simplified Arabic" w:cs="Simplified Arabic"/>
          <w:kern w:val="24"/>
          <w:sz w:val="32"/>
          <w:szCs w:val="32"/>
          <w:u w:val="single"/>
          <w:rtl/>
        </w:rPr>
        <w:t>حجرٌ</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الثالث: وجوبُ مطابقته للمبتدأ إفراداً وتثنيةً وجمعاً وتذكيراً وتأنيثاً.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rtl/>
        </w:rPr>
        <w:t xml:space="preserve">الطالبُ </w:t>
      </w:r>
      <w:r w:rsidRPr="005F41AE">
        <w:rPr>
          <w:rFonts w:ascii="Simplified Arabic" w:hAnsi="Simplified Arabic" w:cs="Simplified Arabic"/>
          <w:kern w:val="24"/>
          <w:sz w:val="32"/>
          <w:szCs w:val="32"/>
          <w:u w:val="single"/>
          <w:rtl/>
        </w:rPr>
        <w:t>ناجحٌ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الطالبانِ </w:t>
      </w:r>
      <w:r w:rsidRPr="005F41AE">
        <w:rPr>
          <w:rFonts w:ascii="Simplified Arabic" w:hAnsi="Simplified Arabic" w:cs="Simplified Arabic"/>
          <w:kern w:val="24"/>
          <w:sz w:val="32"/>
          <w:szCs w:val="32"/>
          <w:u w:val="single"/>
          <w:rtl/>
        </w:rPr>
        <w:t>ناجحانِ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الطلابُ </w:t>
      </w:r>
      <w:r w:rsidRPr="005F41AE">
        <w:rPr>
          <w:rFonts w:ascii="Simplified Arabic" w:hAnsi="Simplified Arabic" w:cs="Simplified Arabic"/>
          <w:kern w:val="24"/>
          <w:sz w:val="32"/>
          <w:szCs w:val="32"/>
          <w:u w:val="single"/>
          <w:rtl/>
        </w:rPr>
        <w:t>ناجحونَ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الطالبة </w:t>
      </w:r>
      <w:r w:rsidRPr="005F41AE">
        <w:rPr>
          <w:rFonts w:ascii="Simplified Arabic" w:hAnsi="Simplified Arabic" w:cs="Simplified Arabic"/>
          <w:kern w:val="24"/>
          <w:sz w:val="32"/>
          <w:szCs w:val="32"/>
          <w:u w:val="single"/>
          <w:rtl/>
        </w:rPr>
        <w:t>ناجحةٌ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الطالبات </w:t>
      </w:r>
      <w:r w:rsidRPr="005F41AE">
        <w:rPr>
          <w:rFonts w:ascii="Simplified Arabic" w:hAnsi="Simplified Arabic" w:cs="Simplified Arabic"/>
          <w:kern w:val="24"/>
          <w:sz w:val="32"/>
          <w:szCs w:val="32"/>
          <w:u w:val="single"/>
          <w:rtl/>
        </w:rPr>
        <w:t>ناجحاتٌ</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الرابع: جواز حذفهِ إن دلَّ عليه دليلٌ، نحو "خرجتُ فإذا الأسدُ"، أي فاذا الأسدُ </w:t>
      </w:r>
      <w:r w:rsidRPr="005F41AE">
        <w:rPr>
          <w:rFonts w:ascii="Simplified Arabic" w:hAnsi="Simplified Arabic" w:cs="Simplified Arabic"/>
          <w:kern w:val="24"/>
          <w:sz w:val="32"/>
          <w:szCs w:val="32"/>
          <w:u w:val="single"/>
          <w:rtl/>
        </w:rPr>
        <w:t>حاضرٌ</w:t>
      </w:r>
      <w:r w:rsidRPr="005F41AE">
        <w:rPr>
          <w:rFonts w:ascii="Simplified Arabic" w:hAnsi="Simplified Arabic" w:cs="Simplified Arabic"/>
          <w:kern w:val="24"/>
          <w:sz w:val="32"/>
          <w:szCs w:val="32"/>
          <w:rtl/>
        </w:rPr>
        <w:t>، وتقول "مَن مجتهدٌ؟" فيقالُ في الجواب "زُهيرٌ" أي "زهيرٌ مجتهدٌ"، ومنه قوله تعالى ”أُكلُها دائمٌ وظِلُّها“ أي وظلُّها كذلك.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الخامس: وجوبُ حذفهِ في أربعةِ مواضعَ أهمها: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أن يدلَّ على صفةٍ مُطلقةٍ، أي دالةٍ على وجودٍ عامّ.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وذلك إذا وقع المبتدأ بعد لولا أو لوما، نحو:(لولا الدِّينُ لهَلَكَ النَّاسُ) و(لوما الكتابةُ لضاعَ أكثرُ العلمِ). أي لولا الدين </w:t>
      </w:r>
      <w:r w:rsidRPr="005F41AE">
        <w:rPr>
          <w:rFonts w:ascii="Simplified Arabic" w:hAnsi="Simplified Arabic" w:cs="Simplified Arabic"/>
          <w:kern w:val="24"/>
          <w:sz w:val="32"/>
          <w:szCs w:val="32"/>
          <w:u w:val="single"/>
          <w:rtl/>
        </w:rPr>
        <w:t>موجود</w:t>
      </w:r>
      <w:r w:rsidRPr="005F41AE">
        <w:rPr>
          <w:rFonts w:ascii="Simplified Arabic" w:hAnsi="Simplified Arabic" w:cs="Simplified Arabic"/>
          <w:kern w:val="24"/>
          <w:sz w:val="32"/>
          <w:szCs w:val="32"/>
          <w:rtl/>
        </w:rPr>
        <w:t xml:space="preserve"> ولولا الكتابة </w:t>
      </w:r>
      <w:r w:rsidRPr="005F41AE">
        <w:rPr>
          <w:rFonts w:ascii="Simplified Arabic" w:hAnsi="Simplified Arabic" w:cs="Simplified Arabic"/>
          <w:kern w:val="24"/>
          <w:sz w:val="32"/>
          <w:szCs w:val="32"/>
          <w:u w:val="single"/>
          <w:rtl/>
        </w:rPr>
        <w:t>موجودة</w:t>
      </w:r>
      <w:r w:rsidRPr="005F41AE">
        <w:rPr>
          <w:rFonts w:ascii="Simplified Arabic" w:hAnsi="Simplified Arabic" w:cs="Simplified Arabic"/>
          <w:kern w:val="24"/>
          <w:sz w:val="32"/>
          <w:szCs w:val="32"/>
          <w:rtl/>
        </w:rPr>
        <w:t>.</w:t>
      </w:r>
    </w:p>
    <w:p w:rsidR="005F41AE" w:rsidRPr="005F41AE" w:rsidRDefault="00A46296"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(فان كان الخبر مفيداً(أي كان دالاً على وجود خاص كالمشي والقعود والركوب والأكل والشرب ونحوها) وجب ذكره إن لم يدل عليه دليل، نحو (لولا العدو سالمنا ما سلم) فالخبر هنا ليس وجود عام وإنما وجود خاص(سالمنا)ومنه حديث (لولا قومك حديثو عهد بكفر لبنيت الكعبة على قواعد إبراهيم) والخبر(حديثو) وهو وجود خاص.</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أن يكونَ خبراً لمبتدأ صريحٍ في القَسم، أي أن يكون المبتدأ من الألفاظ التي لا تستعمل إلا في القسم نحو "لَعمرُك لأفعَلَنَّ"، و"أيُمنُ الله لاجتهدَنَّ” فـ(عمر) و(أيمن) مبتدآن خبرهما محذوف تقديره قسمي. </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المحاضرة التاسعة</w:t>
      </w:r>
    </w:p>
    <w:p w:rsidR="005F41AE" w:rsidRPr="005F41AE" w:rsidRDefault="005F41AE" w:rsidP="00A46296">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الكلام الذي نتكلمه أصل وفرع، فالأصل هو البناء الطبيعي للكلام، مثل: الشمس مشرقةٌ، فالمبتدأ قبل الخبر وهذا أصل، وجاء زيد، الفاعل قبل الفعل، وهذا أصل.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ولأسباب معينة قد يغير المتكلم في هذا الأصل فيصبح كلامه فرعاً، كإن يقدم الخبر على المبتدأ مثلاً، وقد يكون تغيير المتكلم للأصل اختيارياً(جواز) وقد يكون إجبارياً(وجوب).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سنتعرّف في هذه المحاضرة إلى تركيب الجملة الإسمية من حيث ترتيب ركنيها الأساسيين(المبتدأ والخبر)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للخبر ثلاثة أنواع: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أولها: الخبر المفرد، والمقصود بالمفرد ما لم يكن جملة أو شبه جملة، حيث يكون الخبر كلمة واحدة أو مصدراً مؤولاً،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النحو سهلٌ. فسهل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الطالبان مجتهدان. فمجتهدان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الطلاب مجتهدون. فمجتهدون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الصومُ أن تمتنع عن الطعام في أوقات معلومة. المصدر المؤول من أن والفعل المضارع في محل رفع خبر. ونوعه 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لا حظ أن المقصود بمفرد هنا أي ليس جملة أو شبه 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النوع الثاني: الخبر الجملة.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يكون جملةً فعليّة، أو جملةً اسميّةً، فمثال الجملة الفعلية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الخُلُقُ الحسَنُ يُعلي قدرَ صاحبهِ.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الخلق: مبتدأ مرفوع وعلامة رفعه الضمة، والحسن: نعت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يعلي: فعل مضارع مرفوع وعلامة رفعه الضمة الظاهرة، وفاعله ضمير مستتر تقديره هو.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قدرَ: مفعول به منصوب وعلامة نصبه الفتحة الظاهرة. والجملة الفعلية(يعلي قدر) في محل رفع خبر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ومثال الجملة الإسمية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العاملُ </w:t>
      </w:r>
      <w:r w:rsidRPr="005F41AE">
        <w:rPr>
          <w:rFonts w:ascii="Simplified Arabic" w:hAnsi="Simplified Arabic" w:cs="Simplified Arabic"/>
          <w:kern w:val="24"/>
          <w:sz w:val="32"/>
          <w:szCs w:val="32"/>
          <w:u w:val="single"/>
          <w:rtl/>
        </w:rPr>
        <w:t>خُلقُهُ حسنٌ</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العامل مبتدأ مرفوع وعلامة رفعه 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خلقه: مبتدأ ثانٍ مرفوع وعلامة رفعه الضمة الظاهرة وهو مضاف والهاء في محل جر مضاف إليه.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حسن: خبر المبتدأ الثاني مرفوع وعلامة رفعه الضمة والجملة الاسمية(خلقه حسن) في محل رفع خبر المبتدأ الأول.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النوع الثالث: شبه جملة.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وشبه الجملة إما أن تكون ظرفاً أو جاراً ومجروراً،ومثال الظرف: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المجدُ </w:t>
      </w:r>
      <w:r w:rsidRPr="005F41AE">
        <w:rPr>
          <w:rFonts w:ascii="Simplified Arabic" w:hAnsi="Simplified Arabic" w:cs="Simplified Arabic"/>
          <w:kern w:val="24"/>
          <w:sz w:val="32"/>
          <w:szCs w:val="32"/>
          <w:u w:val="single"/>
          <w:rtl/>
        </w:rPr>
        <w:t>تحتَ رايةِ</w:t>
      </w:r>
      <w:r w:rsidRPr="005F41AE">
        <w:rPr>
          <w:rFonts w:ascii="Simplified Arabic" w:hAnsi="Simplified Arabic" w:cs="Simplified Arabic"/>
          <w:kern w:val="24"/>
          <w:sz w:val="32"/>
          <w:szCs w:val="32"/>
          <w:rtl/>
        </w:rPr>
        <w:t xml:space="preserve"> العلْمِ.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المجد مبتدأ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تحتَ: ظرف منصوب وعلامة نصبه الفتحة وهو مضاف وراية مضاف إليه مجرور، وشبه الجملة الظرفية في محل رفع خبر المبتدأ.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ومثال الجار والمجرور:العلم </w:t>
      </w:r>
      <w:r w:rsidRPr="005F41AE">
        <w:rPr>
          <w:rFonts w:ascii="Simplified Arabic" w:hAnsi="Simplified Arabic" w:cs="Simplified Arabic"/>
          <w:kern w:val="24"/>
          <w:sz w:val="32"/>
          <w:szCs w:val="32"/>
          <w:u w:val="single"/>
          <w:rtl/>
        </w:rPr>
        <w:t xml:space="preserve">في الصدور </w:t>
      </w:r>
      <w:r w:rsidRPr="005F41AE">
        <w:rPr>
          <w:rFonts w:ascii="Simplified Arabic" w:hAnsi="Simplified Arabic" w:cs="Simplified Arabic"/>
          <w:kern w:val="24"/>
          <w:sz w:val="32"/>
          <w:szCs w:val="32"/>
          <w:rtl/>
        </w:rPr>
        <w:t>لا في السطور.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في: حرف جر، والصدور اسم مجرور وشبه الجملة من الجار والمجرور في محل رفع 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تقدّم 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هناك حالات يجب أن يتقدّم فيها الخبر على المبتدأ وهي أربع حالات: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إذا كان المبتدأ نكرة غير مفيدةٍ، وكان الخبر شبه جملة، نحو "في الدارِ رجلٌ" و"عندكَ ضيفٌ" ومنه قوله تعالى:((ولدينا مزيدٌ))و ((على أبصارهم غشاوةٌ)).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إذا كان الخبر اسمَ استفهامٍ، أو مضافاً إلى اسم استفهامٍ، نحو "كيف حالُكَ؟" و"ابنُ مَن أنت؟”.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(وإنما وجب تقديم الخبر هنا لأن لاسم الاستفهام أو ما يضاف إليه صدر الكلام).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تقدّم الخبر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إذا اتصلَ بالمبتدأ ضميرٌ يعود إلى شيء في الخبر نحو "في الدار صاحبها” ف(صاحب) مبتدأ، وشبه الجملة(في الدار) خبر ونلاحظ أن المبتدأ(صاحب) فيه ضمير وهو الهاء يعود على شيء في الخبر وهو (الدار)ومنه قوله تعالى:((أم على قلوبٍ أقفالُها))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وإنما وجب تقديم الخبر هنا، لأنه لو تأخر لاستلزم عود الضمير على متأخر لفظاً ورتبة، وذلك ضعيف قبيح في النحو.</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أن يكون الخبرُ محصوراً في المبتدأ. بوساطة (إلا) أو ما وإنما مثل:"ما خالقٌ إلا اللهُ"، و"إنما محمودٌ من يجتهدُ".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تطبيق وتدريب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نوع خبر المبتدأ المخطوط تحته في قوله تعالى:“واللهُ عنده حسنُ الثواب“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اسم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r w:rsidRPr="004E6754">
        <w:rPr>
          <w:rFonts w:ascii="Simplified Arabic" w:hAnsi="Simplified Arabic" w:cs="Simplified Arabic"/>
          <w:kern w:val="24"/>
          <w:sz w:val="32"/>
          <w:szCs w:val="32"/>
          <w:highlight w:val="lightGray"/>
          <w:rtl/>
        </w:rPr>
        <w:t>جملة اسمية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شبه جملة.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التفسير: هذه الجملة فيها مبتدآن، الأول: الله وخبره الجملة الاسمية(عنده حسن الثواب) والثاني حسن وخبره شبه الجملة (عنده)</w:t>
      </w:r>
    </w:p>
    <w:p w:rsidR="005F41AE" w:rsidRPr="005F41AE" w:rsidRDefault="005F41AE" w:rsidP="004E6754">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نوع خبر المبتدأ المخطوط تحته في الجملة التالية(</w:t>
      </w:r>
      <w:r w:rsidRPr="005F41AE">
        <w:rPr>
          <w:rFonts w:ascii="Simplified Arabic" w:hAnsi="Simplified Arabic" w:cs="Simplified Arabic"/>
          <w:kern w:val="24"/>
          <w:sz w:val="32"/>
          <w:szCs w:val="32"/>
          <w:u w:val="single"/>
          <w:rtl/>
        </w:rPr>
        <w:t>النافذة</w:t>
      </w:r>
      <w:r w:rsidRPr="005F41AE">
        <w:rPr>
          <w:rFonts w:ascii="Simplified Arabic" w:hAnsi="Simplified Arabic" w:cs="Simplified Arabic"/>
          <w:kern w:val="24"/>
          <w:sz w:val="32"/>
          <w:szCs w:val="32"/>
          <w:rtl/>
        </w:rPr>
        <w:t xml:space="preserve"> زجاجها ملونٌ)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w:t>
      </w:r>
      <w:r w:rsidRPr="004E6754">
        <w:rPr>
          <w:rFonts w:ascii="Simplified Arabic" w:hAnsi="Simplified Arabic" w:cs="Simplified Arabic"/>
          <w:kern w:val="24"/>
          <w:sz w:val="32"/>
          <w:szCs w:val="32"/>
          <w:highlight w:val="lightGray"/>
          <w:rtl/>
        </w:rPr>
        <w:t>جملة اسمية</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شبه جملة. </w:t>
      </w:r>
    </w:p>
    <w:p w:rsidR="005F41AE" w:rsidRPr="005F41AE" w:rsidRDefault="005F41AE" w:rsidP="004E675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تقدم </w:t>
      </w:r>
      <w:r w:rsidR="004E6754">
        <w:rPr>
          <w:rFonts w:ascii="Simplified Arabic" w:hAnsi="Simplified Arabic" w:cs="Simplified Arabic" w:hint="cs"/>
          <w:kern w:val="24"/>
          <w:sz w:val="32"/>
          <w:szCs w:val="32"/>
          <w:rtl/>
        </w:rPr>
        <w:t>الخبر</w:t>
      </w:r>
      <w:r w:rsidRPr="005F41AE">
        <w:rPr>
          <w:rFonts w:ascii="Simplified Arabic" w:hAnsi="Simplified Arabic" w:cs="Simplified Arabic"/>
          <w:kern w:val="24"/>
          <w:sz w:val="32"/>
          <w:szCs w:val="32"/>
          <w:rtl/>
        </w:rPr>
        <w:t xml:space="preserve"> على </w:t>
      </w:r>
      <w:r w:rsidR="004E6754">
        <w:rPr>
          <w:rFonts w:ascii="Simplified Arabic" w:hAnsi="Simplified Arabic" w:cs="Simplified Arabic" w:hint="cs"/>
          <w:kern w:val="24"/>
          <w:sz w:val="32"/>
          <w:szCs w:val="32"/>
          <w:rtl/>
        </w:rPr>
        <w:t>المبتدأ</w:t>
      </w:r>
      <w:r w:rsidRPr="005F41AE">
        <w:rPr>
          <w:rFonts w:ascii="Simplified Arabic" w:hAnsi="Simplified Arabic" w:cs="Simplified Arabic"/>
          <w:kern w:val="24"/>
          <w:sz w:val="32"/>
          <w:szCs w:val="32"/>
          <w:rtl/>
        </w:rPr>
        <w:t xml:space="preserve"> وجوبا في الجملة التالية(في السماء غيومها) والسبب: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المبتدأ من ال</w:t>
      </w:r>
      <w:r w:rsidR="004E6754">
        <w:rPr>
          <w:rFonts w:ascii="Simplified Arabic" w:hAnsi="Simplified Arabic" w:cs="Simplified Arabic" w:hint="cs"/>
          <w:kern w:val="24"/>
          <w:sz w:val="32"/>
          <w:szCs w:val="32"/>
          <w:rtl/>
        </w:rPr>
        <w:t>أ</w:t>
      </w:r>
      <w:r w:rsidRPr="005F41AE">
        <w:rPr>
          <w:rFonts w:ascii="Simplified Arabic" w:hAnsi="Simplified Arabic" w:cs="Simplified Arabic"/>
          <w:kern w:val="24"/>
          <w:sz w:val="32"/>
          <w:szCs w:val="32"/>
          <w:rtl/>
        </w:rPr>
        <w:t>سماء التي لها الصدارة.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w:t>
      </w:r>
      <w:r w:rsidRPr="004E6754">
        <w:rPr>
          <w:rFonts w:ascii="Simplified Arabic" w:hAnsi="Simplified Arabic" w:cs="Simplified Arabic"/>
          <w:kern w:val="24"/>
          <w:sz w:val="32"/>
          <w:szCs w:val="32"/>
          <w:highlight w:val="lightGray"/>
          <w:rtl/>
        </w:rPr>
        <w:t>ارتبط المبتدأ بضمير يعود على الخبر</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جاء المبتدأ محصوراً في الخبر.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د.كل من المبتدأ والخبر معرفة.</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E6754">
        <w:rPr>
          <w:rFonts w:ascii="Simplified Arabic" w:hAnsi="Simplified Arabic" w:cs="Simplified Arabic"/>
          <w:b/>
          <w:bCs/>
          <w:kern w:val="24"/>
          <w:sz w:val="32"/>
          <w:szCs w:val="32"/>
          <w:rtl/>
        </w:rPr>
        <w:t>المحاضرة العاشرة</w:t>
      </w:r>
    </w:p>
    <w:p w:rsidR="005F41AE" w:rsidRPr="005F41AE" w:rsidRDefault="005F41AE" w:rsidP="004E675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rtl/>
        </w:rPr>
        <w:t>النواسخ</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E6754">
        <w:rPr>
          <w:rFonts w:ascii="Simplified Arabic" w:hAnsi="Simplified Arabic" w:cs="Simplified Arabic"/>
          <w:b/>
          <w:bCs/>
          <w:kern w:val="24"/>
          <w:sz w:val="32"/>
          <w:szCs w:val="32"/>
          <w:rtl/>
        </w:rPr>
        <w:t>كان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عناصر المحاضرة</w:t>
      </w:r>
    </w:p>
    <w:p w:rsidR="005F41AE" w:rsidRPr="005F41AE" w:rsidRDefault="005F41AE" w:rsidP="004B5D5C">
      <w:pPr>
        <w:numPr>
          <w:ilvl w:val="0"/>
          <w:numId w:val="8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4B5D5C">
      <w:pPr>
        <w:numPr>
          <w:ilvl w:val="0"/>
          <w:numId w:val="8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تعريف الناسخ.</w:t>
      </w:r>
    </w:p>
    <w:p w:rsidR="005F41AE" w:rsidRPr="005F41AE" w:rsidRDefault="005F41AE" w:rsidP="004B5D5C">
      <w:pPr>
        <w:numPr>
          <w:ilvl w:val="0"/>
          <w:numId w:val="8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4B5D5C">
      <w:pPr>
        <w:numPr>
          <w:ilvl w:val="0"/>
          <w:numId w:val="8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خبرها</w:t>
      </w:r>
    </w:p>
    <w:p w:rsidR="005F41AE" w:rsidRPr="005F41AE" w:rsidRDefault="005F41AE" w:rsidP="004B5D5C">
      <w:pPr>
        <w:numPr>
          <w:ilvl w:val="0"/>
          <w:numId w:val="90"/>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أخوات كان.</w:t>
      </w:r>
    </w:p>
    <w:p w:rsidR="005F41AE" w:rsidRPr="005F41AE" w:rsidRDefault="005F41AE" w:rsidP="004B5D5C">
      <w:pPr>
        <w:numPr>
          <w:ilvl w:val="0"/>
          <w:numId w:val="9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الأحرف المشبهة بليس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lang w:bidi="ar-EG"/>
        </w:rPr>
      </w:pPr>
      <w:r w:rsidRPr="005F41AE">
        <w:rPr>
          <w:rFonts w:ascii="Simplified Arabic" w:hAnsi="Simplified Arabic" w:cs="Simplified Arabic"/>
          <w:kern w:val="24"/>
          <w:sz w:val="32"/>
          <w:szCs w:val="32"/>
          <w:rtl/>
        </w:rPr>
        <w:t xml:space="preserve">  </w:t>
      </w:r>
      <w:r w:rsidRPr="005F41AE">
        <w:rPr>
          <w:rFonts w:ascii="Simplified Arabic" w:hAnsi="Simplified Arabic" w:cs="Simplified Arabic"/>
          <w:kern w:val="24"/>
          <w:sz w:val="32"/>
          <w:szCs w:val="32"/>
          <w:lang w:val="en-GB"/>
        </w:rPr>
        <w:t xml:space="preserve">  </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عرفت في المحاضرات السابقة أن الجملة الإسمية تتكون من مبتدأ وخبر، وأن كلاً من المبتدأ والخبر يكون مرفوعاً، نحو: الجوُّ لطيفٌ.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وأحياناً يدخل على مثل هذه الجملة ألفاظ تغير في معناها وفي إعرابها، هذه الألفاظ هي النواسخ، سميت بذلك لأنها تنسخ الخبر أي تغيره، وهي نوعان: نواسخ فعلية وهي كان وأخواتها، ونواسخ حرفية وهي إنّ وأخواتها، وفي هذه المحاضرة سوف نتعرّف إلى كان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جعل النحاة (كان وأخواتها) من الأفعال الناقصة، وهي ناقصة لأنها تدل على زمن فقط ولا تدل على حدث، إذ الأفعال كلها تدل على حدث مقترن بزمن، فمثلاً الفعل(شَرِبَ) يدل على حدث الشرب والزمن الماضي، لكن الفعل(كان) يدل على الزمن الماضي فقط، كما إن الأفعال الناقصة لا تأخذ فاعلاً، فلهذين السببين سميت ناقصة.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وتدخل كان وأخواتها على الجملة الإسمية المكونة من مبتدأ وخبر فترفع المبتدأ ويسمى اسمها وتنصب الخبر ويسمى خبرها، أي إن عملها ينحصر في نصب الخبر لأن المبتدأ يكون مرفوعاً أصلاً.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كان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انظر إلى الجمل التالية ولاحظ الفرق: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الجوُّ         </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معتدلٌ.                 كان   </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الجوُّ           معتدلاً.</w:t>
      </w:r>
    </w:p>
    <w:p w:rsidR="005F41AE" w:rsidRPr="005F41AE" w:rsidRDefault="004E6754" w:rsidP="004E675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(مبتدأ مرفوع     (خبر مرفوع)                 (اسم كان مرفوع)  (خبر كان منصوب)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              صديقٌ.            ليس</w:t>
      </w:r>
      <w:r w:rsidR="004E675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لي               صديقٌ.</w:t>
      </w:r>
    </w:p>
    <w:p w:rsidR="005F41AE" w:rsidRPr="005F41AE" w:rsidRDefault="004E6754"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(خبر مقدم)    (مبتدأ مؤخر)              (خبر ليس مقدم)      (اسم ليس مؤخر)</w:t>
      </w:r>
    </w:p>
    <w:p w:rsidR="005F41AE" w:rsidRPr="004E6754" w:rsidRDefault="005F41AE" w:rsidP="004E675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4E6754">
        <w:rPr>
          <w:rFonts w:ascii="Simplified Arabic" w:hAnsi="Simplified Arabic" w:cs="Simplified Arabic"/>
          <w:b/>
          <w:bCs/>
          <w:kern w:val="24"/>
          <w:sz w:val="32"/>
          <w:szCs w:val="32"/>
          <w:rtl/>
        </w:rPr>
        <w:t>أنواع خبرها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تأتي أخبار هذه الأفعال الناقصة على الأنواع نفسها التي يكون عليها خبر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الطقسُ </w:t>
      </w:r>
      <w:r w:rsidRPr="005F41AE">
        <w:rPr>
          <w:rFonts w:ascii="Simplified Arabic" w:hAnsi="Simplified Arabic" w:cs="Simplified Arabic"/>
          <w:kern w:val="24"/>
          <w:sz w:val="32"/>
          <w:szCs w:val="32"/>
          <w:u w:val="single"/>
          <w:rtl/>
        </w:rPr>
        <w:t>جميلاً</w:t>
      </w:r>
      <w:r w:rsidRPr="005F41AE">
        <w:rPr>
          <w:rFonts w:ascii="Simplified Arabic" w:hAnsi="Simplified Arabic" w:cs="Simplified Arabic"/>
          <w:kern w:val="24"/>
          <w:sz w:val="32"/>
          <w:szCs w:val="32"/>
          <w:rtl/>
        </w:rPr>
        <w:t>. فالخبر هنا مفرد.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الولد </w:t>
      </w:r>
      <w:r w:rsidRPr="005F41AE">
        <w:rPr>
          <w:rFonts w:ascii="Simplified Arabic" w:hAnsi="Simplified Arabic" w:cs="Simplified Arabic"/>
          <w:kern w:val="24"/>
          <w:sz w:val="32"/>
          <w:szCs w:val="32"/>
          <w:u w:val="single"/>
          <w:rtl/>
        </w:rPr>
        <w:t>يقرأ</w:t>
      </w:r>
      <w:r w:rsidRPr="005F41AE">
        <w:rPr>
          <w:rFonts w:ascii="Simplified Arabic" w:hAnsi="Simplified Arabic" w:cs="Simplified Arabic"/>
          <w:kern w:val="24"/>
          <w:sz w:val="32"/>
          <w:szCs w:val="32"/>
          <w:rtl/>
        </w:rPr>
        <w:t>. الخبر هنا جملة فعلية.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كان الولدُ </w:t>
      </w:r>
      <w:r w:rsidRPr="005F41AE">
        <w:rPr>
          <w:rFonts w:ascii="Simplified Arabic" w:hAnsi="Simplified Arabic" w:cs="Simplified Arabic"/>
          <w:kern w:val="24"/>
          <w:sz w:val="32"/>
          <w:szCs w:val="32"/>
          <w:u w:val="single"/>
          <w:rtl/>
        </w:rPr>
        <w:t>شعرُهُ مرتبٌ</w:t>
      </w:r>
      <w:r w:rsidRPr="005F41AE">
        <w:rPr>
          <w:rFonts w:ascii="Simplified Arabic" w:hAnsi="Simplified Arabic" w:cs="Simplified Arabic"/>
          <w:kern w:val="24"/>
          <w:sz w:val="32"/>
          <w:szCs w:val="32"/>
          <w:rtl/>
        </w:rPr>
        <w:t>. الخبر هنا جملة إسمية.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أصبح العلمُ </w:t>
      </w:r>
      <w:r w:rsidRPr="005F41AE">
        <w:rPr>
          <w:rFonts w:ascii="Simplified Arabic" w:hAnsi="Simplified Arabic" w:cs="Simplified Arabic"/>
          <w:kern w:val="24"/>
          <w:sz w:val="32"/>
          <w:szCs w:val="32"/>
          <w:u w:val="single"/>
          <w:rtl/>
        </w:rPr>
        <w:t>في صدورنا</w:t>
      </w:r>
      <w:r w:rsidRPr="005F41AE">
        <w:rPr>
          <w:rFonts w:ascii="Simplified Arabic" w:hAnsi="Simplified Arabic" w:cs="Simplified Arabic"/>
          <w:kern w:val="24"/>
          <w:sz w:val="32"/>
          <w:szCs w:val="32"/>
          <w:rtl/>
        </w:rPr>
        <w:t>. الخبر هنا شبه جملة جار ومجرور.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أصبحت الطائرة </w:t>
      </w:r>
      <w:r w:rsidRPr="005F41AE">
        <w:rPr>
          <w:rFonts w:ascii="Simplified Arabic" w:hAnsi="Simplified Arabic" w:cs="Simplified Arabic"/>
          <w:kern w:val="24"/>
          <w:sz w:val="32"/>
          <w:szCs w:val="32"/>
          <w:u w:val="single"/>
          <w:rtl/>
        </w:rPr>
        <w:t>فوق</w:t>
      </w:r>
      <w:r w:rsidRPr="005F41AE">
        <w:rPr>
          <w:rFonts w:ascii="Simplified Arabic" w:hAnsi="Simplified Arabic" w:cs="Simplified Arabic"/>
          <w:kern w:val="24"/>
          <w:sz w:val="32"/>
          <w:szCs w:val="32"/>
          <w:rtl/>
        </w:rPr>
        <w:t xml:space="preserve"> المدينة. الخبر هنا شبه جملة ظرفية.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5F41AE">
        <w:rPr>
          <w:rFonts w:ascii="Simplified Arabic" w:hAnsi="Simplified Arabic" w:cs="Simplified Arabic"/>
          <w:kern w:val="24"/>
          <w:sz w:val="32"/>
          <w:szCs w:val="32"/>
          <w:u w:val="single"/>
          <w:rtl/>
        </w:rPr>
        <w:t>راجع أنواع خبر المبتدأ.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أخوات كان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وأخواتها ثلاثة عشر فعلا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 ظل - بات - أصبح - أضحى - أمسى - صار - ليس - زال - برح - فتئ - انفك - دام. كلها تعمل عملاً نحوياً واحداً لكن معانيها مختلفة.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أولاً- كان</w:t>
      </w:r>
      <w:r w:rsidRPr="005F41AE">
        <w:rPr>
          <w:rFonts w:ascii="Simplified Arabic" w:hAnsi="Simplified Arabic" w:cs="Simplified Arabic"/>
          <w:kern w:val="24"/>
          <w:sz w:val="32"/>
          <w:szCs w:val="32"/>
          <w:rtl/>
        </w:rPr>
        <w:t>: وهي أم الباب، وعنوان الموضوع، ومعناها اتصاف المبتدأ بالخبر في زمن محدد، وتعمل سواء أكانت فعلا ماضيا أم مضارعا أم أمرا، تقول: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كان زيد قائما. فـ(كان) فعل ماض ناقص مبني على الفتح.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زيد: اسم كان مرفوع وعلامة رفعه 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قائما: خبر كان منصوب وعلامة نصبه 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تعالى:((وَلا تَكُنْ لِلْخَائِنِينَ خَصِيما))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تكن: فعل مضارع ناقص مجزوم وعلامة جزمه السكون.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واسمها ضمير مستتر تقديره أنت.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للخائنين: جار ومجرور.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خصيماً: خبر تكن منصوب وعلامة نصبه الفتحة الظاهرة.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وقال تعالى:((كونوا حجارةً))كونوا: فعل أمر ناقص مبني على حذف النون، والواو ضمير متصل في محل رفع اسمه.وحجارة: خبر كونوا منصوب وعلامة نصبه الفتحة.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ويجوز حذف نون كان بشرط أن تكون فعلا مضارعا مجزوما بالسكون وليس بعدها ساكن أو ضمير متصل، قال تعالى:((وَلَمْ أَكُ بَغِيَّا)). لم: حرف نفي مبني على السكون لا محل له من الإعراب.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أك: فعل مضارع مجزوم بلم وعلامة جزمه السكون على النون المحذوفة، واسمه ضمير مستتر وجوبا تقديره أنا.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بغياً: خبر أك منصوب وعلامة نصبه الفتحة الظاهرة.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وتستعمل (كان) تامة أي إنها تأخذ فاعلاً لا اسماً وخبراً وذلك إذا كانت بمعنى حدث أو وُجد، كما في قوله تعالى:((كن فيكون))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فالمعنى احدث فيحدث، ف(كن) هنا فعل أمر مبني على السكون وفاعله ضمير مستتر تقديره أنت، ويكون فعل مضارع مرفوع وفاعله ضمير مستتر تقديره هو. ومثلها قوله تعالى:((فإن كان ذو عسرة فنظرة إلى ميسرة)) أي فإن وجد ذو...ف(ذو) فاعل كان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وتقول: عندما كنت في طريقي إلى الجامعة كان حادثٌ مخيف. أي وقع أو حدث، فكان هنا تامة و(حادث) فاعل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ثانياً: ظل</w:t>
      </w:r>
      <w:r w:rsidRPr="005F41AE">
        <w:rPr>
          <w:rFonts w:ascii="Simplified Arabic" w:hAnsi="Simplified Arabic" w:cs="Simplified Arabic"/>
          <w:kern w:val="24"/>
          <w:sz w:val="32"/>
          <w:szCs w:val="32"/>
          <w:rtl/>
        </w:rPr>
        <w:t>: وتفيد اتصاف المبتدأ بالخبر في النهار(وقت الظل)قال تعالى:((قَالُوا نَعْبُدُ أَصْنَامًا فَنَظَلُّ لَهَا عَاكِفِين))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نظل:فعل مضارع ناقص مرفوع وعلامة رفعه الضمة.واسمه ضمير مستتر تقديره نحن، وعاكفين: خبر نظل منصوب وعلامة نصبه الياء لأنه جمع مذكر سالم.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تكون تامة إذا تغير معناها، مثل:ظلّ المسافر عن الطريق.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ثالثاً:أصبح</w:t>
      </w:r>
      <w:r w:rsidRPr="005F41AE">
        <w:rPr>
          <w:rFonts w:ascii="Simplified Arabic" w:hAnsi="Simplified Arabic" w:cs="Simplified Arabic"/>
          <w:kern w:val="24"/>
          <w:sz w:val="32"/>
          <w:szCs w:val="32"/>
          <w:rtl/>
        </w:rPr>
        <w:t>: وتفيد وقوع الخبر في وقت الصباح،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أصبح الطفل رجلا.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أصبح: فعل ماض ناقص مبني على الفتح. والطفل اسمها مرفوع ورجلاً خبرها منصوب.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u w:val="single"/>
          <w:rtl/>
        </w:rPr>
        <w:t>رابعاً- أضحى</w:t>
      </w:r>
      <w:r w:rsidRPr="005F41AE">
        <w:rPr>
          <w:rFonts w:ascii="Simplified Arabic" w:hAnsi="Simplified Arabic" w:cs="Simplified Arabic"/>
          <w:kern w:val="24"/>
          <w:sz w:val="32"/>
          <w:szCs w:val="32"/>
          <w:rtl/>
        </w:rPr>
        <w:t>: وتفيد وقوع الخبر في وقت الضحى،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أضحى العامل مستغرقًا في عمله.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4E6754">
        <w:rPr>
          <w:rFonts w:ascii="Simplified Arabic" w:hAnsi="Simplified Arabic" w:cs="Simplified Arabic"/>
          <w:b/>
          <w:bCs/>
          <w:kern w:val="24"/>
          <w:sz w:val="32"/>
          <w:szCs w:val="32"/>
          <w:u w:val="single"/>
          <w:rtl/>
        </w:rPr>
        <w:t>خامساً- أمسى</w:t>
      </w:r>
      <w:r w:rsidRPr="005F41AE">
        <w:rPr>
          <w:rFonts w:ascii="Simplified Arabic" w:hAnsi="Simplified Arabic" w:cs="Simplified Arabic"/>
          <w:kern w:val="24"/>
          <w:sz w:val="32"/>
          <w:szCs w:val="32"/>
          <w:rtl/>
        </w:rPr>
        <w:t>: تفيد وقوع الخبر في وقت المساء،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أمسى الرجل مهمومًا.وقد تكون تامة كما في((حين تمسون))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u w:val="single"/>
          <w:rtl/>
        </w:rPr>
        <w:t xml:space="preserve"> </w:t>
      </w:r>
      <w:r w:rsidRPr="004E6754">
        <w:rPr>
          <w:rFonts w:ascii="Simplified Arabic" w:hAnsi="Simplified Arabic" w:cs="Simplified Arabic"/>
          <w:b/>
          <w:bCs/>
          <w:kern w:val="24"/>
          <w:sz w:val="32"/>
          <w:szCs w:val="32"/>
          <w:u w:val="single"/>
          <w:rtl/>
        </w:rPr>
        <w:t>سادساً- بات</w:t>
      </w:r>
      <w:r w:rsidRPr="005F41AE">
        <w:rPr>
          <w:rFonts w:ascii="Simplified Arabic" w:hAnsi="Simplified Arabic" w:cs="Simplified Arabic"/>
          <w:kern w:val="24"/>
          <w:sz w:val="32"/>
          <w:szCs w:val="32"/>
          <w:rtl/>
        </w:rPr>
        <w:t>: وتفيد وقوع الخبر في وقت الليل بطوله،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بات الطالب ساهرا. وتستعمل (بات) تامة،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بات الغريب في بيتنا. أي نام، فبات: فعل ماض تام مبني على الفتح.</w:t>
      </w:r>
    </w:p>
    <w:p w:rsidR="00E76432"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والغريب: فاعل مرفوع بالضمة الظاهرة.</w:t>
      </w:r>
    </w:p>
    <w:p w:rsidR="00E76432"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سابعاً- صار</w:t>
      </w:r>
      <w:r w:rsidRPr="005F41AE">
        <w:rPr>
          <w:rFonts w:ascii="Simplified Arabic" w:hAnsi="Simplified Arabic" w:cs="Simplified Arabic"/>
          <w:kern w:val="24"/>
          <w:sz w:val="32"/>
          <w:szCs w:val="32"/>
          <w:rtl/>
        </w:rPr>
        <w:t>: وتفيد معنى التحول، مثل: صار العبد حرا.</w:t>
      </w:r>
    </w:p>
    <w:p w:rsidR="005F41AE" w:rsidRPr="005F41AE" w:rsidRDefault="005F41AE"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rtl/>
        </w:rPr>
        <w:t>ثامناً- ليس</w:t>
      </w:r>
      <w:r w:rsidRPr="005F41AE">
        <w:rPr>
          <w:rFonts w:ascii="Simplified Arabic" w:hAnsi="Simplified Arabic" w:cs="Simplified Arabic"/>
          <w:kern w:val="24"/>
          <w:sz w:val="32"/>
          <w:szCs w:val="32"/>
          <w:rtl/>
        </w:rPr>
        <w:t>: وهو فعل جامد يفيد نفي الخبر عن الاسم: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ليس زيد قائما.ليس: فعل ماض ناقص مبني على الفتح.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زيد: اسم ليس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قائما: خبر ليس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وكثيراً ما يقترن خبرها بالباء الزائدة كما في قوله تعالى:(( أليس اللهُ بأحكمِ الحاكمين)) الهمزة حرف استفهام لا محل له من الإعراب، والله اسم ليس مرفوع بالضمة والباء حرف جر زائد وأحكم اسم مجرور لفظاً منصوب محلاً لأنه خبر ليس.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زال وانفك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تاسعاً- زال</w:t>
      </w:r>
      <w:r w:rsidRPr="005F41AE">
        <w:rPr>
          <w:rFonts w:ascii="Simplified Arabic" w:hAnsi="Simplified Arabic" w:cs="Simplified Arabic"/>
          <w:kern w:val="24"/>
          <w:sz w:val="32"/>
          <w:szCs w:val="32"/>
          <w:rtl/>
        </w:rPr>
        <w:t>: ومعناها ملازمة الخبر للمبتدأ، وهذا الفعل لا يعمل عمل كان إلا مسبوقا بـ"ما" النافية، نحو: ما زال زيد قائما.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 حرف نفي لا محل له من الإعراب، وزال: فعل ماض ناقص مبني على الفتح. وزيد: اسم زال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وقائما: خبر زال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عاشراً- انفك</w:t>
      </w:r>
      <w:r w:rsidRPr="005F41AE">
        <w:rPr>
          <w:rFonts w:ascii="Simplified Arabic" w:hAnsi="Simplified Arabic" w:cs="Simplified Arabic"/>
          <w:kern w:val="24"/>
          <w:sz w:val="32"/>
          <w:szCs w:val="32"/>
          <w:rtl/>
        </w:rPr>
        <w:t>: تستعمل مثل زال مسبوقة بنفي، وتدل أيضا على الاستمرار وملازمة الخبر للمبتدأ، نحو:ما انفك زيد قائما.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حرف نفي لا محل له من الإعراب، وانفك: فعل ماض ناقص مبني على الفتح. وزيد: اسم انفك مرفوع بالضمة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وقائما: خبر انفك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حادي عشر- فتئ</w:t>
      </w:r>
      <w:r w:rsidRPr="005F41AE">
        <w:rPr>
          <w:rFonts w:ascii="Simplified Arabic" w:hAnsi="Simplified Arabic" w:cs="Simplified Arabic"/>
          <w:kern w:val="24"/>
          <w:sz w:val="32"/>
          <w:szCs w:val="32"/>
          <w:rtl/>
        </w:rPr>
        <w:t>: تعمل مسبوقة بنفي أيضا وتفيد الاستمرار: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فتئ الطالب يستذكر دروسه.ما: حرف نفي، وفتئ: فعل ماض ناقص مبني على الفتح، والطالب:اسم فتئ مرفوع بالضمة الظاهرة.ويستذكر: فعل مضارع مرفوع بالضمة الظاهرة، والفاعل ضمير مستتر تقديره هو، والجملة من الفعل والفاعل في محل نصب خبر ما فتئ.</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استعملت في القرآن مسبوقة بحرف نفي مقدر((تالله تفتأ تذكر يوسف)) أي لا تفتأ.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ثاني عشر- برح</w:t>
      </w:r>
      <w:r w:rsidRPr="005F41AE">
        <w:rPr>
          <w:rFonts w:ascii="Simplified Arabic" w:hAnsi="Simplified Arabic" w:cs="Simplified Arabic"/>
          <w:kern w:val="24"/>
          <w:sz w:val="32"/>
          <w:szCs w:val="32"/>
          <w:rtl/>
        </w:rPr>
        <w:t>: وتعمل مسبوقة بنفي وتفيد الاستمرار أيضا.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برح الحارس واقفا.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E76432">
        <w:rPr>
          <w:rFonts w:ascii="Simplified Arabic" w:hAnsi="Simplified Arabic" w:cs="Simplified Arabic"/>
          <w:b/>
          <w:bCs/>
          <w:kern w:val="24"/>
          <w:sz w:val="32"/>
          <w:szCs w:val="32"/>
          <w:u w:val="single"/>
          <w:rtl/>
        </w:rPr>
        <w:t>ثالث عشر- دام</w:t>
      </w:r>
      <w:r w:rsidRPr="005F41AE">
        <w:rPr>
          <w:rFonts w:ascii="Simplified Arabic" w:hAnsi="Simplified Arabic" w:cs="Simplified Arabic"/>
          <w:kern w:val="24"/>
          <w:sz w:val="32"/>
          <w:szCs w:val="32"/>
          <w:rtl/>
        </w:rPr>
        <w:t>: وتعمل بشرط أن يسبقها "ما" المصدرية الظرفية، ومعنى كونها مصدرية أي أنها يصح أن ينسبك منها ومن الفعل (دام) مصدر "دوام"، ومعنى كونها ظرفية دلالتها على مدة معينة، فتقول:ينجح الطالب ما دام مجدا.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ما:مصدرية ظرفية، ودام: فعل ماض مبني على الفتح، واسمه ضمير مستتر تقديره هو.ومجدا: خبر دام منصوب بالفتحة الظاهرة.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وتقدير الكلام: ينجح الطالب مدة دوامه مجدا.</w:t>
      </w:r>
    </w:p>
    <w:p w:rsidR="005F41AE" w:rsidRPr="00E76432" w:rsidRDefault="005F41AE" w:rsidP="00E76432">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E76432">
        <w:rPr>
          <w:rFonts w:ascii="Simplified Arabic" w:hAnsi="Simplified Arabic" w:cs="Simplified Arabic"/>
          <w:b/>
          <w:bCs/>
          <w:kern w:val="24"/>
          <w:sz w:val="32"/>
          <w:szCs w:val="32"/>
          <w:rtl/>
        </w:rPr>
        <w:t>المحاضرة الحادية عشرة</w:t>
      </w:r>
    </w:p>
    <w:p w:rsidR="005F41AE" w:rsidRPr="00E76432" w:rsidRDefault="005F41AE" w:rsidP="00E76432">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E76432">
        <w:rPr>
          <w:rFonts w:ascii="Simplified Arabic" w:hAnsi="Simplified Arabic" w:cs="Simplified Arabic"/>
          <w:b/>
          <w:bCs/>
          <w:kern w:val="24"/>
          <w:sz w:val="32"/>
          <w:szCs w:val="32"/>
          <w:rtl/>
        </w:rPr>
        <w:t>النواسخ</w:t>
      </w:r>
    </w:p>
    <w:p w:rsidR="005F41AE" w:rsidRPr="005F41AE" w:rsidRDefault="00E76432" w:rsidP="00E76432">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Pr>
          <w:rFonts w:ascii="Simplified Arabic" w:hAnsi="Simplified Arabic" w:cs="Simplified Arabic" w:hint="cs"/>
          <w:b/>
          <w:bCs/>
          <w:kern w:val="24"/>
          <w:sz w:val="32"/>
          <w:szCs w:val="32"/>
          <w:rtl/>
        </w:rPr>
        <w:t>(</w:t>
      </w:r>
      <w:r w:rsidR="005F41AE" w:rsidRPr="00E76432">
        <w:rPr>
          <w:rFonts w:ascii="Simplified Arabic" w:hAnsi="Simplified Arabic" w:cs="Simplified Arabic"/>
          <w:b/>
          <w:bCs/>
          <w:kern w:val="24"/>
          <w:sz w:val="32"/>
          <w:szCs w:val="32"/>
          <w:rtl/>
        </w:rPr>
        <w:t>إنّ وأخواتها</w:t>
      </w:r>
      <w:r>
        <w:rPr>
          <w:rFonts w:ascii="Simplified Arabic" w:hAnsi="Simplified Arabic" w:cs="Simplified Arabic" w:hint="cs"/>
          <w:b/>
          <w:bCs/>
          <w:kern w:val="24"/>
          <w:sz w:val="32"/>
          <w:szCs w:val="32"/>
          <w:rtl/>
        </w:rPr>
        <w:t>)</w:t>
      </w:r>
      <w:r w:rsidR="005F41AE" w:rsidRPr="005F41AE">
        <w:rPr>
          <w:rFonts w:ascii="Simplified Arabic" w:hAnsi="Simplified Arabic" w:cs="Simplified Arabic"/>
          <w:kern w:val="24"/>
          <w:sz w:val="32"/>
          <w:szCs w:val="32"/>
          <w:lang w:val="en-GB"/>
        </w:rPr>
        <w:t xml:space="preserve">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بدأنا في المحاضرة السابقة بالنواسخ وتناولنا النواسخ الفعلية وهي كان وأخواتها، ومن النواسخ الفعلية أيضاً كاد وأخواتها وهي أفعال المقاربة وأفعال الشروع وأفعال الرجاء، وهي تعمل عمل كان وأخواتها نفسه لكن أخبارها لا تكون إلا أفعالاً مثل: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((يكاد زيتُها يضيء)) يكاد: فعل مضارع ناقص مرفوع، وزيت: اسم يكاد مرفوع، ويضيء: فعل مضارع مرفوع وفاعله ضمير مستتر، والجملة الفعلية(يضيء) في محل نصب خبر يكاد.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ولضيق الوقت لن نفصل فيها، فيمكنك العودة إلى كتب النحو لتطلع عليها.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وفي هذه المحاضرة سوف نتناول النواسخ الحرفية وهي إنّ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وأخواتها ستَّة أحرف، هي "إنَّ وأنَّ وكأنَّ ولكنَّ وليتَ ولعلَّ".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ومعنى إنّ وأنّ: التوكيد، ومعنى كأنّ: التشبيه، ومعنى لكنّ: الاستدراك، ومعنى ليت: التمني، ومعنى لعلّ: الترجّي.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وسميت هذه الأحرف الأحرف المشبّهة بالفعل وذلك لفتح أواخرها، كالفعل الماضي، فهي كلها مبنية على الفتح، ولوجود معنى الفعل في كل واحدة منها. فإن التأكيد والتشبيه والاستدراك والتمني والترجي، هي من معاني الأفعال.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إنّ وأخواتها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تدخلُ إنّ وأخواتُها على المبتدأ والخبرِ فتنصبُ المبتدأ، ويُسمّى اسمَها، وترفعُ الخبر، ويُسمّى خبرَها، نحو: إنَّ اللهَ رحيمٌ: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حرف توكيد ونصب مبني على الفتح.</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الله: اسم إنّ منصوب وعلامة نصبه الفتحة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رحيمٌ: خبر إنّ مرفوع وعلامة رفعه الضمة الظاهرة على آخره.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وأصل الجملة قبل دخول إنّ(اللهُ رحيمٌ) الله: مبتدأ مرفوع وعلامة رفعه الضمة، ورحيمٌ: خبر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عمل إنّ وأخواتها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انظر إلى الجمل التالية ولاحظ الفرق: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العلمُ            نورٌ.                  إنّ    العلمَ          </w:t>
      </w:r>
      <w:r w:rsidR="00E76432">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 xml:space="preserve"> نورٌ.</w:t>
      </w:r>
    </w:p>
    <w:p w:rsidR="005F41AE" w:rsidRPr="005F41AE" w:rsidRDefault="00E76432"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(مبتدأ مرفوع)  (خبر مرفوع)               (اسم إن منصوب)   (خبر إن مرفوع)</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عندي          </w:t>
      </w:r>
      <w:r w:rsidR="00E76432">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علمٌ            ليت       لي                علماً</w:t>
      </w:r>
    </w:p>
    <w:p w:rsidR="005F41AE" w:rsidRPr="005F41AE" w:rsidRDefault="00E76432" w:rsidP="00E76432">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(خبر مقدم)  (مبتدأ مؤخر)            (خبر ليت مقدم)   (اسم ليت مؤخر)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أَلا لَيْتَ الشَّبابَ يَعُودُ يَوماً    فأُخبرَهُ بما فَعَل المَشِيب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ليت: حرف تمنٍّ ونصب مبنيٌّ على الفتح، الشباب: اسم ليت منصوب وعلامة نصبه الفتحة، يعود: فعل مضارع مرفوع والفاعل ضمير مستتر تقديره هو والجملة الفعلية(يعود) في محل رفع خبر ليت.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((لعلّ الساعة قريبٌ))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لعلّ: حرف ترجٍّ ونصب مبني على الفتح، الساعةَ: اسم لعل منصوب وعلامة نصبه الفتحة. قريب خبر لعلّ مرفوع وعلامة رفعه الضمة.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أخبارها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يقع خبر الأحرف المشبّهة بالفعل كخبر المبتدأ على الأنواع الثلاثة: المفرد(أي غيرَ جملةٍ ولا شبْهَها) نحو: كأنَّ سواد شعرها ليلٌ.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كأنّ: حرف تشبيه ونصب، وسود: اسمها منصوب وعلامة نصبه الفتحة، وهو مضاف وشعر: مضاف إليه مجرور، وهو مضاف واهاء ضمير في محل جر مضاف إليه، وليلٌ: خبر كأنّ مرفوع وعلامة رفعه الضمة.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وياتي خبرها كذلك جملةً فعليّةً، نحو: لعلك اجتهدتَ. وإنَّ العلمَ يُعَزَّزُ صاحبهُ، وجملة اسمية، نحو:إنَّ العالمَ قدرُهُ مرتفعٌ، وكأنّ الغرفةَ نوافذُها ضيقةٌ. ويأتي شِبْهَ جُملةٍ من الجار والمجرور نحو: إنّ الكتابَ في المكتبة، وشبه جملة ظرفية، نحو: ليت أخي بيننا.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ولا يجوز تقديم خبرها على اسمها إلا إذا كان شبه جملة نحو: إنّ من البيان لسحرا.</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لام التوكيد بعد إنّ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تختصُّ (إنَّ) المكسورةُ الهمزةِ، دونَ سائرِ أخواتها، بجوازِ دخولِ لامِ التأكيد، وهي التي تسمى(لامَ الابتداءِ) على اسمها، ولا تدخل على اسمها إلا إذا كان الخبر شبه جملة نحو: إنَّ في السماءِ لخَبَراً، وإنَّ في الارض لَعِبَراً.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كما تدخل هذه اللام على خبرها نحو:إنَّ الحقَّ لمنصورٌ. وتسمى حينئذ اللام المزحلقة، وتدخل على الخبر سواء أكان اسماً مفرداً أم جملة فعلية بشرط ألا يكون فعلاً ماضياً، نحو:((إن ربي لسميع الدُّعاء))، و((وإنَّ رَبَّكَ ليحكم بينهم)). أم جملةً اسميَّة، نحو: إنَّ الحقَّ لصَوتُهُ مرتفعٌ.</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دخول (ما) الكافة على هذه الأحرف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لحقت (ما) الزائدةُ الأحرفَ المُشبّهةَ بالفعل، كفتّها عن العمل، فيرجعُ ما بعدها مبتدأً وخبراً. وتُسمّى (ما) هذه (ما الكافةَ) لأنها تَكُفُّ ما تلحقُهُ عن العمل، كقوله تعالى:((إنّما المؤمنون أخوةٌ)) إنّ: حرف توكيد ونصب بطل عملها لدخول ما الكافة عليها، وما زائدة كافة عن العمل، والمؤمنون مبتدأ مرفوع وعلامة رفعه الواو لأنه جمع مذكر سالم، وأخوة خبر مرفوع وعلامة رفعه الضمة، ويمكن توضيح ذلك كما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المؤمنون أخوةٌ(مبتدأ وخبر) عند دخول إنّ تصبح: إنّ المؤمنين أخوة(اسم إن وخبرها) عند دخول ما الكافة تصبح: إنما المؤمنون أخوة، فبطل عمل إنّ فعادت الجملة مبتدأ وخبراً كما كانت.</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ما الموصولة وما المصدرية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قد تدخل ما (الاسم الموصول) أو (ما) الحرف المصدري على إن وأخواتها وهذان لا يكفانها عن العمل، لذا يجب أن نفرق بين ما الكافة وما الموصولة أو المصدرية.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فإن لحقتها (ما الموصولة) كانت (ما) اسماً موصولاً مبنياً في محل نصب اسمها، كقوله تعالى ((إنّ ما عندكم ينفد))، أي إن الذي عندكم ينفد. وإن لحقتها (ما المصدرية) كانت ما وما بعدها مصدراً مؤولاً في محل نصب اسمها نحو: إنّ ما تقول مهمٌّ. أي إنّ قولك مهمٌّ. وفي هاتين الحالتين تكتب (ما) منفصلة كما ترى، بخلاف (ما الكافة)، فانها تكتب متصلة كما رايت سابقاً.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اجتمعت (ما) المصدرية و (ما) الكافة في قول امرئ القيس: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فلو أن ما أسعى لأدنى معيشة    كفاني ولم أطلب، قليلٌ من المال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ولكنما أسعى لمجد مؤثلٌ        وقد يدرك المجد المؤثل أمثالي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فما في البيت الاول مصدرية، والتقدير لو أن سعيي. وفي البيت الآخر زائدة كافة، أي ولكني أسعى لمجد مؤثل.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وفي قوله تعالى((إنّما صنعوا كيدَ ساحرٍ)) قرئت كيد بالرفع وبالنصب، وعلى الرفع تكون ما مصدرية وعلى النصب تكون كافة.  </w:t>
      </w:r>
      <w:r w:rsidRPr="005F41AE">
        <w:rPr>
          <w:rFonts w:ascii="Simplified Arabic" w:hAnsi="Simplified Arabic" w:cs="Simplified Arabic"/>
          <w:i/>
          <w:iCs/>
          <w:kern w:val="24"/>
          <w:sz w:val="32"/>
          <w:szCs w:val="32"/>
          <w:u w:val="single"/>
          <w:rtl/>
        </w:rPr>
        <w:t>وضّــــــــــــــــــح ذلك.</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كسر همزة إنّ(مهم)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تُكسرُ همزةُ (إنَّ) وجوباً حيثُ لا يصحُّ أن يُؤَوّلَ ما بعدَها بمصدر، وذلك في أحد عَشر موضعاً: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أن تقعَ في ابتداءِ الكلام، إمَّا حقيقةً، كقوله تعالى ((إنّا انزلناهُ في ليلة القَدْرِ))، أو حُكماً، كقوله عَزَّ وجلَّ ((ألا إنَّ أولياءَ الله لا خوفٌ عليهم ولا هم يحزَنون)).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ومعنى وقوعها في ابتداء الكلام حكماً أن تقع بعد تنبيه أو استفتاح، كألا، وأمَا، أو تحضيضٍ كهلّا، أو رَدْعٍ، كَكَلاَّ، أو جوابٍ، كنَعْم ولا.وكذا إن وقعت بعدَ (حتّى) الابتدائية، نحو:مَرِضَ زيدٌ، حتى إنهم لا يَرجونه، وقَلَّ مالُه، حتى إنهم لا يُكلّمونه. والجملة بعدَها لا محلَّ لها من الاعراب لأنها ابتدائيةٌ، أو استئنافيّة.</w:t>
      </w:r>
    </w:p>
    <w:p w:rsidR="005F41AE" w:rsidRPr="005F41AE" w:rsidRDefault="004346E4"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w:t>
      </w:r>
      <w:r w:rsidR="005F41AE" w:rsidRPr="005F41AE">
        <w:rPr>
          <w:rFonts w:ascii="Simplified Arabic" w:hAnsi="Simplified Arabic" w:cs="Simplified Arabic"/>
          <w:kern w:val="24"/>
          <w:sz w:val="32"/>
          <w:szCs w:val="32"/>
          <w:rtl/>
        </w:rPr>
        <w:t>(2) أن تقعَ جواباً للقسَم، نحو: واللهِ إنَّ العلمَ نورٌ، ومنه قولهُ تعالى ((والقرْآنِ الحكيمِ، إنّكَ لَمنَ المُرسلينَ)).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أن تقعَ بعد الفعل (قال) ومشتقاته وما هو في معناه، كقوله تعالى ((قال إني عبدُ اللهِ))، وكقولنا: صاح الشرطيّ: إنك مخالف، فمعنى صاح هنا قال بصوت عال.</w:t>
      </w:r>
    </w:p>
    <w:p w:rsidR="005F41AE" w:rsidRPr="004346E4" w:rsidRDefault="005F41AE" w:rsidP="004346E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346E4">
        <w:rPr>
          <w:rFonts w:ascii="Simplified Arabic" w:hAnsi="Simplified Arabic" w:cs="Simplified Arabic"/>
          <w:b/>
          <w:bCs/>
          <w:kern w:val="24"/>
          <w:sz w:val="32"/>
          <w:szCs w:val="32"/>
          <w:rtl/>
        </w:rPr>
        <w:t>المحاضرة الثانية عشرة</w:t>
      </w:r>
    </w:p>
    <w:p w:rsidR="005F41AE" w:rsidRPr="005F41AE" w:rsidRDefault="005F41AE" w:rsidP="004346E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الإضافة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كثيراً ما يحار الطلاب في موضوع الإضافة ولا يميزون بين الاسم المضاف وغير المضاف، لذا كان لا بد من هذا الدرس لتسليط الضوء على موضوع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وهنا أود أن أعطيكم قاعدتين عامتين في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الأولى: إذا رأيت اسماً ليس منوناً ولم يكن ممنوعاً من الصرف فظنّ أنه مضاف وما بعده مضاف إليه، لأن الإضافة تحذف التنوين.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كل اسم اتصل به ضمير فالاسم مضاف والضمير مضاف إليه.</w:t>
      </w:r>
    </w:p>
    <w:p w:rsidR="005F41AE" w:rsidRPr="005F41AE" w:rsidRDefault="005F41AE" w:rsidP="004346E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تعريف الإضافة</w:t>
      </w:r>
      <w:r w:rsidR="004346E4">
        <w:rPr>
          <w:rFonts w:ascii="Simplified Arabic" w:hAnsi="Simplified Arabic" w:cs="Simplified Arabic" w:hint="cs"/>
          <w:kern w:val="24"/>
          <w:sz w:val="32"/>
          <w:szCs w:val="32"/>
          <w:rtl/>
        </w:rPr>
        <w:t xml:space="preserve">: </w:t>
      </w:r>
      <w:r w:rsidRPr="005F41AE">
        <w:rPr>
          <w:rFonts w:ascii="Simplified Arabic" w:hAnsi="Simplified Arabic" w:cs="Simplified Arabic"/>
          <w:kern w:val="24"/>
          <w:sz w:val="32"/>
          <w:szCs w:val="32"/>
          <w:rtl/>
        </w:rPr>
        <w:t>الإضافةُ نِسبةٌ بينَ اسمين، على تقديرِ حرفِ الجر، توجِبُ جرَّ الثاني أبداً، نحو: هذا كتابُ التلميذِ، ولَبِستُ خاتمَ فِضَّة، ولا يُقبلُ صِيامُ النهارِ ولا قيامُ اللَّيلِ إلا من المُخلِصينَ.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ويُسمّى الأوَّلُ مضافاً، والثاني مضافاً إليهِ. فالمضافُ والمضافُ إليه اسمانِ بينهما حرفُ جَرّ مُقدَّرٌ، لذا وجب جر الثاني. فالتقدير في الجمل السابقة كما يلي: هذا كتابٌ للتلميذِ، ولبستُ خاتماً من فضةٍ، ولا يقبل صيامٌ في النهار ولا قيامٌ في الليل...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وعاملُ الجرِّ في المضاف إليه هو المضافُ، لا حرفُ الجرّ المقدَّرُ بينهما.</w:t>
      </w:r>
    </w:p>
    <w:p w:rsidR="005F41AE" w:rsidRPr="005F41AE" w:rsidRDefault="005F41AE" w:rsidP="004346E4">
      <w:pPr>
        <w:autoSpaceDE w:val="0"/>
        <w:autoSpaceDN w:val="0"/>
        <w:adjustRightInd w:val="0"/>
        <w:spacing w:after="0" w:line="240" w:lineRule="auto"/>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ويعرب الاسم الأول بحسب موقعه في الجملة، ويعرب الاسم الثاني مضافاً إليه مجروراً دائماً، ففي الجمل السابق:</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كتاب: خبر مرفوع وعلامة رفعه الضمة، وهو مضاف، والتلميذ مضاف إليه مجرور وعلامة جره الكسرة.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خاتمَ: مفعول به منصوب وعلامة نصبه الفتحة، وهو مضاف، وفضةٍ مضاف إليه مجرور وعلامة جره الكسرة.</w:t>
      </w:r>
    </w:p>
    <w:p w:rsidR="005F41AE" w:rsidRPr="005F41AE" w:rsidRDefault="005F41AE" w:rsidP="004346E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صيام: نائب فاعل مرفوع وعلامة رفعه الضمة، وهو مضاف، والنهار مضاف إليه مجرور وعلامة جره الكسرة.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أنواع الإضافة بحسب حرف الجر المقدّر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حرف الجر الذي يقدر بين المضاف والمضاف إليه واحد من أربعة، هي: اللام ومن وفي والكاف، لذا كانت أنواع الإضافة أربعة: لاميّةٌ وبَيانيّةٌ وظرفيةٌ وتَشبيهيَةٌ.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فاللاميّةُ ما كانت على تقدير(اللام). وتُفيدُ المِلكَ أَو الاختصاصَ. فالملك نحو: هذا حصان عليٍّ. والاختصاص نحو: أخذتُ بلِجامِ الفرس. والفرق بين الملك والاختصاص أن الملك يكون لمن يعقل والاختصاص لمن لا يعقل.</w:t>
      </w:r>
    </w:p>
    <w:p w:rsidR="004346E4"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والبَيانيّة ما كانت على تقدير(مِن). وضابطُها أَن يكون المضاف إليه جنساً للمضاف، بحيثُ يكونُ المضافُ بعضاً من المضافِ إليه، نحو: هذا بابُ خشبٍ، وذاك سِوارُ ذَهبٍ، وهذه أثوابُ صوفٍ. فجنس الباب هو الخشب, وجنس السوار هو الذهب. وجنس الأثواب هو الصوف.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والظَّرفيةُ ما كانت على تقدير(في)، وضابطُها أن يكون المضاف إليه ظرفاً للمضاف، وتفيدُ زمانَ المضافِ أَو مكانَهُ، نحو: سَهَرُ الليلِ مَضنٍ وقُعودُ الدارِ مُخْمِلٌ. فالليل زمان للسهر والدار مكان للقعود.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والتشبيهيّةُ ما كانت على تقدير(كاف التَّشبيهِ). وضابطُها أن يَضافَ المُشبَّهُ بهِ إلى المشبَّه، نحو:انتثرَ لُؤْلؤُ الدمعِ على وَردِ الْخدودِ. ومنه قول الشاعر: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وَالرِّيحُ تَعبَثُ بِالْغُصُونِ، وقَدْ جَرَى   ذَهَبُ الأَصيلِ عَلى لُجَيْنِ الْمَاءِ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فشبّه الأصيل بالذهب والماء باللجين(الفضة)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أحكام المضاف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يجبُ فيما تُراد إضَافتهُ شيئانِ: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تجريدُهُ من التَّنوين ونونيِ التَّثنيةِ وجمعِ المذكرِ السّالم ككتابِ الأستاذِ، وكتابَيِ الأستاذِ، وكاتِبي الدَّرسِ. فلا يجتمع التنوين مع الإضافة، وقد استغل أحد الشعراء هذا المعنى فقال: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وكنَّا خمسَ عشرةَ في الْتِئامٍ ... على رغْمِ الحَسودِ بغيرِ آفَهْ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فقدْ أَصبحتُ تنويناً وأَضْحَى ... حَبيبي لا تفارِقُهُ الإضافهْ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فهو لا يجتمع مع محبوبه كما أن التنوين لا يجتمع مع الإضافة.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تجريدُهُ من(ألْ) التعريف إذا كانت الإضافةُ معنويَّة، فلا يُقالُ الكتابُ الأستاذِ. وقد قال العلماء لا يجتمع في الاسم اثنان من ثلاثة: التنوين والتعريف والإضافة.</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ما يلازم الإضافة إلى المفرد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الأسماء التي تلازم الإضافة إلى المفرد كثيرة جداً منها عِند وَلدَى وَلدُن وبين ووَسط (وهي ظروف) وشِبْه وقاب وكِلاَ وكِلتا وسوَى وذُو وذات وذَوَا وذَوَاتا وذَوُو وذواتِ وأُولُو وأَولات وقُصارَى وسُبحان ومَعاذ....إلخ.</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ويهمنا هنا الحديث عن  (كِلا وكلتا) فهما إن أُضيفتا إلى الضمير أُعربتا إعرابَ المُثنّى، بالألف رفعاً، وبالياءِ نصباً وجراً، نحو جاءَ الرجلانِ كلاهما. ورأيتُ الرجلين كليهما، ومررتُ بالرجلين كليهما. وإن أُضيفتا إلى اسمٍ غيرِ ضمير أُعربتا إِعرابَ الاسم المقصور، بحركاتٍ مُقدَّرةٍ على الألف، نحو: جاءَ كِلا الرجلين. ورأيتُ كلا الرجلين. ومررتُ بكلا الرجلين. وقد مرا بك سابقاً، فارجع إليها.</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ما يلازم الإضافة إلى الجمل</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والأسماء التي تلازمُ الإضافةَ إلى الجملة هي: إذْ وحيثُ وإذا ولمّا ومذ ومُنذ.</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فإذْ وحيثُ تُضافانِ إلى الجُملِ الفعليّة والإسميّة، كقوله تعالى ((واذكروا إذْ كُنتم قليلاً))، وقولهِ: ((فأتوهنَّ من حيثُ أمرَكمَ اللهُ))، فالجملتان الفعليتان في محل جر مضاف إليه، وقوله عزَّ وجلَّ ((واذكروا إذْ أنتم قليلٌ))، وقولِكَ: اجلِسْ حيث العلمُ موجودٌ. فالجملتان الإسميتان في محل جر مضاف إليه.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وقد اكتفينا يهذين الاسمين لشهرتهما وكثرة استعمالهما.</w:t>
      </w:r>
    </w:p>
    <w:p w:rsidR="005F41AE" w:rsidRPr="004346E4" w:rsidRDefault="005F41AE" w:rsidP="004346E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346E4">
        <w:rPr>
          <w:rFonts w:ascii="Simplified Arabic" w:hAnsi="Simplified Arabic" w:cs="Simplified Arabic"/>
          <w:b/>
          <w:bCs/>
          <w:kern w:val="24"/>
          <w:sz w:val="32"/>
          <w:szCs w:val="32"/>
          <w:rtl/>
        </w:rPr>
        <w:t>المحاضرة الثالثة عشرة</w:t>
      </w:r>
    </w:p>
    <w:p w:rsidR="005F41AE" w:rsidRPr="005F41AE" w:rsidRDefault="005F41AE" w:rsidP="004346E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4346E4">
        <w:rPr>
          <w:rFonts w:ascii="Simplified Arabic" w:hAnsi="Simplified Arabic" w:cs="Simplified Arabic"/>
          <w:b/>
          <w:bCs/>
          <w:kern w:val="24"/>
          <w:sz w:val="32"/>
          <w:szCs w:val="32"/>
          <w:rtl/>
        </w:rPr>
        <w:t>قواعد عامة في الإملاء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به منفردة مثل: </w:t>
      </w:r>
      <w:r w:rsidRPr="005F41AE">
        <w:rPr>
          <w:rFonts w:ascii="Simplified Arabic" w:hAnsi="Simplified Arabic" w:cs="Simplified Arabic"/>
          <w:kern w:val="24"/>
          <w:sz w:val="32"/>
          <w:szCs w:val="32"/>
        </w:rPr>
        <w:t>sh , ch , th</w:t>
      </w:r>
      <w:r w:rsidRPr="005F41AE">
        <w:rPr>
          <w:rFonts w:ascii="Simplified Arabic" w:hAnsi="Simplified Arabic" w:cs="Simplified Arabic"/>
          <w:kern w:val="24"/>
          <w:sz w:val="32"/>
          <w:szCs w:val="32"/>
          <w:rtl/>
        </w:rPr>
        <w:t xml:space="preserve"> وغيرها، كما إن فيها حروفاً تكتب ولا تلفظ مثل: </w:t>
      </w:r>
      <w:r w:rsidRPr="005F41AE">
        <w:rPr>
          <w:rFonts w:ascii="Simplified Arabic" w:hAnsi="Simplified Arabic" w:cs="Simplified Arabic"/>
          <w:kern w:val="24"/>
          <w:sz w:val="32"/>
          <w:szCs w:val="32"/>
        </w:rPr>
        <w:t>Knife</w:t>
      </w:r>
      <w:r w:rsidRPr="005F41AE">
        <w:rPr>
          <w:rFonts w:ascii="Simplified Arabic" w:hAnsi="Simplified Arabic" w:cs="Simplified Arabic"/>
          <w:kern w:val="24"/>
          <w:sz w:val="32"/>
          <w:szCs w:val="32"/>
          <w:rtl/>
        </w:rPr>
        <w:t xml:space="preserve">و  </w:t>
      </w:r>
      <w:r w:rsidRPr="005F41AE">
        <w:rPr>
          <w:rFonts w:ascii="Simplified Arabic" w:hAnsi="Simplified Arabic" w:cs="Simplified Arabic"/>
          <w:kern w:val="24"/>
          <w:sz w:val="32"/>
          <w:szCs w:val="32"/>
        </w:rPr>
        <w:t>Knee</w:t>
      </w:r>
      <w:r w:rsidRPr="005F41AE">
        <w:rPr>
          <w:rFonts w:ascii="Simplified Arabic" w:hAnsi="Simplified Arabic" w:cs="Simplified Arabic"/>
          <w:kern w:val="24"/>
          <w:sz w:val="32"/>
          <w:szCs w:val="32"/>
          <w:rtl/>
        </w:rPr>
        <w:t xml:space="preserve">  فصوت (</w:t>
      </w:r>
      <w:r w:rsidRPr="005F41AE">
        <w:rPr>
          <w:rFonts w:ascii="Simplified Arabic" w:hAnsi="Simplified Arabic" w:cs="Simplified Arabic"/>
          <w:kern w:val="24"/>
          <w:sz w:val="32"/>
          <w:szCs w:val="32"/>
        </w:rPr>
        <w:t xml:space="preserve">k </w:t>
      </w:r>
      <w:r w:rsidRPr="005F41AE">
        <w:rPr>
          <w:rFonts w:ascii="Simplified Arabic" w:hAnsi="Simplified Arabic" w:cs="Simplified Arabic"/>
          <w:kern w:val="24"/>
          <w:sz w:val="32"/>
          <w:szCs w:val="32"/>
          <w:rtl/>
        </w:rPr>
        <w:t>) لا يلفظ، وأحياناً تنطق فيها أصوات ولا تكتب مثل:</w:t>
      </w:r>
      <w:r w:rsidRPr="005F41AE">
        <w:rPr>
          <w:rFonts w:ascii="Simplified Arabic" w:hAnsi="Simplified Arabic" w:cs="Simplified Arabic"/>
          <w:kern w:val="24"/>
          <w:sz w:val="32"/>
          <w:szCs w:val="32"/>
        </w:rPr>
        <w:t>Enough</w:t>
      </w:r>
      <w:r w:rsidRPr="005F41AE">
        <w:rPr>
          <w:rFonts w:ascii="Simplified Arabic" w:hAnsi="Simplified Arabic" w:cs="Simplified Arabic"/>
          <w:kern w:val="24"/>
          <w:sz w:val="32"/>
          <w:szCs w:val="32"/>
          <w:rtl/>
        </w:rPr>
        <w:t xml:space="preserve"> التي تعني يكفي فهي تنطق هكذا: </w:t>
      </w:r>
      <w:r w:rsidRPr="005F41AE">
        <w:rPr>
          <w:rFonts w:ascii="Simplified Arabic" w:hAnsi="Simplified Arabic" w:cs="Simplified Arabic"/>
          <w:kern w:val="24"/>
          <w:sz w:val="32"/>
          <w:szCs w:val="32"/>
        </w:rPr>
        <w:t>Enouf</w:t>
      </w:r>
      <w:r w:rsidRPr="005F41AE">
        <w:rPr>
          <w:rFonts w:ascii="Simplified Arabic" w:hAnsi="Simplified Arabic" w:cs="Simplified Arabic"/>
          <w:kern w:val="24"/>
          <w:sz w:val="32"/>
          <w:szCs w:val="32"/>
          <w:rtl/>
        </w:rPr>
        <w:t xml:space="preserve"> وهكذا.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لذا يجب علينا الاعتزاز بلغتنا ومحاولة إتقان قواعدها صعبةً كانت أم سهلة، وهنا نودّ أن نذكركم ببعض القواعد الهامة في الإملاء.</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التاء المربوطة والتاء المفتوحة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التاء المربوطة، هي التاء التي تلفظ (هاء) ساكنة عند الوقف عليها بالسكون، أما إذا حركتها بإحدى الحركات الثلاث: الفتحة، أوالضمة، أوالكسرة، فإنها تنطق تاء. وتكتب التاء المربوطة هكذا (ة) إن كان قبلها حرف لا يتصل بها، وهكذا(ـة) إن كان ما قبها يتصل بها.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التاء المربوطة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1 ـ تكتب التاء مربوطة في آخر الاسم المفرد المؤنث. مثل :فاطمة، ومكة، وكتابة.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في جمع الأسماء التي تكون على وزن فاعل وتنتهي بالياء مثل قاضي وساعي وراعي، فجمعها على الترتيب: قُضاة، وسُعاة، ورُعاة.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ـ آخر بعض الأعلام المذكرة. مثل: معاوية، وعبيدة، وحمزة.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في ظرف المكان (ثَمّ) بفتح الثاء، إذ يجوز أن تلحقه تاء التأنيث فيكتب (ثَمّة) يقول: ليس ثَمّةَ مشكلةٌ. وهنا يجب أن نفرق بينها وبين حرف العطف(ثُم) بضم الثاء، فهذه قد تلحقها التاء لكنها تكتب مفتوحة(ثُمّتَ) تقول: جاء عليٌّ ثُمّتَ محمدٌ.</w:t>
      </w:r>
    </w:p>
    <w:p w:rsidR="005F41AE" w:rsidRPr="004346E4"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346E4">
        <w:rPr>
          <w:rFonts w:ascii="Simplified Arabic" w:hAnsi="Simplified Arabic" w:cs="Simplified Arabic"/>
          <w:b/>
          <w:bCs/>
          <w:kern w:val="24"/>
          <w:sz w:val="32"/>
          <w:szCs w:val="32"/>
          <w:rtl/>
        </w:rPr>
        <w:t>التاء المفتوحة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التاء المفتوحة وتسمّى كذلك التاء المبسوطة، وهي التي تُلفظ تاءً سواء أحركتها أم سكّنتها، مثل كلمة(أمواتٌ) فسواء لفظتها محركة أم قلت (أمواتْ) تبقى التاء تاءً.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التاء المفتوحة.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في آخر جمع المؤنث السالم، مثل: المعلمات، والطالبات. </w:t>
      </w:r>
    </w:p>
    <w:p w:rsidR="004346E4"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في آخر الاسم الثلاثي الساكن الوسط وجمعه. مثل : بيت- أبيات، وقوت ـ أقوات، وبنت-بنات.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5 ـ في آخر بعض الحروف . مثل : ليت ـ لات ـ ثُمّت(حرف عطف) رُبّت(رُبّ+التاء)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w:t>
      </w:r>
    </w:p>
    <w:p w:rsidR="005F41AE" w:rsidRPr="005F41AE" w:rsidRDefault="005F41AE" w:rsidP="004346E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تنبيه : على </w:t>
      </w:r>
      <w:r w:rsidR="004346E4">
        <w:rPr>
          <w:rFonts w:ascii="Simplified Arabic" w:hAnsi="Simplified Arabic" w:cs="Simplified Arabic" w:hint="cs"/>
          <w:kern w:val="24"/>
          <w:sz w:val="32"/>
          <w:szCs w:val="32"/>
          <w:rtl/>
        </w:rPr>
        <w:t>الطالب</w:t>
      </w:r>
      <w:r w:rsidRPr="005F41AE">
        <w:rPr>
          <w:rFonts w:ascii="Simplified Arabic" w:hAnsi="Simplified Arabic" w:cs="Simplified Arabic"/>
          <w:kern w:val="24"/>
          <w:sz w:val="32"/>
          <w:szCs w:val="32"/>
          <w:rtl/>
        </w:rPr>
        <w:t xml:space="preserve"> أن يفرق بين التاء المربوطة ، وضمير هاء الغيبة عند الكتابة ، وذلك بوضع نقطتي التاء .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الألف اللينة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المقصود بالألف اللينة الألف التي لا تليها همزة في آخر الأسماء والأفعال، كالألف في دعا ومرعى، ولها صورتان في الكتابة إما أن تكتب قائمة كما في: شكا وعلا، وإما أن تكتب على صورة ياء، كما في: استعلى، ورمى، وذلك وفقاً للقواعد التالية: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تكتب الألف على صورة ياء في الحالات التالية: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الألف اللينة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تكتب الألف قائمة في الحالات التالية:</w:t>
      </w:r>
    </w:p>
    <w:p w:rsidR="004B5D5C"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أـ في الأسماء والأفعال الثلاثية إن كانت منقلبة عن واو، مثل: دعا، فأصل ألفها واو بدليل مضارعها يدعو، وذُرا جمع ذروة، وعصا بدليل مثناها عصوان.</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ب- في آخر الأسماء المبنية مثل: مهما، وماذا، وهذا، وقد شذ عن هذه القاعدة أسماء هي:متى، ولدى، أنّى، والأُلى.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في آخر الحروف. مثل : كلاّ ـ هلاّ ـ لولا ـ لوما. يستثنى من ذلك: إلى ـ بلى ـ على ـ حتى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د ـ في آخر الأسماء الأعجمية (الأجنبية)مثل: يافا، فرنسا، موسيقا.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ويستثنى من ذلك: موسى، وعيسى، ومتّى، وحنّى، وبخارى، وكسرى . فإنها تكتب على صورة الياء.</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 هـ ـ إذا سبقت الألف بياء، مثل: استحيا،وثريّا، وعليا، ويحيا(الفعل).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الاسم (يحيى) فكتب بألف على صورة الياء على الرغم من أن الألف سبقت بياء وذلك للتفريق بين الفعل والاسم، قال الشاعر:</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سَمَّيتُه يَحْيى لِيَحْيا فَلمْ   يكُنْ لِرد قضاء اللهِ فيه سَبِيلاً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5F41AE" w:rsidRPr="004B5D5C" w:rsidRDefault="005F41AE" w:rsidP="004B5D5C">
      <w:pPr>
        <w:autoSpaceDE w:val="0"/>
        <w:autoSpaceDN w:val="0"/>
        <w:adjustRightInd w:val="0"/>
        <w:spacing w:after="0" w:line="240" w:lineRule="auto"/>
        <w:ind w:righ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 همزة الوصل وهمزة القطع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فكلمة (استغفار) تبدأ بهمزة الوصل، فإذا بدأت بها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ولهمزة الوصل في العربية مواضع معينة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مواضع همزة الوصل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أولاً: الأسماء العشرة، وهي: ابن وابنة وابنم(بمعنى ابن) وامرؤ وامرأة واسم واست(اسم للعورة) واثنان واثنتان وايمن(تستعمل للقسم).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ال التعريف فهمزتها همزة وصل مثل: الجامعة، المقرر.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في أول كل فعل أمر ماضيه فعل ثلاثي، مثل: اكتبْ(من كتب) واقرأ من (قرأ) والعبْ من(لعب) وهكذا.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ثالثاً: في أول الفعل الخماسي والسداسي وكذلك مصدرهما وأمرهما، مثل: اجتمع اجتماعاً واجتمِعْ يا رجل، واستغفر استغفاراً واستغفِرْ ربك.</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همزة القطع</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انطق الجملتين التاليتين بشكل متصل ولاحظ الفرق:</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فاستجب لمن دعاك.           فأمامك خطر. </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الهمزة المتوسّطة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 هي الهمزة التي تقع في وسط الكلمة.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تكتب الهمزة على الواو في الحالات التالية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كانت مضمومة وسبقها حرف مضموم، مثل: رؤوس، فؤوس، شؤون، ويجوز فئوس وشئون.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إذا كانت مضمومة وسبقها حرف مفتوح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لَؤُم الرجلُ، ومبدَؤُنا، هَؤُلاء.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إذا كانت مضمومة وسبقها حرف ساكن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مثل : هاؤُم ، مسؤُول ، تشاؤم.</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4 ـ إذا كانت الهمزة مفتوحة وسبقها حرف مضموم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 سُؤَال، مُؤَذن، يُؤَجل، مُؤَلف، مُؤَن، مُؤَامرة، مُؤَازرة، ذُؤَابة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5 ـ إذا كانت ساكنة وسبقها حرف مضموم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مثل: رُؤية، مُؤمن، يُؤذي، مُؤتة، مُؤلم، سُؤل، بُؤس، مُؤنس، اُؤتمن . </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6. هناك قواعد كثيرة فرعية لهذا النوع من الهمزات يمكنك العودة إلى كتب الإملاء للاستزادة.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ثانياً: تكتب الهمزة على نبرة في وسط الكلمة، إذا كانت مكسورة أو قبلها حرف مكسور، مثل: متكئين، سُئل، يئس، حائط، ضوئية، فئة، ظمئتُ، مهنئون، يستمرئون، بئس، جئت.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انتبه لحركة الهمزة وحركة ماقبلها في كل ما سبق.</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تكتب الهمزة المتوسطة على الألف في الحالات التالية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1 ـ إذا كانت الهمزة مفتوحة وسبقها حرف مفتوح، مثل: رأى، رأَس.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2 ـ إذا كانت الهمزة مفتوحة وسبقها حرف ساكن. مثل: فجأة، مسألة.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ـ إذا كانت الهمزة ساكنة وسبقها حرف مفتوح.مثل:مأرب، رأْس.</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تنبيه :</w:t>
      </w:r>
      <w:r w:rsidRPr="005F41AE">
        <w:rPr>
          <w:rFonts w:ascii="Simplified Arabic" w:hAnsi="Simplified Arabic" w:cs="Simplified Arabic"/>
          <w:kern w:val="24"/>
          <w:sz w:val="32"/>
          <w:szCs w:val="32"/>
          <w:rtl/>
        </w:rPr>
        <w:t xml:space="preserve"> إذا تلا الهمزة المتوسطة المرسومة على الألف، ألف مد حذفت الألف وعوض عنها بمدة ، تكتب فوق ألف الهمزة. مثل:السآمة ـ الشآم.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المتوسطة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تكتب الهمزة المتوسطة منفردة على السطر وذلك إذا كانت مفتوحة وسبقها ألف، مثل: عباءة ودناءة.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i/>
          <w:iCs/>
          <w:kern w:val="24"/>
          <w:sz w:val="32"/>
          <w:szCs w:val="32"/>
          <w:rtl/>
        </w:rPr>
        <w:t>ملاحظة هامة:</w:t>
      </w:r>
      <w:r w:rsidRPr="005F41AE">
        <w:rPr>
          <w:rFonts w:ascii="Simplified Arabic" w:hAnsi="Simplified Arabic" w:cs="Simplified Arabic"/>
          <w:kern w:val="24"/>
          <w:sz w:val="32"/>
          <w:szCs w:val="32"/>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أولاً: الكسرة ويناسبها الياء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ثانياً: الضمة ويناسبها الواو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ثالثاً: الفتحة ويناسبها الألف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رابعاً: السكون أضعف الحركات.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مثل: سُئِل: حركة الهمزة كسر وحركة ما قبلها ضمة، والكسرة أقوى لذلك تكتب على ياء.</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الهمزة المتطرّفة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الهمزة المتطرفة هي التي تكون في آخر الكلمة، وتكتب حسب حركة الحرف الموجود قبلها .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 ـ إن كانت حركة الحرف التي قبلها فتحة كتبت على الألف، مثل: ينشأ وقرأ.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ـ وإن كان ما قبلها مضموما كتبت على الواو، مثل لؤلؤ، ولم يسؤ.</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ـ وإن كانت حركة الحرف الذي قبلها كسرة كتبت على الياء، مثل: فتِئ ويُنشِئُ.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 ـ وإن كان ما قبلها ساكنا كتبت على السطر، مثل: جاء وشيء وعبء. ومن الخطأ أن تكتب (شئ) هكذا.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الهمزة المتطرّفة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انتهى الاسم بهمزة متطرفة واحتجنا أن ننونه تنوين نصب، فينون وفق القواعد التالية:</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1.إذا كان قبل الهمزة ألف نوناه مباشرة ووضعنا التنوين على الهمزة، مثل: جزاءً وسماءً وضياءً.</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إن لم يكن قبل الهمزة ألف زدنا له ألفاً لنضع التنوين عليها، مثل: عبء-عبئاً، وجزء-جزءاً</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الوصل</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1.عند دخول حرف الجر على ما الاستفهامية تحذف ألفها: في+ما=فيمَ؟ وبـ +ما=بمَ وكذلك على وإلى: علامَ وإلامَ وحتامَ؟ وكيمَ؟. أما إذا دخلت على (ما) الموصولة فلا توصل بها ولا يحذف منها شيء: لا تعبث في ما أحبه. أي في الذي أحبه.</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عند دخول همزة الاستفهام على اسم مبدوء بهمزة وصل تحذف همزة الوصل، مثل: أ+ اسمك محمد = أسمك محمد؟</w:t>
      </w:r>
    </w:p>
    <w:p w:rsidR="005F41AE" w:rsidRPr="005F41AE" w:rsidRDefault="005F41AE" w:rsidP="005F41AE">
      <w:pPr>
        <w:autoSpaceDE w:val="0"/>
        <w:autoSpaceDN w:val="0"/>
        <w:adjustRightInd w:val="0"/>
        <w:spacing w:after="0" w:line="240" w:lineRule="auto"/>
        <w:ind w:left="81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3. عند دخول همزة الاستفهام على ال التعريف يصبحان ألفاً ممدودة، مثل: أ + الجامعة أحب إليك أم البيت = آلجامعة أحب إليك...؟ ومنه: ((قُلْ آلذَّكَرَيْنِ حَرَّمَ أَمِ الْأُنْثَيَيْنِ))  </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الكتابة الصحيحة لمضارع الفعل كافأ هي: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يكافأُ.</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يكافؤُ.</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يكافئُ</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يكافيءُ.</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عند دخول حرف الجر حتى على ما الاستفهامية فإنهما تكتبان: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B5D5C">
        <w:rPr>
          <w:rFonts w:ascii="Simplified Arabic" w:hAnsi="Simplified Arabic" w:cs="Simplified Arabic"/>
          <w:kern w:val="24"/>
          <w:sz w:val="32"/>
          <w:szCs w:val="32"/>
          <w:highlight w:val="lightGray"/>
          <w:rtl/>
        </w:rPr>
        <w:t>أ. حتامَ؟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حتى ما؟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حتى 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حتاما؟</w:t>
      </w:r>
    </w:p>
    <w:p w:rsidR="005F41AE" w:rsidRPr="004B5D5C" w:rsidRDefault="005F41AE" w:rsidP="004B5D5C">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4B5D5C">
        <w:rPr>
          <w:rFonts w:ascii="Simplified Arabic" w:hAnsi="Simplified Arabic" w:cs="Simplified Arabic"/>
          <w:b/>
          <w:bCs/>
          <w:kern w:val="24"/>
          <w:sz w:val="32"/>
          <w:szCs w:val="32"/>
          <w:rtl/>
        </w:rPr>
        <w:t>المحاضرة الرابعة عشرة</w:t>
      </w:r>
    </w:p>
    <w:p w:rsidR="005F41AE" w:rsidRPr="004B5D5C" w:rsidRDefault="005F41AE" w:rsidP="004B5D5C">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المعجمات العربية</w:t>
      </w:r>
    </w:p>
    <w:p w:rsidR="005F41AE" w:rsidRPr="005F41AE" w:rsidRDefault="005F41AE" w:rsidP="004B5D5C">
      <w:pPr>
        <w:autoSpaceDE w:val="0"/>
        <w:autoSpaceDN w:val="0"/>
        <w:adjustRightInd w:val="0"/>
        <w:spacing w:after="0" w:line="240" w:lineRule="auto"/>
        <w:ind w:left="540" w:hanging="540"/>
        <w:jc w:val="center"/>
        <w:rPr>
          <w:rFonts w:ascii="Simplified Arabic" w:hAnsi="Simplified Arabic" w:cs="Simplified Arabic"/>
          <w:kern w:val="24"/>
          <w:sz w:val="32"/>
          <w:szCs w:val="32"/>
        </w:rPr>
      </w:pPr>
      <w:r w:rsidRPr="004B5D5C">
        <w:rPr>
          <w:rFonts w:ascii="Simplified Arabic" w:hAnsi="Simplified Arabic" w:cs="Simplified Arabic"/>
          <w:b/>
          <w:bCs/>
          <w:kern w:val="24"/>
          <w:sz w:val="32"/>
          <w:szCs w:val="32"/>
          <w:rtl/>
        </w:rPr>
        <w:t>عناصر المحاضرة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مقدمة: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إن ألفاظ اللغة شأنها شأن أي مظهرٍ من مظاهر الحياة، فهي تتطور وتتغير، وتموت ألفاظ وتحيا أخرى، لذا كان لا بد من توثيق الألفاظ ودلالاتها عبر الأزمان المختلفة، فلو لم تدون هذه الألفاظ واحتجنا إلى معرفة معنى كلمة كانت شائعة في العصر العباسي، لكنها غير مستعملة في عصرنا هذا، لعجزنا عن ذلك.</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لذلك هبّ بعض العلماء لتدوين ألفاظ اللغة، في كتب سموها معاجم أو معجمات، لأن الإعجام يعني إزالة الغموض عن الكلام. إضافة إلى ما في المعجمات من أصول للكلمات وتصريفاتها المختلفة.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فالمعجم: هو كتاب يضم مفردات اللغة ويبين معانيها واشتقاقها.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أنواع المعجمات</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تعددت المعجمات العربية وتنوعت خلال العصور السالفة ولكن القصد منها في كل الأحوال كان واحدا وهو حراسة القرآن من أن يقتحمه خطأ في النطق أو الفهم، وحراسة العربية من أن يتقحم حرمها دخيل لا ترضى عنه العربية، وصيانة هذه الثروة من الضياع.</w:t>
      </w:r>
      <w:r w:rsidRPr="005F41AE">
        <w:rPr>
          <w:rFonts w:ascii="Simplified Arabic" w:hAnsi="Simplified Arabic" w:cs="Simplified Arabic"/>
          <w:kern w:val="24"/>
          <w:sz w:val="32"/>
          <w:szCs w:val="32"/>
          <w:rtl/>
        </w:rPr>
        <w:br/>
        <w:t>ومرت المعجمات العربية بأطوار مختلفة وتعددت مدارسها المعجمية واللغوية، ويمكن لنا أن نميز بين نوعين من المعجمات في العربية، هي معجمات المعاني ومعجمات الألفاظ.</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المعاني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المعاني هي تلك المعجمات التي اهتمت بجمع الألفاظ المستعملة في مجال معين أو حقل لغوي معين كل على حدة، فتجد في معجم الخيل كل الألفاظ الخاصة بالخيل وفي معجم الإبل كل الألفاظ الخاصة بهذا الحيوان وهكذا، ثم إن بعض العلماء قد جمع في معجمه عشرات الموضوعات وذكر الألفاظ التي تخص كل موضوع على حدة، فكان معجمه مقسماً إلى موضوعات مثل: ألفاظ الإبل، ألفاظ الخيل، الألفاظ الدالة على الكلية، الألفاظ الدالة على النفي، ومن أشهر تلك المعجمات: الغريب المصنف لأبي عبيد القاسم بن سلام، وفقه اللغة وسرّ العربية  لأبي منصور الثعالبي، والمخصص في اللغة لابن سيده.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صفحة من كتاب فقه اللغة وسر العربية للثعالبي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الألفاظ</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معجمات الألفاظ: هي تلك المعجمات التي عنيت بجمع كل مفردات اللغة ثم بيان معانيها بصرف النظر عن موضوعها، وقد ظهرت معجمات كثيرة في هذا المجال، واختلفت طريقة ترتيب الألفاظ من معجم إلى آخر، ويمكن تصنيف هذه المعجمات في ثلاث مدارس معجمية كبيرة هي: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الأولى:مدرسة الترتيب الصوتي(مدرسة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يعد معجم العين للخليل بن أحمد الفراهيدي أول معجم جمع كل ألفاظ اللغة، وقد اختطّ الخليل طريقةً في ترتيب ألفاظ اللغة لم يُسبق إليها، وهي تدلّ على عبقريةٍ فذّةٍ، لم يسبقه أحد إليها.</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المدرسة الصوتية-مدرسة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وقد اعتمد الخليل ثلاثة أسس في بناء معجمه: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الأساس الأول: ترتيب الحروف</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رتب معجمه بناء على مخارج الحروف عند نطقها، وبدأ بأقصى الحروف مخرجاً فجعلها بداية الترتيب ثمّ الذي يليها من جهة الفم حتى انتهى بالحروف جميعاً، ولم يبدأ بالهمزة مع إنها أقصاها مخرجاً لعدم ثباتها على صورة واحدة، فهي تُقلب كثيراً إلى أحد حروف العلّة، ولم يبدأ بالحرف التالي وهو الهاء لضعفها فأخّرها إلى الحرف الثالث، فبدأ بحرف العين الذي يخرج من وسط الحلق وبعده الحاء، وهكذا حتى انتهى إلى حروف الشفتين، ثمّ حروف المدّ وبعدها الهمزة، فسماه كتاب العين باسم أول حرف فيه.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فكان ترتيب الحروف عنده كما يلي: ع، ح، هـ، خ، غ، ق، ك، ج، ش، ض، ص، س، ز،ط، د، ت، ظ، ذ،  ث، ر، ل، ن، ف، ب، م، و، ا، ي، أ.</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وتحت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xml:space="preserve">الأساس الثاني: تقسيم الأبنية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جميع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ورباعي....إلخ</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xml:space="preserve">الأساس الثالث:  تقليب الكلمات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تبيّن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وحتى لا ينسى الخليل إحدى كلمات اللغة اعتمد نظام التقليبات للجذر الواحد ثم يورد كل تلك التقليبات متتابعة، فلكل جذر ستة تقليبات، فتقليبات الجذر(لعب) هي(لعب، لبع، بلع، بعل، علب، عبل) هذه التقليبات المختلفة للحروف الثلاثة يرد المستعمل منها تحت حرف العين، في باب الثلاثي الصحيح، في مادة ( علب )، لأنّ العين هي أقصاها مخرجاً، ثمّ اللام لأنها من طرف اللسان، ثمّ الباء لأنها من الشفتين. </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ط</w:t>
      </w:r>
      <w:r w:rsidRPr="005F41AE">
        <w:rPr>
          <w:rFonts w:ascii="Simplified Arabic" w:hAnsi="Simplified Arabic" w:cs="Simplified Arabic"/>
          <w:kern w:val="24"/>
          <w:sz w:val="32"/>
          <w:szCs w:val="32"/>
          <w:u w:val="single"/>
          <w:rtl/>
        </w:rPr>
        <w:t>ريقة البحث عن الكلمة في مدرسةالعين:</w:t>
      </w:r>
      <w:r w:rsidRPr="005F41AE">
        <w:rPr>
          <w:rFonts w:ascii="Simplified Arabic" w:hAnsi="Simplified Arabic" w:cs="Simplified Arabic"/>
          <w:kern w:val="24"/>
          <w:sz w:val="32"/>
          <w:szCs w:val="32"/>
          <w:rtl/>
        </w:rPr>
        <w:t>عند البحث عن الكلمة نسلك الخطوات التالية:ولنأخذ مثلاً كلمة(اجتهاد)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تعيين الحروف الأصلية للكلمة.(جهد)</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2- تعيين أقصى حروفها مخرجاً، حيث إنّه هو الحرف الذي تُذكر تحته الكلمة المقصودة، وهو هنا (الهاء)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تعيين بناء الكلمة المقصودة، هل هو ثنائي أم ثلاثي صحيح أم ثلاثي معتلّ...وهو هنا ثلاثي صحيح.</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سنجدها في كتاب الهاء في (هجد).</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المدرسة الصوتية-مدرسة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 xml:space="preserve"> المعجمات التي تبعت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سلك طريقة العين عدد من المعجمات، مع اختلافها في اتّباع العين في جميع المنهج أو بتغيير بعض ملامحه، ومن هذه المعجمات البارع لأبي علي القالي، وتهذيب اللغة لأبي منصور الأزهري.</w:t>
      </w:r>
    </w:p>
    <w:p w:rsidR="005F41AE" w:rsidRPr="004B5D5C" w:rsidRDefault="005F41AE" w:rsidP="005F41AE">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4B5D5C">
        <w:rPr>
          <w:rFonts w:ascii="Simplified Arabic" w:hAnsi="Simplified Arabic" w:cs="Simplified Arabic"/>
          <w:b/>
          <w:bCs/>
          <w:kern w:val="24"/>
          <w:sz w:val="32"/>
          <w:szCs w:val="32"/>
          <w:rtl/>
        </w:rPr>
        <w:t>مدرسة التقفية أو القافية</w:t>
      </w:r>
    </w:p>
    <w:p w:rsidR="004B5D5C"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رأيتَ ما في مدرسة العين-الصوتية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الهمزة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w:t>
      </w:r>
    </w:p>
    <w:p w:rsidR="005F41AE" w:rsidRPr="005F41AE" w:rsidRDefault="005F41AE" w:rsidP="004B5D5C">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ويقسم المعجم إلى أبوابٍ بعدد الحروف،  فمثلاً كلمتا (عتب ولعب) تجدهما في باب الباء، ولكنك تجد (عتب) في فصل العين، و(لعب) في فصل اللام، وبالتالي سترد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مايلي:</w:t>
      </w:r>
    </w:p>
    <w:p w:rsidR="005F41AE" w:rsidRPr="005F41AE" w:rsidRDefault="005F41AE" w:rsidP="005F41AE">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تحديد الحرف الأخير في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قبل الشين فتكون(تعب) قبل (شرب) وكذلك نفعل في الكلمتين الأخريين فيكون الترتيب(تعب، شرب، سمع، شبع)</w:t>
      </w:r>
    </w:p>
    <w:p w:rsidR="005F41AE" w:rsidRPr="005F41AE" w:rsidRDefault="005F41AE" w:rsidP="004B5D5C">
      <w:pPr>
        <w:numPr>
          <w:ilvl w:val="0"/>
          <w:numId w:val="92"/>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5F41AE">
        <w:rPr>
          <w:rFonts w:ascii="Simplified Arabic" w:hAnsi="Simplified Arabic" w:cs="Simplified Arabic"/>
          <w:kern w:val="24"/>
          <w:sz w:val="32"/>
          <w:szCs w:val="32"/>
          <w:u w:val="single"/>
          <w:rtl/>
        </w:rPr>
        <w:t> طريقة البحث عن الكلمات في مدرسة التقفية: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للبحث عن كلمةٍ نتبع الخطوات التالية: ولتكن(اعشيشاب)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1- تجريد الكلمة من الزوائد لنعرف الحروف الأصلية.(عشب)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2- البحث عن الكلمة في الحرف الأخير منها، فنجدها في باب(الباء).</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3- تحديد موضعها من الباب بحسب حرفها الأول،فنجدها في فصل (العين).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4.تحديد موقعها بحسب الحرف الأوسط(الشين)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و(قعد): نجدها في باب الدال فصل القاف.(عبس): نجدها في باب السين فصل العين.(شدّ) نجدها تحت باب الدال فصل الشين.</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أما الكلمات المنتهية بالأف مثل سعى ودعا، فلصعوبة معرفة ما إذا كانت الألف في الأصل واواً أو ياءً جمع ابن منظور في لسان العرب هذين البابين في باب واحد سماه باب الواو والياء.</w:t>
      </w:r>
    </w:p>
    <w:p w:rsidR="005F41AE" w:rsidRPr="005F41AE" w:rsidRDefault="005F41AE" w:rsidP="004B5D5C">
      <w:pPr>
        <w:autoSpaceDE w:val="0"/>
        <w:autoSpaceDN w:val="0"/>
        <w:adjustRightInd w:val="0"/>
        <w:spacing w:after="0" w:line="240" w:lineRule="auto"/>
        <w:ind w:right="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معجمات مدرسة التقفية: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ومن المعجمات التي سلكت هذه الطريقة ما يلي: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تاج اللغة وصحاح العربية لأبي نصر الجوهري، ولسان العرب،لابن منظور. وهو أشهر معجمات هذه المدرسة وأوسعها انتشاراً حتى يومنا هذا،</w:t>
      </w:r>
      <w:r w:rsidRPr="005F41AE">
        <w:rPr>
          <w:rFonts w:ascii="Simplified Arabic" w:hAnsi="Simplified Arabic" w:cs="Simplified Arabic"/>
          <w:kern w:val="24"/>
          <w:sz w:val="32"/>
          <w:szCs w:val="32"/>
        </w:rPr>
        <w:t xml:space="preserve"> </w:t>
      </w:r>
      <w:r w:rsidRPr="005F41AE">
        <w:rPr>
          <w:rFonts w:ascii="Simplified Arabic" w:hAnsi="Simplified Arabic" w:cs="Simplified Arabic"/>
          <w:kern w:val="24"/>
          <w:sz w:val="32"/>
          <w:szCs w:val="32"/>
          <w:rtl/>
        </w:rPr>
        <w:t>القاموس المحيط  للفيروزآبادي، وتاج العروس للزَبيدي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مدرسة الترتيب الأفبائي</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Pr>
      </w:pPr>
      <w:r w:rsidRPr="005F41AE">
        <w:rPr>
          <w:rFonts w:ascii="Simplified Arabic" w:hAnsi="Simplified Arabic" w:cs="Simplified Arabic"/>
          <w:kern w:val="24"/>
          <w:sz w:val="32"/>
          <w:szCs w:val="32"/>
          <w:rtl/>
        </w:rPr>
        <w:t>جاء التطوير الأخير في المعجم العربي ليكون خاتمة المدارس المعجمية، حيث وصل التيسير في المعجم العربي إلى أسهل الطرق، وهي الطريقة الأقرب إلى التفكير الأوليّ عند النظرة الأولى إلى الكلمة، فاعتمدت ترتيب كلمات المعجم بناء على حرفها الأول فالثاني فالثالث، بعد تجريدها من الزوائد، أي أن الكلمات تُوضع تحت الجذر الأصلي للكلمة.</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فعند البحث عن كلمة (استغفار) تجردها من الزوائد فتصبح(غفر) فتجدها في حرف الغين ثم الفاء ثم الراء، لذلك فترتيب بالكلمات(شبع وشرب وتعب وسمع) في هذه المدرسة يكون كما يلي: تعب، سمع، شبع، شرب).</w:t>
      </w:r>
    </w:p>
    <w:p w:rsidR="005F41AE" w:rsidRPr="005F41AE" w:rsidRDefault="005F41AE" w:rsidP="005F41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ويعد معجم أساس البلاغة، للزمخشري المتوفى عام 538هـ  رائد هذه المدرسة وأول من ألف فيها، ومن المعجمات التي سارت على منهجه مختار الصحاح لأبي بكر الرازيّ. واتبعت المعجمات الحديثة هذا المنهج ومن أشهرها المعجم الوسيط تأليف مجمع اللغة العربية بالقاهرة، وميزة المعجمات الحديثة أنك تجد فيها الألفاظ والمصطلحات الحديثة التي ظهرت حديثاً، فلو أردت أن تبحث عن كلمة التلفاز فلن تجدها إلا في المعجمات الحديثة مثل المعجم الوسيط.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تدريب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الترتيب الصحيح للكلمات التالية(قتل، أكل، نام) حسب ورودها في معجم تاج العروس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نام، أكل، قتل.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نام، قتل، أكل.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أكل، نام، قتل.</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أكل، قتل، نام.</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مؤلف معجم أساس البلاغة هو:</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أ. ابن منظور.</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ابن سيده.</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ج. </w:t>
      </w:r>
      <w:r w:rsidRPr="004B5D5C">
        <w:rPr>
          <w:rFonts w:ascii="Simplified Arabic" w:hAnsi="Simplified Arabic" w:cs="Simplified Arabic"/>
          <w:kern w:val="24"/>
          <w:sz w:val="32"/>
          <w:szCs w:val="32"/>
          <w:highlight w:val="lightGray"/>
          <w:rtl/>
        </w:rPr>
        <w:t>الزمخشري</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الفيروز آبادي.</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واحد مما يلي ليس من معجمات الألفاظ:</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 xml:space="preserve">أ. </w:t>
      </w:r>
      <w:r w:rsidRPr="004B5D5C">
        <w:rPr>
          <w:rFonts w:ascii="Simplified Arabic" w:hAnsi="Simplified Arabic" w:cs="Simplified Arabic"/>
          <w:kern w:val="24"/>
          <w:sz w:val="32"/>
          <w:szCs w:val="32"/>
          <w:highlight w:val="lightGray"/>
          <w:rtl/>
        </w:rPr>
        <w:t>المخصّص</w:t>
      </w:r>
      <w:r w:rsidRPr="005F41AE">
        <w:rPr>
          <w:rFonts w:ascii="Simplified Arabic" w:hAnsi="Simplified Arabic" w:cs="Simplified Arabic"/>
          <w:kern w:val="24"/>
          <w:sz w:val="32"/>
          <w:szCs w:val="32"/>
          <w:rtl/>
        </w:rPr>
        <w:t>.</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العين.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لسان العرب.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تاج العروس.</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إذا أردت أن تعرف معنى كلمة الهاتف التي تدل على (التلفون) فإنك تجدها في واحد من المعجمات التالية:</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4B5D5C">
        <w:rPr>
          <w:rFonts w:ascii="Simplified Arabic" w:hAnsi="Simplified Arabic" w:cs="Simplified Arabic"/>
          <w:kern w:val="24"/>
          <w:sz w:val="32"/>
          <w:szCs w:val="32"/>
          <w:highlight w:val="lightGray"/>
          <w:rtl/>
        </w:rPr>
        <w:t>أ. المعجم الوسيط.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ب. القاموس المحيط.</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ج. لسان العرب.</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F41AE">
        <w:rPr>
          <w:rFonts w:ascii="Simplified Arabic" w:hAnsi="Simplified Arabic" w:cs="Simplified Arabic"/>
          <w:kern w:val="24"/>
          <w:sz w:val="32"/>
          <w:szCs w:val="32"/>
          <w:rtl/>
        </w:rPr>
        <w:t>د. العين.</w:t>
      </w:r>
    </w:p>
    <w:p w:rsidR="005F41AE" w:rsidRPr="005F41AE" w:rsidRDefault="005F41AE" w:rsidP="005F41AE">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C5AE0" w:rsidRPr="005F41AE" w:rsidRDefault="00AC5AE0" w:rsidP="005F41AE">
      <w:pPr>
        <w:rPr>
          <w:rFonts w:ascii="Simplified Arabic" w:hAnsi="Simplified Arabic" w:cs="Simplified Arabic"/>
          <w:sz w:val="32"/>
          <w:szCs w:val="32"/>
        </w:rPr>
      </w:pPr>
    </w:p>
    <w:sectPr w:rsidR="00AC5AE0" w:rsidRPr="005F41AE" w:rsidSect="007E53B5">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0119" w:rsidRDefault="00440119" w:rsidP="00440119">
      <w:pPr>
        <w:spacing w:after="0" w:line="240" w:lineRule="auto"/>
      </w:pPr>
      <w:r>
        <w:separator/>
      </w:r>
    </w:p>
  </w:endnote>
  <w:endnote w:type="continuationSeparator" w:id="0">
    <w:p w:rsidR="00440119" w:rsidRDefault="00440119" w:rsidP="004401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13922"/>
      <w:docPartObj>
        <w:docPartGallery w:val="Page Numbers (Bottom of Page)"/>
        <w:docPartUnique/>
      </w:docPartObj>
    </w:sdtPr>
    <w:sdtContent>
      <w:p w:rsidR="006238B4" w:rsidRDefault="0051509E">
        <w:pPr>
          <w:pStyle w:val="Footer"/>
          <w:jc w:val="center"/>
        </w:pPr>
        <w:fldSimple w:instr=" PAGE   \* MERGEFORMAT ">
          <w:r w:rsidR="00E92332">
            <w:rPr>
              <w:noProof/>
              <w:rtl/>
            </w:rPr>
            <w:t>1</w:t>
          </w:r>
        </w:fldSimple>
        <w:r w:rsidR="006238B4">
          <w:rPr>
            <w:rFonts w:hint="cs"/>
            <w:rtl/>
          </w:rPr>
          <w:t xml:space="preserve">          لا بد من حضور المحاضرة المسجلة</w:t>
        </w:r>
      </w:p>
    </w:sdtContent>
  </w:sdt>
  <w:p w:rsidR="00440119" w:rsidRDefault="0044011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0119" w:rsidRDefault="00440119" w:rsidP="00440119">
      <w:pPr>
        <w:spacing w:after="0" w:line="240" w:lineRule="auto"/>
      </w:pPr>
      <w:r>
        <w:separator/>
      </w:r>
    </w:p>
  </w:footnote>
  <w:footnote w:type="continuationSeparator" w:id="0">
    <w:p w:rsidR="00440119" w:rsidRDefault="00440119" w:rsidP="004401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119" w:rsidRDefault="0044011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CD48EF2"/>
    <w:lvl w:ilvl="0">
      <w:numFmt w:val="bullet"/>
      <w:lvlText w:val="*"/>
      <w:lvlJc w:val="left"/>
    </w:lvl>
  </w:abstractNum>
  <w:abstractNum w:abstractNumId="1">
    <w:nsid w:val="7485645C"/>
    <w:multiLevelType w:val="hybridMultilevel"/>
    <w:tmpl w:val="2D86E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56"/>
        </w:rPr>
      </w:lvl>
    </w:lvlOverride>
  </w:num>
  <w:num w:numId="14">
    <w:abstractNumId w:val="0"/>
    <w:lvlOverride w:ilvl="0">
      <w:lvl w:ilvl="0">
        <w:numFmt w:val="irohaFullWidth"/>
        <w:lvlText w:val="•"/>
        <w:legacy w:legacy="1" w:legacySpace="0" w:legacyIndent="0"/>
        <w:lvlJc w:val="right"/>
        <w:rPr>
          <w:rFonts w:ascii="Arial" w:hAnsi="Arial" w:cs="Arial" w:hint="default"/>
          <w:sz w:val="56"/>
        </w:rPr>
      </w:lvl>
    </w:lvlOverride>
  </w:num>
  <w:num w:numId="15">
    <w:abstractNumId w:val="0"/>
    <w:lvlOverride w:ilvl="0">
      <w:lvl w:ilvl="0">
        <w:numFmt w:val="irohaFullWidth"/>
        <w:lvlText w:val="•"/>
        <w:legacy w:legacy="1" w:legacySpace="0" w:legacyIndent="0"/>
        <w:lvlJc w:val="right"/>
        <w:rPr>
          <w:rFonts w:ascii="Arial" w:hAnsi="Arial" w:cs="Arial" w:hint="default"/>
          <w:sz w:val="56"/>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56"/>
        </w:rPr>
      </w:lvl>
    </w:lvlOverride>
  </w:num>
  <w:num w:numId="27">
    <w:abstractNumId w:val="0"/>
    <w:lvlOverride w:ilvl="0">
      <w:lvl w:ilvl="0">
        <w:numFmt w:val="irohaFullWidth"/>
        <w:lvlText w:val="•"/>
        <w:legacy w:legacy="1" w:legacySpace="0" w:legacyIndent="0"/>
        <w:lvlJc w:val="right"/>
        <w:rPr>
          <w:rFonts w:ascii="Arial" w:hAnsi="Arial" w:cs="Arial" w:hint="default"/>
          <w:sz w:val="56"/>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irohaFullWidth"/>
        <w:lvlText w:val="•"/>
        <w:legacy w:legacy="1" w:legacySpace="0" w:legacyIndent="0"/>
        <w:lvlJc w:val="right"/>
        <w:rPr>
          <w:rFonts w:ascii="Arial" w:hAnsi="Arial" w:cs="Arial" w:hint="default"/>
          <w:sz w:val="64"/>
        </w:rPr>
      </w:lvl>
    </w:lvlOverride>
  </w:num>
  <w:num w:numId="32">
    <w:abstractNumId w:val="0"/>
    <w:lvlOverride w:ilvl="0">
      <w:lvl w:ilvl="0">
        <w:numFmt w:val="irohaFullWidth"/>
        <w:lvlText w:val="•"/>
        <w:legacy w:legacy="1" w:legacySpace="0" w:legacyIndent="0"/>
        <w:lvlJc w:val="right"/>
        <w:rPr>
          <w:rFonts w:ascii="Arial" w:hAnsi="Arial" w:cs="Arial" w:hint="default"/>
          <w:sz w:val="64"/>
        </w:rPr>
      </w:lvl>
    </w:lvlOverride>
  </w:num>
  <w:num w:numId="33">
    <w:abstractNumId w:val="0"/>
    <w:lvlOverride w:ilvl="0">
      <w:lvl w:ilvl="0">
        <w:numFmt w:val="irohaFullWidth"/>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56"/>
        </w:rPr>
      </w:lvl>
    </w:lvlOverride>
  </w:num>
  <w:num w:numId="35">
    <w:abstractNumId w:val="0"/>
    <w:lvlOverride w:ilvl="0">
      <w:lvl w:ilvl="0">
        <w:numFmt w:val="irohaFullWidth"/>
        <w:lvlText w:val="•"/>
        <w:legacy w:legacy="1" w:legacySpace="0" w:legacyIndent="0"/>
        <w:lvlJc w:val="right"/>
        <w:rPr>
          <w:rFonts w:ascii="Arial" w:hAnsi="Arial" w:cs="Arial" w:hint="default"/>
          <w:sz w:val="56"/>
        </w:rPr>
      </w:lvl>
    </w:lvlOverride>
  </w:num>
  <w:num w:numId="36">
    <w:abstractNumId w:val="0"/>
    <w:lvlOverride w:ilvl="0">
      <w:lvl w:ilvl="0">
        <w:numFmt w:val="irohaFullWidth"/>
        <w:lvlText w:val="•"/>
        <w:legacy w:legacy="1" w:legacySpace="0" w:legacyIndent="0"/>
        <w:lvlJc w:val="right"/>
        <w:rPr>
          <w:rFonts w:ascii="Arial" w:hAnsi="Arial" w:cs="Arial" w:hint="default"/>
          <w:sz w:val="56"/>
        </w:rPr>
      </w:lvl>
    </w:lvlOverride>
  </w:num>
  <w:num w:numId="37">
    <w:abstractNumId w:val="0"/>
    <w:lvlOverride w:ilvl="0">
      <w:lvl w:ilvl="0">
        <w:numFmt w:val="irohaFullWidth"/>
        <w:lvlText w:val="•"/>
        <w:legacy w:legacy="1" w:legacySpace="0" w:legacyIndent="0"/>
        <w:lvlJc w:val="right"/>
        <w:rPr>
          <w:rFonts w:ascii="Arial" w:hAnsi="Arial" w:cs="Arial" w:hint="default"/>
          <w:sz w:val="56"/>
        </w:rPr>
      </w:lvl>
    </w:lvlOverride>
  </w:num>
  <w:num w:numId="38">
    <w:abstractNumId w:val="0"/>
    <w:lvlOverride w:ilvl="0">
      <w:lvl w:ilvl="0">
        <w:numFmt w:val="irohaFullWidth"/>
        <w:lvlText w:val="•"/>
        <w:legacy w:legacy="1" w:legacySpace="0" w:legacyIndent="0"/>
        <w:lvlJc w:val="right"/>
        <w:rPr>
          <w:rFonts w:ascii="Arial" w:hAnsi="Arial" w:cs="Arial" w:hint="default"/>
          <w:sz w:val="64"/>
        </w:rPr>
      </w:lvl>
    </w:lvlOverride>
  </w:num>
  <w:num w:numId="39">
    <w:abstractNumId w:val="0"/>
    <w:lvlOverride w:ilvl="0">
      <w:lvl w:ilvl="0">
        <w:numFmt w:val="irohaFullWidth"/>
        <w:lvlText w:val="•"/>
        <w:legacy w:legacy="1" w:legacySpace="0" w:legacyIndent="0"/>
        <w:lvlJc w:val="right"/>
        <w:rPr>
          <w:rFonts w:ascii="Arial" w:hAnsi="Arial" w:cs="Arial" w:hint="default"/>
          <w:sz w:val="64"/>
        </w:rPr>
      </w:lvl>
    </w:lvlOverride>
  </w:num>
  <w:num w:numId="40">
    <w:abstractNumId w:val="0"/>
    <w:lvlOverride w:ilvl="0">
      <w:lvl w:ilvl="0">
        <w:numFmt w:val="irohaFullWidth"/>
        <w:lvlText w:val="•"/>
        <w:legacy w:legacy="1" w:legacySpace="0" w:legacyIndent="0"/>
        <w:lvlJc w:val="right"/>
        <w:rPr>
          <w:rFonts w:ascii="Arial" w:hAnsi="Arial" w:cs="Arial" w:hint="default"/>
          <w:sz w:val="64"/>
        </w:rPr>
      </w:lvl>
    </w:lvlOverride>
  </w:num>
  <w:num w:numId="41">
    <w:abstractNumId w:val="0"/>
    <w:lvlOverride w:ilvl="0">
      <w:lvl w:ilvl="0">
        <w:numFmt w:val="irohaFullWidth"/>
        <w:lvlText w:val="•"/>
        <w:legacy w:legacy="1" w:legacySpace="0" w:legacyIndent="0"/>
        <w:lvlJc w:val="right"/>
        <w:rPr>
          <w:rFonts w:ascii="Arial" w:hAnsi="Arial" w:cs="Arial" w:hint="default"/>
          <w:sz w:val="64"/>
        </w:rPr>
      </w:lvl>
    </w:lvlOverride>
  </w:num>
  <w:num w:numId="42">
    <w:abstractNumId w:val="0"/>
    <w:lvlOverride w:ilvl="0">
      <w:lvl w:ilvl="0">
        <w:numFmt w:val="irohaFullWidth"/>
        <w:lvlText w:val="•"/>
        <w:legacy w:legacy="1" w:legacySpace="0" w:legacyIndent="0"/>
        <w:lvlJc w:val="right"/>
        <w:rPr>
          <w:rFonts w:ascii="Arial" w:hAnsi="Arial" w:cs="Arial" w:hint="default"/>
          <w:sz w:val="64"/>
        </w:rPr>
      </w:lvl>
    </w:lvlOverride>
  </w:num>
  <w:num w:numId="43">
    <w:abstractNumId w:val="0"/>
    <w:lvlOverride w:ilvl="0">
      <w:lvl w:ilvl="0">
        <w:numFmt w:val="irohaFullWidth"/>
        <w:lvlText w:val="•"/>
        <w:legacy w:legacy="1" w:legacySpace="0" w:legacyIndent="0"/>
        <w:lvlJc w:val="right"/>
        <w:rPr>
          <w:rFonts w:ascii="Arial" w:hAnsi="Arial" w:cs="Arial" w:hint="default"/>
          <w:sz w:val="64"/>
        </w:rPr>
      </w:lvl>
    </w:lvlOverride>
  </w:num>
  <w:num w:numId="44">
    <w:abstractNumId w:val="0"/>
    <w:lvlOverride w:ilvl="0">
      <w:lvl w:ilvl="0">
        <w:numFmt w:val="irohaFullWidth"/>
        <w:lvlText w:val="•"/>
        <w:legacy w:legacy="1" w:legacySpace="0" w:legacyIndent="0"/>
        <w:lvlJc w:val="right"/>
        <w:rPr>
          <w:rFonts w:ascii="Arial" w:hAnsi="Arial" w:cs="Arial" w:hint="default"/>
          <w:sz w:val="64"/>
        </w:rPr>
      </w:lvl>
    </w:lvlOverride>
  </w:num>
  <w:num w:numId="45">
    <w:abstractNumId w:val="0"/>
    <w:lvlOverride w:ilvl="0">
      <w:lvl w:ilvl="0">
        <w:numFmt w:val="irohaFullWidth"/>
        <w:lvlText w:val="•"/>
        <w:legacy w:legacy="1" w:legacySpace="0" w:legacyIndent="0"/>
        <w:lvlJc w:val="right"/>
        <w:rPr>
          <w:rFonts w:ascii="Arial" w:hAnsi="Arial" w:cs="Arial" w:hint="default"/>
          <w:sz w:val="64"/>
        </w:rPr>
      </w:lvl>
    </w:lvlOverride>
  </w:num>
  <w:num w:numId="46">
    <w:abstractNumId w:val="0"/>
    <w:lvlOverride w:ilvl="0">
      <w:lvl w:ilvl="0">
        <w:numFmt w:val="irohaFullWidth"/>
        <w:lvlText w:val="•"/>
        <w:legacy w:legacy="1" w:legacySpace="0" w:legacyIndent="0"/>
        <w:lvlJc w:val="right"/>
        <w:rPr>
          <w:rFonts w:ascii="Arial" w:hAnsi="Arial" w:cs="Arial" w:hint="default"/>
          <w:sz w:val="60"/>
        </w:rPr>
      </w:lvl>
    </w:lvlOverride>
  </w:num>
  <w:num w:numId="47">
    <w:abstractNumId w:val="0"/>
    <w:lvlOverride w:ilvl="0">
      <w:lvl w:ilvl="0">
        <w:numFmt w:val="irohaFullWidth"/>
        <w:lvlText w:val="•"/>
        <w:legacy w:legacy="1" w:legacySpace="0" w:legacyIndent="0"/>
        <w:lvlJc w:val="right"/>
        <w:rPr>
          <w:rFonts w:ascii="Arial" w:hAnsi="Arial" w:cs="Arial" w:hint="default"/>
          <w:sz w:val="60"/>
        </w:rPr>
      </w:lvl>
    </w:lvlOverride>
  </w:num>
  <w:num w:numId="48">
    <w:abstractNumId w:val="0"/>
    <w:lvlOverride w:ilvl="0">
      <w:lvl w:ilvl="0">
        <w:numFmt w:val="irohaFullWidth"/>
        <w:lvlText w:val="•"/>
        <w:legacy w:legacy="1" w:legacySpace="0" w:legacyIndent="0"/>
        <w:lvlJc w:val="right"/>
        <w:rPr>
          <w:rFonts w:ascii="Arial" w:hAnsi="Arial" w:cs="Arial" w:hint="default"/>
          <w:sz w:val="60"/>
        </w:rPr>
      </w:lvl>
    </w:lvlOverride>
  </w:num>
  <w:num w:numId="49">
    <w:abstractNumId w:val="0"/>
    <w:lvlOverride w:ilvl="0">
      <w:lvl w:ilvl="0">
        <w:numFmt w:val="irohaFullWidth"/>
        <w:lvlText w:val="•"/>
        <w:legacy w:legacy="1" w:legacySpace="0" w:legacyIndent="0"/>
        <w:lvlJc w:val="right"/>
        <w:rPr>
          <w:rFonts w:ascii="Arial" w:hAnsi="Arial" w:cs="Arial" w:hint="default"/>
          <w:sz w:val="60"/>
        </w:rPr>
      </w:lvl>
    </w:lvlOverride>
  </w:num>
  <w:num w:numId="50">
    <w:abstractNumId w:val="0"/>
    <w:lvlOverride w:ilvl="0">
      <w:lvl w:ilvl="0">
        <w:numFmt w:val="irohaFullWidth"/>
        <w:lvlText w:val="•"/>
        <w:legacy w:legacy="1" w:legacySpace="0" w:legacyIndent="0"/>
        <w:lvlJc w:val="right"/>
        <w:rPr>
          <w:rFonts w:ascii="Arial" w:hAnsi="Arial" w:cs="Arial" w:hint="default"/>
          <w:sz w:val="60"/>
        </w:rPr>
      </w:lvl>
    </w:lvlOverride>
  </w:num>
  <w:num w:numId="51">
    <w:abstractNumId w:val="0"/>
    <w:lvlOverride w:ilvl="0">
      <w:lvl w:ilvl="0">
        <w:numFmt w:val="irohaFullWidth"/>
        <w:lvlText w:val="•"/>
        <w:legacy w:legacy="1" w:legacySpace="0" w:legacyIndent="0"/>
        <w:lvlJc w:val="right"/>
        <w:rPr>
          <w:rFonts w:ascii="Arial" w:hAnsi="Arial" w:cs="Arial" w:hint="default"/>
          <w:sz w:val="64"/>
        </w:rPr>
      </w:lvl>
    </w:lvlOverride>
  </w:num>
  <w:num w:numId="52">
    <w:abstractNumId w:val="0"/>
    <w:lvlOverride w:ilvl="0">
      <w:lvl w:ilvl="0">
        <w:numFmt w:val="irohaFullWidth"/>
        <w:lvlText w:val="•"/>
        <w:legacy w:legacy="1" w:legacySpace="0" w:legacyIndent="0"/>
        <w:lvlJc w:val="right"/>
        <w:rPr>
          <w:rFonts w:ascii="Arial" w:hAnsi="Arial" w:cs="Arial" w:hint="default"/>
          <w:sz w:val="64"/>
        </w:rPr>
      </w:lvl>
    </w:lvlOverride>
  </w:num>
  <w:num w:numId="53">
    <w:abstractNumId w:val="0"/>
    <w:lvlOverride w:ilvl="0">
      <w:lvl w:ilvl="0">
        <w:numFmt w:val="irohaFullWidth"/>
        <w:lvlText w:val="•"/>
        <w:legacy w:legacy="1" w:legacySpace="0" w:legacyIndent="0"/>
        <w:lvlJc w:val="right"/>
        <w:rPr>
          <w:rFonts w:ascii="Arial" w:hAnsi="Arial" w:cs="Arial" w:hint="default"/>
          <w:sz w:val="64"/>
        </w:rPr>
      </w:lvl>
    </w:lvlOverride>
  </w:num>
  <w:num w:numId="54">
    <w:abstractNumId w:val="0"/>
    <w:lvlOverride w:ilvl="0">
      <w:lvl w:ilvl="0">
        <w:numFmt w:val="irohaFullWidth"/>
        <w:lvlText w:val="•"/>
        <w:legacy w:legacy="1" w:legacySpace="0" w:legacyIndent="0"/>
        <w:lvlJc w:val="right"/>
        <w:rPr>
          <w:rFonts w:ascii="Arial" w:hAnsi="Arial" w:cs="Arial" w:hint="default"/>
          <w:sz w:val="64"/>
        </w:rPr>
      </w:lvl>
    </w:lvlOverride>
  </w:num>
  <w:num w:numId="55">
    <w:abstractNumId w:val="0"/>
    <w:lvlOverride w:ilvl="0">
      <w:lvl w:ilvl="0">
        <w:numFmt w:val="irohaFullWidth"/>
        <w:lvlText w:val="•"/>
        <w:legacy w:legacy="1" w:legacySpace="0" w:legacyIndent="0"/>
        <w:lvlJc w:val="right"/>
        <w:rPr>
          <w:rFonts w:ascii="Arial" w:hAnsi="Arial" w:cs="Arial" w:hint="default"/>
          <w:sz w:val="64"/>
        </w:rPr>
      </w:lvl>
    </w:lvlOverride>
  </w:num>
  <w:num w:numId="56">
    <w:abstractNumId w:val="0"/>
    <w:lvlOverride w:ilvl="0">
      <w:lvl w:ilvl="0">
        <w:numFmt w:val="irohaFullWidth"/>
        <w:lvlText w:val="•"/>
        <w:legacy w:legacy="1" w:legacySpace="0" w:legacyIndent="0"/>
        <w:lvlJc w:val="right"/>
        <w:rPr>
          <w:rFonts w:ascii="Arial" w:hAnsi="Arial" w:cs="Arial" w:hint="default"/>
          <w:sz w:val="64"/>
        </w:rPr>
      </w:lvl>
    </w:lvlOverride>
  </w:num>
  <w:num w:numId="57">
    <w:abstractNumId w:val="0"/>
    <w:lvlOverride w:ilvl="0">
      <w:lvl w:ilvl="0">
        <w:numFmt w:val="irohaFullWidth"/>
        <w:lvlText w:val="•"/>
        <w:legacy w:legacy="1" w:legacySpace="0" w:legacyIndent="0"/>
        <w:lvlJc w:val="right"/>
        <w:rPr>
          <w:rFonts w:ascii="Arial" w:hAnsi="Arial" w:cs="Arial" w:hint="default"/>
          <w:sz w:val="64"/>
        </w:rPr>
      </w:lvl>
    </w:lvlOverride>
  </w:num>
  <w:num w:numId="58">
    <w:abstractNumId w:val="0"/>
    <w:lvlOverride w:ilvl="0">
      <w:lvl w:ilvl="0">
        <w:numFmt w:val="irohaFullWidth"/>
        <w:lvlText w:val="•"/>
        <w:legacy w:legacy="1" w:legacySpace="0" w:legacyIndent="0"/>
        <w:lvlJc w:val="right"/>
        <w:rPr>
          <w:rFonts w:ascii="Arial" w:hAnsi="Arial" w:cs="Arial" w:hint="default"/>
          <w:sz w:val="64"/>
        </w:rPr>
      </w:lvl>
    </w:lvlOverride>
  </w:num>
  <w:num w:numId="59">
    <w:abstractNumId w:val="0"/>
    <w:lvlOverride w:ilvl="0">
      <w:lvl w:ilvl="0">
        <w:numFmt w:val="irohaFullWidth"/>
        <w:lvlText w:val="•"/>
        <w:legacy w:legacy="1" w:legacySpace="0" w:legacyIndent="0"/>
        <w:lvlJc w:val="right"/>
        <w:rPr>
          <w:rFonts w:ascii="Arial" w:hAnsi="Arial" w:cs="Arial" w:hint="default"/>
          <w:sz w:val="64"/>
        </w:rPr>
      </w:lvl>
    </w:lvlOverride>
  </w:num>
  <w:num w:numId="60">
    <w:abstractNumId w:val="0"/>
    <w:lvlOverride w:ilvl="0">
      <w:lvl w:ilvl="0">
        <w:numFmt w:val="irohaFullWidth"/>
        <w:lvlText w:val="•"/>
        <w:legacy w:legacy="1" w:legacySpace="0" w:legacyIndent="0"/>
        <w:lvlJc w:val="right"/>
        <w:rPr>
          <w:rFonts w:ascii="Arial" w:hAnsi="Arial" w:cs="Arial" w:hint="default"/>
          <w:sz w:val="64"/>
        </w:rPr>
      </w:lvl>
    </w:lvlOverride>
  </w:num>
  <w:num w:numId="61">
    <w:abstractNumId w:val="0"/>
    <w:lvlOverride w:ilvl="0">
      <w:lvl w:ilvl="0">
        <w:numFmt w:val="irohaFullWidth"/>
        <w:lvlText w:val="•"/>
        <w:legacy w:legacy="1" w:legacySpace="0" w:legacyIndent="0"/>
        <w:lvlJc w:val="right"/>
        <w:rPr>
          <w:rFonts w:ascii="Arial" w:hAnsi="Arial" w:cs="Arial" w:hint="default"/>
          <w:sz w:val="64"/>
        </w:rPr>
      </w:lvl>
    </w:lvlOverride>
  </w:num>
  <w:num w:numId="62">
    <w:abstractNumId w:val="0"/>
    <w:lvlOverride w:ilvl="0">
      <w:lvl w:ilvl="0">
        <w:numFmt w:val="irohaFullWidth"/>
        <w:lvlText w:val="•"/>
        <w:legacy w:legacy="1" w:legacySpace="0" w:legacyIndent="0"/>
        <w:lvlJc w:val="right"/>
        <w:rPr>
          <w:rFonts w:ascii="Arial" w:hAnsi="Arial" w:cs="Arial" w:hint="default"/>
          <w:sz w:val="64"/>
        </w:rPr>
      </w:lvl>
    </w:lvlOverride>
  </w:num>
  <w:num w:numId="63">
    <w:abstractNumId w:val="0"/>
    <w:lvlOverride w:ilvl="0">
      <w:lvl w:ilvl="0">
        <w:numFmt w:val="irohaFullWidth"/>
        <w:lvlText w:val="•"/>
        <w:legacy w:legacy="1" w:legacySpace="0" w:legacyIndent="0"/>
        <w:lvlJc w:val="right"/>
        <w:rPr>
          <w:rFonts w:ascii="Arial" w:hAnsi="Arial" w:cs="Arial" w:hint="default"/>
          <w:sz w:val="64"/>
        </w:rPr>
      </w:lvl>
    </w:lvlOverride>
  </w:num>
  <w:num w:numId="64">
    <w:abstractNumId w:val="0"/>
    <w:lvlOverride w:ilvl="0">
      <w:lvl w:ilvl="0">
        <w:numFmt w:val="irohaFullWidth"/>
        <w:lvlText w:val="•"/>
        <w:legacy w:legacy="1" w:legacySpace="0" w:legacyIndent="0"/>
        <w:lvlJc w:val="right"/>
        <w:rPr>
          <w:rFonts w:ascii="Arial" w:hAnsi="Arial" w:cs="Arial" w:hint="default"/>
          <w:sz w:val="64"/>
        </w:rPr>
      </w:lvl>
    </w:lvlOverride>
  </w:num>
  <w:num w:numId="65">
    <w:abstractNumId w:val="0"/>
    <w:lvlOverride w:ilvl="0">
      <w:lvl w:ilvl="0">
        <w:numFmt w:val="irohaFullWidth"/>
        <w:lvlText w:val="•"/>
        <w:legacy w:legacy="1" w:legacySpace="0" w:legacyIndent="0"/>
        <w:lvlJc w:val="right"/>
        <w:rPr>
          <w:rFonts w:ascii="Arial" w:hAnsi="Arial" w:cs="Arial" w:hint="default"/>
          <w:sz w:val="64"/>
        </w:rPr>
      </w:lvl>
    </w:lvlOverride>
  </w:num>
  <w:num w:numId="66">
    <w:abstractNumId w:val="0"/>
    <w:lvlOverride w:ilvl="0">
      <w:lvl w:ilvl="0">
        <w:numFmt w:val="irohaFullWidth"/>
        <w:lvlText w:val="•"/>
        <w:legacy w:legacy="1" w:legacySpace="0" w:legacyIndent="0"/>
        <w:lvlJc w:val="right"/>
        <w:rPr>
          <w:rFonts w:ascii="Arial" w:hAnsi="Arial" w:cs="Arial" w:hint="default"/>
          <w:sz w:val="64"/>
        </w:rPr>
      </w:lvl>
    </w:lvlOverride>
  </w:num>
  <w:num w:numId="67">
    <w:abstractNumId w:val="0"/>
    <w:lvlOverride w:ilvl="0">
      <w:lvl w:ilvl="0">
        <w:numFmt w:val="irohaFullWidth"/>
        <w:lvlText w:val="•"/>
        <w:legacy w:legacy="1" w:legacySpace="0" w:legacyIndent="0"/>
        <w:lvlJc w:val="right"/>
        <w:rPr>
          <w:rFonts w:ascii="Arial" w:hAnsi="Arial" w:cs="Arial" w:hint="default"/>
          <w:sz w:val="64"/>
        </w:rPr>
      </w:lvl>
    </w:lvlOverride>
  </w:num>
  <w:num w:numId="68">
    <w:abstractNumId w:val="0"/>
    <w:lvlOverride w:ilvl="0">
      <w:lvl w:ilvl="0">
        <w:numFmt w:val="irohaFullWidth"/>
        <w:lvlText w:val="•"/>
        <w:legacy w:legacy="1" w:legacySpace="0" w:legacyIndent="0"/>
        <w:lvlJc w:val="right"/>
        <w:rPr>
          <w:rFonts w:ascii="Arial" w:hAnsi="Arial" w:cs="Arial" w:hint="default"/>
          <w:sz w:val="64"/>
        </w:rPr>
      </w:lvl>
    </w:lvlOverride>
  </w:num>
  <w:num w:numId="69">
    <w:abstractNumId w:val="0"/>
    <w:lvlOverride w:ilvl="0">
      <w:lvl w:ilvl="0">
        <w:numFmt w:val="irohaFullWidth"/>
        <w:lvlText w:val="•"/>
        <w:legacy w:legacy="1" w:legacySpace="0" w:legacyIndent="0"/>
        <w:lvlJc w:val="right"/>
        <w:rPr>
          <w:rFonts w:ascii="Arial" w:hAnsi="Arial" w:cs="Arial" w:hint="default"/>
          <w:sz w:val="56"/>
        </w:rPr>
      </w:lvl>
    </w:lvlOverride>
  </w:num>
  <w:num w:numId="70">
    <w:abstractNumId w:val="0"/>
    <w:lvlOverride w:ilvl="0">
      <w:lvl w:ilvl="0">
        <w:numFmt w:val="irohaFullWidth"/>
        <w:lvlText w:val="•"/>
        <w:legacy w:legacy="1" w:legacySpace="0" w:legacyIndent="0"/>
        <w:lvlJc w:val="right"/>
        <w:rPr>
          <w:rFonts w:ascii="Arial" w:hAnsi="Arial" w:cs="Arial" w:hint="default"/>
          <w:sz w:val="56"/>
        </w:rPr>
      </w:lvl>
    </w:lvlOverride>
  </w:num>
  <w:num w:numId="71">
    <w:abstractNumId w:val="0"/>
    <w:lvlOverride w:ilvl="0">
      <w:lvl w:ilvl="0">
        <w:numFmt w:val="irohaFullWidth"/>
        <w:lvlText w:val="•"/>
        <w:legacy w:legacy="1" w:legacySpace="0" w:legacyIndent="0"/>
        <w:lvlJc w:val="right"/>
        <w:rPr>
          <w:rFonts w:ascii="Arial" w:hAnsi="Arial" w:cs="Arial" w:hint="default"/>
          <w:sz w:val="64"/>
        </w:rPr>
      </w:lvl>
    </w:lvlOverride>
  </w:num>
  <w:num w:numId="72">
    <w:abstractNumId w:val="0"/>
    <w:lvlOverride w:ilvl="0">
      <w:lvl w:ilvl="0">
        <w:numFmt w:val="irohaFullWidth"/>
        <w:lvlText w:val="•"/>
        <w:legacy w:legacy="1" w:legacySpace="0" w:legacyIndent="0"/>
        <w:lvlJc w:val="right"/>
        <w:rPr>
          <w:rFonts w:ascii="Arial" w:hAnsi="Arial" w:cs="Arial" w:hint="default"/>
          <w:sz w:val="64"/>
        </w:rPr>
      </w:lvl>
    </w:lvlOverride>
  </w:num>
  <w:num w:numId="73">
    <w:abstractNumId w:val="0"/>
    <w:lvlOverride w:ilvl="0">
      <w:lvl w:ilvl="0">
        <w:numFmt w:val="irohaFullWidth"/>
        <w:lvlText w:val="•"/>
        <w:legacy w:legacy="1" w:legacySpace="0" w:legacyIndent="0"/>
        <w:lvlJc w:val="right"/>
        <w:rPr>
          <w:rFonts w:ascii="Arial" w:hAnsi="Arial" w:cs="Arial" w:hint="default"/>
          <w:sz w:val="64"/>
        </w:rPr>
      </w:lvl>
    </w:lvlOverride>
  </w:num>
  <w:num w:numId="74">
    <w:abstractNumId w:val="0"/>
    <w:lvlOverride w:ilvl="0">
      <w:lvl w:ilvl="0">
        <w:numFmt w:val="irohaFullWidth"/>
        <w:lvlText w:val="•"/>
        <w:legacy w:legacy="1" w:legacySpace="0" w:legacyIndent="0"/>
        <w:lvlJc w:val="right"/>
        <w:rPr>
          <w:rFonts w:ascii="Arial" w:hAnsi="Arial" w:cs="Arial" w:hint="default"/>
          <w:sz w:val="64"/>
        </w:rPr>
      </w:lvl>
    </w:lvlOverride>
  </w:num>
  <w:num w:numId="75">
    <w:abstractNumId w:val="0"/>
    <w:lvlOverride w:ilvl="0">
      <w:lvl w:ilvl="0">
        <w:numFmt w:val="irohaFullWidth"/>
        <w:lvlText w:val="•"/>
        <w:legacy w:legacy="1" w:legacySpace="0" w:legacyIndent="0"/>
        <w:lvlJc w:val="right"/>
        <w:rPr>
          <w:rFonts w:ascii="Arial" w:hAnsi="Arial" w:cs="Arial" w:hint="default"/>
          <w:sz w:val="64"/>
        </w:rPr>
      </w:lvl>
    </w:lvlOverride>
  </w:num>
  <w:num w:numId="76">
    <w:abstractNumId w:val="0"/>
    <w:lvlOverride w:ilvl="0">
      <w:lvl w:ilvl="0">
        <w:numFmt w:val="irohaFullWidth"/>
        <w:lvlText w:val="•"/>
        <w:legacy w:legacy="1" w:legacySpace="0" w:legacyIndent="0"/>
        <w:lvlJc w:val="right"/>
        <w:rPr>
          <w:rFonts w:ascii="Arial" w:hAnsi="Arial" w:cs="Arial" w:hint="default"/>
          <w:sz w:val="64"/>
        </w:rPr>
      </w:lvl>
    </w:lvlOverride>
  </w:num>
  <w:num w:numId="77">
    <w:abstractNumId w:val="0"/>
    <w:lvlOverride w:ilvl="0">
      <w:lvl w:ilvl="0">
        <w:numFmt w:val="irohaFullWidth"/>
        <w:lvlText w:val="•"/>
        <w:legacy w:legacy="1" w:legacySpace="0" w:legacyIndent="0"/>
        <w:lvlJc w:val="right"/>
        <w:rPr>
          <w:rFonts w:ascii="Arial" w:hAnsi="Arial" w:cs="Arial" w:hint="default"/>
          <w:sz w:val="64"/>
        </w:rPr>
      </w:lvl>
    </w:lvlOverride>
  </w:num>
  <w:num w:numId="78">
    <w:abstractNumId w:val="0"/>
    <w:lvlOverride w:ilvl="0">
      <w:lvl w:ilvl="0">
        <w:numFmt w:val="irohaFullWidth"/>
        <w:lvlText w:val="•"/>
        <w:legacy w:legacy="1" w:legacySpace="0" w:legacyIndent="0"/>
        <w:lvlJc w:val="right"/>
        <w:rPr>
          <w:rFonts w:ascii="Arial" w:hAnsi="Arial" w:cs="Arial" w:hint="default"/>
          <w:sz w:val="64"/>
        </w:rPr>
      </w:lvl>
    </w:lvlOverride>
  </w:num>
  <w:num w:numId="79">
    <w:abstractNumId w:val="0"/>
    <w:lvlOverride w:ilvl="0">
      <w:lvl w:ilvl="0">
        <w:numFmt w:val="irohaFullWidth"/>
        <w:lvlText w:val="•"/>
        <w:legacy w:legacy="1" w:legacySpace="0" w:legacyIndent="0"/>
        <w:lvlJc w:val="right"/>
        <w:rPr>
          <w:rFonts w:ascii="Arial" w:hAnsi="Arial" w:cs="Arial" w:hint="default"/>
          <w:sz w:val="64"/>
        </w:rPr>
      </w:lvl>
    </w:lvlOverride>
  </w:num>
  <w:num w:numId="80">
    <w:abstractNumId w:val="0"/>
    <w:lvlOverride w:ilvl="0">
      <w:lvl w:ilvl="0">
        <w:numFmt w:val="bullet"/>
        <w:lvlText w:val="•"/>
        <w:legacy w:legacy="1" w:legacySpace="0" w:legacyIndent="0"/>
        <w:lvlJc w:val="right"/>
        <w:rPr>
          <w:rFonts w:ascii="Arial" w:hAnsi="Arial" w:cs="Arial" w:hint="default"/>
          <w:sz w:val="64"/>
        </w:rPr>
      </w:lvl>
    </w:lvlOverride>
  </w:num>
  <w:num w:numId="81">
    <w:abstractNumId w:val="0"/>
    <w:lvlOverride w:ilvl="0">
      <w:lvl w:ilvl="0">
        <w:numFmt w:val="irohaFullWidth"/>
        <w:lvlText w:val="•"/>
        <w:legacy w:legacy="1" w:legacySpace="0" w:legacyIndent="0"/>
        <w:lvlJc w:val="right"/>
        <w:rPr>
          <w:rFonts w:ascii="Arial" w:hAnsi="Arial" w:cs="Arial" w:hint="default"/>
          <w:sz w:val="64"/>
        </w:rPr>
      </w:lvl>
    </w:lvlOverride>
  </w:num>
  <w:num w:numId="82">
    <w:abstractNumId w:val="0"/>
    <w:lvlOverride w:ilvl="0">
      <w:lvl w:ilvl="0">
        <w:numFmt w:val="irohaFullWidth"/>
        <w:lvlText w:val="•"/>
        <w:legacy w:legacy="1" w:legacySpace="0" w:legacyIndent="0"/>
        <w:lvlJc w:val="right"/>
        <w:rPr>
          <w:rFonts w:ascii="Arial" w:hAnsi="Arial" w:cs="Arial" w:hint="default"/>
          <w:sz w:val="64"/>
        </w:rPr>
      </w:lvl>
    </w:lvlOverride>
  </w:num>
  <w:num w:numId="83">
    <w:abstractNumId w:val="0"/>
    <w:lvlOverride w:ilvl="0">
      <w:lvl w:ilvl="0">
        <w:numFmt w:val="irohaFullWidth"/>
        <w:lvlText w:val="•"/>
        <w:legacy w:legacy="1" w:legacySpace="0" w:legacyIndent="0"/>
        <w:lvlJc w:val="right"/>
        <w:rPr>
          <w:rFonts w:ascii="Arial" w:hAnsi="Arial" w:cs="Arial" w:hint="default"/>
          <w:sz w:val="64"/>
        </w:rPr>
      </w:lvl>
    </w:lvlOverride>
  </w:num>
  <w:num w:numId="84">
    <w:abstractNumId w:val="0"/>
    <w:lvlOverride w:ilvl="0">
      <w:lvl w:ilvl="0">
        <w:numFmt w:val="bullet"/>
        <w:lvlText w:val="•"/>
        <w:legacy w:legacy="1" w:legacySpace="0" w:legacyIndent="0"/>
        <w:lvlJc w:val="right"/>
        <w:rPr>
          <w:rFonts w:ascii="Arial" w:hAnsi="Arial" w:cs="Arial" w:hint="default"/>
          <w:sz w:val="64"/>
        </w:rPr>
      </w:lvl>
    </w:lvlOverride>
  </w:num>
  <w:num w:numId="85">
    <w:abstractNumId w:val="0"/>
    <w:lvlOverride w:ilvl="0">
      <w:lvl w:ilvl="0">
        <w:numFmt w:val="irohaFullWidth"/>
        <w:lvlText w:val="•"/>
        <w:legacy w:legacy="1" w:legacySpace="0" w:legacyIndent="0"/>
        <w:lvlJc w:val="right"/>
        <w:rPr>
          <w:rFonts w:ascii="Arial" w:hAnsi="Arial" w:cs="Arial" w:hint="default"/>
          <w:sz w:val="64"/>
        </w:rPr>
      </w:lvl>
    </w:lvlOverride>
  </w:num>
  <w:num w:numId="86">
    <w:abstractNumId w:val="0"/>
    <w:lvlOverride w:ilvl="0">
      <w:lvl w:ilvl="0">
        <w:numFmt w:val="irohaFullWidth"/>
        <w:lvlText w:val="•"/>
        <w:legacy w:legacy="1" w:legacySpace="0" w:legacyIndent="0"/>
        <w:lvlJc w:val="right"/>
        <w:rPr>
          <w:rFonts w:ascii="Arial" w:hAnsi="Arial" w:cs="Arial" w:hint="default"/>
          <w:sz w:val="64"/>
        </w:rPr>
      </w:lvl>
    </w:lvlOverride>
  </w:num>
  <w:num w:numId="87">
    <w:abstractNumId w:val="0"/>
    <w:lvlOverride w:ilvl="0">
      <w:lvl w:ilvl="0">
        <w:numFmt w:val="irohaFullWidth"/>
        <w:lvlText w:val="•"/>
        <w:legacy w:legacy="1" w:legacySpace="0" w:legacyIndent="0"/>
        <w:lvlJc w:val="right"/>
        <w:rPr>
          <w:rFonts w:ascii="Arial" w:hAnsi="Arial" w:cs="Arial" w:hint="default"/>
          <w:sz w:val="64"/>
        </w:rPr>
      </w:lvl>
    </w:lvlOverride>
  </w:num>
  <w:num w:numId="88">
    <w:abstractNumId w:val="0"/>
    <w:lvlOverride w:ilvl="0">
      <w:lvl w:ilvl="0">
        <w:numFmt w:val="irohaFullWidth"/>
        <w:lvlText w:val="•"/>
        <w:legacy w:legacy="1" w:legacySpace="0" w:legacyIndent="0"/>
        <w:lvlJc w:val="right"/>
        <w:rPr>
          <w:rFonts w:ascii="Arial" w:hAnsi="Arial" w:cs="Arial" w:hint="default"/>
          <w:sz w:val="64"/>
        </w:rPr>
      </w:lvl>
    </w:lvlOverride>
  </w:num>
  <w:num w:numId="89">
    <w:abstractNumId w:val="0"/>
    <w:lvlOverride w:ilvl="0">
      <w:lvl w:ilvl="0">
        <w:numFmt w:val="irohaFullWidth"/>
        <w:lvlText w:val="•"/>
        <w:legacy w:legacy="1" w:legacySpace="0" w:legacyIndent="0"/>
        <w:lvlJc w:val="right"/>
        <w:rPr>
          <w:rFonts w:ascii="Arial" w:hAnsi="Arial" w:cs="Arial" w:hint="default"/>
          <w:sz w:val="64"/>
        </w:rPr>
      </w:lvl>
    </w:lvlOverride>
  </w:num>
  <w:num w:numId="90">
    <w:abstractNumId w:val="0"/>
    <w:lvlOverride w:ilvl="0">
      <w:lvl w:ilvl="0">
        <w:numFmt w:val="irohaFullWidth"/>
        <w:lvlText w:val="•"/>
        <w:legacy w:legacy="1" w:legacySpace="0" w:legacyIndent="0"/>
        <w:lvlJc w:val="right"/>
        <w:rPr>
          <w:rFonts w:ascii="Arial" w:hAnsi="Arial" w:cs="Arial" w:hint="default"/>
          <w:sz w:val="64"/>
        </w:rPr>
      </w:lvl>
    </w:lvlOverride>
  </w:num>
  <w:num w:numId="91">
    <w:abstractNumId w:val="0"/>
    <w:lvlOverride w:ilvl="0">
      <w:lvl w:ilvl="0">
        <w:numFmt w:val="irohaFullWidth"/>
        <w:lvlText w:val="•"/>
        <w:legacy w:legacy="1" w:legacySpace="0" w:legacyIndent="0"/>
        <w:lvlJc w:val="right"/>
        <w:rPr>
          <w:rFonts w:ascii="Arial" w:hAnsi="Arial" w:cs="Arial" w:hint="default"/>
          <w:sz w:val="64"/>
        </w:rPr>
      </w:lvl>
    </w:lvlOverride>
  </w:num>
  <w:num w:numId="92">
    <w:abstractNumId w:val="0"/>
    <w:lvlOverride w:ilvl="0">
      <w:lvl w:ilvl="0">
        <w:numFmt w:val="bullet"/>
        <w:lvlText w:val="•"/>
        <w:legacy w:legacy="1" w:legacySpace="0" w:legacyIndent="0"/>
        <w:lvlJc w:val="right"/>
        <w:rPr>
          <w:rFonts w:ascii="Arial" w:hAnsi="Arial" w:cs="Arial" w:hint="default"/>
          <w:sz w:val="64"/>
        </w:rPr>
      </w:lvl>
    </w:lvlOverride>
  </w:num>
  <w:num w:numId="93">
    <w:abstractNumId w:val="1"/>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5F41AE"/>
    <w:rsid w:val="001076B7"/>
    <w:rsid w:val="001721D0"/>
    <w:rsid w:val="002A4024"/>
    <w:rsid w:val="00372E1C"/>
    <w:rsid w:val="004346E4"/>
    <w:rsid w:val="00440119"/>
    <w:rsid w:val="004B5D5C"/>
    <w:rsid w:val="004E6754"/>
    <w:rsid w:val="0051509E"/>
    <w:rsid w:val="005F41AE"/>
    <w:rsid w:val="006238B4"/>
    <w:rsid w:val="00A46296"/>
    <w:rsid w:val="00AC5AE0"/>
    <w:rsid w:val="00D029CE"/>
    <w:rsid w:val="00D03449"/>
    <w:rsid w:val="00DC14DA"/>
    <w:rsid w:val="00E76432"/>
    <w:rsid w:val="00E92332"/>
    <w:rsid w:val="00FD437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6B7"/>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2E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2E1C"/>
    <w:rPr>
      <w:rFonts w:ascii="Tahoma" w:hAnsi="Tahoma" w:cs="Tahoma"/>
      <w:sz w:val="16"/>
      <w:szCs w:val="16"/>
    </w:rPr>
  </w:style>
  <w:style w:type="paragraph" w:styleId="ListParagraph">
    <w:name w:val="List Paragraph"/>
    <w:basedOn w:val="Normal"/>
    <w:uiPriority w:val="34"/>
    <w:qFormat/>
    <w:rsid w:val="00D029CE"/>
    <w:pPr>
      <w:ind w:left="720"/>
      <w:contextualSpacing/>
    </w:pPr>
  </w:style>
  <w:style w:type="paragraph" w:styleId="Header">
    <w:name w:val="header"/>
    <w:basedOn w:val="Normal"/>
    <w:link w:val="HeaderChar"/>
    <w:uiPriority w:val="99"/>
    <w:semiHidden/>
    <w:unhideWhenUsed/>
    <w:rsid w:val="00440119"/>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40119"/>
  </w:style>
  <w:style w:type="paragraph" w:styleId="Footer">
    <w:name w:val="footer"/>
    <w:basedOn w:val="Normal"/>
    <w:link w:val="FooterChar"/>
    <w:uiPriority w:val="99"/>
    <w:unhideWhenUsed/>
    <w:rsid w:val="00440119"/>
    <w:pPr>
      <w:tabs>
        <w:tab w:val="center" w:pos="4153"/>
        <w:tab w:val="right" w:pos="8306"/>
      </w:tabs>
      <w:spacing w:after="0" w:line="240" w:lineRule="auto"/>
    </w:pPr>
  </w:style>
  <w:style w:type="character" w:customStyle="1" w:styleId="FooterChar">
    <w:name w:val="Footer Char"/>
    <w:basedOn w:val="DefaultParagraphFont"/>
    <w:link w:val="Footer"/>
    <w:uiPriority w:val="99"/>
    <w:rsid w:val="00440119"/>
  </w:style>
</w:styles>
</file>

<file path=word/webSettings.xml><?xml version="1.0" encoding="utf-8"?>
<w:webSettings xmlns:r="http://schemas.openxmlformats.org/officeDocument/2006/relationships" xmlns:w="http://schemas.openxmlformats.org/wordprocessingml/2006/main">
  <w:divs>
    <w:div w:id="364840458">
      <w:bodyDiv w:val="1"/>
      <w:marLeft w:val="0"/>
      <w:marRight w:val="0"/>
      <w:marTop w:val="0"/>
      <w:marBottom w:val="0"/>
      <w:divBdr>
        <w:top w:val="none" w:sz="0" w:space="0" w:color="auto"/>
        <w:left w:val="none" w:sz="0" w:space="0" w:color="auto"/>
        <w:bottom w:val="none" w:sz="0" w:space="0" w:color="auto"/>
        <w:right w:val="none" w:sz="0" w:space="0" w:color="auto"/>
      </w:divBdr>
    </w:div>
    <w:div w:id="886914098">
      <w:bodyDiv w:val="1"/>
      <w:marLeft w:val="0"/>
      <w:marRight w:val="0"/>
      <w:marTop w:val="0"/>
      <w:marBottom w:val="0"/>
      <w:divBdr>
        <w:top w:val="none" w:sz="0" w:space="0" w:color="auto"/>
        <w:left w:val="none" w:sz="0" w:space="0" w:color="auto"/>
        <w:bottom w:val="none" w:sz="0" w:space="0" w:color="auto"/>
        <w:right w:val="none" w:sz="0" w:space="0" w:color="auto"/>
      </w:divBdr>
    </w:div>
    <w:div w:id="98169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sldx"/><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66</Pages>
  <Words>10581</Words>
  <Characters>60314</Characters>
  <Application>Microsoft Office Word</Application>
  <DocSecurity>0</DocSecurity>
  <Lines>502</Lines>
  <Paragraphs>141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jazamoham</cp:lastModifiedBy>
  <cp:revision>6</cp:revision>
  <dcterms:created xsi:type="dcterms:W3CDTF">2011-02-24T10:04:00Z</dcterms:created>
  <dcterms:modified xsi:type="dcterms:W3CDTF">2011-02-24T14:01:00Z</dcterms:modified>
</cp:coreProperties>
</file>