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F42" w:rsidRPr="00100DA0" w:rsidRDefault="009954F3" w:rsidP="001E0F42">
      <w:pPr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pict>
          <v:shapetype id="_x0000_t186" coordsize="21600,21600" o:spt="186" adj="1800" path="m@9,nfqx@0@0l@0@7qy0@4@0@8l@0@6qy@9,21600em@10,nfqx@5@0l@5@7qy21600@4@5@8l@5@6qy@10,21600em@9,nsqx@0@0l@0@7qy0@4@0@8l@0@6qy@9,21600l@10,21600qx@5@6l@5@8qy21600@4@5@7l@5@0qy@10,xe" filled="f">
            <v:formulas>
              <v:f eqn="val #0"/>
              <v:f eqn="val width"/>
              <v:f eqn="val height"/>
              <v:f eqn="prod width 1 2"/>
              <v:f eqn="prod height 1 2"/>
              <v:f eqn="sum width 0 #0"/>
              <v:f eqn="sum height 0 #0"/>
              <v:f eqn="sum @4 0 #0"/>
              <v:f eqn="sum @4 #0 0"/>
              <v:f eqn="prod #0 2 1"/>
              <v:f eqn="sum width 0 @9"/>
              <v:f eqn="prod #0 9598 32768"/>
              <v:f eqn="sum height 0 @11"/>
              <v:f eqn="sum @11 #0 0"/>
              <v:f eqn="sum width 0 @13"/>
            </v:formulas>
            <v:path o:extrusionok="f" limo="10800,10800" o:connecttype="custom" o:connectlocs="@3,0;0,@4;@3,@2;@1,@4" textboxrect="@13,@11,@14,@12"/>
            <v:handles>
              <v:h position="topLeft,#0" switch="" yrange="0,5400"/>
            </v:handles>
          </v:shapetype>
          <v:shape id="_x0000_s1026" type="#_x0000_t186" style="position:absolute;left:0;text-align:left;margin-left:189.75pt;margin-top:-42pt;width:79.5pt;height:214.5pt;rotation:90;z-index:251660288;mso-position-horizontal-relative:margin;mso-position-vertical-relative:page;mso-width-relative:margin;mso-height-relative:margin;v-text-anchor:middle" o:allowincell="f" filled="t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26">
              <w:txbxContent>
                <w:p w:rsidR="001E0F42" w:rsidRPr="008613D4" w:rsidRDefault="001E0F42" w:rsidP="001E0F42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right"/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</w:pP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المحاضره</w:t>
                  </w:r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 xml:space="preserve"> </w:t>
                  </w: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الثانيه</w:t>
                  </w:r>
                </w:p>
                <w:p w:rsidR="001E0F42" w:rsidRPr="008613D4" w:rsidRDefault="001E0F42" w:rsidP="001E0F42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jc w:val="right"/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</w:pP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مراجعة</w:t>
                  </w:r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 xml:space="preserve"> </w:t>
                  </w: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عامة</w:t>
                  </w:r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 xml:space="preserve"> </w:t>
                  </w: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على</w:t>
                  </w:r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 xml:space="preserve"> </w:t>
                  </w: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مقرر</w:t>
                  </w:r>
                </w:p>
                <w:p w:rsidR="001E0F42" w:rsidRPr="001E0F42" w:rsidRDefault="001E0F42" w:rsidP="001E0F42">
                  <w:pPr>
                    <w:rPr>
                      <w:szCs w:val="28"/>
                    </w:rPr>
                  </w:pP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مدخل</w:t>
                  </w:r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 xml:space="preserve"> </w:t>
                  </w:r>
                  <w:r w:rsidRPr="008613D4">
                    <w:rPr>
                      <w:rFonts w:ascii="Arial,Bold" w:cs="Arial,Bold" w:hint="cs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محاسبة</w:t>
                  </w:r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>)</w:t>
                  </w:r>
                  <w:proofErr w:type="spellEnd"/>
                  <w:r w:rsidRPr="008613D4">
                    <w:rPr>
                      <w:rFonts w:ascii="Arial,Bold" w:cs="Arial,Bold"/>
                      <w:b/>
                      <w:bCs/>
                      <w:color w:val="464646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Arial,Bold" w:cs="Arial,Bold"/>
                      <w:b/>
                      <w:bCs/>
                      <w:color w:val="464646"/>
                      <w:sz w:val="32"/>
                      <w:szCs w:val="32"/>
                      <w:rtl/>
                    </w:rPr>
                    <w:t>1</w:t>
                  </w:r>
                </w:p>
              </w:txbxContent>
            </v:textbox>
            <w10:wrap type="square" anchorx="margin" anchory="page"/>
          </v:shape>
        </w:pict>
      </w:r>
    </w:p>
    <w:p w:rsidR="001E0F42" w:rsidRPr="00100DA0" w:rsidRDefault="001E0F42" w:rsidP="008613D4">
      <w:pPr>
        <w:rPr>
          <w:b/>
          <w:bCs/>
          <w:color w:val="FF0000"/>
          <w:sz w:val="28"/>
          <w:szCs w:val="28"/>
          <w:u w:val="single"/>
          <w:rtl/>
        </w:rPr>
      </w:pPr>
      <w:r w:rsidRPr="00100DA0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مراجعه عامه 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proofErr w:type="spellStart"/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ماهو</w:t>
      </w:r>
      <w:proofErr w:type="spellEnd"/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تعريف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المحاسبة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؟؟؟</w:t>
      </w:r>
      <w:proofErr w:type="spellEnd"/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ماهى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طبيعة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؟؟؟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ماهى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المبادئ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المتعارف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عليها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؟؟؟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ماهى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معادلة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؟؟؟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ماهى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قاعدة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المديونية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والدائنية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؟؟؟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ماهى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الدورة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؟؟؟</w:t>
      </w:r>
      <w:proofErr w:type="spellEnd"/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1E0F42" w:rsidRPr="00100DA0" w:rsidRDefault="001E0F42" w:rsidP="001E0F42">
      <w:pPr>
        <w:rPr>
          <w:sz w:val="28"/>
          <w:szCs w:val="28"/>
          <w:rtl/>
        </w:rPr>
      </w:pPr>
      <w:r w:rsidRPr="00100DA0">
        <w:rPr>
          <w:rFonts w:ascii="Wingdings 3" w:hAnsi="Wingdings 3" w:cs="Wingdings 3"/>
          <w:color w:val="2DA3C0"/>
          <w:sz w:val="28"/>
          <w:szCs w:val="28"/>
        </w:rPr>
        <w:t>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مراجعة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؟؟؟</w:t>
      </w:r>
      <w:proofErr w:type="spellEnd"/>
    </w:p>
    <w:p w:rsidR="001E0F42" w:rsidRPr="00100DA0" w:rsidRDefault="001E0F42" w:rsidP="001E0F4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8"/>
          <w:szCs w:val="28"/>
          <w:u w:val="single"/>
          <w:rtl/>
        </w:rPr>
      </w:pPr>
      <w:r w:rsidRPr="00100DA0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تعريف</w:t>
      </w:r>
      <w:r w:rsidRPr="00100DA0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المحاسبه</w:t>
      </w:r>
      <w:r w:rsidRPr="00100DA0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>"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464646"/>
          <w:sz w:val="28"/>
          <w:szCs w:val="28"/>
          <w:rtl/>
        </w:rPr>
      </w:pP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يرتبط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تعريف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المحاسبة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بنشأتها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و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تطورها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ووفقا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464646"/>
          <w:sz w:val="28"/>
          <w:szCs w:val="28"/>
          <w:rtl/>
        </w:rPr>
      </w:pP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لاختلاف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وجهات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النظر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التى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تناولتها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كمايلى</w:t>
      </w:r>
      <w:proofErr w:type="spellEnd"/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: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464646"/>
          <w:sz w:val="28"/>
          <w:szCs w:val="28"/>
          <w:rtl/>
        </w:rPr>
      </w:pP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فقد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يعرف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البعض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المحاسبة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بأنها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: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FF0000"/>
          <w:sz w:val="28"/>
          <w:szCs w:val="28"/>
          <w:rtl/>
        </w:rPr>
      </w:pP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</w:rPr>
        <w:t>”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فن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تسجيل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وتصنيف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وتلخيص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الأحداث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FF0000"/>
          <w:sz w:val="28"/>
          <w:szCs w:val="28"/>
          <w:u w:val="single"/>
          <w:rtl/>
        </w:rPr>
        <w:t>الاقتصادية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  <w:u w:val="single"/>
        </w:rPr>
        <w:t xml:space="preserve"> </w:t>
      </w:r>
      <w:r w:rsidRPr="00100DA0">
        <w:rPr>
          <w:rFonts w:ascii="Arial,Bold" w:hAnsi="Courier New" w:cs="Arial,Bold"/>
          <w:b/>
          <w:bCs/>
          <w:color w:val="FF0000"/>
          <w:sz w:val="28"/>
          <w:szCs w:val="28"/>
        </w:rPr>
        <w:t>”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464646"/>
          <w:sz w:val="28"/>
          <w:szCs w:val="28"/>
          <w:rtl/>
        </w:rPr>
      </w:pP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ويهتم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هذا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التعريف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بالجانب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التطبيقى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للمحاسبة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،</w:t>
      </w:r>
      <w:proofErr w:type="spellEnd"/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ويتفق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مع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464646"/>
          <w:sz w:val="28"/>
          <w:szCs w:val="28"/>
          <w:rtl/>
        </w:rPr>
      </w:pP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وجهات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النظر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التى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تضع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الممارسة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والخبرة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العملية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فى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موضع</w:t>
      </w:r>
    </w:p>
    <w:p w:rsidR="001E0F42" w:rsidRPr="00100DA0" w:rsidRDefault="001E0F42" w:rsidP="001E0F42">
      <w:pPr>
        <w:rPr>
          <w:sz w:val="28"/>
          <w:szCs w:val="28"/>
          <w:rtl/>
        </w:rPr>
      </w:pP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الاهتمام</w:t>
      </w:r>
      <w:r w:rsidRPr="00100DA0">
        <w:rPr>
          <w:rFonts w:ascii="Arial,Bold" w:hAnsi="Courier New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hAnsi="Courier New" w:cs="Arial,Bold" w:hint="cs"/>
          <w:b/>
          <w:bCs/>
          <w:color w:val="464646"/>
          <w:sz w:val="28"/>
          <w:szCs w:val="28"/>
          <w:rtl/>
        </w:rPr>
        <w:t>الأساسى</w:t>
      </w:r>
      <w:r w:rsidRPr="00100DA0">
        <w:rPr>
          <w:rFonts w:hint="cs"/>
          <w:sz w:val="28"/>
          <w:szCs w:val="28"/>
          <w:rtl/>
        </w:rPr>
        <w:t xml:space="preserve"> ,</w:t>
      </w:r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وهناك</w:t>
      </w:r>
      <w:r w:rsidRPr="00100DA0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تعريفا</w:t>
      </w:r>
      <w:r w:rsidRPr="00100DA0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اخرا</w:t>
      </w:r>
      <w:r w:rsidRPr="00100DA0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للمحاسبة</w:t>
      </w:r>
      <w:r w:rsidRPr="00100DA0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u w:val="single"/>
          <w:rtl/>
        </w:rPr>
        <w:t>هو</w:t>
      </w:r>
      <w:r w:rsidRPr="00100DA0">
        <w:rPr>
          <w:rFonts w:ascii="Arial,Bold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>:</w:t>
      </w:r>
      <w:proofErr w:type="spellEnd"/>
      <w:r w:rsidR="008A1021" w:rsidRPr="00100DA0">
        <w:rPr>
          <w:rFonts w:ascii="Wingdings 3" w:hAnsi="Wingdings 3" w:cs="Wingdings 3"/>
          <w:color w:val="2DA3C0"/>
          <w:sz w:val="28"/>
          <w:szCs w:val="28"/>
        </w:rPr>
        <w:t></w:t>
      </w:r>
      <w:r w:rsidR="008A1021" w:rsidRPr="00100DA0">
        <w:rPr>
          <w:rFonts w:ascii="Wingdings 3" w:hAnsi="Wingdings 3" w:cs="Wingdings 3"/>
          <w:color w:val="2DA3C0"/>
          <w:sz w:val="28"/>
          <w:szCs w:val="28"/>
        </w:rPr>
        <w:t></w:t>
      </w:r>
    </w:p>
    <w:p w:rsidR="001E0F42" w:rsidRPr="00100DA0" w:rsidRDefault="008A1021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"</w:t>
      </w:r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هى</w:t>
      </w:r>
      <w:r w:rsidR="001E0F42"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نظام</w:t>
      </w:r>
      <w:r w:rsidR="001E0F42"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لانتاج</w:t>
      </w:r>
      <w:proofErr w:type="spellEnd"/>
      <w:r w:rsidR="001E0F42"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المعلومات</w:t>
      </w:r>
      <w:r w:rsidR="001E0F42"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الكمية</w:t>
      </w:r>
      <w:r w:rsidR="001E0F42"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المتعلقة</w:t>
      </w:r>
      <w:r w:rsidR="001E0F42"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بالمنشأة</w:t>
      </w:r>
      <w:r w:rsidR="001E0F42"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1E0F42"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،</w:t>
      </w:r>
      <w:proofErr w:type="spellEnd"/>
    </w:p>
    <w:p w:rsidR="001E0F42" w:rsidRPr="00100DA0" w:rsidRDefault="001E0F42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وتوصيل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تلك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المعلومات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الى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الاطراف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المستفيدة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لمساعدتها</w:t>
      </w:r>
    </w:p>
    <w:p w:rsidR="001E0F42" w:rsidRPr="00100DA0" w:rsidRDefault="001E0F42" w:rsidP="008A10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فى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اتخاذ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القرارات</w:t>
      </w:r>
      <w:r w:rsidRPr="00100DA0">
        <w:rPr>
          <w:rFonts w:ascii="Arial,Bold" w:hAnsi="Wingdings 3" w:cs="Arial,Bold"/>
          <w:b/>
          <w:bCs/>
          <w:color w:val="FF0000"/>
          <w:sz w:val="28"/>
          <w:szCs w:val="28"/>
        </w:rPr>
        <w:t xml:space="preserve"> </w:t>
      </w:r>
    </w:p>
    <w:p w:rsidR="001E0F42" w:rsidRPr="00100DA0" w:rsidRDefault="008A1021" w:rsidP="001E0F42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"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ويتفق</w:t>
      </w:r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هذا</w:t>
      </w:r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التعريف</w:t>
      </w:r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</w:t>
      </w:r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أصحاب</w:t>
      </w:r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الدراسات</w:t>
      </w:r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العلمية</w:t>
      </w:r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="001E0F42"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="001E0F42"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والاعتماد</w:t>
      </w:r>
    </w:p>
    <w:p w:rsidR="001E0F42" w:rsidRPr="00100DA0" w:rsidRDefault="001E0F42" w:rsidP="001E0F42">
      <w:pPr>
        <w:rPr>
          <w:sz w:val="28"/>
          <w:szCs w:val="28"/>
          <w:rtl/>
        </w:rPr>
      </w:pP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الجانب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العلمى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للمحاسبة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باعتبارها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نظاما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للمعلومات</w:t>
      </w:r>
    </w:p>
    <w:p w:rsidR="001E0F42" w:rsidRPr="00100DA0" w:rsidRDefault="008A1021" w:rsidP="001E0F42">
      <w:pPr>
        <w:rPr>
          <w:b/>
          <w:bCs/>
          <w:color w:val="FF0000"/>
          <w:sz w:val="28"/>
          <w:szCs w:val="28"/>
          <w:rtl/>
        </w:rPr>
      </w:pPr>
      <w:r w:rsidRPr="00100DA0">
        <w:rPr>
          <w:rFonts w:hint="cs"/>
          <w:b/>
          <w:bCs/>
          <w:color w:val="FF0000"/>
          <w:sz w:val="28"/>
          <w:szCs w:val="28"/>
          <w:rtl/>
        </w:rPr>
        <w:t xml:space="preserve">                         </w:t>
      </w:r>
      <w:proofErr w:type="spellStart"/>
      <w:r w:rsidRPr="00100DA0">
        <w:rPr>
          <w:rFonts w:hint="cs"/>
          <w:b/>
          <w:bCs/>
          <w:color w:val="FF0000"/>
          <w:sz w:val="28"/>
          <w:szCs w:val="28"/>
          <w:rtl/>
        </w:rPr>
        <w:t>(</w:t>
      </w:r>
      <w:proofErr w:type="spellEnd"/>
      <w:r w:rsidRPr="00100DA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hint="cs"/>
          <w:b/>
          <w:bCs/>
          <w:color w:val="FF0000"/>
          <w:sz w:val="28"/>
          <w:szCs w:val="28"/>
          <w:rtl/>
        </w:rPr>
        <w:t>"</w:t>
      </w:r>
      <w:proofErr w:type="spellEnd"/>
      <w:r w:rsidRPr="00100DA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hint="cs"/>
          <w:b/>
          <w:bCs/>
          <w:color w:val="FF0000"/>
          <w:sz w:val="28"/>
          <w:szCs w:val="28"/>
          <w:rtl/>
        </w:rPr>
        <w:t>طبيعه</w:t>
      </w:r>
      <w:proofErr w:type="spellEnd"/>
      <w:r w:rsidRPr="00100DA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hint="cs"/>
          <w:b/>
          <w:bCs/>
          <w:color w:val="FF0000"/>
          <w:sz w:val="28"/>
          <w:szCs w:val="28"/>
          <w:rtl/>
        </w:rPr>
        <w:t>المحاسبه"</w:t>
      </w:r>
      <w:proofErr w:type="spellEnd"/>
      <w:r w:rsidRPr="00100DA0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hint="cs"/>
          <w:b/>
          <w:bCs/>
          <w:color w:val="FF0000"/>
          <w:sz w:val="28"/>
          <w:szCs w:val="28"/>
          <w:rtl/>
        </w:rPr>
        <w:t>)</w:t>
      </w:r>
      <w:proofErr w:type="spellEnd"/>
    </w:p>
    <w:p w:rsidR="008A1021" w:rsidRPr="00100DA0" w:rsidRDefault="008A1021" w:rsidP="008A10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تمر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بثلاث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خطوات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متتابعة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ومنطقية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تشكل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الطبيعة</w:t>
      </w:r>
    </w:p>
    <w:p w:rsidR="008A1021" w:rsidRPr="00100DA0" w:rsidRDefault="008A1021" w:rsidP="008A10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الاساسية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للمحاسبة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وهى</w:t>
      </w:r>
      <w:r w:rsidRPr="00100DA0"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:</w:t>
      </w:r>
    </w:p>
    <w:p w:rsidR="001E0F42" w:rsidRPr="00100DA0" w:rsidRDefault="001E0F42" w:rsidP="001E0F42">
      <w:pPr>
        <w:rPr>
          <w:b/>
          <w:bCs/>
          <w:sz w:val="28"/>
          <w:szCs w:val="28"/>
          <w:rtl/>
        </w:rPr>
      </w:pPr>
    </w:p>
    <w:p w:rsidR="008A1021" w:rsidRPr="00100DA0" w:rsidRDefault="008A1021" w:rsidP="001E0F42">
      <w:pPr>
        <w:rPr>
          <w:sz w:val="28"/>
          <w:szCs w:val="28"/>
        </w:rPr>
      </w:pPr>
      <w:r w:rsidRPr="00100DA0">
        <w:rPr>
          <w:rFonts w:hint="cs"/>
          <w:b/>
          <w:bCs/>
          <w:sz w:val="28"/>
          <w:szCs w:val="28"/>
          <w:rtl/>
        </w:rPr>
        <w:t>التسجيل                                التبويب                                             التلخيص</w:t>
      </w:r>
      <w:r w:rsidRPr="00100DA0">
        <w:rPr>
          <w:rFonts w:hint="cs"/>
          <w:sz w:val="28"/>
          <w:szCs w:val="28"/>
          <w:rtl/>
        </w:rPr>
        <w:t xml:space="preserve">  </w:t>
      </w:r>
    </w:p>
    <w:p w:rsidR="008A1021" w:rsidRPr="00C4469A" w:rsidRDefault="008A1021" w:rsidP="001E0F42">
      <w:pPr>
        <w:rPr>
          <w:b/>
          <w:bCs/>
          <w:sz w:val="28"/>
          <w:szCs w:val="28"/>
          <w:rtl/>
        </w:rPr>
      </w:pPr>
      <w:r w:rsidRPr="00100DA0">
        <w:rPr>
          <w:rFonts w:hint="cs"/>
          <w:b/>
          <w:bCs/>
          <w:sz w:val="28"/>
          <w:szCs w:val="28"/>
          <w:rtl/>
        </w:rPr>
        <w:t xml:space="preserve">(يوميا </w:t>
      </w:r>
      <w:r w:rsidR="00C4469A">
        <w:rPr>
          <w:rFonts w:hint="cs"/>
          <w:b/>
          <w:bCs/>
          <w:sz w:val="28"/>
          <w:szCs w:val="28"/>
          <w:rtl/>
        </w:rPr>
        <w:t>بدفتر اليوميه العام</w:t>
      </w:r>
      <w:proofErr w:type="spellStart"/>
      <w:r w:rsidR="00C4469A">
        <w:rPr>
          <w:rFonts w:hint="cs"/>
          <w:b/>
          <w:bCs/>
          <w:sz w:val="28"/>
          <w:szCs w:val="28"/>
          <w:rtl/>
        </w:rPr>
        <w:t>)</w:t>
      </w:r>
      <w:proofErr w:type="spellEnd"/>
      <w:r w:rsidR="00C4469A">
        <w:rPr>
          <w:rFonts w:hint="cs"/>
          <w:b/>
          <w:bCs/>
          <w:sz w:val="28"/>
          <w:szCs w:val="28"/>
          <w:rtl/>
        </w:rPr>
        <w:t xml:space="preserve">  </w:t>
      </w:r>
      <w:r w:rsidRPr="00100DA0">
        <w:rPr>
          <w:rFonts w:hint="cs"/>
          <w:b/>
          <w:bCs/>
          <w:sz w:val="28"/>
          <w:szCs w:val="28"/>
          <w:rtl/>
        </w:rPr>
        <w:t xml:space="preserve">     (الترحيل </w:t>
      </w:r>
      <w:r w:rsidR="00C4469A">
        <w:rPr>
          <w:rFonts w:hint="cs"/>
          <w:b/>
          <w:bCs/>
          <w:sz w:val="28"/>
          <w:szCs w:val="28"/>
          <w:rtl/>
        </w:rPr>
        <w:t>بدفاتر الاستاذ العام</w:t>
      </w:r>
      <w:proofErr w:type="spellStart"/>
      <w:r w:rsidR="00C4469A">
        <w:rPr>
          <w:rFonts w:hint="cs"/>
          <w:b/>
          <w:bCs/>
          <w:sz w:val="28"/>
          <w:szCs w:val="28"/>
          <w:rtl/>
        </w:rPr>
        <w:t>)</w:t>
      </w:r>
      <w:proofErr w:type="spellEnd"/>
      <w:r w:rsidR="00C4469A">
        <w:rPr>
          <w:rFonts w:hint="cs"/>
          <w:b/>
          <w:bCs/>
          <w:sz w:val="28"/>
          <w:szCs w:val="28"/>
          <w:rtl/>
        </w:rPr>
        <w:t xml:space="preserve">       </w:t>
      </w:r>
      <w:r w:rsidRPr="00100DA0">
        <w:rPr>
          <w:rFonts w:hint="cs"/>
          <w:b/>
          <w:bCs/>
          <w:sz w:val="28"/>
          <w:szCs w:val="28"/>
          <w:rtl/>
        </w:rPr>
        <w:t xml:space="preserve"> </w:t>
      </w:r>
      <w:r w:rsidRPr="00C4469A">
        <w:rPr>
          <w:rFonts w:hint="cs"/>
          <w:b/>
          <w:bCs/>
          <w:sz w:val="28"/>
          <w:szCs w:val="28"/>
          <w:rtl/>
        </w:rPr>
        <w:t>(تصوير القوائم الماليه</w:t>
      </w:r>
      <w:proofErr w:type="spellStart"/>
      <w:r w:rsidRPr="00C4469A"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</w:pPr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هذه</w:t>
      </w:r>
      <w:r w:rsidRPr="00100DA0"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الخطوات</w:t>
      </w:r>
      <w:r w:rsidRPr="00100DA0"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الثلاثه</w:t>
      </w:r>
      <w:proofErr w:type="spellEnd"/>
      <w:r w:rsidRPr="00100DA0"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هى</w:t>
      </w:r>
      <w:r w:rsidRPr="00100DA0"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الاساليب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</w:pPr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المستخدمه</w:t>
      </w:r>
      <w:r w:rsidRPr="00100DA0"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فى</w:t>
      </w:r>
      <w:r w:rsidRPr="00100DA0">
        <w:rPr>
          <w:rFonts w:ascii="Times New Roman,Bold" w:cs="Times New Roman,Bold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000000"/>
          <w:sz w:val="28"/>
          <w:szCs w:val="28"/>
          <w:u w:val="single"/>
          <w:rtl/>
        </w:rPr>
        <w:t>استخراج</w:t>
      </w:r>
    </w:p>
    <w:p w:rsidR="008A1021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proofErr w:type="spellStart"/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>”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u w:val="single"/>
          <w:rtl/>
        </w:rPr>
        <w:t>الارقام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u w:val="single"/>
          <w:rtl/>
        </w:rPr>
        <w:t>المحاسبيه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>”</w:t>
      </w:r>
      <w:proofErr w:type="spellEnd"/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</w:pP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u w:val="single"/>
          <w:rtl/>
        </w:rPr>
        <w:t>المبادئ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u w:val="single"/>
          <w:rtl/>
        </w:rPr>
        <w:t>المحاسبيه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u w:val="single"/>
          <w:rtl/>
        </w:rPr>
        <w:t>المتعارف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u w:val="single"/>
          <w:rtl/>
        </w:rPr>
        <w:t>عليها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lastRenderedPageBreak/>
        <w:t>تعتمد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المحاسبة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المالية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كثير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المبادئ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والمفاهيم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التى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توضح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الطريقة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الاجراءات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التى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يتم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بها</w:t>
      </w:r>
      <w:proofErr w:type="spellEnd"/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معالجة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بنود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القوائم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المالية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ومن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أهم</w:t>
      </w:r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هذه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المبادئ</w:t>
      </w:r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100DA0">
        <w:rPr>
          <w:rFonts w:ascii="Arial,Bold" w:cs="Arial,Bold" w:hint="cs"/>
          <w:b/>
          <w:bCs/>
          <w:color w:val="000000"/>
          <w:sz w:val="28"/>
          <w:szCs w:val="28"/>
          <w:rtl/>
        </w:rPr>
        <w:t>مايلى</w:t>
      </w:r>
      <w:proofErr w:type="spellEnd"/>
      <w:r w:rsidRPr="00100DA0">
        <w:rPr>
          <w:rFonts w:ascii="Arial,Bold" w:cs="Arial,Bold"/>
          <w:b/>
          <w:bCs/>
          <w:color w:val="000000"/>
          <w:sz w:val="28"/>
          <w:szCs w:val="28"/>
          <w:rtl/>
        </w:rPr>
        <w:t xml:space="preserve"> :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مبدأ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الوحده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المحاسبيه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)1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كل منشأة تعامل كوحدة منفصلة ومستقلة عن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ملاكها وهو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مايسمى</w:t>
      </w:r>
      <w:proofErr w:type="spellEnd"/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28"/>
          <w:szCs w:val="28"/>
          <w:rtl/>
        </w:rPr>
      </w:pPr>
      <w:r w:rsidRPr="00100DA0">
        <w:rPr>
          <w:rFonts w:ascii="Arial" w:hAnsi="Arial" w:cs="Arial"/>
          <w:color w:val="00B1F1"/>
          <w:sz w:val="28"/>
          <w:szCs w:val="28"/>
          <w:u w:val="single"/>
        </w:rPr>
        <w:t xml:space="preserve">• 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  <w:u w:val="single"/>
        </w:rPr>
        <w:t>”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  <w:u w:val="single"/>
        </w:rPr>
        <w:t xml:space="preserve"> </w:t>
      </w:r>
      <w:r w:rsidRPr="00100DA0">
        <w:rPr>
          <w:rFonts w:ascii="Arial,Bold" w:hAnsi="Arial" w:cs="Arial,Bold" w:hint="cs"/>
          <w:b/>
          <w:bCs/>
          <w:color w:val="00B1F1"/>
          <w:sz w:val="28"/>
          <w:szCs w:val="28"/>
          <w:u w:val="single"/>
          <w:rtl/>
        </w:rPr>
        <w:t>بالشخصية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  <w:u w:val="single"/>
          <w:rtl/>
        </w:rPr>
        <w:t xml:space="preserve"> </w:t>
      </w:r>
      <w:r w:rsidRPr="00100DA0">
        <w:rPr>
          <w:rFonts w:ascii="Arial,Bold" w:hAnsi="Arial" w:cs="Arial,Bold" w:hint="cs"/>
          <w:b/>
          <w:bCs/>
          <w:color w:val="00B1F1"/>
          <w:sz w:val="28"/>
          <w:szCs w:val="28"/>
          <w:u w:val="single"/>
          <w:rtl/>
        </w:rPr>
        <w:t>المعنوية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  <w:u w:val="single"/>
          <w:rtl/>
        </w:rPr>
        <w:t xml:space="preserve"> </w:t>
      </w:r>
      <w:r w:rsidRPr="00100DA0">
        <w:rPr>
          <w:rFonts w:ascii="Arial,Bold" w:hAnsi="Arial" w:cs="Arial,Bold" w:hint="cs"/>
          <w:b/>
          <w:bCs/>
          <w:color w:val="00B1F1"/>
          <w:sz w:val="28"/>
          <w:szCs w:val="28"/>
          <w:u w:val="single"/>
          <w:rtl/>
        </w:rPr>
        <w:t>المستقلة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</w:rPr>
        <w:t xml:space="preserve"> 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</w:rPr>
        <w:t>”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حيث أن المعاملات المالية الخاصة بالمالك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ليست جزءا من عمليات المنشأة وبالتالى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لاتثبت</w:t>
      </w:r>
      <w:proofErr w:type="spellEnd"/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بدفاتر المنشأة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الا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اذا كانت ذات تأثير مباشر</w:t>
      </w:r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عليها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imes New Roman,Bold"/>
          <w:b/>
          <w:bCs/>
          <w:color w:val="FF0000"/>
          <w:sz w:val="28"/>
          <w:szCs w:val="28"/>
        </w:rPr>
      </w:pPr>
      <w:r w:rsidRPr="00100DA0">
        <w:rPr>
          <w:rFonts w:hint="cs"/>
          <w:b/>
          <w:bCs/>
          <w:color w:val="FF0000"/>
          <w:sz w:val="28"/>
          <w:szCs w:val="28"/>
          <w:u w:val="single"/>
          <w:rtl/>
        </w:rPr>
        <w:t>(</w:t>
      </w:r>
      <w:proofErr w:type="spellStart"/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مبداء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الاستمراريه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)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2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ويشير هذا المبدأ الى أن المنشأة وجدت لتستمر</w:t>
      </w:r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لفترة من الزمن تكفى لانجاز أهدافها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imes New Roman,Bold"/>
          <w:b/>
          <w:bCs/>
          <w:color w:val="FF0000"/>
          <w:sz w:val="28"/>
          <w:szCs w:val="28"/>
        </w:rPr>
      </w:pP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مبدأ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الفتره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المحاسبيه</w:t>
      </w:r>
      <w:proofErr w:type="spellStart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3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بمعنى تقسيم حياة المنشأة الى فترات دورية غالبا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ماتكون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سنة مالية حتى يمكن قياس نتيجة نشاط هذه</w:t>
      </w:r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المنشأة فى نهاية كل فترة معينة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مبدأ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الوحده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النقديه</w:t>
      </w:r>
      <w:proofErr w:type="spellEnd"/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)4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بمعنى قياس كافة موارد المنشأة والالتزامات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التى عليها فى شكل وحدات نقدية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)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ريال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جنيه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دولار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..(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على اعتبار أن النقود هى وحدة</w:t>
      </w:r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قياس مناسبة للعمليات المالية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مبدأ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المقابله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)5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ويقصد بهذا المبدأ مقارنة ايرادات الفترة بجميع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المصروفات التى ساهمت فى تحقيق هذا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الأيراد</w:t>
      </w:r>
      <w:proofErr w:type="spellEnd"/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والفرق بينهما هو صافى دخل الفترة المحاسبية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التكلفه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التاريخيه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)6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بمعنى اثبات أى معاملة مالية على أساس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التكلفة 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  <w:rtl/>
        </w:rPr>
        <w:t xml:space="preserve">الفعلية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أو كمية النقود الفعلية التى انفقت فى التبادل لهذه</w:t>
      </w:r>
      <w:r w:rsidRPr="00100DA0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المعاملة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مبدأ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الاستحقاق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)7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ويقصد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به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عند قياس الدخل الخاص بالفترة يجب أن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تؤخذ فى الاعتبار الايرادات التى تخص الفترة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(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سواء تم تحصيلها أو لم يتم تحصيلها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وايضا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تلك المصروفات التى تخص ذات الفترة</w:t>
      </w:r>
    </w:p>
    <w:p w:rsidR="00607DA3" w:rsidRPr="00100DA0" w:rsidRDefault="00607DA3" w:rsidP="00607DA3">
      <w:pPr>
        <w:rPr>
          <w:b/>
          <w:bCs/>
          <w:sz w:val="28"/>
          <w:szCs w:val="28"/>
          <w:u w:val="single"/>
          <w:rtl/>
        </w:rPr>
      </w:pP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lastRenderedPageBreak/>
        <w:t>(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سواء تم سدادها أو لم يتم سدادها بعد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مبدأ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الثبات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 w:rsidRPr="00100DA0"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والتجانس</w:t>
      </w:r>
      <w:r w:rsidRPr="00100DA0"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)8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ويعنى أنه عند قيام المنشأة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باتباع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أسلوب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محاسبى معين فيجب 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  <w:u w:val="single"/>
          <w:rtl/>
        </w:rPr>
        <w:t>ألا</w:t>
      </w:r>
      <w:r w:rsidRPr="00100DA0">
        <w:rPr>
          <w:rFonts w:ascii="Arial,Bold" w:hAnsi="Arial" w:cs="Arial,Bold"/>
          <w:b/>
          <w:bCs/>
          <w:color w:val="00B1F1"/>
          <w:sz w:val="28"/>
          <w:szCs w:val="28"/>
          <w:rtl/>
        </w:rPr>
        <w:t xml:space="preserve"> </w:t>
      </w: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يتم تغييره من فترة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لآخرى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" w:hAnsi="Arial" w:cs="Arial"/>
          <w:color w:val="000000"/>
          <w:sz w:val="28"/>
          <w:szCs w:val="28"/>
        </w:rPr>
        <w:t xml:space="preserve">•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،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وهذا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لايعنى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عدم التغيير المطلق للأساليب</w:t>
      </w:r>
    </w:p>
    <w:p w:rsidR="00607DA3" w:rsidRPr="00100DA0" w:rsidRDefault="00607DA3" w:rsidP="00607DA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المطبقة </w:t>
      </w:r>
      <w:proofErr w:type="spellStart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وانما</w:t>
      </w:r>
      <w:proofErr w:type="spellEnd"/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عند اختيار اسلوب آخر يوفر</w:t>
      </w:r>
    </w:p>
    <w:p w:rsidR="00607DA3" w:rsidRDefault="00607DA3" w:rsidP="00607DA3">
      <w:pPr>
        <w:rPr>
          <w:b/>
          <w:bCs/>
          <w:sz w:val="28"/>
          <w:szCs w:val="28"/>
          <w:u w:val="single"/>
          <w:rtl/>
        </w:rPr>
      </w:pPr>
      <w:r w:rsidRPr="00100DA0">
        <w:rPr>
          <w:rFonts w:ascii="Arial,Bold" w:hAnsi="Arial" w:cs="Arial,Bold"/>
          <w:b/>
          <w:bCs/>
          <w:color w:val="000000"/>
          <w:sz w:val="28"/>
          <w:szCs w:val="28"/>
          <w:rtl/>
        </w:rPr>
        <w:t>معلومات افضل يلزم ذكر سبب هذا التغيير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الاعتراف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بلايراد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التحقق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9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color w:val="000000"/>
          <w:sz w:val="28"/>
          <w:szCs w:val="28"/>
        </w:rPr>
        <w:t xml:space="preserve">• </w:t>
      </w: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بمعنى أن المنشأة </w:t>
      </w:r>
      <w:proofErr w:type="spellStart"/>
      <w:r>
        <w:rPr>
          <w:rFonts w:ascii="Arial,Bold" w:hAnsi="Arial" w:cs="Arial,Bold"/>
          <w:b/>
          <w:bCs/>
          <w:color w:val="00B1F1"/>
          <w:sz w:val="28"/>
          <w:szCs w:val="28"/>
          <w:u w:val="single"/>
          <w:rtl/>
        </w:rPr>
        <w:t>لاتعترف</w:t>
      </w:r>
      <w:proofErr w:type="spellEnd"/>
      <w:r>
        <w:rPr>
          <w:rFonts w:ascii="Arial,Bold" w:hAnsi="Arial" w:cs="Arial,Bold"/>
          <w:b/>
          <w:bCs/>
          <w:color w:val="00B1F1"/>
          <w:sz w:val="28"/>
          <w:szCs w:val="28"/>
          <w:rtl/>
        </w:rPr>
        <w:t xml:space="preserve"> </w:t>
      </w:r>
      <w:proofErr w:type="spellStart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بالايراد</w:t>
      </w:r>
      <w:proofErr w:type="spellEnd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وتسجله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بالدفاتر </w:t>
      </w:r>
      <w:proofErr w:type="spellStart"/>
      <w:r>
        <w:rPr>
          <w:rFonts w:ascii="Arial,Bold" w:hAnsi="Arial" w:cs="Arial,Bold"/>
          <w:b/>
          <w:bCs/>
          <w:color w:val="00B1F1"/>
          <w:sz w:val="28"/>
          <w:szCs w:val="28"/>
          <w:u w:val="single"/>
          <w:rtl/>
        </w:rPr>
        <w:t>الا</w:t>
      </w:r>
      <w:proofErr w:type="spellEnd"/>
      <w:r>
        <w:rPr>
          <w:rFonts w:ascii="Arial,Bold" w:hAnsi="Arial" w:cs="Arial,Bold"/>
          <w:b/>
          <w:bCs/>
          <w:color w:val="00B1F1"/>
          <w:sz w:val="28"/>
          <w:szCs w:val="28"/>
          <w:rtl/>
        </w:rPr>
        <w:t xml:space="preserve"> </w:t>
      </w: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بعد تحققه بالفعل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color w:val="000000"/>
          <w:sz w:val="28"/>
          <w:szCs w:val="28"/>
        </w:rPr>
        <w:t xml:space="preserve">• </w:t>
      </w: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ويتم تحديد نقطة تحقق الايرادات عند حدوث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28"/>
          <w:szCs w:val="28"/>
          <w:u w:val="single"/>
          <w:rtl/>
        </w:rPr>
      </w:pPr>
      <w:r>
        <w:rPr>
          <w:rFonts w:ascii="Arial,Bold" w:hAnsi="Arial" w:cs="Arial,Bold"/>
          <w:b/>
          <w:bCs/>
          <w:color w:val="00B1F1"/>
          <w:sz w:val="28"/>
          <w:szCs w:val="28"/>
          <w:u w:val="single"/>
          <w:rtl/>
        </w:rPr>
        <w:t>واقعة البيع</w:t>
      </w:r>
    </w:p>
    <w:p w:rsidR="00100DA0" w:rsidRDefault="00100DA0" w:rsidP="00100DA0">
      <w:pPr>
        <w:rPr>
          <w:b/>
          <w:bCs/>
          <w:sz w:val="28"/>
          <w:szCs w:val="28"/>
          <w:u w:val="single"/>
          <w:rtl/>
        </w:rPr>
      </w:pPr>
      <w:proofErr w:type="spellStart"/>
      <w:r>
        <w:rPr>
          <w:rFonts w:ascii="Arial" w:hAnsi="Arial" w:cs="Arial"/>
          <w:color w:val="000000"/>
          <w:sz w:val="28"/>
          <w:szCs w:val="28"/>
          <w:rtl/>
        </w:rPr>
        <w:t>•</w:t>
      </w:r>
      <w:proofErr w:type="spellEnd"/>
      <w:r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أى عند تسليم السلعة المباعة أو تقديم الخدمة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التحفظ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(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الحيطه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والحذر</w:t>
      </w:r>
      <w:proofErr w:type="spellStart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10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color w:val="000000"/>
          <w:sz w:val="28"/>
          <w:szCs w:val="28"/>
        </w:rPr>
        <w:t xml:space="preserve">• </w:t>
      </w: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يشير هذا المبدأ الى أخذ الخسائر المتوقعة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28"/>
          <w:szCs w:val="28"/>
          <w:rtl/>
        </w:rPr>
      </w:pP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فى الاعتبار قبل حدوثها </w:t>
      </w:r>
      <w:r>
        <w:rPr>
          <w:rFonts w:ascii="Arial,Bold" w:hAnsi="Arial" w:cs="Arial,Bold"/>
          <w:b/>
          <w:bCs/>
          <w:color w:val="00B1F1"/>
          <w:sz w:val="28"/>
          <w:szCs w:val="28"/>
          <w:rtl/>
        </w:rPr>
        <w:t>(الحيطة</w:t>
      </w:r>
      <w:proofErr w:type="spellStart"/>
      <w:r>
        <w:rPr>
          <w:rFonts w:ascii="Arial,Bold" w:hAnsi="Arial" w:cs="Arial,Bold"/>
          <w:b/>
          <w:bCs/>
          <w:color w:val="00B1F1"/>
          <w:sz w:val="28"/>
          <w:szCs w:val="28"/>
          <w:rtl/>
        </w:rPr>
        <w:t>)</w:t>
      </w:r>
      <w:proofErr w:type="spellEnd"/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color w:val="000000"/>
          <w:sz w:val="28"/>
          <w:szCs w:val="28"/>
        </w:rPr>
        <w:t xml:space="preserve">• </w:t>
      </w:r>
      <w:proofErr w:type="spellStart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وايضا</w:t>
      </w:r>
      <w:proofErr w:type="spellEnd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عدم أخذ الارباح المتوقعة فى</w:t>
      </w:r>
    </w:p>
    <w:p w:rsidR="00100DA0" w:rsidRDefault="00100DA0" w:rsidP="00100DA0">
      <w:pPr>
        <w:rPr>
          <w:b/>
          <w:bCs/>
          <w:sz w:val="28"/>
          <w:szCs w:val="28"/>
          <w:u w:val="single"/>
          <w:rtl/>
        </w:rPr>
      </w:pP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الاعتبار </w:t>
      </w:r>
      <w:proofErr w:type="spellStart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الا</w:t>
      </w:r>
      <w:proofErr w:type="spellEnd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عند تحققها فعلا </w:t>
      </w:r>
      <w:r>
        <w:rPr>
          <w:rFonts w:ascii="Arial,Bold" w:hAnsi="Arial" w:cs="Arial,Bold"/>
          <w:b/>
          <w:bCs/>
          <w:color w:val="00B1F1"/>
          <w:sz w:val="28"/>
          <w:szCs w:val="28"/>
          <w:rtl/>
        </w:rPr>
        <w:t>(الحذر</w:t>
      </w:r>
      <w:proofErr w:type="spellStart"/>
      <w:r>
        <w:rPr>
          <w:rFonts w:ascii="Arial,Bold" w:hAnsi="Arial" w:cs="Arial,Bold"/>
          <w:b/>
          <w:bCs/>
          <w:color w:val="00B1F1"/>
          <w:sz w:val="28"/>
          <w:szCs w:val="28"/>
          <w:rtl/>
        </w:rPr>
        <w:t>)</w:t>
      </w:r>
      <w:proofErr w:type="spellEnd"/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(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مبدأ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الافصاح</w:t>
      </w:r>
      <w:proofErr w:type="spellStart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)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11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color w:val="000000"/>
          <w:sz w:val="28"/>
          <w:szCs w:val="28"/>
        </w:rPr>
        <w:t xml:space="preserve">• </w:t>
      </w: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ويهتم هذا المبدأ بعدم اخفاء أية معلومات قد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تضر بالمستفيدين من القوائم المالية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" w:hAnsi="Arial" w:cs="Arial"/>
          <w:color w:val="000000"/>
          <w:sz w:val="28"/>
          <w:szCs w:val="28"/>
        </w:rPr>
        <w:t xml:space="preserve">• </w:t>
      </w:r>
      <w:proofErr w:type="spellStart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 xml:space="preserve"> وأن يكون هناك شفافية وعلانية تامة عن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جميع المعلومات بغض النظر عن مدى تأثيرها</w:t>
      </w:r>
    </w:p>
    <w:p w:rsidR="00100DA0" w:rsidRDefault="00100DA0" w:rsidP="00100DA0">
      <w:pPr>
        <w:rPr>
          <w:b/>
          <w:bCs/>
          <w:sz w:val="28"/>
          <w:szCs w:val="28"/>
          <w:u w:val="single"/>
          <w:rtl/>
        </w:rPr>
      </w:pPr>
      <w:r>
        <w:rPr>
          <w:rFonts w:ascii="Arial,Bold" w:hAnsi="Arial" w:cs="Arial,Bold"/>
          <w:b/>
          <w:bCs/>
          <w:color w:val="000000"/>
          <w:sz w:val="28"/>
          <w:szCs w:val="28"/>
          <w:rtl/>
        </w:rPr>
        <w:t>على هذه القوائم المالية</w:t>
      </w:r>
    </w:p>
    <w:p w:rsidR="00100DA0" w:rsidRDefault="00100DA0" w:rsidP="00100DA0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000000"/>
          <w:sz w:val="32"/>
          <w:szCs w:val="32"/>
          <w:rtl/>
        </w:rPr>
      </w:pP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//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معادله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المحاسبه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//</w:t>
      </w:r>
      <w:proofErr w:type="spellEnd"/>
    </w:p>
    <w:p w:rsidR="00100DA0" w:rsidRP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464646"/>
          <w:sz w:val="28"/>
          <w:szCs w:val="28"/>
          <w:rtl/>
        </w:rPr>
      </w:pP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وترتكز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عملية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اثبات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الاحداث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المالية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على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قاعدة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أساسية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يطلق</w:t>
      </w:r>
    </w:p>
    <w:p w:rsidR="00100DA0" w:rsidRDefault="00100DA0" w:rsidP="00100DA0">
      <w:pPr>
        <w:autoSpaceDE w:val="0"/>
        <w:autoSpaceDN w:val="0"/>
        <w:adjustRightInd w:val="0"/>
        <w:spacing w:after="0" w:line="240" w:lineRule="auto"/>
        <w:rPr>
          <w:rFonts w:ascii="Times New Roman,Bold" w:hAnsi="Arial" w:cs="Times New Roman,Bold"/>
          <w:b/>
          <w:bCs/>
          <w:color w:val="000000"/>
          <w:sz w:val="28"/>
          <w:szCs w:val="28"/>
          <w:rtl/>
        </w:rPr>
      </w:pP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عليها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معادلة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المحاسبة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,Bold" w:cs="Arial,Bold" w:hint="cs"/>
          <w:b/>
          <w:bCs/>
          <w:color w:val="464646"/>
          <w:sz w:val="28"/>
          <w:szCs w:val="28"/>
          <w:rtl/>
        </w:rPr>
        <w:t>وهى</w:t>
      </w:r>
      <w:r w:rsidRPr="00100DA0">
        <w:rPr>
          <w:rFonts w:ascii="Arial,Bold" w:cs="Arial,Bold"/>
          <w:b/>
          <w:bCs/>
          <w:color w:val="464646"/>
          <w:sz w:val="28"/>
          <w:szCs w:val="28"/>
          <w:rtl/>
        </w:rPr>
        <w:t xml:space="preserve"> </w:t>
      </w:r>
      <w:r w:rsidRPr="00100DA0">
        <w:rPr>
          <w:rFonts w:ascii="Arial" w:hAnsi="Arial" w:cs="Arial"/>
          <w:color w:val="464646"/>
          <w:sz w:val="28"/>
          <w:szCs w:val="28"/>
          <w:rtl/>
        </w:rPr>
        <w:t>:</w:t>
      </w:r>
    </w:p>
    <w:p w:rsidR="00100DA0" w:rsidRPr="00100DA0" w:rsidRDefault="00100DA0" w:rsidP="00100DA0">
      <w:pPr>
        <w:autoSpaceDE w:val="0"/>
        <w:autoSpaceDN w:val="0"/>
        <w:adjustRightInd w:val="0"/>
        <w:spacing w:after="0" w:line="240" w:lineRule="auto"/>
        <w:rPr>
          <w:rFonts w:ascii="Times New Roman,Bold" w:hAnsi="Arial" w:cs="Times New Roman,Bold"/>
          <w:b/>
          <w:bCs/>
          <w:color w:val="000000"/>
          <w:sz w:val="28"/>
          <w:szCs w:val="28"/>
          <w:rtl/>
        </w:rPr>
      </w:pPr>
    </w:p>
    <w:p w:rsidR="00100DA0" w:rsidRDefault="00100DA0" w:rsidP="00100DA0">
      <w:pPr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noProof/>
          <w:sz w:val="28"/>
          <w:szCs w:val="28"/>
          <w:u w:val="single"/>
        </w:rPr>
        <w:drawing>
          <wp:inline distT="0" distB="0" distL="0" distR="0">
            <wp:extent cx="3667125" cy="438150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DA0" w:rsidRPr="00100DA0" w:rsidRDefault="00100DA0" w:rsidP="00100DA0">
      <w:pPr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noProof/>
          <w:sz w:val="28"/>
          <w:szCs w:val="28"/>
          <w:u w:val="single"/>
        </w:rPr>
        <w:lastRenderedPageBreak/>
        <w:drawing>
          <wp:inline distT="0" distB="0" distL="0" distR="0">
            <wp:extent cx="4924425" cy="3257550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DA0" w:rsidRDefault="00100DA0" w:rsidP="00100DA0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قاعده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المديونيه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والدائنيه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هي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:-</w:t>
      </w:r>
      <w:proofErr w:type="spellEnd"/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/>
          <w:b/>
          <w:bCs/>
          <w:sz w:val="28"/>
          <w:szCs w:val="28"/>
        </w:rPr>
        <w:t>”</w:t>
      </w:r>
      <w:r>
        <w:rPr>
          <w:rFonts w:ascii="Arial,Bold" w:cs="Arial,Bold"/>
          <w:b/>
          <w:bCs/>
          <w:sz w:val="28"/>
          <w:szCs w:val="28"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الزيادة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فى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المدين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مدين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والنقص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فى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المدين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دائن</w:t>
      </w:r>
    </w:p>
    <w:p w:rsidR="00100DA0" w:rsidRDefault="00100DA0" w:rsidP="00100DA0">
      <w:pPr>
        <w:rPr>
          <w:b/>
          <w:bCs/>
          <w:u w:val="single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والزيادة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فى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الدائن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دائن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والنقص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فى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الدائن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مدين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/>
          <w:b/>
          <w:bCs/>
          <w:sz w:val="28"/>
          <w:szCs w:val="28"/>
          <w:rtl/>
        </w:rPr>
        <w:t>”</w:t>
      </w:r>
      <w:proofErr w:type="spellEnd"/>
    </w:p>
    <w:p w:rsidR="00100DA0" w:rsidRDefault="00100DA0" w:rsidP="00100DA0">
      <w:pPr>
        <w:rPr>
          <w:b/>
          <w:bCs/>
          <w:u w:val="single"/>
          <w:rtl/>
        </w:rPr>
      </w:pPr>
      <w:r>
        <w:rPr>
          <w:rFonts w:hint="cs"/>
          <w:b/>
          <w:bCs/>
          <w:noProof/>
          <w:u w:val="single"/>
        </w:rPr>
        <w:drawing>
          <wp:inline distT="0" distB="0" distL="0" distR="0">
            <wp:extent cx="4857750" cy="3609975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DA0" w:rsidRDefault="00100DA0" w:rsidP="00100DA0">
      <w:pPr>
        <w:rPr>
          <w:b/>
          <w:bCs/>
          <w:u w:val="single"/>
          <w:rtl/>
        </w:rPr>
      </w:pPr>
      <w:r>
        <w:rPr>
          <w:rFonts w:hint="cs"/>
          <w:b/>
          <w:bCs/>
          <w:noProof/>
          <w:u w:val="single"/>
        </w:rPr>
        <w:lastRenderedPageBreak/>
        <w:drawing>
          <wp:inline distT="0" distB="0" distL="0" distR="0">
            <wp:extent cx="3562350" cy="3438525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0DA0" w:rsidRDefault="00100DA0" w:rsidP="00100DA0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/>
          <w:b/>
          <w:bCs/>
          <w:color w:val="FF0000"/>
          <w:sz w:val="28"/>
          <w:szCs w:val="28"/>
          <w:rtl/>
        </w:rPr>
      </w:pP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اختر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الاجابه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الصحيحه</w:t>
      </w:r>
      <w:proofErr w:type="spellEnd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مما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Times New Roman,Bold" w:cs="Times New Roman,Bold" w:hint="cs"/>
          <w:b/>
          <w:bCs/>
          <w:color w:val="FF0000"/>
          <w:sz w:val="28"/>
          <w:szCs w:val="28"/>
          <w:rtl/>
        </w:rPr>
        <w:t>يلي</w:t>
      </w:r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imes New Roman,Bold" w:cs="Times New Roman,Bold"/>
          <w:b/>
          <w:bCs/>
          <w:color w:val="FF0000"/>
          <w:sz w:val="28"/>
          <w:szCs w:val="28"/>
          <w:rtl/>
        </w:rPr>
        <w:t>:-</w:t>
      </w:r>
      <w:proofErr w:type="spellEnd"/>
    </w:p>
    <w:p w:rsidR="00100DA0" w:rsidRPr="004551BE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FF0000"/>
          <w:sz w:val="28"/>
          <w:szCs w:val="28"/>
          <w:u w:val="single"/>
        </w:rPr>
      </w:pP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>(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أى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المبادئ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التالية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يؤدى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الى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الاعتراف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الفورى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 w:rsidRPr="004551BE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بالخسارة</w:t>
      </w:r>
      <w:r w:rsidRPr="004551BE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المتوقعة</w:t>
      </w:r>
      <w:r w:rsidRPr="004551BE"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المقابلة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العدالة</w:t>
      </w:r>
    </w:p>
    <w:p w:rsidR="00100DA0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الثبات</w:t>
      </w:r>
    </w:p>
    <w:p w:rsidR="00100DA0" w:rsidRPr="004551BE" w:rsidRDefault="00100DA0" w:rsidP="00100DA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r w:rsidRPr="004551BE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د</w:t>
      </w:r>
      <w:r w:rsidRPr="004551BE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-</w:t>
      </w:r>
      <w:r w:rsidRPr="004551BE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الحيطة</w:t>
      </w:r>
      <w:r w:rsidRPr="004551BE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4551BE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والحذر</w:t>
      </w:r>
    </w:p>
    <w:p w:rsidR="00100DA0" w:rsidRDefault="00100DA0" w:rsidP="00100DA0">
      <w:pPr>
        <w:autoSpaceDE w:val="0"/>
        <w:autoSpaceDN w:val="0"/>
        <w:adjustRightInd w:val="0"/>
        <w:spacing w:after="0" w:line="240" w:lineRule="auto"/>
        <w:rPr>
          <w:rFonts w:ascii="Times New Roman,Bold" w:hAnsi="Wingdings 3" w:cs="Times New Roman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هـ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لاشئ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مماسبق</w:t>
      </w:r>
      <w:proofErr w:type="spellEnd"/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FF0000"/>
          <w:sz w:val="28"/>
          <w:szCs w:val="28"/>
          <w:u w:val="single"/>
        </w:rPr>
      </w:pP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>أ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عداد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القوائم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عن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فترات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مالية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متساوية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هو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تطبيق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لمبدأ</w:t>
      </w:r>
      <w:r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 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محاسبى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متعارف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عليه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هو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الموضوعية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التحقق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المنفعة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المقابلة</w:t>
      </w:r>
    </w:p>
    <w:p w:rsidR="004551BE" w:rsidRP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  <w:u w:val="single"/>
        </w:rPr>
      </w:pPr>
      <w:r w:rsidRPr="004551BE">
        <w:rPr>
          <w:rFonts w:ascii="Wingdings 3" w:hAnsi="Wingdings 3" w:cs="Wingdings 3"/>
          <w:color w:val="2DA3C0"/>
          <w:sz w:val="28"/>
          <w:szCs w:val="28"/>
          <w:u w:val="single"/>
        </w:rPr>
        <w:t></w:t>
      </w:r>
      <w:r w:rsidRPr="004551BE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هـ</w:t>
      </w:r>
      <w:r w:rsidRPr="004551BE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-</w:t>
      </w:r>
      <w:proofErr w:type="spellStart"/>
      <w:r w:rsidRPr="004551BE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لاشئ</w:t>
      </w:r>
      <w:proofErr w:type="spellEnd"/>
      <w:r w:rsidRPr="004551BE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proofErr w:type="spellStart"/>
      <w:r w:rsidRPr="004551BE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مماسبق</w:t>
      </w:r>
      <w:proofErr w:type="spellEnd"/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FF0000"/>
          <w:sz w:val="28"/>
          <w:szCs w:val="28"/>
        </w:rPr>
      </w:pP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يقصد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بمفهوم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4551BE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الاستحقاق</w:t>
      </w:r>
      <w:r w:rsidRPr="004551BE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cs="Arial,Bold"/>
          <w:b/>
          <w:bCs/>
          <w:color w:val="FF0000"/>
          <w:sz w:val="28"/>
          <w:szCs w:val="28"/>
          <w:rtl/>
        </w:rPr>
        <w:t xml:space="preserve">:  </w:t>
      </w:r>
      <w:r>
        <w:rPr>
          <w:rFonts w:ascii="Wingdings 3" w:hAnsi="Wingdings 3" w:cs="Wingdings 3"/>
          <w:color w:val="FF0000"/>
          <w:sz w:val="28"/>
          <w:szCs w:val="28"/>
        </w:rPr>
        <w:t>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لاتتم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اذا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صاحبتها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تدفقات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نقدية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أخذ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الخسائر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المتوقعة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الحسبان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بينما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لايتم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أخذ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الارباح</w:t>
      </w:r>
    </w:p>
    <w:p w:rsidR="004551BE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المتوقعة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الحسبان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تحققها</w:t>
      </w:r>
    </w:p>
    <w:p w:rsidR="004551BE" w:rsidRPr="000F6B10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>**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أن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تتم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المحاسبة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عن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العمليات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المالية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التى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تخص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الفترة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سواء</w:t>
      </w:r>
    </w:p>
    <w:p w:rsidR="004551BE" w:rsidRPr="000F6B10" w:rsidRDefault="004551BE" w:rsidP="004551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</w:pP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صاحبتها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أو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لم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تصاحبها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تدفقات</w:t>
      </w:r>
      <w:r w:rsidRPr="000F6B10">
        <w:rPr>
          <w:rFonts w:ascii="Arial,Bold" w:hAnsi="Wingdings 3" w:cs="Arial,Bold"/>
          <w:b/>
          <w:bCs/>
          <w:color w:val="000000"/>
          <w:sz w:val="28"/>
          <w:szCs w:val="28"/>
          <w:highlight w:val="yellow"/>
          <w:u w:val="single"/>
          <w:rtl/>
        </w:rPr>
        <w:t xml:space="preserve"> </w:t>
      </w:r>
      <w:r w:rsidRPr="000F6B10">
        <w:rPr>
          <w:rFonts w:ascii="Arial,Bold" w:hAnsi="Wingdings 3" w:cs="Arial,Bold" w:hint="cs"/>
          <w:b/>
          <w:bCs/>
          <w:color w:val="000000"/>
          <w:sz w:val="28"/>
          <w:szCs w:val="28"/>
          <w:highlight w:val="yellow"/>
          <w:u w:val="single"/>
          <w:rtl/>
        </w:rPr>
        <w:t>نقدية</w:t>
      </w:r>
    </w:p>
    <w:p w:rsidR="004551BE" w:rsidRDefault="004551BE" w:rsidP="004551BE">
      <w:pPr>
        <w:autoSpaceDE w:val="0"/>
        <w:autoSpaceDN w:val="0"/>
        <w:adjustRightInd w:val="0"/>
        <w:spacing w:after="0" w:line="240" w:lineRule="auto"/>
        <w:rPr>
          <w:rFonts w:ascii="Times New Roman,Bold" w:hAnsi="Wingdings 3" w:cs="Times New Roman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**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اخفاء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معلومات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تضر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بالمستفيدين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القوائم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</w:p>
    <w:p w:rsidR="00100DA0" w:rsidRDefault="00100DA0" w:rsidP="00100DA0">
      <w:pPr>
        <w:rPr>
          <w:b/>
          <w:bCs/>
          <w:u w:val="single"/>
          <w:rtl/>
        </w:rPr>
      </w:pPr>
    </w:p>
    <w:p w:rsidR="000F6B10" w:rsidRPr="00607DA3" w:rsidRDefault="000F6B10" w:rsidP="00100DA0">
      <w:pPr>
        <w:rPr>
          <w:b/>
          <w:bCs/>
          <w:u w:val="single"/>
          <w:rtl/>
        </w:rPr>
      </w:pPr>
      <w:proofErr w:type="spellStart"/>
      <w:r w:rsidRPr="008613D4">
        <w:rPr>
          <w:rFonts w:ascii="Arabic Typesetting" w:hAnsi="Arabic Typesetting" w:cs="Arabic Typesetting"/>
          <w:b/>
          <w:bCs/>
          <w:u w:val="single"/>
          <w:rtl/>
        </w:rPr>
        <w:t>دافوره</w:t>
      </w:r>
      <w:proofErr w:type="spellEnd"/>
      <w:r w:rsidRPr="008613D4">
        <w:rPr>
          <w:rFonts w:ascii="Arabic Typesetting" w:hAnsi="Arabic Typesetting" w:cs="Arabic Typesetting"/>
          <w:b/>
          <w:bCs/>
          <w:u w:val="single"/>
          <w:rtl/>
        </w:rPr>
        <w:t xml:space="preserve"> هانم</w:t>
      </w:r>
      <w:r w:rsidRPr="000F6B10">
        <w:rPr>
          <w:rFonts w:ascii="Sylfaen" w:hAnsi="Sylfaen" w:cs="Sylfaen"/>
          <w:color w:val="0000FF"/>
          <w:sz w:val="72"/>
          <w:szCs w:val="72"/>
          <w:shd w:val="clear" w:color="auto" w:fill="FFFFFF"/>
        </w:rPr>
        <w:t xml:space="preserve"> </w:t>
      </w:r>
      <w:r w:rsidRPr="000F6B10">
        <w:rPr>
          <w:rFonts w:ascii="Sylfaen" w:hAnsi="Sylfaen" w:cs="Sylfaen"/>
          <w:color w:val="FF0000"/>
          <w:sz w:val="24"/>
          <w:szCs w:val="24"/>
          <w:shd w:val="clear" w:color="auto" w:fill="FFFFFF"/>
        </w:rPr>
        <w:t>ღ</w:t>
      </w:r>
    </w:p>
    <w:sectPr w:rsidR="000F6B10" w:rsidRPr="00607DA3" w:rsidSect="008613D4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E0F42"/>
    <w:rsid w:val="000F6B10"/>
    <w:rsid w:val="00100DA0"/>
    <w:rsid w:val="001B19D5"/>
    <w:rsid w:val="001E0F42"/>
    <w:rsid w:val="004267CE"/>
    <w:rsid w:val="004551BE"/>
    <w:rsid w:val="00607DA3"/>
    <w:rsid w:val="008613D4"/>
    <w:rsid w:val="008A1021"/>
    <w:rsid w:val="009954F3"/>
    <w:rsid w:val="00A77435"/>
    <w:rsid w:val="00C4469A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7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0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E0F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2013-02-17T04:31:00Z</dcterms:created>
  <dcterms:modified xsi:type="dcterms:W3CDTF">2013-02-17T05:52:00Z</dcterms:modified>
</cp:coreProperties>
</file>