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50B4" w:rsidRPr="00B050B4" w:rsidRDefault="00B050B4" w:rsidP="00B050B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proofErr w:type="spellStart"/>
      <w:r w:rsidRPr="00B050B4">
        <w:rPr>
          <w:rFonts w:asciiTheme="majorBidi" w:hAnsiTheme="majorBidi" w:cstheme="majorBidi"/>
          <w:sz w:val="28"/>
          <w:szCs w:val="28"/>
          <w:rtl/>
        </w:rPr>
        <w:t>محاضره13</w:t>
      </w:r>
      <w:proofErr w:type="spellEnd"/>
      <w:r w:rsidRPr="00B050B4">
        <w:rPr>
          <w:rFonts w:asciiTheme="majorBidi" w:hAnsiTheme="majorBidi" w:cstheme="majorBidi"/>
          <w:sz w:val="28"/>
          <w:szCs w:val="28"/>
          <w:rtl/>
        </w:rPr>
        <w:t xml:space="preserve">   </w:t>
      </w:r>
      <w:proofErr w:type="spellStart"/>
      <w:r w:rsidRPr="00B050B4">
        <w:rPr>
          <w:rFonts w:asciiTheme="majorBidi" w:hAnsiTheme="majorBidi" w:cstheme="majorBidi"/>
          <w:sz w:val="28"/>
          <w:szCs w:val="28"/>
          <w:rtl/>
        </w:rPr>
        <w:t>(</w:t>
      </w:r>
      <w:proofErr w:type="spellEnd"/>
      <w:r w:rsidRPr="00B050B4">
        <w:rPr>
          <w:rFonts w:asciiTheme="majorBidi" w:hAnsiTheme="majorBidi" w:cstheme="majorBidi"/>
          <w:sz w:val="28"/>
          <w:szCs w:val="28"/>
          <w:rtl/>
        </w:rPr>
        <w:t>(التضخم</w:t>
      </w:r>
      <w:proofErr w:type="spellStart"/>
      <w:r w:rsidRPr="00B050B4">
        <w:rPr>
          <w:rFonts w:asciiTheme="majorBidi" w:hAnsiTheme="majorBidi" w:cstheme="majorBidi"/>
          <w:sz w:val="28"/>
          <w:szCs w:val="28"/>
          <w:rtl/>
        </w:rPr>
        <w:t>))</w:t>
      </w:r>
      <w:proofErr w:type="spellEnd"/>
    </w:p>
    <w:p w:rsidR="00B050B4" w:rsidRPr="00B050B4" w:rsidRDefault="00B050B4" w:rsidP="00B050B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</w:p>
    <w:p w:rsidR="00B050B4" w:rsidRPr="00B050B4" w:rsidRDefault="00B050B4" w:rsidP="00B050B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proofErr w:type="spellStart"/>
      <w:r w:rsidRPr="00B050B4">
        <w:rPr>
          <w:rFonts w:asciiTheme="majorBidi" w:hAnsiTheme="majorBidi" w:cstheme="majorBidi"/>
          <w:sz w:val="28"/>
          <w:szCs w:val="28"/>
          <w:rtl/>
        </w:rPr>
        <w:t>مقدمه:"</w:t>
      </w:r>
      <w:proofErr w:type="spellEnd"/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يعد </w:t>
      </w:r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التضخم</w:t>
      </w:r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 </w:t>
      </w: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أحد أهم المشكلات الاقتصادية الكلية التي تهم صانعو السياسة الاقتصادية في أي </w:t>
      </w:r>
      <w:proofErr w:type="spellStart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قطر،</w:t>
      </w:r>
      <w:proofErr w:type="spellEnd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 وذلك بسبب الآثار الضارة والتي</w:t>
      </w:r>
    </w:p>
    <w:p w:rsidR="00B050B4" w:rsidRPr="00B050B4" w:rsidRDefault="00B050B4" w:rsidP="00B050B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تعيق تحقيق الأهداف الاقتصادية الكلية.</w:t>
      </w:r>
    </w:p>
    <w:p w:rsidR="00B050B4" w:rsidRPr="00B050B4" w:rsidRDefault="00B050B4" w:rsidP="00B050B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  <w:u w:val="single"/>
          <w:rtl/>
        </w:rPr>
      </w:pPr>
      <w:r w:rsidRPr="00B050B4">
        <w:rPr>
          <w:rFonts w:asciiTheme="majorBidi" w:hAnsiTheme="majorBidi" w:cstheme="majorBidi"/>
          <w:sz w:val="28"/>
          <w:szCs w:val="28"/>
          <w:u w:val="single"/>
          <w:rtl/>
        </w:rPr>
        <w:t>تعريف التضخم"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00CD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0000CD"/>
          <w:sz w:val="28"/>
          <w:szCs w:val="28"/>
          <w:rtl/>
        </w:rPr>
        <w:t>التضخم هو الحالة التي تتسم بالارتفاع المستمر والملموس في المستوى العام للأسعار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00CD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0000CD"/>
          <w:sz w:val="28"/>
          <w:szCs w:val="28"/>
        </w:rPr>
        <w:t xml:space="preserve"> ((General price </w:t>
      </w:r>
      <w:proofErr w:type="spellStart"/>
      <w:r w:rsidRPr="00B050B4">
        <w:rPr>
          <w:rFonts w:asciiTheme="majorBidi" w:hAnsiTheme="majorBidi" w:cstheme="majorBidi"/>
          <w:b/>
          <w:bCs/>
          <w:color w:val="0000CD"/>
          <w:sz w:val="28"/>
          <w:szCs w:val="28"/>
        </w:rPr>
        <w:t>leveI</w:t>
      </w:r>
      <w:r w:rsidRPr="00B050B4">
        <w:rPr>
          <w:rFonts w:asciiTheme="majorBidi" w:hAnsiTheme="majorBidi" w:cstheme="majorBidi"/>
          <w:b/>
          <w:bCs/>
          <w:color w:val="0000CD"/>
          <w:sz w:val="28"/>
          <w:szCs w:val="28"/>
          <w:rtl/>
        </w:rPr>
        <w:t>((</w:t>
      </w:r>
      <w:proofErr w:type="spellEnd"/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يجب أن نلاحظ أن الزيادة المقصودة في التعريف هي للمستوى العام للأسعار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وليس سعر سلعة معينة وهى ليست زيادة طارئة وكذلك هي زيادة محسوسة.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عليه فإن: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</w:pPr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 xml:space="preserve">1 . الارتفاع بنسبة ضئيلة لا يعد تضخما </w:t>
      </w:r>
      <w:proofErr w:type="spellStart"/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-</w:t>
      </w:r>
      <w:proofErr w:type="spellEnd"/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 xml:space="preserve"> لابد أن يكون محسوسا .</w:t>
      </w:r>
    </w:p>
    <w:p w:rsidR="00B050B4" w:rsidRPr="00B050B4" w:rsidRDefault="00B050B4" w:rsidP="00B050B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 xml:space="preserve">2 . الارتفاع </w:t>
      </w:r>
      <w:proofErr w:type="spellStart"/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لفتره</w:t>
      </w:r>
      <w:proofErr w:type="spellEnd"/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 xml:space="preserve">  قصيرة لا يعد تضخما </w:t>
      </w:r>
      <w:proofErr w:type="spellStart"/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-</w:t>
      </w:r>
      <w:proofErr w:type="spellEnd"/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 xml:space="preserve"> لابد أن يكون مستمرا </w:t>
      </w:r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</w:t>
      </w:r>
    </w:p>
    <w:p w:rsidR="00B050B4" w:rsidRPr="00B050B4" w:rsidRDefault="00B050B4" w:rsidP="00B050B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  <w:u w:val="single"/>
          <w:rtl/>
        </w:rPr>
      </w:pPr>
      <w:r w:rsidRPr="00B050B4">
        <w:rPr>
          <w:rFonts w:asciiTheme="majorBidi" w:hAnsiTheme="majorBidi" w:cstheme="majorBidi"/>
          <w:sz w:val="28"/>
          <w:szCs w:val="28"/>
          <w:u w:val="single"/>
          <w:rtl/>
        </w:rPr>
        <w:t>اسباب التضخم: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يمكن تصنيف الأسباب الأشهر للتضخم إلى:</w:t>
      </w:r>
    </w:p>
    <w:p w:rsidR="00B050B4" w:rsidRPr="00B050B4" w:rsidRDefault="00B050B4" w:rsidP="00B050B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</w:rPr>
        <w:t>1</w:t>
      </w: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-التضخم الناتج عن سحب الطلب</w:t>
      </w:r>
    </w:p>
    <w:p w:rsidR="00B050B4" w:rsidRPr="00B050B4" w:rsidRDefault="00B050B4" w:rsidP="00B050B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2-التضخم بدفع التكلفه</w:t>
      </w:r>
    </w:p>
    <w:p w:rsidR="00B050B4" w:rsidRPr="00B050B4" w:rsidRDefault="00B050B4" w:rsidP="00B050B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3-التضخم المستورد</w:t>
      </w:r>
    </w:p>
    <w:p w:rsidR="00B050B4" w:rsidRPr="00B050B4" w:rsidRDefault="00B050B4" w:rsidP="00B050B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</w:pPr>
    </w:p>
    <w:p w:rsidR="00B050B4" w:rsidRPr="00B050B4" w:rsidRDefault="00B050B4" w:rsidP="00B050B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</w:pPr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(التضخم الناتج عن سحب الطلب</w:t>
      </w:r>
      <w:proofErr w:type="spellStart"/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)</w:t>
      </w:r>
      <w:proofErr w:type="spellEnd"/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00CD"/>
          <w:sz w:val="28"/>
          <w:szCs w:val="28"/>
          <w:u w:val="single"/>
          <w:rtl/>
        </w:rPr>
      </w:pP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يحدث هذا النوع  مددن التضخم بسبب</w:t>
      </w: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u w:val="single"/>
          <w:rtl/>
        </w:rPr>
        <w:t xml:space="preserve"> </w:t>
      </w:r>
      <w:proofErr w:type="spellStart"/>
      <w:r w:rsidRPr="00B050B4">
        <w:rPr>
          <w:rFonts w:asciiTheme="majorBidi" w:hAnsiTheme="majorBidi" w:cstheme="majorBidi"/>
          <w:b/>
          <w:bCs/>
          <w:color w:val="0000CD"/>
          <w:sz w:val="28"/>
          <w:szCs w:val="28"/>
          <w:u w:val="single"/>
          <w:rtl/>
        </w:rPr>
        <w:t>زياده</w:t>
      </w:r>
      <w:proofErr w:type="spellEnd"/>
      <w:r w:rsidRPr="00B050B4">
        <w:rPr>
          <w:rFonts w:asciiTheme="majorBidi" w:hAnsiTheme="majorBidi" w:cstheme="majorBidi"/>
          <w:b/>
          <w:bCs/>
          <w:color w:val="0000CD"/>
          <w:sz w:val="28"/>
          <w:szCs w:val="28"/>
          <w:u w:val="single"/>
          <w:rtl/>
        </w:rPr>
        <w:t xml:space="preserve">  الطلب الكلي وعجز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2B166E"/>
          <w:sz w:val="28"/>
          <w:szCs w:val="28"/>
          <w:u w:val="single"/>
          <w:rtl/>
        </w:rPr>
      </w:pPr>
      <w:r w:rsidRPr="00B050B4">
        <w:rPr>
          <w:rFonts w:asciiTheme="majorBidi" w:hAnsiTheme="majorBidi" w:cstheme="majorBidi"/>
          <w:b/>
          <w:bCs/>
          <w:color w:val="0000CD"/>
          <w:sz w:val="28"/>
          <w:szCs w:val="28"/>
          <w:u w:val="single"/>
          <w:rtl/>
        </w:rPr>
        <w:t>العرض عن مقابلة الزيادة في الطلب</w:t>
      </w: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u w:val="single"/>
          <w:rtl/>
        </w:rPr>
        <w:t>.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</w:pP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هذا النوع ينجم من الاختلال  الناتج عن </w:t>
      </w:r>
      <w:proofErr w:type="spellStart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زياده</w:t>
      </w:r>
      <w:proofErr w:type="spellEnd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 الكتله </w:t>
      </w:r>
      <w:proofErr w:type="spellStart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النقديه</w:t>
      </w:r>
      <w:proofErr w:type="spellEnd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 </w:t>
      </w:r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وذلك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</w:pPr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 xml:space="preserve">لاضطرار الدولة طباعة مزيد من </w:t>
      </w:r>
      <w:proofErr w:type="spellStart"/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النقدود</w:t>
      </w:r>
      <w:proofErr w:type="spellEnd"/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 xml:space="preserve"> لسد ما يسمى بالعجز في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</w:pPr>
      <w:proofErr w:type="spellStart"/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الموازنه</w:t>
      </w:r>
      <w:proofErr w:type="spellEnd"/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 xml:space="preserve"> وذلك عندما يفوق الانفاق الحكومي الايرادات</w:t>
      </w:r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 </w:t>
      </w: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فتضطر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الدولة إلى طباعة مزيد من </w:t>
      </w:r>
      <w:proofErr w:type="spellStart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النقدود</w:t>
      </w:r>
      <w:proofErr w:type="spellEnd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 لسد العجز دون أن يقابل </w:t>
      </w:r>
      <w:proofErr w:type="spellStart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الزياده</w:t>
      </w:r>
      <w:proofErr w:type="spellEnd"/>
    </w:p>
    <w:p w:rsidR="00B050B4" w:rsidRPr="00B050B4" w:rsidRDefault="00B050B4" w:rsidP="00B050B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في الكتلة النقدية زيادة في الانتاج </w:t>
      </w:r>
    </w:p>
    <w:p w:rsidR="00B050B4" w:rsidRPr="00B050B4" w:rsidRDefault="00B050B4" w:rsidP="00B050B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  <w:u w:val="single"/>
          <w:rtl/>
        </w:rPr>
      </w:pPr>
      <w:r w:rsidRPr="00B050B4">
        <w:rPr>
          <w:rFonts w:asciiTheme="majorBidi" w:hAnsiTheme="majorBidi" w:cstheme="majorBidi"/>
          <w:sz w:val="28"/>
          <w:szCs w:val="28"/>
          <w:u w:val="single"/>
          <w:rtl/>
        </w:rPr>
        <w:t>التضخم بدفع التكلفه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</w:pP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يحدث هذا النوع من التضخم نتيجة </w:t>
      </w:r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ارتفاع أثمان عناصر الانتاج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 xml:space="preserve">والتكاليف </w:t>
      </w:r>
      <w:proofErr w:type="spellStart"/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الانتاجيه</w:t>
      </w:r>
      <w:proofErr w:type="spellEnd"/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  </w:t>
      </w: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حيث يواجه المنتجون أحيانا ارتفاعا  في أسعار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</w:pPr>
      <w:proofErr w:type="spellStart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مدخلات</w:t>
      </w:r>
      <w:proofErr w:type="spellEnd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 الانتاج أو تكلفة الطاقة أو الأجور وهذا بدوره يؤدي الى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00CD"/>
          <w:sz w:val="28"/>
          <w:szCs w:val="28"/>
          <w:u w:val="single"/>
          <w:rtl/>
        </w:rPr>
      </w:pP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ارتفاع أسعار السلع والخدمات المنتجة </w:t>
      </w:r>
      <w:proofErr w:type="spellStart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u w:val="single"/>
          <w:rtl/>
        </w:rPr>
        <w:t>-</w:t>
      </w:r>
      <w:proofErr w:type="spellEnd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u w:val="single"/>
          <w:rtl/>
        </w:rPr>
        <w:t xml:space="preserve"> </w:t>
      </w:r>
      <w:r w:rsidRPr="00B050B4">
        <w:rPr>
          <w:rFonts w:asciiTheme="majorBidi" w:hAnsiTheme="majorBidi" w:cstheme="majorBidi"/>
          <w:b/>
          <w:bCs/>
          <w:color w:val="0000CD"/>
          <w:sz w:val="28"/>
          <w:szCs w:val="28"/>
          <w:u w:val="single"/>
          <w:rtl/>
        </w:rPr>
        <w:t>مثال لذلك ما حده ابان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00CD"/>
          <w:sz w:val="28"/>
          <w:szCs w:val="28"/>
          <w:u w:val="single"/>
          <w:rtl/>
        </w:rPr>
      </w:pPr>
      <w:r w:rsidRPr="00B050B4">
        <w:rPr>
          <w:rFonts w:asciiTheme="majorBidi" w:hAnsiTheme="majorBidi" w:cstheme="majorBidi"/>
          <w:b/>
          <w:bCs/>
          <w:color w:val="0000CD"/>
          <w:sz w:val="28"/>
          <w:szCs w:val="28"/>
          <w:u w:val="single"/>
          <w:rtl/>
        </w:rPr>
        <w:t xml:space="preserve">العام 1973 م حيه </w:t>
      </w:r>
      <w:proofErr w:type="spellStart"/>
      <w:r w:rsidRPr="00B050B4">
        <w:rPr>
          <w:rFonts w:asciiTheme="majorBidi" w:hAnsiTheme="majorBidi" w:cstheme="majorBidi"/>
          <w:b/>
          <w:bCs/>
          <w:color w:val="0000CD"/>
          <w:sz w:val="28"/>
          <w:szCs w:val="28"/>
          <w:u w:val="single"/>
          <w:rtl/>
        </w:rPr>
        <w:t>تضاعات</w:t>
      </w:r>
      <w:proofErr w:type="spellEnd"/>
      <w:r w:rsidRPr="00B050B4">
        <w:rPr>
          <w:rFonts w:asciiTheme="majorBidi" w:hAnsiTheme="majorBidi" w:cstheme="majorBidi"/>
          <w:b/>
          <w:bCs/>
          <w:color w:val="0000CD"/>
          <w:sz w:val="28"/>
          <w:szCs w:val="28"/>
          <w:u w:val="single"/>
          <w:rtl/>
        </w:rPr>
        <w:t xml:space="preserve"> اسعار النفط بنحو اربعة اضعاف و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00CD"/>
          <w:sz w:val="28"/>
          <w:szCs w:val="28"/>
          <w:u w:val="single"/>
          <w:rtl/>
        </w:rPr>
      </w:pPr>
      <w:r w:rsidRPr="00B050B4">
        <w:rPr>
          <w:rFonts w:asciiTheme="majorBidi" w:hAnsiTheme="majorBidi" w:cstheme="majorBidi"/>
          <w:b/>
          <w:bCs/>
          <w:color w:val="0000CD"/>
          <w:sz w:val="28"/>
          <w:szCs w:val="28"/>
          <w:u w:val="single"/>
          <w:rtl/>
        </w:rPr>
        <w:t>انعكس ذلك على زيادة اسعار كافة المنتجات بشكل كبير ومستمر فى</w:t>
      </w:r>
    </w:p>
    <w:p w:rsidR="00B050B4" w:rsidRPr="00B050B4" w:rsidRDefault="00B050B4" w:rsidP="00B050B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  <w:u w:val="single"/>
          <w:rtl/>
        </w:rPr>
      </w:pPr>
      <w:proofErr w:type="spellStart"/>
      <w:r w:rsidRPr="00B050B4">
        <w:rPr>
          <w:rFonts w:asciiTheme="majorBidi" w:hAnsiTheme="majorBidi" w:cstheme="majorBidi"/>
          <w:b/>
          <w:bCs/>
          <w:color w:val="0000CD"/>
          <w:sz w:val="28"/>
          <w:szCs w:val="28"/>
          <w:u w:val="single"/>
          <w:rtl/>
        </w:rPr>
        <w:t>الفتره</w:t>
      </w:r>
      <w:proofErr w:type="spellEnd"/>
      <w:r w:rsidRPr="00B050B4">
        <w:rPr>
          <w:rFonts w:asciiTheme="majorBidi" w:hAnsiTheme="majorBidi" w:cstheme="majorBidi"/>
          <w:b/>
          <w:bCs/>
          <w:color w:val="0000CD"/>
          <w:sz w:val="28"/>
          <w:szCs w:val="28"/>
          <w:u w:val="single"/>
          <w:rtl/>
        </w:rPr>
        <w:t xml:space="preserve"> الممتدة </w:t>
      </w:r>
      <w:proofErr w:type="spellStart"/>
      <w:r w:rsidRPr="00B050B4">
        <w:rPr>
          <w:rFonts w:asciiTheme="majorBidi" w:hAnsiTheme="majorBidi" w:cstheme="majorBidi"/>
          <w:b/>
          <w:bCs/>
          <w:color w:val="0000CD"/>
          <w:sz w:val="28"/>
          <w:szCs w:val="28"/>
          <w:u w:val="single"/>
          <w:rtl/>
        </w:rPr>
        <w:t>(</w:t>
      </w:r>
      <w:proofErr w:type="spellEnd"/>
      <w:r w:rsidRPr="00B050B4">
        <w:rPr>
          <w:rFonts w:asciiTheme="majorBidi" w:hAnsiTheme="majorBidi" w:cstheme="majorBidi"/>
          <w:b/>
          <w:bCs/>
          <w:color w:val="0000CD"/>
          <w:sz w:val="28"/>
          <w:szCs w:val="28"/>
          <w:u w:val="single"/>
          <w:rtl/>
        </w:rPr>
        <w:t xml:space="preserve"> 1973 </w:t>
      </w:r>
      <w:proofErr w:type="spellStart"/>
      <w:r w:rsidRPr="00B050B4">
        <w:rPr>
          <w:rFonts w:asciiTheme="majorBidi" w:hAnsiTheme="majorBidi" w:cstheme="majorBidi"/>
          <w:b/>
          <w:bCs/>
          <w:color w:val="0000CD"/>
          <w:sz w:val="28"/>
          <w:szCs w:val="28"/>
          <w:u w:val="single"/>
          <w:rtl/>
        </w:rPr>
        <w:t>-</w:t>
      </w:r>
      <w:proofErr w:type="spellEnd"/>
      <w:r w:rsidRPr="00B050B4">
        <w:rPr>
          <w:rFonts w:asciiTheme="majorBidi" w:hAnsiTheme="majorBidi" w:cstheme="majorBidi"/>
          <w:b/>
          <w:bCs/>
          <w:color w:val="0000CD"/>
          <w:sz w:val="28"/>
          <w:szCs w:val="28"/>
          <w:u w:val="single"/>
          <w:rtl/>
        </w:rPr>
        <w:t xml:space="preserve"> 1978 </w:t>
      </w:r>
      <w:proofErr w:type="spellStart"/>
      <w:r w:rsidRPr="00B050B4">
        <w:rPr>
          <w:rFonts w:asciiTheme="majorBidi" w:hAnsiTheme="majorBidi" w:cstheme="majorBidi"/>
          <w:b/>
          <w:bCs/>
          <w:color w:val="0000CD"/>
          <w:sz w:val="28"/>
          <w:szCs w:val="28"/>
          <w:u w:val="single"/>
          <w:rtl/>
        </w:rPr>
        <w:t>.)</w:t>
      </w:r>
      <w:proofErr w:type="spellEnd"/>
    </w:p>
    <w:p w:rsidR="00B050B4" w:rsidRDefault="00B050B4" w:rsidP="00B050B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  <w:u w:val="single"/>
          <w:rtl/>
        </w:rPr>
      </w:pPr>
    </w:p>
    <w:p w:rsidR="00B050B4" w:rsidRDefault="00B050B4" w:rsidP="00B050B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  <w:u w:val="single"/>
          <w:rtl/>
        </w:rPr>
      </w:pPr>
    </w:p>
    <w:p w:rsidR="00B050B4" w:rsidRDefault="00B050B4" w:rsidP="00B050B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  <w:u w:val="single"/>
          <w:rtl/>
        </w:rPr>
      </w:pPr>
    </w:p>
    <w:p w:rsidR="00B050B4" w:rsidRPr="00B050B4" w:rsidRDefault="00B050B4" w:rsidP="00B050B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  <w:u w:val="single"/>
          <w:rtl/>
        </w:rPr>
      </w:pPr>
    </w:p>
    <w:p w:rsidR="00B050B4" w:rsidRPr="00B050B4" w:rsidRDefault="00B050B4" w:rsidP="00B050B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  <w:u w:val="single"/>
          <w:rtl/>
        </w:rPr>
      </w:pPr>
      <w:r w:rsidRPr="00B050B4">
        <w:rPr>
          <w:rFonts w:asciiTheme="majorBidi" w:hAnsiTheme="majorBidi" w:cstheme="majorBidi"/>
          <w:sz w:val="28"/>
          <w:szCs w:val="28"/>
          <w:u w:val="single"/>
          <w:rtl/>
        </w:rPr>
        <w:lastRenderedPageBreak/>
        <w:t>التضخم المستورد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يظهر هذا النوع بشكل واضح في </w:t>
      </w:r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 xml:space="preserve">الاقتصاديات الصغيرة </w:t>
      </w:r>
      <w:proofErr w:type="spellStart"/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المفتوحه</w:t>
      </w:r>
      <w:proofErr w:type="spellEnd"/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 xml:space="preserve"> على الاقتصاديات الأخرى(الخارجية</w:t>
      </w:r>
      <w:proofErr w:type="spellStart"/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)</w:t>
      </w:r>
      <w:proofErr w:type="spellEnd"/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 xml:space="preserve"> والتي تستورد(بغرض الاستهلاك</w:t>
      </w:r>
      <w:proofErr w:type="spellStart"/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)</w:t>
      </w:r>
      <w:proofErr w:type="spellEnd"/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 xml:space="preserve"> معظم السلع والخدمات النهائية من الخارج </w:t>
      </w: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ومعلوم انه لصغر حجم هذه الاقتصاديات فإنها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sz w:val="28"/>
          <w:szCs w:val="28"/>
          <w:u w:val="single"/>
          <w:rtl/>
        </w:rPr>
      </w:pP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لا تستطيع التأثير على مستوى أسعار السلع والخدمات في الأسواق العالمية فتأتى هذه السلع والخدمات النهائية متضخمة من مصدرها.</w:t>
      </w:r>
    </w:p>
    <w:p w:rsidR="00B050B4" w:rsidRPr="00B050B4" w:rsidRDefault="00B050B4" w:rsidP="00B050B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  <w:u w:val="single"/>
          <w:rtl/>
        </w:rPr>
      </w:pPr>
      <w:r w:rsidRPr="00B050B4">
        <w:rPr>
          <w:rFonts w:asciiTheme="majorBidi" w:hAnsiTheme="majorBidi" w:cstheme="majorBidi"/>
          <w:sz w:val="28"/>
          <w:szCs w:val="28"/>
          <w:u w:val="single"/>
          <w:rtl/>
        </w:rPr>
        <w:t>انواع التضخم"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8100"/>
          <w:sz w:val="28"/>
          <w:szCs w:val="28"/>
          <w:u w:val="single"/>
        </w:rPr>
      </w:pPr>
      <w:r w:rsidRPr="00B050B4">
        <w:rPr>
          <w:rFonts w:asciiTheme="majorBidi" w:hAnsiTheme="majorBidi" w:cstheme="majorBidi"/>
          <w:b/>
          <w:bCs/>
          <w:color w:val="008100"/>
          <w:sz w:val="28"/>
          <w:szCs w:val="28"/>
          <w:u w:val="single"/>
          <w:rtl/>
        </w:rPr>
        <w:t>التضخم الزاحف أو المعتدل</w:t>
      </w:r>
      <w:r w:rsidRPr="00B050B4">
        <w:rPr>
          <w:rFonts w:asciiTheme="majorBidi" w:hAnsiTheme="majorBidi" w:cstheme="majorBidi"/>
          <w:b/>
          <w:bCs/>
          <w:color w:val="008100"/>
          <w:sz w:val="28"/>
          <w:szCs w:val="28"/>
          <w:u w:val="single"/>
        </w:rPr>
        <w:t xml:space="preserve">:: </w:t>
      </w: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</w:rPr>
        <w:t>Creeping Inflation</w:t>
      </w:r>
      <w:r w:rsidRPr="00B050B4">
        <w:rPr>
          <w:rFonts w:asciiTheme="majorBidi" w:hAnsiTheme="majorBidi" w:cstheme="majorBidi"/>
          <w:b/>
          <w:bCs/>
          <w:color w:val="008100"/>
          <w:sz w:val="28"/>
          <w:szCs w:val="28"/>
          <w:u w:val="single"/>
        </w:rPr>
        <w:t xml:space="preserve"> 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التضخم الزاحف</w:t>
      </w:r>
      <w:r w:rsidRPr="00B050B4">
        <w:rPr>
          <w:rFonts w:asciiTheme="majorBidi" w:hAnsiTheme="majorBidi" w:cstheme="majorBidi"/>
          <w:b/>
          <w:bCs/>
          <w:color w:val="008100"/>
          <w:sz w:val="28"/>
          <w:szCs w:val="28"/>
          <w:rtl/>
        </w:rPr>
        <w:t xml:space="preserve"> </w:t>
      </w: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أو المعتدل هو ارتفاع في المستوى العام</w:t>
      </w:r>
      <w:r w:rsidRPr="00B050B4">
        <w:rPr>
          <w:rFonts w:asciiTheme="majorBidi" w:hAnsiTheme="majorBidi" w:cstheme="majorBidi"/>
          <w:b/>
          <w:bCs/>
          <w:color w:val="008100"/>
          <w:sz w:val="28"/>
          <w:szCs w:val="28"/>
          <w:rtl/>
        </w:rPr>
        <w:t xml:space="preserve">  </w:t>
      </w: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للأسعار ببطء وبشكل يمكن توقعه. ويمكن تعريفه بأنه معدل تضخم سنوي ذو خانة واحدة حيث تكون الأسعار مستقرة نسبيا ويثق الناس بالنقود ويكونوا على استعداد للاحتفاظ </w:t>
      </w:r>
      <w:proofErr w:type="spellStart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بها</w:t>
      </w:r>
      <w:proofErr w:type="spellEnd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 لثبات قيمتها نسبيا.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6600"/>
          <w:sz w:val="28"/>
          <w:szCs w:val="28"/>
          <w:u w:val="single"/>
          <w:rtl/>
        </w:rPr>
      </w:pPr>
      <w:r w:rsidRPr="00B050B4">
        <w:rPr>
          <w:rFonts w:asciiTheme="majorBidi" w:hAnsiTheme="majorBidi" w:cstheme="majorBidi"/>
          <w:b/>
          <w:bCs/>
          <w:color w:val="008100"/>
          <w:sz w:val="28"/>
          <w:szCs w:val="28"/>
          <w:u w:val="single"/>
          <w:rtl/>
        </w:rPr>
        <w:t xml:space="preserve">التضخم </w:t>
      </w:r>
      <w:proofErr w:type="spellStart"/>
      <w:r w:rsidRPr="00B050B4">
        <w:rPr>
          <w:rFonts w:asciiTheme="majorBidi" w:hAnsiTheme="majorBidi" w:cstheme="majorBidi"/>
          <w:b/>
          <w:bCs/>
          <w:color w:val="008100"/>
          <w:sz w:val="28"/>
          <w:szCs w:val="28"/>
          <w:u w:val="single"/>
          <w:rtl/>
        </w:rPr>
        <w:t>الحقيقى</w:t>
      </w:r>
      <w:proofErr w:type="spellEnd"/>
      <w:r w:rsidRPr="00B050B4">
        <w:rPr>
          <w:rFonts w:asciiTheme="majorBidi" w:hAnsiTheme="majorBidi" w:cstheme="majorBidi"/>
          <w:b/>
          <w:bCs/>
          <w:color w:val="006600"/>
          <w:sz w:val="28"/>
          <w:szCs w:val="28"/>
          <w:u w:val="single"/>
          <w:rtl/>
        </w:rPr>
        <w:t>: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ترتفع </w:t>
      </w:r>
      <w:proofErr w:type="spellStart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االاسعار</w:t>
      </w:r>
      <w:proofErr w:type="spellEnd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 </w:t>
      </w: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</w:rPr>
        <w:t xml:space="preserve">True Inflation  </w:t>
      </w: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في حاله التضخم الحقيق    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بنسبة تتراوح بين 10 </w:t>
      </w:r>
      <w:proofErr w:type="spellStart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-</w:t>
      </w:r>
      <w:proofErr w:type="spellEnd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 15 </w:t>
      </w:r>
      <w:proofErr w:type="spellStart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%</w:t>
      </w:r>
      <w:proofErr w:type="spellEnd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 سنويا . ويعزى هذا النوع من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التضخم إلى زيادة الطلب الكلي بصورة </w:t>
      </w:r>
      <w:proofErr w:type="spellStart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مستمرة،</w:t>
      </w:r>
      <w:proofErr w:type="spellEnd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 فيعمل صانعوا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</w:pPr>
      <w:proofErr w:type="spellStart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السياسه</w:t>
      </w:r>
      <w:proofErr w:type="spellEnd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 </w:t>
      </w:r>
      <w:proofErr w:type="spellStart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الاقتصاديه</w:t>
      </w:r>
      <w:proofErr w:type="spellEnd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 على </w:t>
      </w:r>
      <w:proofErr w:type="spellStart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زياده</w:t>
      </w:r>
      <w:proofErr w:type="spellEnd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  معدل </w:t>
      </w:r>
      <w:proofErr w:type="spellStart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الفائده</w:t>
      </w:r>
      <w:proofErr w:type="spellEnd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  لتشجيع الاستثمار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وزيادة الضرائب في محاوله لخفض الاستهلاك </w:t>
      </w:r>
      <w:proofErr w:type="spellStart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والانفاق</w:t>
      </w:r>
      <w:proofErr w:type="spellEnd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 للحد من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sz w:val="28"/>
          <w:szCs w:val="28"/>
          <w:u w:val="single"/>
          <w:rtl/>
        </w:rPr>
      </w:pP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ارتفاع الأسعار.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8100"/>
          <w:sz w:val="28"/>
          <w:szCs w:val="28"/>
          <w:u w:val="single"/>
          <w:rtl/>
        </w:rPr>
      </w:pPr>
      <w:r w:rsidRPr="00B050B4">
        <w:rPr>
          <w:rFonts w:asciiTheme="majorBidi" w:hAnsiTheme="majorBidi" w:cstheme="majorBidi"/>
          <w:b/>
          <w:bCs/>
          <w:color w:val="008100"/>
          <w:sz w:val="28"/>
          <w:szCs w:val="28"/>
          <w:u w:val="single"/>
          <w:rtl/>
        </w:rPr>
        <w:t>التضخم المكبوت: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حاله من التضخم </w:t>
      </w: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</w:rPr>
        <w:t xml:space="preserve">Suppressed Inflation </w:t>
      </w:r>
      <w:proofErr w:type="spellStart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،</w:t>
      </w:r>
      <w:proofErr w:type="spellEnd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 يقصد بالتضخم المكبوت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غير </w:t>
      </w:r>
      <w:proofErr w:type="spellStart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المنظور،</w:t>
      </w:r>
      <w:proofErr w:type="spellEnd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 تحدث عادة أثناء فترات الحروب </w:t>
      </w:r>
      <w:proofErr w:type="spellStart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والأزمات،</w:t>
      </w:r>
      <w:proofErr w:type="spellEnd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 حيث تعمل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الحكومات على تعطيل قوى </w:t>
      </w:r>
      <w:proofErr w:type="spellStart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السوق،</w:t>
      </w:r>
      <w:proofErr w:type="spellEnd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 وإعلان أسعار حكومية مثبتة. فتلجأ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الحكومة إلى تثبيت أسعار السلع الاستهلاكية </w:t>
      </w:r>
      <w:proofErr w:type="spellStart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الأساسية،</w:t>
      </w:r>
      <w:proofErr w:type="spellEnd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 عند مستويات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تقل كثيرا عن الأسعار التوازنية لتلك </w:t>
      </w:r>
      <w:proofErr w:type="spellStart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السلع،</w:t>
      </w:r>
      <w:proofErr w:type="spellEnd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 مع التحكم في توزيع الكميات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المتاحة من هذه السلع على أسر المستهلكين وفقا لما يعرف بنظام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الحصص وذلك لضمان حصول الأسر على احتياجاتها من هذه السلع</w:t>
      </w:r>
    </w:p>
    <w:p w:rsidR="00B050B4" w:rsidRPr="00B050B4" w:rsidRDefault="00B050B4" w:rsidP="00B050B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  <w:u w:val="single"/>
          <w:rtl/>
        </w:rPr>
      </w:pP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الضرورية طيلة فترة الحرب.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008100"/>
          <w:sz w:val="28"/>
          <w:szCs w:val="28"/>
          <w:rtl/>
        </w:rPr>
        <w:t>التضخم المفرط (الجامح</w:t>
      </w:r>
      <w:proofErr w:type="spellStart"/>
      <w:r w:rsidRPr="00B050B4">
        <w:rPr>
          <w:rFonts w:asciiTheme="majorBidi" w:hAnsiTheme="majorBidi" w:cstheme="majorBidi"/>
          <w:b/>
          <w:bCs/>
          <w:color w:val="008100"/>
          <w:sz w:val="28"/>
          <w:szCs w:val="28"/>
          <w:rtl/>
        </w:rPr>
        <w:t>)</w:t>
      </w: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:</w:t>
      </w:r>
      <w:proofErr w:type="spellEnd"/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من </w:t>
      </w:r>
      <w:proofErr w:type="spellStart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اسواء</w:t>
      </w:r>
      <w:proofErr w:type="spellEnd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 انواع التضخم حيث</w:t>
      </w:r>
      <w:proofErr w:type="spellStart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)</w:t>
      </w:r>
      <w:proofErr w:type="spellEnd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 </w:t>
      </w: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</w:rPr>
        <w:t xml:space="preserve">Hyper Inflation </w:t>
      </w: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(يعتبر التضخم المفرط، 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يرتفع مستوى الأسعار بأضعاف مستوياته </w:t>
      </w:r>
      <w:proofErr w:type="spellStart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السابقة،</w:t>
      </w:r>
      <w:proofErr w:type="spellEnd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 فيزيد معدل التضخم إلى ما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</w:pPr>
      <w:proofErr w:type="spellStart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يافوق</w:t>
      </w:r>
      <w:proofErr w:type="spellEnd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 100 </w:t>
      </w:r>
      <w:proofErr w:type="spellStart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%</w:t>
      </w:r>
      <w:proofErr w:type="spellEnd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 سنويا . وغالبا ما يحدث هذا النوع من التضخم خلال فترات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</w:pPr>
      <w:proofErr w:type="spellStart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الحروب،</w:t>
      </w:r>
      <w:proofErr w:type="spellEnd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 حيث تنخفض مستويات الانتاج إلى أدني </w:t>
      </w:r>
      <w:proofErr w:type="spellStart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حدد،</w:t>
      </w:r>
      <w:proofErr w:type="spellEnd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 بسبب تعرض </w:t>
      </w:r>
      <w:proofErr w:type="spellStart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المنشأت</w:t>
      </w:r>
      <w:proofErr w:type="spellEnd"/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</w:pPr>
      <w:proofErr w:type="spellStart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الانتاجيه</w:t>
      </w:r>
      <w:proofErr w:type="spellEnd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 والبنى </w:t>
      </w:r>
      <w:proofErr w:type="spellStart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التحتيه،</w:t>
      </w:r>
      <w:proofErr w:type="spellEnd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 مثل محطات توليد الطاقة الكهربائية والطرق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</w:pPr>
      <w:proofErr w:type="spellStart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والجسور،</w:t>
      </w:r>
      <w:proofErr w:type="spellEnd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 للتدمير أثناء الحرب.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وعلاوة على </w:t>
      </w:r>
      <w:proofErr w:type="spellStart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ذلك،</w:t>
      </w:r>
      <w:proofErr w:type="spellEnd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 فعادة ما تلجأ الحكومات تحت ظروف الحرب إلى تمويل عجز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الموازنة العامة من خلال التوسع في الاصدار </w:t>
      </w:r>
      <w:proofErr w:type="spellStart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النقدي،</w:t>
      </w:r>
      <w:proofErr w:type="spellEnd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 وبالتالي المساهمة في</w:t>
      </w:r>
    </w:p>
    <w:p w:rsidR="00B050B4" w:rsidRPr="00B050B4" w:rsidRDefault="00B050B4" w:rsidP="00B050B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زيادة </w:t>
      </w:r>
      <w:proofErr w:type="spellStart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حدة</w:t>
      </w:r>
      <w:proofErr w:type="spellEnd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 التضخم </w:t>
      </w:r>
    </w:p>
    <w:p w:rsidR="00B050B4" w:rsidRDefault="00B050B4" w:rsidP="00B050B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</w:p>
    <w:p w:rsidR="00B050B4" w:rsidRDefault="00B050B4" w:rsidP="00B050B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</w:p>
    <w:p w:rsidR="00B050B4" w:rsidRPr="00B050B4" w:rsidRDefault="00B050B4" w:rsidP="00B050B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</w:p>
    <w:p w:rsidR="00B050B4" w:rsidRPr="00B050B4" w:rsidRDefault="00B050B4" w:rsidP="00B050B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  <w:u w:val="single"/>
          <w:rtl/>
        </w:rPr>
      </w:pPr>
      <w:r w:rsidRPr="00B050B4">
        <w:rPr>
          <w:rFonts w:asciiTheme="majorBidi" w:hAnsiTheme="majorBidi" w:cstheme="majorBidi"/>
          <w:sz w:val="28"/>
          <w:szCs w:val="28"/>
          <w:u w:val="single"/>
          <w:rtl/>
        </w:rPr>
        <w:lastRenderedPageBreak/>
        <w:t xml:space="preserve">اثار </w:t>
      </w:r>
      <w:proofErr w:type="spellStart"/>
      <w:r w:rsidRPr="00B050B4">
        <w:rPr>
          <w:rFonts w:asciiTheme="majorBidi" w:hAnsiTheme="majorBidi" w:cstheme="majorBidi"/>
          <w:sz w:val="28"/>
          <w:szCs w:val="28"/>
          <w:u w:val="single"/>
          <w:rtl/>
        </w:rPr>
        <w:t>التضخم""</w:t>
      </w:r>
      <w:proofErr w:type="spellEnd"/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</w:pPr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الأثر على عدالة توزيع الدخل: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يتضمن التضخم الكثير من الحرمان والمعاناة لفئة كبيرة من أصحاب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الدخول الثابتة </w:t>
      </w:r>
      <w:proofErr w:type="spellStart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(الاجور–</w:t>
      </w:r>
      <w:proofErr w:type="spellEnd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 الرواتب</w:t>
      </w:r>
      <w:proofErr w:type="spellStart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)</w:t>
      </w:r>
      <w:proofErr w:type="spellEnd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 و بشكل عام فان ظاهرة التضخم تكون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فى غير صالح الفئات التالية: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00CD"/>
          <w:sz w:val="28"/>
          <w:szCs w:val="28"/>
          <w:rtl/>
        </w:rPr>
      </w:pPr>
      <w:proofErr w:type="spellStart"/>
      <w:r w:rsidRPr="00B050B4">
        <w:rPr>
          <w:rFonts w:asciiTheme="majorBidi" w:hAnsiTheme="majorBidi" w:cstheme="majorBidi"/>
          <w:b/>
          <w:bCs/>
          <w:color w:val="0000CD"/>
          <w:sz w:val="28"/>
          <w:szCs w:val="28"/>
          <w:rtl/>
        </w:rPr>
        <w:t>-</w:t>
      </w:r>
      <w:proofErr w:type="spellEnd"/>
      <w:r w:rsidRPr="00B050B4">
        <w:rPr>
          <w:rFonts w:asciiTheme="majorBidi" w:hAnsiTheme="majorBidi" w:cstheme="majorBidi"/>
          <w:b/>
          <w:bCs/>
          <w:color w:val="0000CD"/>
          <w:sz w:val="28"/>
          <w:szCs w:val="28"/>
          <w:rtl/>
        </w:rPr>
        <w:t xml:space="preserve"> أصحاب </w:t>
      </w:r>
      <w:proofErr w:type="spellStart"/>
      <w:r w:rsidRPr="00B050B4">
        <w:rPr>
          <w:rFonts w:asciiTheme="majorBidi" w:hAnsiTheme="majorBidi" w:cstheme="majorBidi"/>
          <w:b/>
          <w:bCs/>
          <w:color w:val="0000CD"/>
          <w:sz w:val="28"/>
          <w:szCs w:val="28"/>
          <w:rtl/>
        </w:rPr>
        <w:t>الدخوا</w:t>
      </w:r>
      <w:proofErr w:type="spellEnd"/>
      <w:r w:rsidRPr="00B050B4">
        <w:rPr>
          <w:rFonts w:asciiTheme="majorBidi" w:hAnsiTheme="majorBidi" w:cstheme="majorBidi"/>
          <w:b/>
          <w:bCs/>
          <w:color w:val="0000CD"/>
          <w:sz w:val="28"/>
          <w:szCs w:val="28"/>
          <w:rtl/>
        </w:rPr>
        <w:t xml:space="preserve"> الثابتة والمعاشات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00CD"/>
          <w:sz w:val="28"/>
          <w:szCs w:val="28"/>
          <w:rtl/>
        </w:rPr>
      </w:pPr>
      <w:proofErr w:type="spellStart"/>
      <w:r w:rsidRPr="00B050B4">
        <w:rPr>
          <w:rFonts w:asciiTheme="majorBidi" w:hAnsiTheme="majorBidi" w:cstheme="majorBidi"/>
          <w:b/>
          <w:bCs/>
          <w:color w:val="0000CD"/>
          <w:sz w:val="28"/>
          <w:szCs w:val="28"/>
          <w:rtl/>
        </w:rPr>
        <w:t>-</w:t>
      </w:r>
      <w:proofErr w:type="spellEnd"/>
      <w:r w:rsidRPr="00B050B4">
        <w:rPr>
          <w:rFonts w:asciiTheme="majorBidi" w:hAnsiTheme="majorBidi" w:cstheme="majorBidi"/>
          <w:b/>
          <w:bCs/>
          <w:color w:val="0000CD"/>
          <w:sz w:val="28"/>
          <w:szCs w:val="28"/>
          <w:rtl/>
        </w:rPr>
        <w:t xml:space="preserve"> أصحاب المدخرات النقدية</w:t>
      </w:r>
    </w:p>
    <w:p w:rsidR="00B050B4" w:rsidRPr="00B050B4" w:rsidRDefault="00B050B4" w:rsidP="00B050B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  <w:u w:val="single"/>
          <w:rtl/>
        </w:rPr>
      </w:pPr>
      <w:proofErr w:type="spellStart"/>
      <w:r w:rsidRPr="00B050B4">
        <w:rPr>
          <w:rFonts w:asciiTheme="majorBidi" w:hAnsiTheme="majorBidi" w:cstheme="majorBidi"/>
          <w:b/>
          <w:bCs/>
          <w:color w:val="0000CD"/>
          <w:sz w:val="28"/>
          <w:szCs w:val="28"/>
          <w:rtl/>
        </w:rPr>
        <w:t>-</w:t>
      </w:r>
      <w:proofErr w:type="spellEnd"/>
      <w:r w:rsidRPr="00B050B4">
        <w:rPr>
          <w:rFonts w:asciiTheme="majorBidi" w:hAnsiTheme="majorBidi" w:cstheme="majorBidi"/>
          <w:b/>
          <w:bCs/>
          <w:color w:val="0000CD"/>
          <w:sz w:val="28"/>
          <w:szCs w:val="28"/>
          <w:rtl/>
        </w:rPr>
        <w:t xml:space="preserve"> الدائنين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في المقابل يكون التضخم في صالح: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00CD"/>
          <w:sz w:val="28"/>
          <w:szCs w:val="28"/>
          <w:rtl/>
        </w:rPr>
      </w:pPr>
      <w:proofErr w:type="spellStart"/>
      <w:r w:rsidRPr="00B050B4">
        <w:rPr>
          <w:rFonts w:asciiTheme="majorBidi" w:hAnsiTheme="majorBidi" w:cstheme="majorBidi"/>
          <w:b/>
          <w:bCs/>
          <w:color w:val="0000CD"/>
          <w:sz w:val="28"/>
          <w:szCs w:val="28"/>
          <w:rtl/>
        </w:rPr>
        <w:t>-</w:t>
      </w:r>
      <w:proofErr w:type="spellEnd"/>
      <w:r w:rsidRPr="00B050B4">
        <w:rPr>
          <w:rFonts w:asciiTheme="majorBidi" w:hAnsiTheme="majorBidi" w:cstheme="majorBidi"/>
          <w:b/>
          <w:bCs/>
          <w:color w:val="0000CD"/>
          <w:sz w:val="28"/>
          <w:szCs w:val="28"/>
          <w:rtl/>
        </w:rPr>
        <w:t xml:space="preserve"> أصحاب </w:t>
      </w:r>
      <w:proofErr w:type="spellStart"/>
      <w:r w:rsidRPr="00B050B4">
        <w:rPr>
          <w:rFonts w:asciiTheme="majorBidi" w:hAnsiTheme="majorBidi" w:cstheme="majorBidi"/>
          <w:b/>
          <w:bCs/>
          <w:color w:val="0000CD"/>
          <w:sz w:val="28"/>
          <w:szCs w:val="28"/>
          <w:rtl/>
        </w:rPr>
        <w:t>الدخوا</w:t>
      </w:r>
      <w:proofErr w:type="spellEnd"/>
      <w:r w:rsidRPr="00B050B4">
        <w:rPr>
          <w:rFonts w:asciiTheme="majorBidi" w:hAnsiTheme="majorBidi" w:cstheme="majorBidi"/>
          <w:b/>
          <w:bCs/>
          <w:color w:val="0000CD"/>
          <w:sz w:val="28"/>
          <w:szCs w:val="28"/>
          <w:rtl/>
        </w:rPr>
        <w:t xml:space="preserve"> غير المحدودة (التجار</w:t>
      </w:r>
      <w:proofErr w:type="spellStart"/>
      <w:r w:rsidRPr="00B050B4">
        <w:rPr>
          <w:rFonts w:asciiTheme="majorBidi" w:hAnsiTheme="majorBidi" w:cstheme="majorBidi"/>
          <w:b/>
          <w:bCs/>
          <w:color w:val="0000CD"/>
          <w:sz w:val="28"/>
          <w:szCs w:val="28"/>
          <w:rtl/>
        </w:rPr>
        <w:t>)</w:t>
      </w:r>
      <w:proofErr w:type="spellEnd"/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00CD"/>
          <w:sz w:val="28"/>
          <w:szCs w:val="28"/>
          <w:rtl/>
        </w:rPr>
      </w:pPr>
      <w:proofErr w:type="spellStart"/>
      <w:r w:rsidRPr="00B050B4">
        <w:rPr>
          <w:rFonts w:asciiTheme="majorBidi" w:hAnsiTheme="majorBidi" w:cstheme="majorBidi"/>
          <w:b/>
          <w:bCs/>
          <w:color w:val="0000CD"/>
          <w:sz w:val="28"/>
          <w:szCs w:val="28"/>
          <w:rtl/>
        </w:rPr>
        <w:t>-</w:t>
      </w:r>
      <w:proofErr w:type="spellEnd"/>
      <w:r w:rsidRPr="00B050B4">
        <w:rPr>
          <w:rFonts w:asciiTheme="majorBidi" w:hAnsiTheme="majorBidi" w:cstheme="majorBidi"/>
          <w:b/>
          <w:bCs/>
          <w:color w:val="0000CD"/>
          <w:sz w:val="28"/>
          <w:szCs w:val="28"/>
          <w:rtl/>
        </w:rPr>
        <w:t xml:space="preserve"> المدينين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00CD"/>
          <w:sz w:val="28"/>
          <w:szCs w:val="28"/>
          <w:rtl/>
        </w:rPr>
      </w:pPr>
      <w:proofErr w:type="spellStart"/>
      <w:r w:rsidRPr="00B050B4">
        <w:rPr>
          <w:rFonts w:asciiTheme="majorBidi" w:hAnsiTheme="majorBidi" w:cstheme="majorBidi"/>
          <w:b/>
          <w:bCs/>
          <w:color w:val="0000CD"/>
          <w:sz w:val="28"/>
          <w:szCs w:val="28"/>
          <w:rtl/>
        </w:rPr>
        <w:t>-</w:t>
      </w:r>
      <w:proofErr w:type="spellEnd"/>
      <w:r w:rsidRPr="00B050B4">
        <w:rPr>
          <w:rFonts w:asciiTheme="majorBidi" w:hAnsiTheme="majorBidi" w:cstheme="majorBidi"/>
          <w:b/>
          <w:bCs/>
          <w:color w:val="0000CD"/>
          <w:sz w:val="28"/>
          <w:szCs w:val="28"/>
          <w:rtl/>
        </w:rPr>
        <w:t xml:space="preserve"> المضاربين في أسواق المال.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كذلك يؤدي التضخم إلى انخفاض الاستثمارات </w:t>
      </w:r>
      <w:proofErr w:type="spellStart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الحقيقية</w:t>
      </w:r>
      <w:proofErr w:type="spellEnd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 في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المشاريع الانتاجية بسبب ارتفاع المخاطر. حيث ينصرف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المستثمرون إلى الاستثمار في شراء </w:t>
      </w:r>
      <w:proofErr w:type="spellStart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العقارات،</w:t>
      </w:r>
      <w:proofErr w:type="spellEnd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 والمعادن</w:t>
      </w:r>
    </w:p>
    <w:p w:rsidR="00B050B4" w:rsidRPr="00B050B4" w:rsidRDefault="00B050B4" w:rsidP="00B050B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  <w:u w:val="single"/>
          <w:rtl/>
        </w:rPr>
      </w:pPr>
      <w:proofErr w:type="spellStart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النفيسه</w:t>
      </w:r>
      <w:proofErr w:type="spellEnd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 والتحف والعملات الأجنبية.</w:t>
      </w:r>
    </w:p>
    <w:p w:rsidR="00B050B4" w:rsidRPr="00B050B4" w:rsidRDefault="00B050B4" w:rsidP="00B050B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  <w:u w:val="single"/>
          <w:rtl/>
        </w:rPr>
      </w:pPr>
      <w:r w:rsidRPr="00B050B4">
        <w:rPr>
          <w:rFonts w:asciiTheme="majorBidi" w:hAnsiTheme="majorBidi" w:cstheme="majorBidi"/>
          <w:sz w:val="28"/>
          <w:szCs w:val="28"/>
          <w:u w:val="single"/>
          <w:rtl/>
        </w:rPr>
        <w:t>سياسات علاج التضخم: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هنالك العديد من الاجراءات و السياسات التي تتبع ومنها: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00CD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0000CD"/>
          <w:sz w:val="28"/>
          <w:szCs w:val="28"/>
          <w:rtl/>
        </w:rPr>
        <w:t xml:space="preserve">1 </w:t>
      </w:r>
      <w:proofErr w:type="spellStart"/>
      <w:r w:rsidRPr="00B050B4">
        <w:rPr>
          <w:rFonts w:asciiTheme="majorBidi" w:hAnsiTheme="majorBidi" w:cstheme="majorBidi"/>
          <w:b/>
          <w:bCs/>
          <w:color w:val="0000CD"/>
          <w:sz w:val="28"/>
          <w:szCs w:val="28"/>
          <w:rtl/>
        </w:rPr>
        <w:t>-</w:t>
      </w:r>
      <w:proofErr w:type="spellEnd"/>
      <w:r w:rsidRPr="00B050B4">
        <w:rPr>
          <w:rFonts w:asciiTheme="majorBidi" w:hAnsiTheme="majorBidi" w:cstheme="majorBidi"/>
          <w:b/>
          <w:bCs/>
          <w:color w:val="0000CD"/>
          <w:sz w:val="28"/>
          <w:szCs w:val="28"/>
          <w:rtl/>
        </w:rPr>
        <w:t xml:space="preserve"> </w:t>
      </w:r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 xml:space="preserve">إتباع سياسة نقدية </w:t>
      </w:r>
      <w:proofErr w:type="spellStart"/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انكماشية</w:t>
      </w:r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:</w:t>
      </w:r>
      <w:proofErr w:type="spellEnd"/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 </w:t>
      </w:r>
      <w:r w:rsidRPr="00B050B4">
        <w:rPr>
          <w:rFonts w:asciiTheme="majorBidi" w:hAnsiTheme="majorBidi" w:cstheme="majorBidi"/>
          <w:b/>
          <w:bCs/>
          <w:color w:val="0000CD"/>
          <w:sz w:val="28"/>
          <w:szCs w:val="28"/>
          <w:rtl/>
        </w:rPr>
        <w:t>يعمل البنك المركزي على إصدار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00CD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0000CD"/>
          <w:sz w:val="28"/>
          <w:szCs w:val="28"/>
          <w:rtl/>
        </w:rPr>
        <w:t>سندات حكومية وبيعها للجمهور بغرض سحب النقود من أيدي الجمهور.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00CD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0000CD"/>
          <w:sz w:val="28"/>
          <w:szCs w:val="28"/>
          <w:rtl/>
        </w:rPr>
        <w:t xml:space="preserve">2 </w:t>
      </w:r>
      <w:proofErr w:type="spellStart"/>
      <w:r w:rsidRPr="00B050B4">
        <w:rPr>
          <w:rFonts w:asciiTheme="majorBidi" w:hAnsiTheme="majorBidi" w:cstheme="majorBidi"/>
          <w:b/>
          <w:bCs/>
          <w:color w:val="0000CD"/>
          <w:sz w:val="28"/>
          <w:szCs w:val="28"/>
          <w:rtl/>
        </w:rPr>
        <w:t>-</w:t>
      </w:r>
      <w:proofErr w:type="spellEnd"/>
      <w:r w:rsidRPr="00B050B4">
        <w:rPr>
          <w:rFonts w:asciiTheme="majorBidi" w:hAnsiTheme="majorBidi" w:cstheme="majorBidi"/>
          <w:b/>
          <w:bCs/>
          <w:color w:val="0000CD"/>
          <w:sz w:val="28"/>
          <w:szCs w:val="28"/>
          <w:rtl/>
        </w:rPr>
        <w:t xml:space="preserve"> </w:t>
      </w:r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 xml:space="preserve">زيادة نسبة </w:t>
      </w:r>
      <w:proofErr w:type="spellStart"/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االفائدة</w:t>
      </w:r>
      <w:proofErr w:type="spellEnd"/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 xml:space="preserve"> الممنوحة </w:t>
      </w:r>
      <w:proofErr w:type="spellStart"/>
      <w:r w:rsidRPr="00B050B4">
        <w:rPr>
          <w:rFonts w:asciiTheme="majorBidi" w:hAnsiTheme="majorBidi" w:cstheme="majorBidi"/>
          <w:b/>
          <w:bCs/>
          <w:color w:val="0000CD"/>
          <w:sz w:val="28"/>
          <w:szCs w:val="28"/>
          <w:rtl/>
        </w:rPr>
        <w:t>-</w:t>
      </w:r>
      <w:proofErr w:type="spellEnd"/>
      <w:r w:rsidRPr="00B050B4">
        <w:rPr>
          <w:rFonts w:asciiTheme="majorBidi" w:hAnsiTheme="majorBidi" w:cstheme="majorBidi"/>
          <w:b/>
          <w:bCs/>
          <w:color w:val="0000CD"/>
          <w:sz w:val="28"/>
          <w:szCs w:val="28"/>
          <w:rtl/>
        </w:rPr>
        <w:t xml:space="preserve"> الحكمة من ذلك هو الرغبة في سحب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00CD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0000CD"/>
          <w:sz w:val="28"/>
          <w:szCs w:val="28"/>
          <w:rtl/>
        </w:rPr>
        <w:t xml:space="preserve">الأموال من السوق وتوجيهها إلى عملية توفير أو </w:t>
      </w:r>
      <w:proofErr w:type="spellStart"/>
      <w:r w:rsidRPr="00B050B4">
        <w:rPr>
          <w:rFonts w:asciiTheme="majorBidi" w:hAnsiTheme="majorBidi" w:cstheme="majorBidi"/>
          <w:b/>
          <w:bCs/>
          <w:color w:val="0000CD"/>
          <w:sz w:val="28"/>
          <w:szCs w:val="28"/>
          <w:rtl/>
        </w:rPr>
        <w:t>استثمار،</w:t>
      </w:r>
      <w:proofErr w:type="spellEnd"/>
      <w:r w:rsidRPr="00B050B4">
        <w:rPr>
          <w:rFonts w:asciiTheme="majorBidi" w:hAnsiTheme="majorBidi" w:cstheme="majorBidi"/>
          <w:b/>
          <w:bCs/>
          <w:color w:val="0000CD"/>
          <w:sz w:val="28"/>
          <w:szCs w:val="28"/>
          <w:rtl/>
        </w:rPr>
        <w:t xml:space="preserve"> فعندما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00CD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0000CD"/>
          <w:sz w:val="28"/>
          <w:szCs w:val="28"/>
          <w:rtl/>
        </w:rPr>
        <w:t>تكون أسعار الفائدة الممنوحة عالية فإن الاغراء في الاستثمار(شراء</w:t>
      </w:r>
    </w:p>
    <w:p w:rsidR="00B050B4" w:rsidRPr="00B050B4" w:rsidRDefault="00B050B4" w:rsidP="00B050B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  <w:u w:val="single"/>
          <w:rtl/>
        </w:rPr>
      </w:pPr>
      <w:r w:rsidRPr="00B050B4">
        <w:rPr>
          <w:rFonts w:asciiTheme="majorBidi" w:hAnsiTheme="majorBidi" w:cstheme="majorBidi"/>
          <w:b/>
          <w:bCs/>
          <w:color w:val="0000CD"/>
          <w:sz w:val="28"/>
          <w:szCs w:val="28"/>
          <w:rtl/>
        </w:rPr>
        <w:t>الأسهم والسندات الحكومية</w:t>
      </w:r>
      <w:proofErr w:type="spellStart"/>
      <w:r w:rsidRPr="00B050B4">
        <w:rPr>
          <w:rFonts w:asciiTheme="majorBidi" w:hAnsiTheme="majorBidi" w:cstheme="majorBidi"/>
          <w:b/>
          <w:bCs/>
          <w:color w:val="0000CD"/>
          <w:sz w:val="28"/>
          <w:szCs w:val="28"/>
          <w:rtl/>
        </w:rPr>
        <w:t>)</w:t>
      </w:r>
      <w:proofErr w:type="spellEnd"/>
      <w:r w:rsidRPr="00B050B4">
        <w:rPr>
          <w:rFonts w:asciiTheme="majorBidi" w:hAnsiTheme="majorBidi" w:cstheme="majorBidi"/>
          <w:b/>
          <w:bCs/>
          <w:color w:val="0000CD"/>
          <w:sz w:val="28"/>
          <w:szCs w:val="28"/>
          <w:rtl/>
        </w:rPr>
        <w:t xml:space="preserve"> سيرتفع لكبر الفائدة العائدة على المستثمر.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33339A"/>
          <w:sz w:val="28"/>
          <w:szCs w:val="28"/>
          <w:rtl/>
        </w:rPr>
      </w:pPr>
      <w:proofErr w:type="spellStart"/>
      <w:r w:rsidRPr="00B050B4">
        <w:rPr>
          <w:rFonts w:asciiTheme="majorBidi" w:hAnsiTheme="majorBidi" w:cstheme="majorBidi"/>
          <w:b/>
          <w:bCs/>
          <w:color w:val="33339A"/>
          <w:sz w:val="28"/>
          <w:szCs w:val="28"/>
          <w:rtl/>
        </w:rPr>
        <w:t>3-</w:t>
      </w:r>
      <w:proofErr w:type="spellEnd"/>
      <w:r w:rsidRPr="00B050B4">
        <w:rPr>
          <w:rFonts w:asciiTheme="majorBidi" w:hAnsiTheme="majorBidi" w:cstheme="majorBidi"/>
          <w:b/>
          <w:bCs/>
          <w:color w:val="33339A"/>
          <w:sz w:val="28"/>
          <w:szCs w:val="28"/>
          <w:rtl/>
        </w:rPr>
        <w:t xml:space="preserve"> </w:t>
      </w:r>
      <w:r w:rsidRPr="00B050B4">
        <w:rPr>
          <w:rFonts w:asciiTheme="majorBidi" w:hAnsiTheme="majorBidi" w:cstheme="majorBidi"/>
          <w:b/>
          <w:bCs/>
          <w:color w:val="0033CD"/>
          <w:sz w:val="28"/>
          <w:szCs w:val="28"/>
          <w:rtl/>
        </w:rPr>
        <w:t xml:space="preserve">عدم اللجوء </w:t>
      </w:r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لتمويل عجز الموازنة بطباعة المزيد من العملة</w:t>
      </w:r>
      <w:r w:rsidRPr="00B050B4">
        <w:rPr>
          <w:rFonts w:asciiTheme="majorBidi" w:hAnsiTheme="majorBidi" w:cstheme="majorBidi"/>
          <w:b/>
          <w:bCs/>
          <w:color w:val="33339A"/>
          <w:sz w:val="28"/>
          <w:szCs w:val="28"/>
          <w:rtl/>
        </w:rPr>
        <w:t>.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33339A"/>
          <w:sz w:val="28"/>
          <w:szCs w:val="28"/>
          <w:rtl/>
        </w:rPr>
        <w:t xml:space="preserve">4 </w:t>
      </w:r>
      <w:proofErr w:type="spellStart"/>
      <w:r w:rsidRPr="00B050B4">
        <w:rPr>
          <w:rFonts w:asciiTheme="majorBidi" w:hAnsiTheme="majorBidi" w:cstheme="majorBidi"/>
          <w:b/>
          <w:bCs/>
          <w:color w:val="33339A"/>
          <w:sz w:val="28"/>
          <w:szCs w:val="28"/>
          <w:rtl/>
        </w:rPr>
        <w:t>-</w:t>
      </w:r>
      <w:proofErr w:type="spellEnd"/>
      <w:r w:rsidRPr="00B050B4">
        <w:rPr>
          <w:rFonts w:asciiTheme="majorBidi" w:hAnsiTheme="majorBidi" w:cstheme="majorBidi"/>
          <w:b/>
          <w:bCs/>
          <w:color w:val="33339A"/>
          <w:sz w:val="28"/>
          <w:szCs w:val="28"/>
          <w:rtl/>
        </w:rPr>
        <w:t xml:space="preserve"> </w:t>
      </w:r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إتباع سياسات تشجع على الانتاج وتعمل على خفض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33339A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تكاليف الانتاج </w:t>
      </w:r>
      <w:r w:rsidRPr="00B050B4">
        <w:rPr>
          <w:rFonts w:asciiTheme="majorBidi" w:hAnsiTheme="majorBidi" w:cstheme="majorBidi"/>
          <w:b/>
          <w:bCs/>
          <w:color w:val="33339A"/>
          <w:sz w:val="28"/>
          <w:szCs w:val="28"/>
          <w:rtl/>
        </w:rPr>
        <w:t>كمنح الاعفاءات وتقليل ضرائب الانتاج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33339A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33339A"/>
          <w:sz w:val="28"/>
          <w:szCs w:val="28"/>
          <w:rtl/>
        </w:rPr>
        <w:t>وضرائب أرباح الأعمال والعمل على جذب الاستثمارات</w:t>
      </w:r>
    </w:p>
    <w:p w:rsidR="00B050B4" w:rsidRPr="00B050B4" w:rsidRDefault="00B050B4" w:rsidP="00B050B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  <w:u w:val="single"/>
          <w:rtl/>
        </w:rPr>
      </w:pPr>
      <w:r w:rsidRPr="00B050B4">
        <w:rPr>
          <w:rFonts w:asciiTheme="majorBidi" w:hAnsiTheme="majorBidi" w:cstheme="majorBidi"/>
          <w:b/>
          <w:bCs/>
          <w:color w:val="33339A"/>
          <w:sz w:val="28"/>
          <w:szCs w:val="28"/>
          <w:rtl/>
        </w:rPr>
        <w:t>الأجنبية لتوسيع قاعدة الانتاج.</w:t>
      </w:r>
    </w:p>
    <w:p w:rsidR="00B050B4" w:rsidRPr="00B050B4" w:rsidRDefault="00B050B4" w:rsidP="00B050B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  <w:u w:val="single"/>
          <w:rtl/>
        </w:rPr>
      </w:pPr>
      <w:r w:rsidRPr="00B050B4">
        <w:rPr>
          <w:rFonts w:asciiTheme="majorBidi" w:hAnsiTheme="majorBidi" w:cstheme="majorBidi"/>
          <w:sz w:val="28"/>
          <w:szCs w:val="28"/>
          <w:u w:val="single"/>
          <w:rtl/>
        </w:rPr>
        <w:t>قياس التضخم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2B166E"/>
          <w:sz w:val="28"/>
          <w:szCs w:val="28"/>
        </w:rPr>
      </w:pP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المقاييس الأكثر استخداما لقياس معدل التضخم: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</w:pPr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 xml:space="preserve">الرقم القياسي لأسعار المستهلك  </w:t>
      </w:r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>Consumer price index - CPI</w:t>
      </w:r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أ-</w:t>
      </w:r>
    </w:p>
    <w:p w:rsidR="00B050B4" w:rsidRPr="00B050B4" w:rsidRDefault="00B050B4" w:rsidP="00B050B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</w:pPr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 xml:space="preserve">ب مخفض الناتج المحلي اجمالي  </w:t>
      </w:r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>GDP Deflator</w:t>
      </w:r>
    </w:p>
    <w:p w:rsidR="00B050B4" w:rsidRPr="00B050B4" w:rsidRDefault="00B050B4" w:rsidP="00B050B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</w:pPr>
      <w:r w:rsidRPr="00B050B4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>الارقام القياسيه: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الأرقام القياسية أرقام نسبية توضح العلاقة بين رقمين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أحدهما يسمى</w:t>
      </w:r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 xml:space="preserve"> رقم الأساس </w:t>
      </w: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والآخر يسمى </w:t>
      </w:r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 xml:space="preserve">رقم المقارنة </w:t>
      </w: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ومن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33CD"/>
          <w:sz w:val="28"/>
          <w:szCs w:val="28"/>
          <w:u w:val="single"/>
          <w:rtl/>
        </w:rPr>
      </w:pP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أكثر الأرقام القياسية استخداما </w:t>
      </w:r>
      <w:r w:rsidRPr="00B050B4">
        <w:rPr>
          <w:rFonts w:asciiTheme="majorBidi" w:hAnsiTheme="majorBidi" w:cstheme="majorBidi"/>
          <w:b/>
          <w:bCs/>
          <w:color w:val="0033CD"/>
          <w:sz w:val="28"/>
          <w:szCs w:val="28"/>
          <w:u w:val="single"/>
          <w:rtl/>
        </w:rPr>
        <w:t>الرقم القياسي لأسعار</w:t>
      </w:r>
    </w:p>
    <w:p w:rsidR="00B050B4" w:rsidRPr="00B050B4" w:rsidRDefault="00B050B4" w:rsidP="00B050B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  <w:u w:val="single"/>
          <w:rtl/>
        </w:rPr>
      </w:pPr>
      <w:r w:rsidRPr="00B050B4">
        <w:rPr>
          <w:rFonts w:asciiTheme="majorBidi" w:hAnsiTheme="majorBidi" w:cstheme="majorBidi"/>
          <w:b/>
          <w:bCs/>
          <w:color w:val="0033CD"/>
          <w:sz w:val="28"/>
          <w:szCs w:val="28"/>
          <w:u w:val="single"/>
          <w:rtl/>
        </w:rPr>
        <w:t xml:space="preserve">المستهلك </w:t>
      </w: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والذي يستخدم كمؤشر لقياس التضخم.</w:t>
      </w:r>
    </w:p>
    <w:p w:rsidR="00B050B4" w:rsidRPr="00B050B4" w:rsidRDefault="00B050B4" w:rsidP="00B050B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  <w:u w:val="single"/>
          <w:rtl/>
        </w:rPr>
      </w:pPr>
      <w:r w:rsidRPr="00B050B4">
        <w:rPr>
          <w:rFonts w:asciiTheme="majorBidi" w:hAnsiTheme="majorBidi" w:cstheme="majorBidi"/>
          <w:sz w:val="28"/>
          <w:szCs w:val="28"/>
          <w:u w:val="single"/>
          <w:rtl/>
        </w:rPr>
        <w:t xml:space="preserve">الرقم القياسي </w:t>
      </w:r>
      <w:proofErr w:type="spellStart"/>
      <w:r w:rsidRPr="00B050B4">
        <w:rPr>
          <w:rFonts w:asciiTheme="majorBidi" w:hAnsiTheme="majorBidi" w:cstheme="majorBidi"/>
          <w:sz w:val="28"/>
          <w:szCs w:val="28"/>
          <w:u w:val="single"/>
          <w:rtl/>
        </w:rPr>
        <w:t>لاسعار</w:t>
      </w:r>
      <w:proofErr w:type="spellEnd"/>
      <w:r w:rsidRPr="00B050B4">
        <w:rPr>
          <w:rFonts w:asciiTheme="majorBidi" w:hAnsiTheme="majorBidi" w:cstheme="majorBidi"/>
          <w:sz w:val="28"/>
          <w:szCs w:val="28"/>
          <w:u w:val="single"/>
          <w:rtl/>
        </w:rPr>
        <w:t xml:space="preserve"> المستهلك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يقصد بالرقم القياسي لأسعار المستهلك رصد التغيرات التي تطرأ علي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lastRenderedPageBreak/>
        <w:t>المستوي العام لأسعار سلة السلع الاستهلاكية والخدمية</w:t>
      </w:r>
      <w:r w:rsidRPr="00B050B4">
        <w:rPr>
          <w:rFonts w:asciiTheme="majorBidi" w:hAnsiTheme="majorBidi" w:cstheme="majorBidi"/>
          <w:b/>
          <w:bCs/>
          <w:color w:val="C10000"/>
          <w:sz w:val="28"/>
          <w:szCs w:val="28"/>
          <w:rtl/>
        </w:rPr>
        <w:t xml:space="preserve"> </w:t>
      </w: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في فترة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00CD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زمنية محددة. يقيس </w:t>
      </w:r>
      <w:r w:rsidRPr="000F0413">
        <w:rPr>
          <w:rFonts w:asciiTheme="majorBidi" w:hAnsiTheme="majorBidi" w:cstheme="majorBidi"/>
          <w:b/>
          <w:bCs/>
          <w:color w:val="1D1B11" w:themeColor="background2" w:themeShade="1A"/>
          <w:sz w:val="28"/>
          <w:szCs w:val="28"/>
          <w:u w:val="single"/>
          <w:rtl/>
        </w:rPr>
        <w:t xml:space="preserve">الرقم القياسي لأسعار المستهلك </w:t>
      </w:r>
      <w:r w:rsidRPr="00B050B4">
        <w:rPr>
          <w:rFonts w:asciiTheme="majorBidi" w:hAnsiTheme="majorBidi" w:cstheme="majorBidi"/>
          <w:b/>
          <w:bCs/>
          <w:color w:val="0000CD"/>
          <w:sz w:val="28"/>
          <w:szCs w:val="28"/>
          <w:rtl/>
        </w:rPr>
        <w:t>نسبة تكاليف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00CD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0000CD"/>
          <w:sz w:val="28"/>
          <w:szCs w:val="28"/>
          <w:rtl/>
        </w:rPr>
        <w:t>المعيشة (تكلفة الحصول على سلة السلع والخدمات</w:t>
      </w:r>
      <w:proofErr w:type="spellStart"/>
      <w:r w:rsidRPr="00B050B4">
        <w:rPr>
          <w:rFonts w:asciiTheme="majorBidi" w:hAnsiTheme="majorBidi" w:cstheme="majorBidi"/>
          <w:b/>
          <w:bCs/>
          <w:color w:val="0000CD"/>
          <w:sz w:val="28"/>
          <w:szCs w:val="28"/>
          <w:rtl/>
        </w:rPr>
        <w:t>)</w:t>
      </w:r>
      <w:proofErr w:type="spellEnd"/>
      <w:r w:rsidRPr="00B050B4">
        <w:rPr>
          <w:rFonts w:asciiTheme="majorBidi" w:hAnsiTheme="majorBidi" w:cstheme="majorBidi"/>
          <w:b/>
          <w:bCs/>
          <w:color w:val="0000CD"/>
          <w:sz w:val="28"/>
          <w:szCs w:val="28"/>
          <w:rtl/>
        </w:rPr>
        <w:t xml:space="preserve"> فى سنة من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00CD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0000CD"/>
          <w:sz w:val="28"/>
          <w:szCs w:val="28"/>
          <w:rtl/>
        </w:rPr>
        <w:t>السنوات الى تكلفة نفس المجموعة من السلع والخدمات فى سنة</w:t>
      </w:r>
    </w:p>
    <w:p w:rsidR="00B050B4" w:rsidRPr="00B050B4" w:rsidRDefault="00B050B4" w:rsidP="00B050B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  <w:u w:val="single"/>
          <w:rtl/>
        </w:rPr>
      </w:pPr>
      <w:r w:rsidRPr="00B050B4">
        <w:rPr>
          <w:rFonts w:asciiTheme="majorBidi" w:hAnsiTheme="majorBidi" w:cstheme="majorBidi"/>
          <w:b/>
          <w:bCs/>
          <w:color w:val="0000CD"/>
          <w:sz w:val="28"/>
          <w:szCs w:val="28"/>
          <w:rtl/>
        </w:rPr>
        <w:t>الأساس</w:t>
      </w:r>
      <w:r w:rsidRPr="00B050B4">
        <w:rPr>
          <w:rFonts w:asciiTheme="majorBidi" w:hAnsiTheme="majorBidi" w:cstheme="majorBidi"/>
          <w:sz w:val="28"/>
          <w:szCs w:val="28"/>
          <w:u w:val="single"/>
          <w:rtl/>
        </w:rPr>
        <w:t xml:space="preserve"> </w:t>
      </w:r>
      <w:r w:rsidRPr="00B050B4">
        <w:rPr>
          <w:rFonts w:asciiTheme="majorBidi" w:hAnsiTheme="majorBidi" w:cstheme="majorBidi"/>
          <w:b/>
          <w:bCs/>
          <w:color w:val="0000CD"/>
          <w:sz w:val="28"/>
          <w:szCs w:val="28"/>
        </w:rPr>
        <w:t>Base year</w:t>
      </w:r>
    </w:p>
    <w:p w:rsidR="00B050B4" w:rsidRPr="00B050B4" w:rsidRDefault="00B050B4" w:rsidP="00B050B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  <w:u w:val="single"/>
          <w:rtl/>
        </w:rPr>
      </w:pPr>
    </w:p>
    <w:p w:rsidR="00B050B4" w:rsidRPr="00B050B4" w:rsidRDefault="00B050B4" w:rsidP="00B050B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  <w:u w:val="single"/>
          <w:rtl/>
        </w:rPr>
      </w:pPr>
      <w:r w:rsidRPr="00B050B4">
        <w:rPr>
          <w:rFonts w:asciiTheme="majorBidi" w:hAnsiTheme="majorBidi" w:cstheme="majorBidi"/>
          <w:sz w:val="28"/>
          <w:szCs w:val="28"/>
          <w:u w:val="single"/>
          <w:rtl/>
        </w:rPr>
        <w:t>خطوات احتساب الرقم القياسي: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ميزانية الأسرة</w:t>
      </w:r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 </w:t>
      </w: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عبارة عن دراسة احصائية تفصيلية تعد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6600"/>
          <w:sz w:val="28"/>
          <w:szCs w:val="28"/>
          <w:u w:val="single"/>
          <w:rtl/>
        </w:rPr>
      </w:pP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لعام معين يسمى </w:t>
      </w:r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 xml:space="preserve">بعام الأساس </w:t>
      </w: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(</w:t>
      </w:r>
      <w:r w:rsidRPr="00B050B4">
        <w:rPr>
          <w:rFonts w:asciiTheme="majorBidi" w:hAnsiTheme="majorBidi" w:cstheme="majorBidi"/>
          <w:b/>
          <w:bCs/>
          <w:color w:val="006600"/>
          <w:sz w:val="28"/>
          <w:szCs w:val="28"/>
          <w:u w:val="single"/>
          <w:rtl/>
        </w:rPr>
        <w:t>دائما يتم اختيار أكثر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006600"/>
          <w:sz w:val="28"/>
          <w:szCs w:val="28"/>
          <w:u w:val="single"/>
          <w:rtl/>
        </w:rPr>
        <w:t xml:space="preserve">السنوات استقرارا مما </w:t>
      </w:r>
      <w:proofErr w:type="spellStart"/>
      <w:r w:rsidRPr="00B050B4">
        <w:rPr>
          <w:rFonts w:asciiTheme="majorBidi" w:hAnsiTheme="majorBidi" w:cstheme="majorBidi"/>
          <w:b/>
          <w:bCs/>
          <w:color w:val="006600"/>
          <w:sz w:val="28"/>
          <w:szCs w:val="28"/>
          <w:u w:val="single"/>
          <w:rtl/>
        </w:rPr>
        <w:t>يجعا</w:t>
      </w:r>
      <w:proofErr w:type="spellEnd"/>
      <w:r w:rsidRPr="00B050B4">
        <w:rPr>
          <w:rFonts w:asciiTheme="majorBidi" w:hAnsiTheme="majorBidi" w:cstheme="majorBidi"/>
          <w:b/>
          <w:bCs/>
          <w:color w:val="006600"/>
          <w:sz w:val="28"/>
          <w:szCs w:val="28"/>
          <w:u w:val="single"/>
          <w:rtl/>
        </w:rPr>
        <w:t xml:space="preserve"> المقارنة معها أكثر واقعية</w:t>
      </w:r>
      <w:proofErr w:type="spellStart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)</w:t>
      </w:r>
      <w:proofErr w:type="spellEnd"/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وذلك علي نطاق القطر تحتوي على بيانات تفصيلية من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فئات الدخول المختلفة.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تجمع الأسعار لسلة السلع والخدمات والتي تتكون من عدد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كبير من السلع والخدمات مقسمة علي مجموعات عادة ما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proofErr w:type="spellStart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تكون:</w:t>
      </w:r>
      <w:proofErr w:type="spellEnd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 </w:t>
      </w:r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السلع الغذائية </w:t>
      </w:r>
      <w:proofErr w:type="spellStart"/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-</w:t>
      </w:r>
      <w:proofErr w:type="spellEnd"/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 المشروبات والتبغ </w:t>
      </w:r>
      <w:proofErr w:type="spellStart"/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-</w:t>
      </w:r>
      <w:proofErr w:type="spellEnd"/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 الملابس </w:t>
      </w:r>
      <w:proofErr w:type="spellStart"/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-</w:t>
      </w:r>
      <w:proofErr w:type="spellEnd"/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الأحذية </w:t>
      </w:r>
      <w:proofErr w:type="spellStart"/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-</w:t>
      </w:r>
      <w:proofErr w:type="spellEnd"/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 تكلفة السكن </w:t>
      </w:r>
      <w:proofErr w:type="spellStart"/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-</w:t>
      </w:r>
      <w:proofErr w:type="spellEnd"/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 الأدوات المنزلية </w:t>
      </w:r>
      <w:proofErr w:type="spellStart"/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-</w:t>
      </w:r>
      <w:proofErr w:type="spellEnd"/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 العناية الصحية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- </w:t>
      </w:r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النقل والمواصلات </w:t>
      </w:r>
      <w:proofErr w:type="spellStart"/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–</w:t>
      </w:r>
      <w:proofErr w:type="spellEnd"/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 الترفيه </w:t>
      </w:r>
      <w:proofErr w:type="spellStart"/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-</w:t>
      </w:r>
      <w:proofErr w:type="spellEnd"/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 التعليم </w:t>
      </w:r>
      <w:proofErr w:type="spellStart"/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–</w:t>
      </w:r>
      <w:proofErr w:type="spellEnd"/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 أخرى</w:t>
      </w:r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</w:rPr>
        <w:t>.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2B166E"/>
          <w:sz w:val="28"/>
          <w:szCs w:val="28"/>
          <w:u w:val="single"/>
          <w:rtl/>
        </w:rPr>
      </w:pP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u w:val="single"/>
          <w:rtl/>
        </w:rPr>
        <w:t xml:space="preserve">مثال تطبيقي لقياس معدل </w:t>
      </w:r>
      <w:proofErr w:type="spellStart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u w:val="single"/>
          <w:rtl/>
        </w:rPr>
        <w:t>التضخم::</w:t>
      </w:r>
      <w:proofErr w:type="spellEnd"/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33CD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0033CD"/>
          <w:sz w:val="28"/>
          <w:szCs w:val="28"/>
          <w:rtl/>
        </w:rPr>
        <w:t>سنورد مثالا واضحا وبسيطا عن طريقة حساب الرقم القياسي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6600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0033CD"/>
          <w:sz w:val="28"/>
          <w:szCs w:val="28"/>
          <w:rtl/>
        </w:rPr>
        <w:t xml:space="preserve">لتكاليف المعيشة </w:t>
      </w:r>
      <w:r w:rsidRPr="00B050B4">
        <w:rPr>
          <w:rFonts w:asciiTheme="majorBidi" w:hAnsiTheme="majorBidi" w:cstheme="majorBidi"/>
          <w:b/>
          <w:bCs/>
          <w:color w:val="006600"/>
          <w:sz w:val="28"/>
          <w:szCs w:val="28"/>
          <w:rtl/>
        </w:rPr>
        <w:t>(</w:t>
      </w:r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الرقم القياسي لأسعار المستهلك</w:t>
      </w:r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B050B4">
        <w:rPr>
          <w:rFonts w:asciiTheme="majorBidi" w:hAnsiTheme="majorBidi" w:cstheme="majorBidi"/>
          <w:b/>
          <w:bCs/>
          <w:color w:val="006600"/>
          <w:sz w:val="28"/>
          <w:szCs w:val="28"/>
          <w:rtl/>
        </w:rPr>
        <w:t>)</w:t>
      </w:r>
      <w:proofErr w:type="spellEnd"/>
      <w:r w:rsidRPr="00B050B4">
        <w:rPr>
          <w:rFonts w:asciiTheme="majorBidi" w:hAnsiTheme="majorBidi" w:cstheme="majorBidi"/>
          <w:b/>
          <w:bCs/>
          <w:color w:val="006600"/>
          <w:sz w:val="28"/>
          <w:szCs w:val="28"/>
          <w:rtl/>
        </w:rPr>
        <w:t xml:space="preserve"> حيث نفترض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6600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006600"/>
          <w:sz w:val="28"/>
          <w:szCs w:val="28"/>
          <w:rtl/>
        </w:rPr>
        <w:t>بهدف التبسيط أن الأسرة تنفق دخلها على ثلاث مجموعات من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31197E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006600"/>
          <w:sz w:val="28"/>
          <w:szCs w:val="28"/>
          <w:rtl/>
        </w:rPr>
        <w:t xml:space="preserve">السلع </w:t>
      </w:r>
      <w:proofErr w:type="spellStart"/>
      <w:r w:rsidRPr="00B050B4">
        <w:rPr>
          <w:rFonts w:asciiTheme="majorBidi" w:hAnsiTheme="majorBidi" w:cstheme="majorBidi"/>
          <w:b/>
          <w:bCs/>
          <w:color w:val="006600"/>
          <w:sz w:val="28"/>
          <w:szCs w:val="28"/>
          <w:rtl/>
        </w:rPr>
        <w:t>هي:</w:t>
      </w:r>
      <w:proofErr w:type="spellEnd"/>
      <w:r w:rsidRPr="00B050B4">
        <w:rPr>
          <w:rFonts w:asciiTheme="majorBidi" w:hAnsiTheme="majorBidi" w:cstheme="majorBidi"/>
          <w:b/>
          <w:bCs/>
          <w:color w:val="006600"/>
          <w:sz w:val="28"/>
          <w:szCs w:val="28"/>
          <w:rtl/>
        </w:rPr>
        <w:t xml:space="preserve"> </w:t>
      </w:r>
      <w:r w:rsidRPr="000F0413">
        <w:rPr>
          <w:rFonts w:asciiTheme="majorBidi" w:hAnsiTheme="majorBidi" w:cstheme="majorBidi"/>
          <w:b/>
          <w:bCs/>
          <w:color w:val="1D1B11" w:themeColor="background2" w:themeShade="1A"/>
          <w:sz w:val="28"/>
          <w:szCs w:val="28"/>
          <w:u w:val="single"/>
          <w:rtl/>
        </w:rPr>
        <w:t>المواد الغذائية والملابس والخدمات</w:t>
      </w:r>
      <w:r w:rsidRPr="00B050B4">
        <w:rPr>
          <w:rFonts w:asciiTheme="majorBidi" w:hAnsiTheme="majorBidi" w:cstheme="majorBidi"/>
          <w:b/>
          <w:bCs/>
          <w:color w:val="9A009A"/>
          <w:sz w:val="28"/>
          <w:szCs w:val="28"/>
          <w:rtl/>
        </w:rPr>
        <w:t xml:space="preserve"> </w:t>
      </w:r>
      <w:r w:rsidRPr="00B050B4">
        <w:rPr>
          <w:rFonts w:asciiTheme="majorBidi" w:hAnsiTheme="majorBidi" w:cstheme="majorBidi"/>
          <w:b/>
          <w:bCs/>
          <w:color w:val="31197E"/>
          <w:sz w:val="28"/>
          <w:szCs w:val="28"/>
          <w:rtl/>
        </w:rPr>
        <w:t>ومن خلال مسح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31197E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31197E"/>
          <w:sz w:val="28"/>
          <w:szCs w:val="28"/>
          <w:rtl/>
        </w:rPr>
        <w:t>على عينة المجتمع وجدنا أن الأسرة في العام 2005 (سنة الأساس</w:t>
      </w:r>
      <w:proofErr w:type="spellStart"/>
      <w:r w:rsidRPr="00B050B4">
        <w:rPr>
          <w:rFonts w:asciiTheme="majorBidi" w:hAnsiTheme="majorBidi" w:cstheme="majorBidi"/>
          <w:b/>
          <w:bCs/>
          <w:color w:val="31197E"/>
          <w:sz w:val="28"/>
          <w:szCs w:val="28"/>
          <w:rtl/>
        </w:rPr>
        <w:t>)</w:t>
      </w:r>
      <w:proofErr w:type="spellEnd"/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31197E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31197E"/>
          <w:sz w:val="28"/>
          <w:szCs w:val="28"/>
          <w:rtl/>
        </w:rPr>
        <w:t>تنفق على السلع و الخدمات مقارنة بسنة 2009 (سنة المقارنة</w:t>
      </w:r>
      <w:proofErr w:type="spellStart"/>
      <w:r w:rsidRPr="00B050B4">
        <w:rPr>
          <w:rFonts w:asciiTheme="majorBidi" w:hAnsiTheme="majorBidi" w:cstheme="majorBidi"/>
          <w:b/>
          <w:bCs/>
          <w:color w:val="31197E"/>
          <w:sz w:val="28"/>
          <w:szCs w:val="28"/>
          <w:rtl/>
        </w:rPr>
        <w:t>)</w:t>
      </w:r>
      <w:proofErr w:type="spellEnd"/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31197E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31197E"/>
          <w:sz w:val="28"/>
          <w:szCs w:val="28"/>
          <w:rtl/>
        </w:rPr>
        <w:t>على النحو التالي: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31197E"/>
          <w:sz w:val="28"/>
          <w:szCs w:val="28"/>
        </w:rPr>
      </w:pPr>
      <w:r w:rsidRPr="00B050B4">
        <w:rPr>
          <w:rFonts w:asciiTheme="majorBidi" w:hAnsiTheme="majorBidi" w:cstheme="majorBidi"/>
          <w:b/>
          <w:bCs/>
          <w:noProof/>
          <w:color w:val="31197E"/>
          <w:sz w:val="28"/>
          <w:szCs w:val="28"/>
        </w:rPr>
        <w:drawing>
          <wp:inline distT="0" distB="0" distL="0" distR="0">
            <wp:extent cx="5276850" cy="3057525"/>
            <wp:effectExtent l="19050" t="0" r="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05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31197E"/>
          <w:sz w:val="28"/>
          <w:szCs w:val="28"/>
          <w:rtl/>
        </w:rPr>
      </w:pPr>
      <w:proofErr w:type="spellStart"/>
      <w:r w:rsidRPr="00B050B4">
        <w:rPr>
          <w:rFonts w:asciiTheme="majorBidi" w:hAnsiTheme="majorBidi" w:cstheme="majorBidi"/>
          <w:b/>
          <w:bCs/>
          <w:color w:val="31197E"/>
          <w:sz w:val="28"/>
          <w:szCs w:val="28"/>
          <w:rtl/>
        </w:rPr>
        <w:lastRenderedPageBreak/>
        <w:t>للحصوا</w:t>
      </w:r>
      <w:proofErr w:type="spellEnd"/>
      <w:r w:rsidRPr="00B050B4">
        <w:rPr>
          <w:rFonts w:asciiTheme="majorBidi" w:hAnsiTheme="majorBidi" w:cstheme="majorBidi"/>
          <w:b/>
          <w:bCs/>
          <w:color w:val="31197E"/>
          <w:sz w:val="28"/>
          <w:szCs w:val="28"/>
          <w:rtl/>
        </w:rPr>
        <w:t xml:space="preserve"> على الرقم القياسي المرجح يتم ضرب أسعار المواد في سنة الأساس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31197E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31197E"/>
          <w:sz w:val="28"/>
          <w:szCs w:val="28"/>
          <w:rtl/>
        </w:rPr>
        <w:t>وسنة المقارنة بالوزن الترجيحي المعتمد ومن ثم يتم جمع الأرقام الناتجة. الآن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31197E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31197E"/>
          <w:sz w:val="28"/>
          <w:szCs w:val="28"/>
          <w:rtl/>
        </w:rPr>
        <w:t xml:space="preserve">وبقسمة الرقم القياسي لسنة المقارنة </w:t>
      </w:r>
      <w:proofErr w:type="spellStart"/>
      <w:r w:rsidRPr="00B050B4">
        <w:rPr>
          <w:rFonts w:asciiTheme="majorBidi" w:hAnsiTheme="majorBidi" w:cstheme="majorBidi"/>
          <w:b/>
          <w:bCs/>
          <w:color w:val="31197E"/>
          <w:sz w:val="28"/>
          <w:szCs w:val="28"/>
          <w:rtl/>
        </w:rPr>
        <w:t>(</w:t>
      </w:r>
      <w:proofErr w:type="spellEnd"/>
      <w:r w:rsidRPr="00B050B4">
        <w:rPr>
          <w:rFonts w:asciiTheme="majorBidi" w:hAnsiTheme="majorBidi" w:cstheme="majorBidi"/>
          <w:b/>
          <w:bCs/>
          <w:color w:val="31197E"/>
          <w:sz w:val="28"/>
          <w:szCs w:val="28"/>
          <w:rtl/>
        </w:rPr>
        <w:t xml:space="preserve"> 2009 </w:t>
      </w:r>
      <w:proofErr w:type="spellStart"/>
      <w:r w:rsidRPr="00B050B4">
        <w:rPr>
          <w:rFonts w:asciiTheme="majorBidi" w:hAnsiTheme="majorBidi" w:cstheme="majorBidi"/>
          <w:b/>
          <w:bCs/>
          <w:color w:val="31197E"/>
          <w:sz w:val="28"/>
          <w:szCs w:val="28"/>
          <w:rtl/>
        </w:rPr>
        <w:t>)</w:t>
      </w:r>
      <w:proofErr w:type="spellEnd"/>
      <w:r w:rsidRPr="00B050B4">
        <w:rPr>
          <w:rFonts w:asciiTheme="majorBidi" w:hAnsiTheme="majorBidi" w:cstheme="majorBidi"/>
          <w:b/>
          <w:bCs/>
          <w:color w:val="31197E"/>
          <w:sz w:val="28"/>
          <w:szCs w:val="28"/>
          <w:rtl/>
        </w:rPr>
        <w:t xml:space="preserve"> على سنة الاساس </w:t>
      </w:r>
      <w:proofErr w:type="spellStart"/>
      <w:r w:rsidRPr="00B050B4">
        <w:rPr>
          <w:rFonts w:asciiTheme="majorBidi" w:hAnsiTheme="majorBidi" w:cstheme="majorBidi"/>
          <w:b/>
          <w:bCs/>
          <w:color w:val="31197E"/>
          <w:sz w:val="28"/>
          <w:szCs w:val="28"/>
          <w:rtl/>
        </w:rPr>
        <w:t>(</w:t>
      </w:r>
      <w:proofErr w:type="spellEnd"/>
      <w:r w:rsidRPr="00B050B4">
        <w:rPr>
          <w:rFonts w:asciiTheme="majorBidi" w:hAnsiTheme="majorBidi" w:cstheme="majorBidi"/>
          <w:b/>
          <w:bCs/>
          <w:color w:val="31197E"/>
          <w:sz w:val="28"/>
          <w:szCs w:val="28"/>
          <w:rtl/>
        </w:rPr>
        <w:t xml:space="preserve"> 2005 </w:t>
      </w:r>
      <w:proofErr w:type="spellStart"/>
      <w:r w:rsidRPr="00B050B4">
        <w:rPr>
          <w:rFonts w:asciiTheme="majorBidi" w:hAnsiTheme="majorBidi" w:cstheme="majorBidi"/>
          <w:b/>
          <w:bCs/>
          <w:color w:val="31197E"/>
          <w:sz w:val="28"/>
          <w:szCs w:val="28"/>
          <w:rtl/>
        </w:rPr>
        <w:t>)</w:t>
      </w:r>
      <w:proofErr w:type="spellEnd"/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31197E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31197E"/>
          <w:sz w:val="28"/>
          <w:szCs w:val="28"/>
          <w:rtl/>
        </w:rPr>
        <w:t>نحصل على: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00CD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0000CD"/>
          <w:sz w:val="28"/>
          <w:szCs w:val="28"/>
          <w:rtl/>
        </w:rPr>
        <w:t xml:space="preserve">شراء السلع </w:t>
      </w:r>
      <w:proofErr w:type="spellStart"/>
      <w:r w:rsidRPr="00B050B4">
        <w:rPr>
          <w:rFonts w:asciiTheme="majorBidi" w:hAnsiTheme="majorBidi" w:cstheme="majorBidi"/>
          <w:b/>
          <w:bCs/>
          <w:color w:val="0000CD"/>
          <w:sz w:val="28"/>
          <w:szCs w:val="28"/>
          <w:rtl/>
        </w:rPr>
        <w:t>سنة2005</w:t>
      </w:r>
      <w:proofErr w:type="spellEnd"/>
      <w:r w:rsidRPr="00B050B4">
        <w:rPr>
          <w:rFonts w:asciiTheme="majorBidi" w:hAnsiTheme="majorBidi" w:cstheme="majorBidi"/>
          <w:b/>
          <w:bCs/>
          <w:color w:val="0000CD"/>
          <w:sz w:val="28"/>
          <w:szCs w:val="28"/>
          <w:rtl/>
        </w:rPr>
        <w:t xml:space="preserve">                              162.5 </w:t>
      </w:r>
      <w:proofErr w:type="spellStart"/>
      <w:r w:rsidRPr="00B050B4">
        <w:rPr>
          <w:rFonts w:asciiTheme="majorBidi" w:hAnsiTheme="majorBidi" w:cstheme="majorBidi"/>
          <w:b/>
          <w:bCs/>
          <w:color w:val="0000CD"/>
          <w:sz w:val="28"/>
          <w:szCs w:val="28"/>
          <w:rtl/>
        </w:rPr>
        <w:t>=</w:t>
      </w:r>
      <w:proofErr w:type="spellEnd"/>
      <w:r w:rsidRPr="00B050B4">
        <w:rPr>
          <w:rFonts w:asciiTheme="majorBidi" w:hAnsiTheme="majorBidi" w:cstheme="majorBidi"/>
          <w:b/>
          <w:bCs/>
          <w:color w:val="0000CD"/>
          <w:sz w:val="28"/>
          <w:szCs w:val="28"/>
          <w:rtl/>
        </w:rPr>
        <w:t xml:space="preserve"> 100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31197E"/>
          <w:sz w:val="28"/>
          <w:szCs w:val="28"/>
        </w:rPr>
      </w:pPr>
      <w:r w:rsidRPr="00B050B4">
        <w:rPr>
          <w:rFonts w:asciiTheme="majorBidi" w:hAnsiTheme="majorBidi" w:cstheme="majorBidi"/>
          <w:b/>
          <w:bCs/>
          <w:color w:val="0000CD"/>
          <w:sz w:val="28"/>
          <w:szCs w:val="28"/>
          <w:rtl/>
        </w:rPr>
        <w:t xml:space="preserve">شراء نفس المجموعة من السلع سنة  2009        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</w:pPr>
      <w:proofErr w:type="spellStart"/>
      <w:r w:rsidRPr="00B050B4">
        <w:rPr>
          <w:rFonts w:asciiTheme="majorBidi" w:hAnsiTheme="majorBidi" w:cstheme="majorBidi"/>
          <w:b/>
          <w:bCs/>
          <w:color w:val="0000CD"/>
          <w:sz w:val="28"/>
          <w:szCs w:val="28"/>
          <w:rtl/>
        </w:rPr>
        <w:t>223.0=</w:t>
      </w:r>
      <w:proofErr w:type="spellEnd"/>
      <w:r w:rsidRPr="00B050B4">
        <w:rPr>
          <w:rFonts w:asciiTheme="majorBidi" w:hAnsiTheme="majorBidi" w:cstheme="majorBidi"/>
          <w:b/>
          <w:bCs/>
          <w:color w:val="0000CD"/>
          <w:sz w:val="28"/>
          <w:szCs w:val="28"/>
          <w:rtl/>
        </w:rPr>
        <w:t xml:space="preserve"> </w:t>
      </w:r>
      <w:proofErr w:type="spellStart"/>
      <w:r w:rsidRPr="00B050B4">
        <w:rPr>
          <w:rFonts w:asciiTheme="majorBidi" w:hAnsiTheme="majorBidi" w:cstheme="majorBidi"/>
          <w:b/>
          <w:bCs/>
          <w:color w:val="0000CD"/>
          <w:sz w:val="28"/>
          <w:szCs w:val="28"/>
          <w:rtl/>
        </w:rPr>
        <w:t>؟</w:t>
      </w:r>
      <w:proofErr w:type="spellEnd"/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2B166E"/>
          <w:sz w:val="28"/>
          <w:szCs w:val="28"/>
        </w:rPr>
      </w:pPr>
      <w:r w:rsidRPr="00B050B4">
        <w:rPr>
          <w:rFonts w:asciiTheme="majorBidi" w:hAnsiTheme="majorBidi" w:cstheme="majorBidi"/>
          <w:b/>
          <w:bCs/>
          <w:noProof/>
          <w:color w:val="2B166E"/>
          <w:sz w:val="28"/>
          <w:szCs w:val="28"/>
        </w:rPr>
        <w:drawing>
          <wp:inline distT="0" distB="0" distL="0" distR="0">
            <wp:extent cx="4229100" cy="657225"/>
            <wp:effectExtent l="19050" t="0" r="0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1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2B166E"/>
          <w:sz w:val="28"/>
          <w:szCs w:val="28"/>
        </w:rPr>
      </w:pPr>
      <w:r w:rsidRPr="00B050B4">
        <w:rPr>
          <w:rFonts w:asciiTheme="majorBidi" w:hAnsiTheme="majorBidi" w:cstheme="majorBidi"/>
          <w:b/>
          <w:bCs/>
          <w:color w:val="31197E"/>
          <w:sz w:val="28"/>
          <w:szCs w:val="28"/>
          <w:rtl/>
        </w:rPr>
        <w:t>أي أن هنالك زيادة في الأسعار لسنة 2009 (</w:t>
      </w:r>
      <w:r w:rsidRPr="00B050B4">
        <w:rPr>
          <w:rFonts w:asciiTheme="majorBidi" w:hAnsiTheme="majorBidi" w:cstheme="majorBidi"/>
          <w:b/>
          <w:bCs/>
          <w:color w:val="9A009A"/>
          <w:sz w:val="28"/>
          <w:szCs w:val="28"/>
          <w:rtl/>
        </w:rPr>
        <w:t>سنة المقارنة</w:t>
      </w:r>
      <w:proofErr w:type="spellStart"/>
      <w:r w:rsidRPr="00B050B4">
        <w:rPr>
          <w:rFonts w:asciiTheme="majorBidi" w:hAnsiTheme="majorBidi" w:cstheme="majorBidi"/>
          <w:b/>
          <w:bCs/>
          <w:color w:val="31197E"/>
          <w:sz w:val="28"/>
          <w:szCs w:val="28"/>
          <w:rtl/>
        </w:rPr>
        <w:t>)</w:t>
      </w:r>
      <w:proofErr w:type="spellEnd"/>
      <w:r w:rsidRPr="00B050B4">
        <w:rPr>
          <w:rFonts w:asciiTheme="majorBidi" w:hAnsiTheme="majorBidi" w:cstheme="majorBidi"/>
          <w:b/>
          <w:bCs/>
          <w:color w:val="31197E"/>
          <w:sz w:val="28"/>
          <w:szCs w:val="28"/>
          <w:rtl/>
        </w:rPr>
        <w:t xml:space="preserve"> تصل إلى </w:t>
      </w:r>
      <w:proofErr w:type="spellStart"/>
      <w:r w:rsidRPr="00B050B4">
        <w:rPr>
          <w:rFonts w:asciiTheme="majorBidi" w:hAnsiTheme="majorBidi" w:cstheme="majorBidi"/>
          <w:b/>
          <w:bCs/>
          <w:color w:val="31197E"/>
          <w:sz w:val="28"/>
          <w:szCs w:val="28"/>
          <w:rtl/>
        </w:rPr>
        <w:t>حوالي37.2%</w:t>
      </w:r>
      <w:proofErr w:type="spellEnd"/>
      <w:r w:rsidRPr="00B050B4">
        <w:rPr>
          <w:rFonts w:asciiTheme="majorBidi" w:hAnsiTheme="majorBidi" w:cstheme="majorBidi"/>
          <w:b/>
          <w:bCs/>
          <w:color w:val="31197E"/>
          <w:sz w:val="28"/>
          <w:szCs w:val="28"/>
          <w:rtl/>
        </w:rPr>
        <w:t xml:space="preserve"> مقارنة </w:t>
      </w:r>
      <w:proofErr w:type="spellStart"/>
      <w:r w:rsidRPr="00B050B4">
        <w:rPr>
          <w:rFonts w:asciiTheme="majorBidi" w:hAnsiTheme="majorBidi" w:cstheme="majorBidi"/>
          <w:b/>
          <w:bCs/>
          <w:color w:val="31197E"/>
          <w:sz w:val="28"/>
          <w:szCs w:val="28"/>
          <w:rtl/>
        </w:rPr>
        <w:t>بالسنة2005</w:t>
      </w:r>
      <w:proofErr w:type="spellEnd"/>
      <w:r w:rsidRPr="00B050B4">
        <w:rPr>
          <w:rFonts w:asciiTheme="majorBidi" w:hAnsiTheme="majorBidi" w:cstheme="majorBidi"/>
          <w:b/>
          <w:bCs/>
          <w:color w:val="31197E"/>
          <w:sz w:val="28"/>
          <w:szCs w:val="28"/>
          <w:rtl/>
        </w:rPr>
        <w:t xml:space="preserve"> (</w:t>
      </w:r>
      <w:r w:rsidRPr="00B050B4">
        <w:rPr>
          <w:rFonts w:asciiTheme="majorBidi" w:hAnsiTheme="majorBidi" w:cstheme="majorBidi"/>
          <w:b/>
          <w:bCs/>
          <w:color w:val="9A009A"/>
          <w:sz w:val="28"/>
          <w:szCs w:val="28"/>
          <w:rtl/>
        </w:rPr>
        <w:t>سنة الأساس</w:t>
      </w:r>
      <w:proofErr w:type="spellStart"/>
      <w:r w:rsidRPr="00B050B4">
        <w:rPr>
          <w:rFonts w:asciiTheme="majorBidi" w:hAnsiTheme="majorBidi" w:cstheme="majorBidi"/>
          <w:b/>
          <w:bCs/>
          <w:color w:val="31197E"/>
          <w:sz w:val="28"/>
          <w:szCs w:val="28"/>
          <w:rtl/>
        </w:rPr>
        <w:t>)</w:t>
      </w:r>
      <w:proofErr w:type="spellEnd"/>
      <w:r w:rsidRPr="00B050B4">
        <w:rPr>
          <w:rFonts w:asciiTheme="majorBidi" w:hAnsiTheme="majorBidi" w:cstheme="majorBidi"/>
          <w:b/>
          <w:bCs/>
          <w:color w:val="31197E"/>
          <w:sz w:val="28"/>
          <w:szCs w:val="28"/>
          <w:rtl/>
        </w:rPr>
        <w:t xml:space="preserve"> أي أن </w:t>
      </w:r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هنالك تضخم بالمعدل 37.2%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</w:pP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2B166E"/>
          <w:sz w:val="28"/>
          <w:szCs w:val="28"/>
          <w:u w:val="single"/>
          <w:rtl/>
        </w:rPr>
      </w:pP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u w:val="single"/>
          <w:rtl/>
        </w:rPr>
        <w:t>مخفض الناتج المحلي الاجمالي: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يعتبر </w:t>
      </w:r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 xml:space="preserve">مخفض الناتج المحلي </w:t>
      </w: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أكثر شمول ا من الرقم القياسي لأسعار</w:t>
      </w:r>
    </w:p>
    <w:p w:rsidR="00B050B4" w:rsidRPr="000F0413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D1B11" w:themeColor="background2" w:themeShade="1A"/>
          <w:sz w:val="28"/>
          <w:szCs w:val="28"/>
          <w:u w:val="single"/>
          <w:rtl/>
        </w:rPr>
      </w:pPr>
      <w:proofErr w:type="spellStart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المستهلك،</w:t>
      </w:r>
      <w:proofErr w:type="spellEnd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 لأنه </w:t>
      </w:r>
      <w:proofErr w:type="spellStart"/>
      <w:r w:rsidRPr="000F0413">
        <w:rPr>
          <w:rFonts w:asciiTheme="majorBidi" w:hAnsiTheme="majorBidi" w:cstheme="majorBidi"/>
          <w:b/>
          <w:bCs/>
          <w:color w:val="1D1B11" w:themeColor="background2" w:themeShade="1A"/>
          <w:sz w:val="28"/>
          <w:szCs w:val="28"/>
          <w:u w:val="single"/>
          <w:rtl/>
        </w:rPr>
        <w:t>يشتمل</w:t>
      </w:r>
      <w:proofErr w:type="spellEnd"/>
      <w:r w:rsidRPr="000F0413">
        <w:rPr>
          <w:rFonts w:asciiTheme="majorBidi" w:hAnsiTheme="majorBidi" w:cstheme="majorBidi"/>
          <w:b/>
          <w:bCs/>
          <w:color w:val="1D1B11" w:themeColor="background2" w:themeShade="1A"/>
          <w:sz w:val="28"/>
          <w:szCs w:val="28"/>
          <w:u w:val="single"/>
          <w:rtl/>
        </w:rPr>
        <w:t xml:space="preserve"> ليس فقط على أسعار السلع والخدمات</w:t>
      </w:r>
    </w:p>
    <w:p w:rsidR="00B050B4" w:rsidRPr="000F0413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D1B11" w:themeColor="background2" w:themeShade="1A"/>
          <w:sz w:val="28"/>
          <w:szCs w:val="28"/>
          <w:u w:val="single"/>
          <w:rtl/>
        </w:rPr>
      </w:pPr>
      <w:proofErr w:type="spellStart"/>
      <w:r w:rsidRPr="000F0413">
        <w:rPr>
          <w:rFonts w:asciiTheme="majorBidi" w:hAnsiTheme="majorBidi" w:cstheme="majorBidi"/>
          <w:b/>
          <w:bCs/>
          <w:color w:val="1D1B11" w:themeColor="background2" w:themeShade="1A"/>
          <w:sz w:val="28"/>
          <w:szCs w:val="28"/>
          <w:u w:val="single"/>
          <w:rtl/>
        </w:rPr>
        <w:t>الستهلاكية،</w:t>
      </w:r>
      <w:proofErr w:type="spellEnd"/>
      <w:r w:rsidRPr="000F0413">
        <w:rPr>
          <w:rFonts w:asciiTheme="majorBidi" w:hAnsiTheme="majorBidi" w:cstheme="majorBidi"/>
          <w:b/>
          <w:bCs/>
          <w:color w:val="1D1B11" w:themeColor="background2" w:themeShade="1A"/>
          <w:sz w:val="28"/>
          <w:szCs w:val="28"/>
          <w:u w:val="single"/>
          <w:rtl/>
        </w:rPr>
        <w:t xml:space="preserve"> بل </w:t>
      </w:r>
      <w:proofErr w:type="spellStart"/>
      <w:r w:rsidRPr="000F0413">
        <w:rPr>
          <w:rFonts w:asciiTheme="majorBidi" w:hAnsiTheme="majorBidi" w:cstheme="majorBidi"/>
          <w:b/>
          <w:bCs/>
          <w:color w:val="1D1B11" w:themeColor="background2" w:themeShade="1A"/>
          <w:sz w:val="28"/>
          <w:szCs w:val="28"/>
          <w:u w:val="single"/>
          <w:rtl/>
        </w:rPr>
        <w:t>يشتمل</w:t>
      </w:r>
      <w:proofErr w:type="spellEnd"/>
      <w:r w:rsidRPr="000F0413">
        <w:rPr>
          <w:rFonts w:asciiTheme="majorBidi" w:hAnsiTheme="majorBidi" w:cstheme="majorBidi"/>
          <w:b/>
          <w:bCs/>
          <w:color w:val="1D1B11" w:themeColor="background2" w:themeShade="1A"/>
          <w:sz w:val="28"/>
          <w:szCs w:val="28"/>
          <w:u w:val="single"/>
          <w:rtl/>
        </w:rPr>
        <w:t xml:space="preserve"> أسعار جميع السلع والخدمات المكونة للناتج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9A00CD"/>
          <w:sz w:val="28"/>
          <w:szCs w:val="28"/>
          <w:rtl/>
        </w:rPr>
      </w:pPr>
      <w:r w:rsidRPr="000F0413">
        <w:rPr>
          <w:rFonts w:asciiTheme="majorBidi" w:hAnsiTheme="majorBidi" w:cstheme="majorBidi"/>
          <w:b/>
          <w:bCs/>
          <w:color w:val="1D1B11" w:themeColor="background2" w:themeShade="1A"/>
          <w:sz w:val="28"/>
          <w:szCs w:val="28"/>
          <w:u w:val="single"/>
          <w:rtl/>
        </w:rPr>
        <w:t>المحلي الإجمالي</w:t>
      </w: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. </w:t>
      </w:r>
      <w:proofErr w:type="spellStart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لذلك،</w:t>
      </w:r>
      <w:proofErr w:type="spellEnd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 يعتبر هذا الرقم القياسي </w:t>
      </w:r>
      <w:r w:rsidRPr="00B050B4">
        <w:rPr>
          <w:rFonts w:asciiTheme="majorBidi" w:hAnsiTheme="majorBidi" w:cstheme="majorBidi"/>
          <w:b/>
          <w:bCs/>
          <w:color w:val="9A00CD"/>
          <w:sz w:val="28"/>
          <w:szCs w:val="28"/>
          <w:rtl/>
        </w:rPr>
        <w:t xml:space="preserve">أكثر دقة </w:t>
      </w:r>
      <w:proofErr w:type="spellStart"/>
      <w:r w:rsidRPr="00B050B4">
        <w:rPr>
          <w:rFonts w:asciiTheme="majorBidi" w:hAnsiTheme="majorBidi" w:cstheme="majorBidi"/>
          <w:b/>
          <w:bCs/>
          <w:color w:val="9A00CD"/>
          <w:sz w:val="28"/>
          <w:szCs w:val="28"/>
          <w:rtl/>
        </w:rPr>
        <w:t>وملاءمة</w:t>
      </w:r>
      <w:proofErr w:type="spellEnd"/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9A00CD"/>
          <w:sz w:val="28"/>
          <w:szCs w:val="28"/>
        </w:rPr>
      </w:pPr>
      <w:r w:rsidRPr="00B050B4">
        <w:rPr>
          <w:rFonts w:asciiTheme="majorBidi" w:hAnsiTheme="majorBidi" w:cstheme="majorBidi"/>
          <w:b/>
          <w:bCs/>
          <w:noProof/>
          <w:color w:val="9A00CD"/>
          <w:sz w:val="28"/>
          <w:szCs w:val="28"/>
        </w:rPr>
        <w:drawing>
          <wp:inline distT="0" distB="0" distL="0" distR="0">
            <wp:extent cx="5276850" cy="733425"/>
            <wp:effectExtent l="19050" t="0" r="0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</w:pP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</w:pPr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 xml:space="preserve">مخفض الناتج المحلي الاجمالي  </w:t>
      </w:r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>GDP Deflator</w:t>
      </w:r>
    </w:p>
    <w:p w:rsidR="00B050B4" w:rsidRPr="000F0413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D1B11" w:themeColor="background2" w:themeShade="1A"/>
          <w:sz w:val="28"/>
          <w:szCs w:val="28"/>
          <w:u w:val="single"/>
          <w:rtl/>
        </w:rPr>
      </w:pPr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الناتج المحلي الجمالي </w:t>
      </w:r>
      <w:proofErr w:type="spellStart"/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الإسمي</w:t>
      </w:r>
      <w:proofErr w:type="spellEnd"/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 </w:t>
      </w: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هو عبارة عن </w:t>
      </w:r>
      <w:r w:rsidRPr="000F0413">
        <w:rPr>
          <w:rFonts w:asciiTheme="majorBidi" w:hAnsiTheme="majorBidi" w:cstheme="majorBidi"/>
          <w:b/>
          <w:bCs/>
          <w:color w:val="1D1B11" w:themeColor="background2" w:themeShade="1A"/>
          <w:sz w:val="28"/>
          <w:szCs w:val="28"/>
          <w:u w:val="single"/>
          <w:rtl/>
        </w:rPr>
        <w:t>قيمة السلع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</w:pPr>
      <w:r w:rsidRPr="000F0413">
        <w:rPr>
          <w:rFonts w:asciiTheme="majorBidi" w:hAnsiTheme="majorBidi" w:cstheme="majorBidi"/>
          <w:b/>
          <w:bCs/>
          <w:color w:val="1D1B11" w:themeColor="background2" w:themeShade="1A"/>
          <w:sz w:val="28"/>
          <w:szCs w:val="28"/>
          <w:u w:val="single"/>
          <w:rtl/>
        </w:rPr>
        <w:t xml:space="preserve">والخدمات النهائية المنتجة في سنة </w:t>
      </w:r>
      <w:proofErr w:type="spellStart"/>
      <w:r w:rsidRPr="000F0413">
        <w:rPr>
          <w:rFonts w:asciiTheme="majorBidi" w:hAnsiTheme="majorBidi" w:cstheme="majorBidi"/>
          <w:b/>
          <w:bCs/>
          <w:color w:val="1D1B11" w:themeColor="background2" w:themeShade="1A"/>
          <w:sz w:val="28"/>
          <w:szCs w:val="28"/>
          <w:u w:val="single"/>
          <w:rtl/>
        </w:rPr>
        <w:t>معينة،</w:t>
      </w:r>
      <w:proofErr w:type="spellEnd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 أي أنه عبارة عن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حاصل ضرب كميات هذه السلع والخدمات في الأسعار الجارية.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20107"/>
          <w:sz w:val="28"/>
          <w:szCs w:val="28"/>
          <w:rtl/>
        </w:rPr>
      </w:pPr>
      <w:proofErr w:type="spellStart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لذلك،</w:t>
      </w:r>
      <w:proofErr w:type="spellEnd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 </w:t>
      </w:r>
      <w:r w:rsidRPr="00B050B4">
        <w:rPr>
          <w:rFonts w:asciiTheme="majorBidi" w:hAnsiTheme="majorBidi" w:cstheme="majorBidi"/>
          <w:b/>
          <w:bCs/>
          <w:color w:val="020107"/>
          <w:sz w:val="28"/>
          <w:szCs w:val="28"/>
          <w:rtl/>
        </w:rPr>
        <w:t>فإن التغير (زيادة أو نقصان</w:t>
      </w:r>
      <w:proofErr w:type="spellStart"/>
      <w:r w:rsidRPr="00B050B4">
        <w:rPr>
          <w:rFonts w:asciiTheme="majorBidi" w:hAnsiTheme="majorBidi" w:cstheme="majorBidi"/>
          <w:b/>
          <w:bCs/>
          <w:color w:val="020107"/>
          <w:sz w:val="28"/>
          <w:szCs w:val="28"/>
          <w:rtl/>
        </w:rPr>
        <w:t>)</w:t>
      </w:r>
      <w:proofErr w:type="spellEnd"/>
      <w:r w:rsidRPr="00B050B4">
        <w:rPr>
          <w:rFonts w:asciiTheme="majorBidi" w:hAnsiTheme="majorBidi" w:cstheme="majorBidi"/>
          <w:b/>
          <w:bCs/>
          <w:color w:val="020107"/>
          <w:sz w:val="28"/>
          <w:szCs w:val="28"/>
          <w:rtl/>
        </w:rPr>
        <w:t xml:space="preserve"> الذي قد يطرأ على الناتج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20107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020107"/>
          <w:sz w:val="28"/>
          <w:szCs w:val="28"/>
          <w:rtl/>
        </w:rPr>
        <w:t xml:space="preserve">المحلي </w:t>
      </w:r>
      <w:proofErr w:type="spellStart"/>
      <w:r w:rsidRPr="00B050B4">
        <w:rPr>
          <w:rFonts w:asciiTheme="majorBidi" w:hAnsiTheme="majorBidi" w:cstheme="majorBidi"/>
          <w:b/>
          <w:bCs/>
          <w:color w:val="020107"/>
          <w:sz w:val="28"/>
          <w:szCs w:val="28"/>
          <w:rtl/>
        </w:rPr>
        <w:t>الإسمي</w:t>
      </w:r>
      <w:proofErr w:type="spellEnd"/>
      <w:r w:rsidRPr="00B050B4">
        <w:rPr>
          <w:rFonts w:asciiTheme="majorBidi" w:hAnsiTheme="majorBidi" w:cstheme="majorBidi"/>
          <w:b/>
          <w:bCs/>
          <w:color w:val="020107"/>
          <w:sz w:val="28"/>
          <w:szCs w:val="28"/>
          <w:rtl/>
        </w:rPr>
        <w:t xml:space="preserve"> من سنة إلى أخرى قد ينتج عن التغير في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20107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020107"/>
          <w:sz w:val="28"/>
          <w:szCs w:val="28"/>
          <w:rtl/>
        </w:rPr>
        <w:t xml:space="preserve">الكميات </w:t>
      </w:r>
      <w:proofErr w:type="spellStart"/>
      <w:r w:rsidRPr="00B050B4">
        <w:rPr>
          <w:rFonts w:asciiTheme="majorBidi" w:hAnsiTheme="majorBidi" w:cstheme="majorBidi"/>
          <w:b/>
          <w:bCs/>
          <w:color w:val="020107"/>
          <w:sz w:val="28"/>
          <w:szCs w:val="28"/>
          <w:rtl/>
        </w:rPr>
        <w:t>المنتجة،</w:t>
      </w:r>
      <w:proofErr w:type="spellEnd"/>
      <w:r w:rsidRPr="00B050B4">
        <w:rPr>
          <w:rFonts w:asciiTheme="majorBidi" w:hAnsiTheme="majorBidi" w:cstheme="majorBidi"/>
          <w:b/>
          <w:bCs/>
          <w:color w:val="020107"/>
          <w:sz w:val="28"/>
          <w:szCs w:val="28"/>
          <w:rtl/>
        </w:rPr>
        <w:t xml:space="preserve"> أو في </w:t>
      </w:r>
      <w:proofErr w:type="spellStart"/>
      <w:r w:rsidRPr="00B050B4">
        <w:rPr>
          <w:rFonts w:asciiTheme="majorBidi" w:hAnsiTheme="majorBidi" w:cstheme="majorBidi"/>
          <w:b/>
          <w:bCs/>
          <w:color w:val="020107"/>
          <w:sz w:val="28"/>
          <w:szCs w:val="28"/>
          <w:rtl/>
        </w:rPr>
        <w:t>الأسعار،</w:t>
      </w:r>
      <w:proofErr w:type="spellEnd"/>
      <w:r w:rsidRPr="00B050B4">
        <w:rPr>
          <w:rFonts w:asciiTheme="majorBidi" w:hAnsiTheme="majorBidi" w:cstheme="majorBidi"/>
          <w:b/>
          <w:bCs/>
          <w:color w:val="020107"/>
          <w:sz w:val="28"/>
          <w:szCs w:val="28"/>
          <w:rtl/>
        </w:rPr>
        <w:t xml:space="preserve"> أو في كليهما معا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</w:pPr>
      <w:proofErr w:type="spellStart"/>
      <w:r w:rsidRPr="00B050B4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مثال::</w:t>
      </w:r>
      <w:proofErr w:type="spellEnd"/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فإذا زاد الناتج المحلي </w:t>
      </w:r>
      <w:proofErr w:type="spellStart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الإسمي</w:t>
      </w:r>
      <w:proofErr w:type="spellEnd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 بنسبة 50 </w:t>
      </w:r>
      <w:proofErr w:type="spellStart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%</w:t>
      </w:r>
      <w:proofErr w:type="spellEnd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 </w:t>
      </w:r>
      <w:proofErr w:type="spellStart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مثلاا</w:t>
      </w:r>
      <w:proofErr w:type="spellEnd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 في سنة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2000 عن مستواه في سنة 1992 (كما يتضح من الجدول التالي</w:t>
      </w:r>
      <w:proofErr w:type="spellStart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)،</w:t>
      </w:r>
      <w:proofErr w:type="spellEnd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 فلا بد من معرفة ما إذا كانت هذه الزيادة ناتجة عن زيادة في الإنتاج بنسبة 50 </w:t>
      </w:r>
      <w:proofErr w:type="spellStart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%،</w:t>
      </w:r>
      <w:proofErr w:type="spellEnd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 مع بقاء الأسعار </w:t>
      </w:r>
      <w:proofErr w:type="spellStart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ثابتة،</w:t>
      </w:r>
      <w:proofErr w:type="spellEnd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 أو أنها ناتجة عن ارتفاع الأسعار بنسبة 50 </w:t>
      </w:r>
      <w:proofErr w:type="spellStart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%،</w:t>
      </w:r>
      <w:proofErr w:type="spellEnd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 مع بقاء مستوى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</w:pPr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الإنتاج دون </w:t>
      </w:r>
      <w:proofErr w:type="spellStart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>تغيير،</w:t>
      </w:r>
      <w:proofErr w:type="spellEnd"/>
      <w:r w:rsidRPr="00B050B4">
        <w:rPr>
          <w:rFonts w:asciiTheme="majorBidi" w:hAnsiTheme="majorBidi" w:cstheme="majorBidi"/>
          <w:b/>
          <w:bCs/>
          <w:color w:val="2B166E"/>
          <w:sz w:val="28"/>
          <w:szCs w:val="28"/>
          <w:rtl/>
        </w:rPr>
        <w:t xml:space="preserve"> أو أنها كانت حصيلة مزيج من التغيرات في كل من الإنتاج والأسعار معا.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20107"/>
          <w:sz w:val="28"/>
          <w:szCs w:val="28"/>
        </w:rPr>
      </w:pPr>
      <w:r w:rsidRPr="00B050B4">
        <w:rPr>
          <w:rFonts w:asciiTheme="majorBidi" w:hAnsiTheme="majorBidi" w:cstheme="majorBidi"/>
          <w:b/>
          <w:bCs/>
          <w:color w:val="020107"/>
          <w:sz w:val="28"/>
          <w:szCs w:val="28"/>
          <w:rtl/>
        </w:rPr>
        <w:t xml:space="preserve"> </w:t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20107"/>
          <w:sz w:val="28"/>
          <w:szCs w:val="28"/>
        </w:rPr>
      </w:pPr>
      <w:r w:rsidRPr="00B050B4">
        <w:rPr>
          <w:rFonts w:asciiTheme="majorBidi" w:hAnsiTheme="majorBidi" w:cstheme="majorBidi"/>
          <w:b/>
          <w:bCs/>
          <w:noProof/>
          <w:color w:val="020107"/>
          <w:sz w:val="28"/>
          <w:szCs w:val="28"/>
        </w:rPr>
        <w:lastRenderedPageBreak/>
        <w:drawing>
          <wp:inline distT="0" distB="0" distL="0" distR="0">
            <wp:extent cx="5276850" cy="3571875"/>
            <wp:effectExtent l="19050" t="0" r="0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571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20107"/>
          <w:sz w:val="28"/>
          <w:szCs w:val="28"/>
        </w:rPr>
      </w:pPr>
      <w:r w:rsidRPr="00B050B4">
        <w:rPr>
          <w:rFonts w:asciiTheme="majorBidi" w:hAnsiTheme="majorBidi" w:cstheme="majorBidi"/>
          <w:b/>
          <w:bCs/>
          <w:noProof/>
          <w:color w:val="020107"/>
          <w:sz w:val="28"/>
          <w:szCs w:val="28"/>
        </w:rPr>
        <w:drawing>
          <wp:inline distT="0" distB="0" distL="0" distR="0">
            <wp:extent cx="5276850" cy="628650"/>
            <wp:effectExtent l="19050" t="0" r="0" b="0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20107"/>
          <w:sz w:val="28"/>
          <w:szCs w:val="28"/>
        </w:rPr>
      </w:pPr>
      <w:r w:rsidRPr="00B050B4">
        <w:rPr>
          <w:rFonts w:asciiTheme="majorBidi" w:hAnsiTheme="majorBidi" w:cstheme="majorBidi"/>
          <w:b/>
          <w:bCs/>
          <w:noProof/>
          <w:color w:val="020107"/>
          <w:sz w:val="28"/>
          <w:szCs w:val="28"/>
        </w:rPr>
        <w:drawing>
          <wp:inline distT="0" distB="0" distL="0" distR="0">
            <wp:extent cx="5276850" cy="1209675"/>
            <wp:effectExtent l="19050" t="0" r="0" b="0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1209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20107"/>
          <w:sz w:val="28"/>
          <w:szCs w:val="28"/>
        </w:rPr>
      </w:pPr>
      <w:r w:rsidRPr="00B050B4">
        <w:rPr>
          <w:rFonts w:asciiTheme="majorBidi" w:hAnsiTheme="majorBidi" w:cstheme="majorBidi"/>
          <w:b/>
          <w:bCs/>
          <w:noProof/>
          <w:color w:val="020107"/>
          <w:sz w:val="28"/>
          <w:szCs w:val="28"/>
        </w:rPr>
        <w:drawing>
          <wp:inline distT="0" distB="0" distL="0" distR="0">
            <wp:extent cx="5276850" cy="990600"/>
            <wp:effectExtent l="19050" t="0" r="0" b="0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99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20107"/>
          <w:sz w:val="28"/>
          <w:szCs w:val="28"/>
        </w:rPr>
      </w:pPr>
      <w:r w:rsidRPr="00B050B4">
        <w:rPr>
          <w:rFonts w:asciiTheme="majorBidi" w:hAnsiTheme="majorBidi" w:cstheme="majorBidi"/>
          <w:b/>
          <w:bCs/>
          <w:noProof/>
          <w:color w:val="020107"/>
          <w:sz w:val="28"/>
          <w:szCs w:val="28"/>
        </w:rPr>
        <w:drawing>
          <wp:inline distT="0" distB="0" distL="0" distR="0">
            <wp:extent cx="5276850" cy="695325"/>
            <wp:effectExtent l="19050" t="0" r="0" b="0"/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69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20107"/>
          <w:sz w:val="28"/>
          <w:szCs w:val="28"/>
        </w:rPr>
      </w:pPr>
      <w:r w:rsidRPr="00B050B4">
        <w:rPr>
          <w:rFonts w:asciiTheme="majorBidi" w:hAnsiTheme="majorBidi" w:cstheme="majorBidi"/>
          <w:b/>
          <w:bCs/>
          <w:noProof/>
          <w:color w:val="020107"/>
          <w:sz w:val="28"/>
          <w:szCs w:val="28"/>
        </w:rPr>
        <w:drawing>
          <wp:inline distT="0" distB="0" distL="0" distR="0">
            <wp:extent cx="4667250" cy="571500"/>
            <wp:effectExtent l="19050" t="0" r="0" b="0"/>
            <wp:docPr id="9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57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50B4" w:rsidRPr="00B050B4" w:rsidRDefault="00B050B4" w:rsidP="00B050B4">
      <w:pPr>
        <w:autoSpaceDE w:val="0"/>
        <w:autoSpaceDN w:val="0"/>
        <w:bidi w:val="0"/>
        <w:adjustRightInd w:val="0"/>
        <w:spacing w:after="0" w:line="240" w:lineRule="auto"/>
        <w:rPr>
          <w:rFonts w:ascii="Arabic Typesetting" w:hAnsi="Arabic Typesetting" w:cs="Arabic Typesetting"/>
          <w:b/>
          <w:bCs/>
          <w:color w:val="020107"/>
          <w:sz w:val="40"/>
          <w:szCs w:val="40"/>
          <w:rtl/>
        </w:rPr>
      </w:pPr>
      <w:proofErr w:type="spellStart"/>
      <w:r w:rsidRPr="00B050B4">
        <w:rPr>
          <w:rFonts w:ascii="Arabic Typesetting" w:hAnsi="Arabic Typesetting" w:cs="Arabic Typesetting"/>
          <w:b/>
          <w:bCs/>
          <w:color w:val="020107"/>
          <w:sz w:val="40"/>
          <w:szCs w:val="40"/>
          <w:rtl/>
        </w:rPr>
        <w:t>دافوره</w:t>
      </w:r>
      <w:proofErr w:type="spellEnd"/>
      <w:r w:rsidRPr="00B050B4">
        <w:rPr>
          <w:rFonts w:ascii="Arabic Typesetting" w:hAnsi="Arabic Typesetting" w:cs="Arabic Typesetting"/>
          <w:b/>
          <w:bCs/>
          <w:color w:val="020107"/>
          <w:sz w:val="40"/>
          <w:szCs w:val="40"/>
          <w:rtl/>
        </w:rPr>
        <w:t xml:space="preserve"> هانم</w:t>
      </w:r>
    </w:p>
    <w:p w:rsidR="005856DB" w:rsidRDefault="005856DB"/>
    <w:sectPr w:rsidR="005856DB" w:rsidSect="00B050B4">
      <w:pgSz w:w="12240" w:h="15840"/>
      <w:pgMar w:top="1440" w:right="1800" w:bottom="1440" w:left="180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B050B4"/>
    <w:rsid w:val="000F0413"/>
    <w:rsid w:val="005856DB"/>
    <w:rsid w:val="00B050B4"/>
    <w:rsid w:val="00EF5250"/>
    <w:rsid w:val="00FA14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56D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050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B050B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1172</Words>
  <Characters>6682</Characters>
  <Application>Microsoft Office Word</Application>
  <DocSecurity>0</DocSecurity>
  <Lines>55</Lines>
  <Paragraphs>15</Paragraphs>
  <ScaleCrop>false</ScaleCrop>
  <Company/>
  <LinksUpToDate>false</LinksUpToDate>
  <CharactersWithSpaces>7839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TOSHOBA</dc:creator>
  <cp:keywords/>
  <dc:description/>
  <cp:lastModifiedBy>TOSHOBA</cp:lastModifiedBy>
  <cp:revision>5</cp:revision>
  <dcterms:created xsi:type="dcterms:W3CDTF">2013-04-14T05:51:00Z</dcterms:created>
  <dcterms:modified xsi:type="dcterms:W3CDTF">2013-04-14T16:53:00Z</dcterms:modified>
</cp:coreProperties>
</file>