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033" w:rsidRPr="00D96853" w:rsidRDefault="0020615E" w:rsidP="0020615E">
      <w:pPr>
        <w:jc w:val="right"/>
        <w:rPr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</w:pPr>
      <w:r w:rsidRPr="00D96853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الواجب الاول </w:t>
      </w:r>
      <w:r w:rsidRPr="00D96853">
        <w:rPr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–</w:t>
      </w:r>
      <w:r w:rsidRPr="00D96853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 لمادة اخلاقيات العمل</w:t>
      </w:r>
    </w:p>
    <w:p w:rsidR="0020615E" w:rsidRPr="00517A63" w:rsidRDefault="0020615E" w:rsidP="0020615E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الأول : يترك تحديد </w:t>
      </w:r>
      <w:proofErr w:type="spellStart"/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>ماهو</w:t>
      </w:r>
      <w:proofErr w:type="spellEnd"/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أخلاقي </w:t>
      </w:r>
      <w:proofErr w:type="spellStart"/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>وماهو</w:t>
      </w:r>
      <w:proofErr w:type="spellEnd"/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غير أخلاقي في منظمات الأعمال لقناعات العمال </w:t>
      </w:r>
      <w:proofErr w:type="spellStart"/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>الشخصيه</w:t>
      </w:r>
      <w:proofErr w:type="spellEnd"/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( </w:t>
      </w:r>
      <w:r w:rsidRPr="00D96853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خطأ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)</w:t>
      </w:r>
    </w:p>
    <w:p w:rsidR="0020615E" w:rsidRPr="00517A63" w:rsidRDefault="0020615E" w:rsidP="0020615E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الثاني : الأخلاقيات التي أكتسبها العامل من عمله الأول تؤثر على أخلاقه عند العمل في منظمة أخرى ( </w:t>
      </w:r>
      <w:r w:rsidRPr="00D96853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صواب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)</w:t>
      </w:r>
    </w:p>
    <w:p w:rsidR="0020615E" w:rsidRPr="00517A63" w:rsidRDefault="0020615E" w:rsidP="0020615E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>السؤال الثالث : يقتصر دور الإعلام في الدولة على النواحي السياسية والاقتصادية والرياضية وتترك مسالة الأخلاق للأسرة والمجتمع (</w:t>
      </w:r>
      <w:r w:rsidRPr="00D96853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 خطأ 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>)</w:t>
      </w:r>
    </w:p>
    <w:p w:rsidR="00DB534F" w:rsidRPr="00517A63" w:rsidRDefault="0020615E" w:rsidP="0020615E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الرابع : العمل في الإسلام نشاط مطلق في جميع المجالات كالصناعة والزراعة والتجارة دون أية قيود ( </w:t>
      </w:r>
      <w:r w:rsidRPr="00D96853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خطأ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)</w:t>
      </w:r>
    </w:p>
    <w:p w:rsidR="00DB534F" w:rsidRPr="00517A63" w:rsidRDefault="00DB534F" w:rsidP="0020615E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الخامس : </w:t>
      </w:r>
      <w:proofErr w:type="spellStart"/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>لاتستطيع</w:t>
      </w:r>
      <w:proofErr w:type="spellEnd"/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المنظمة توسيع نشاطها وقيامها بمشروعات ضخمة وتحقيق أرباح كبيرة إذا كان سلوكها غير أخلاقي مع </w:t>
      </w:r>
    </w:p>
    <w:p w:rsidR="00DB534F" w:rsidRPr="00517A63" w:rsidRDefault="00DB534F" w:rsidP="00DB534F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الموردين  - العاملين - </w:t>
      </w:r>
      <w:r w:rsidRPr="00D96853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 المنافسين</w:t>
      </w:r>
    </w:p>
    <w:p w:rsidR="00DB534F" w:rsidRPr="00517A63" w:rsidRDefault="00DB534F" w:rsidP="00DB534F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السادس : إن كون العمل عبادة ووسيلة للتنمية الوطنية وازدهار الوطن وتحسين مستوى الدخل يتطلب </w:t>
      </w:r>
    </w:p>
    <w:p w:rsidR="00DB534F" w:rsidRPr="00517A63" w:rsidRDefault="00DB534F" w:rsidP="00DB534F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تنمية الرقابة الذاتية - وجود قدوة حسنة - </w:t>
      </w:r>
      <w:r w:rsidRPr="00D96853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 تصحيح الفهم الديني والوطني للوظيفة</w:t>
      </w:r>
    </w:p>
    <w:p w:rsidR="00DB534F" w:rsidRPr="00517A63" w:rsidRDefault="00DB534F" w:rsidP="00DB534F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السابع : انتشار ظاهرة الغش في الامتحانات سببها </w:t>
      </w:r>
    </w:p>
    <w:p w:rsidR="00DB534F" w:rsidRPr="00517A63" w:rsidRDefault="00DB534F" w:rsidP="00DB534F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D96853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نظام التعليم في</w:t>
      </w:r>
      <w:r w:rsidRPr="00917B41">
        <w:rPr>
          <w:rFonts w:hint="cs"/>
          <w:b/>
          <w:bCs/>
          <w:color w:val="17365D" w:themeColor="text2" w:themeShade="BF"/>
          <w:sz w:val="24"/>
          <w:szCs w:val="24"/>
          <w:shd w:val="clear" w:color="auto" w:fill="D9D9D9" w:themeFill="background1" w:themeFillShade="D9"/>
          <w:rtl/>
        </w:rPr>
        <w:t xml:space="preserve"> </w:t>
      </w:r>
      <w:r w:rsidRPr="00D96853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المجتمع  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-   وسائل الإعلام  -  </w:t>
      </w:r>
      <w:proofErr w:type="spellStart"/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>التأثربالجماعات</w:t>
      </w:r>
      <w:proofErr w:type="spellEnd"/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المرجعية</w:t>
      </w:r>
    </w:p>
    <w:p w:rsidR="00DB534F" w:rsidRPr="00517A63" w:rsidRDefault="00DB534F" w:rsidP="00DB534F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>السؤال الثامن : وصف الرشوة بأنها هدية والنفاق بأنه مجاملة وأكل أموال الناس بالباطل بأنه ذكاء وإيذاء الناس بأنه قوة شخصية  يعد</w:t>
      </w:r>
    </w:p>
    <w:p w:rsidR="00DB534F" w:rsidRPr="00517A63" w:rsidRDefault="00DB534F" w:rsidP="00DB534F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تلوث فكري  -  تلوث عقائدي  - </w:t>
      </w:r>
      <w:r w:rsidRPr="00917B41">
        <w:rPr>
          <w:rFonts w:hint="cs"/>
          <w:b/>
          <w:bCs/>
          <w:color w:val="17365D" w:themeColor="text2" w:themeShade="BF"/>
          <w:sz w:val="24"/>
          <w:szCs w:val="24"/>
          <w:shd w:val="clear" w:color="auto" w:fill="D9D9D9" w:themeFill="background1" w:themeFillShade="D9"/>
          <w:rtl/>
        </w:rPr>
        <w:t xml:space="preserve"> </w:t>
      </w:r>
      <w:r w:rsidRPr="00D96853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 تلوث قيمي</w:t>
      </w:r>
    </w:p>
    <w:p w:rsidR="0020615E" w:rsidRPr="009B093F" w:rsidRDefault="009B093F" w:rsidP="009B093F">
      <w:pPr>
        <w:bidi/>
        <w:spacing w:after="0"/>
        <w:jc w:val="right"/>
        <w:rPr>
          <w:rStyle w:val="Hyperlink"/>
          <w:rFonts w:ascii="Microsoft Sans Serif" w:eastAsia="MS UI Gothic" w:hAnsi="Microsoft Sans Serif" w:cs="Microsoft Sans Serif"/>
          <w:b/>
          <w:bCs/>
          <w:color w:val="92D050"/>
          <w:sz w:val="28"/>
          <w:szCs w:val="28"/>
          <w:u w:val="none"/>
          <w:rtl/>
        </w:rPr>
      </w:pPr>
      <w:bookmarkStart w:id="0" w:name="_GoBack"/>
      <w:r w:rsidRPr="009B093F">
        <w:rPr>
          <w:rStyle w:val="Hyperlink"/>
          <w:rFonts w:ascii="Microsoft Sans Serif" w:eastAsia="MS UI Gothic" w:hAnsi="Microsoft Sans Serif" w:cs="Microsoft Sans Serif"/>
          <w:b/>
          <w:bCs/>
          <w:color w:val="92D050"/>
          <w:sz w:val="28"/>
          <w:szCs w:val="28"/>
          <w:u w:val="none"/>
        </w:rPr>
        <w:t xml:space="preserve">E s я α`α </w:t>
      </w:r>
      <w:r w:rsidRPr="009B093F">
        <w:rPr>
          <w:rStyle w:val="Hyperlink"/>
          <w:rFonts w:ascii="MS Gothic" w:eastAsia="MS Gothic" w:hAnsi="MS Gothic" w:cs="MS Gothic" w:hint="eastAsia"/>
          <w:b/>
          <w:bCs/>
          <w:color w:val="92D050"/>
          <w:sz w:val="28"/>
          <w:szCs w:val="28"/>
          <w:u w:val="none"/>
        </w:rPr>
        <w:t>✿</w:t>
      </w:r>
      <w:bookmarkEnd w:id="0"/>
    </w:p>
    <w:sectPr w:rsidR="0020615E" w:rsidRPr="009B093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15E"/>
    <w:rsid w:val="0020615E"/>
    <w:rsid w:val="00517A63"/>
    <w:rsid w:val="00917B41"/>
    <w:rsid w:val="009B093F"/>
    <w:rsid w:val="00BE4033"/>
    <w:rsid w:val="00D96853"/>
    <w:rsid w:val="00DB5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9B093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9B09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2013-02-26T12:07:00Z</dcterms:created>
  <dcterms:modified xsi:type="dcterms:W3CDTF">2013-02-26T12:38:00Z</dcterms:modified>
</cp:coreProperties>
</file>