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52E" w:rsidRPr="00FC252E" w:rsidRDefault="00FC252E" w:rsidP="00FC252E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b/>
          <w:bCs/>
          <w:rtl/>
        </w:rPr>
      </w:pPr>
      <w:r w:rsidRPr="00FC252E">
        <w:rPr>
          <w:rFonts w:ascii="Courier New (Arabic)" w:hAnsi="Courier New (Arabic)" w:cs="Courier New (Arabic)"/>
          <w:b/>
          <w:bCs/>
          <w:rtl/>
        </w:rPr>
        <w:t xml:space="preserve">اخلاقيات العمل 13-14 المباشره 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raditional Arabic,Bold" w:hAnsi="Courier New (Arabic)" w:cs="Traditional Arabic,Bold"/>
          <w:b/>
          <w:bCs/>
          <w:color w:val="FF0000"/>
          <w:sz w:val="32"/>
          <w:szCs w:val="32"/>
          <w:u w:val="single"/>
          <w:rtl/>
        </w:rPr>
      </w:pPr>
      <w:r w:rsidRPr="00FC252E">
        <w:rPr>
          <w:rFonts w:ascii="Traditional Arabic,Bold" w:hAnsi="Courier New (Arabic)" w:cs="Traditional Arabic,Bold"/>
          <w:b/>
          <w:bCs/>
          <w:color w:val="FF0000"/>
          <w:sz w:val="32"/>
          <w:szCs w:val="32"/>
          <w:u w:val="single"/>
          <w:rtl/>
        </w:rPr>
        <w:t xml:space="preserve">الفصل </w:t>
      </w:r>
      <w:proofErr w:type="spellStart"/>
      <w:r w:rsidRPr="00FC252E">
        <w:rPr>
          <w:rFonts w:ascii="Traditional Arabic,Bold" w:hAnsi="Courier New (Arabic)" w:cs="Traditional Arabic,Bold"/>
          <w:b/>
          <w:bCs/>
          <w:color w:val="FF0000"/>
          <w:sz w:val="32"/>
          <w:szCs w:val="32"/>
          <w:u w:val="single"/>
          <w:rtl/>
        </w:rPr>
        <w:t>السابع:</w:t>
      </w:r>
      <w:proofErr w:type="spellEnd"/>
      <w:r w:rsidRPr="00FC252E">
        <w:rPr>
          <w:rFonts w:ascii="Traditional Arabic,Bold" w:hAnsi="Courier New (Arabic)" w:cs="Traditional Arabic,Bold"/>
          <w:b/>
          <w:bCs/>
          <w:color w:val="FF0000"/>
          <w:sz w:val="32"/>
          <w:szCs w:val="32"/>
          <w:u w:val="single"/>
          <w:rtl/>
        </w:rPr>
        <w:t xml:space="preserve"> السلوك العدواني"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sz w:val="32"/>
          <w:szCs w:val="32"/>
          <w:rtl/>
        </w:rPr>
      </w:pPr>
      <w:r w:rsidRPr="00FC252E">
        <w:rPr>
          <w:rFonts w:ascii="Wingdings 2" w:hAnsi="Wingdings 2" w:cs="Wingdings 2"/>
          <w:sz w:val="32"/>
          <w:szCs w:val="32"/>
        </w:rPr>
        <w:t>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أصبح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السلوك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العدواني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للموظف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حقيقة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واقعية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في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معظم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دول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العالم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يشمل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كافة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العاملين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في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منظمات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الأعمال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والمجتمع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بشكل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عام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ويأخذ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من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إدارة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المنظمات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الوقت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الكثير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ويترك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آثار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سلبية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على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proofErr w:type="spellStart"/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الإنتاج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>,</w:t>
      </w:r>
      <w:proofErr w:type="spellEnd"/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ولذلك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كان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لزما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دراسة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السلوك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العدواني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للموظف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ومعرفة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الأسس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النفسية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والجسدية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للسلوك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العدواني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وأشكاله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ومظاهره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وأسبابه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ومدى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تأثير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السلوك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العدواني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على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الموظف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وطرق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الوقاية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منه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ومسئولية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كل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من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الإدارة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والموظف</w:t>
      </w:r>
    </w:p>
    <w:p w:rsidR="00FC252E" w:rsidRPr="00FC252E" w:rsidRDefault="00FC252E" w:rsidP="00FC252E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rtl/>
        </w:rPr>
      </w:pP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للقضاء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على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السلوك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العدواني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>.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</w:pPr>
      <w:r w:rsidRPr="00FC252E">
        <w:rPr>
          <w:rFonts w:ascii="Traditional Arabic,Bold" w:hAnsi="Courier New (Arabic)" w:cs="Traditional Arabic,Bold" w:hint="cs"/>
          <w:b/>
          <w:bCs/>
          <w:color w:val="FF0000"/>
          <w:sz w:val="28"/>
          <w:szCs w:val="28"/>
          <w:u w:val="single"/>
          <w:rtl/>
        </w:rPr>
        <w:t>مفهوم</w:t>
      </w:r>
      <w:r w:rsidRPr="00FC252E"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FC252E">
        <w:rPr>
          <w:rFonts w:ascii="Traditional Arabic,Bold" w:hAnsi="Courier New (Arabic)" w:cs="Traditional Arabic,Bold" w:hint="cs"/>
          <w:b/>
          <w:bCs/>
          <w:color w:val="FF0000"/>
          <w:sz w:val="28"/>
          <w:szCs w:val="28"/>
          <w:u w:val="single"/>
          <w:rtl/>
        </w:rPr>
        <w:t>السلوك</w:t>
      </w:r>
      <w:r w:rsidRPr="00FC252E"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FC252E">
        <w:rPr>
          <w:rFonts w:ascii="Traditional Arabic,Bold" w:hAnsi="Courier New (Arabic)" w:cs="Traditional Arabic,Bold" w:hint="cs"/>
          <w:b/>
          <w:bCs/>
          <w:color w:val="FF0000"/>
          <w:sz w:val="28"/>
          <w:szCs w:val="28"/>
          <w:u w:val="single"/>
          <w:rtl/>
        </w:rPr>
        <w:t>العدواني</w:t>
      </w:r>
      <w:r w:rsidRPr="00FC252E"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  <w:t>"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sz w:val="28"/>
          <w:szCs w:val="28"/>
          <w:rtl/>
        </w:rPr>
      </w:pPr>
      <w:r w:rsidRPr="00FC252E">
        <w:rPr>
          <w:rFonts w:ascii="Wingdings 2" w:hAnsi="Wingdings 2" w:cs="Wingdings 2"/>
          <w:sz w:val="28"/>
          <w:szCs w:val="28"/>
        </w:rPr>
        <w:t>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السلوك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العدواني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لغة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هو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الظلم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وتجاوز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proofErr w:type="spellStart"/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الحد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>,</w:t>
      </w:r>
      <w:proofErr w:type="spellEnd"/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أما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في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الاصطلاح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فهو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sz w:val="28"/>
          <w:szCs w:val="28"/>
          <w:rtl/>
        </w:rPr>
      </w:pPr>
      <w:r w:rsidRPr="00FC252E">
        <w:rPr>
          <w:rFonts w:ascii="Arial,Bold" w:hAnsi="Wingdings 2" w:cs="Arial,Bold"/>
          <w:b/>
          <w:bCs/>
          <w:sz w:val="28"/>
          <w:szCs w:val="28"/>
          <w:rtl/>
        </w:rPr>
        <w:t>"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السلوك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الذي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يؤدي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إلى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إلحاق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الأذى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بالآخرين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سواء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كان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نفسي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ا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كالإهانة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sz w:val="28"/>
          <w:szCs w:val="28"/>
          <w:rtl/>
        </w:rPr>
      </w:pP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أو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الشتم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أو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جسدي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ا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كالضرب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proofErr w:type="spellStart"/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والعراك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>",</w:t>
      </w:r>
      <w:proofErr w:type="spellEnd"/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أو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هو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"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كل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سلوك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ينتج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عنه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إيذاء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sz w:val="28"/>
          <w:szCs w:val="28"/>
          <w:rtl/>
        </w:rPr>
      </w:pP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لشخص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أخر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أو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إتلاف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لشيء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proofErr w:type="spellStart"/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ما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>".</w:t>
      </w:r>
      <w:proofErr w:type="spellEnd"/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sz w:val="28"/>
          <w:szCs w:val="28"/>
          <w:rtl/>
        </w:rPr>
      </w:pPr>
      <w:r w:rsidRPr="00FC252E">
        <w:rPr>
          <w:rFonts w:ascii="Wingdings 2" w:hAnsi="Wingdings 2" w:cs="Wingdings 2"/>
          <w:sz w:val="28"/>
          <w:szCs w:val="28"/>
        </w:rPr>
        <w:t>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ويتنوع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السلوك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العدواني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فقد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يكون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عدوان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ا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جسمي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ا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كالضرب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والعراك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وقد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sz w:val="28"/>
          <w:szCs w:val="28"/>
          <w:rtl/>
        </w:rPr>
      </w:pP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يكون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عدوان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ا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لفظيا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كالإهانة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أو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الشتم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وقد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يكون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عدوانا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على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شكل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نوبات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sz w:val="28"/>
          <w:szCs w:val="28"/>
          <w:rtl/>
        </w:rPr>
      </w:pP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غضب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وقد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يكون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عدوانا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غير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مباشر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أي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اعتداء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عن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طريق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شخص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أخر</w:t>
      </w:r>
    </w:p>
    <w:p w:rsidR="00FC252E" w:rsidRPr="00FC252E" w:rsidRDefault="00FC252E" w:rsidP="00FC252E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rtl/>
        </w:rPr>
      </w:pP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كالتحريض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وقد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يكون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عدوانا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سلبيا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كالعناد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والمماطلة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>.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</w:pPr>
      <w:r w:rsidRPr="00FC252E">
        <w:rPr>
          <w:rFonts w:ascii="Traditional Arabic,Bold" w:hAnsi="Courier New (Arabic)" w:cs="Traditional Arabic,Bold" w:hint="cs"/>
          <w:b/>
          <w:bCs/>
          <w:color w:val="FF0000"/>
          <w:sz w:val="28"/>
          <w:szCs w:val="28"/>
          <w:u w:val="single"/>
          <w:rtl/>
        </w:rPr>
        <w:t>الأسس</w:t>
      </w:r>
      <w:r w:rsidRPr="00FC252E"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FC252E">
        <w:rPr>
          <w:rFonts w:ascii="Traditional Arabic,Bold" w:hAnsi="Courier New (Arabic)" w:cs="Traditional Arabic,Bold" w:hint="cs"/>
          <w:b/>
          <w:bCs/>
          <w:color w:val="FF0000"/>
          <w:sz w:val="28"/>
          <w:szCs w:val="28"/>
          <w:u w:val="single"/>
          <w:rtl/>
        </w:rPr>
        <w:t>النفسية</w:t>
      </w:r>
      <w:r w:rsidRPr="00FC252E"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FC252E">
        <w:rPr>
          <w:rFonts w:ascii="Traditional Arabic,Bold" w:hAnsi="Courier New (Arabic)" w:cs="Traditional Arabic,Bold" w:hint="cs"/>
          <w:b/>
          <w:bCs/>
          <w:color w:val="FF0000"/>
          <w:sz w:val="28"/>
          <w:szCs w:val="28"/>
          <w:u w:val="single"/>
          <w:rtl/>
        </w:rPr>
        <w:t>للسلوك</w:t>
      </w:r>
      <w:r w:rsidRPr="00FC252E"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FC252E">
        <w:rPr>
          <w:rFonts w:ascii="Traditional Arabic,Bold" w:hAnsi="Courier New (Arabic)" w:cs="Traditional Arabic,Bold" w:hint="cs"/>
          <w:b/>
          <w:bCs/>
          <w:color w:val="FF0000"/>
          <w:sz w:val="28"/>
          <w:szCs w:val="28"/>
          <w:u w:val="single"/>
          <w:rtl/>
        </w:rPr>
        <w:t>العدواني</w:t>
      </w:r>
      <w:r w:rsidRPr="00FC252E"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  <w:t>"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sz w:val="28"/>
          <w:szCs w:val="28"/>
          <w:rtl/>
        </w:rPr>
      </w:pPr>
      <w:r w:rsidRPr="00FC252E">
        <w:rPr>
          <w:rFonts w:ascii="Wingdings 2" w:hAnsi="Wingdings 2" w:cs="Wingdings 2"/>
          <w:sz w:val="28"/>
          <w:szCs w:val="28"/>
        </w:rPr>
        <w:t>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إن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السلوك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الإنساني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محكوم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بنمطين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من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الدوافع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التي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توجهه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للتصرف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على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sz w:val="28"/>
          <w:szCs w:val="28"/>
          <w:rtl/>
        </w:rPr>
      </w:pP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نحو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محدد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من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أجل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إشباع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حاجة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معينة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أو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لتحقيق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هدف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proofErr w:type="spellStart"/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معين،</w:t>
      </w:r>
      <w:proofErr w:type="spellEnd"/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وقد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تكون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sz w:val="28"/>
          <w:szCs w:val="28"/>
          <w:rtl/>
        </w:rPr>
      </w:pP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هذه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الدوافع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أولية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تتعلق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بالبقاء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مثل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دوافع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حفظ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الذات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ودوافع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حفظ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النوع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sz w:val="28"/>
          <w:szCs w:val="28"/>
          <w:rtl/>
        </w:rPr>
      </w:pP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وهذه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الدوافع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فطرية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طبيعية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تحرك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الإنسان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لسلوك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معين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وفقا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لحاجات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sz w:val="28"/>
          <w:szCs w:val="28"/>
          <w:rtl/>
        </w:rPr>
      </w:pP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الإنسان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الفطرية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>.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sz w:val="28"/>
          <w:szCs w:val="28"/>
          <w:rtl/>
        </w:rPr>
      </w:pPr>
      <w:r w:rsidRPr="00FC252E">
        <w:rPr>
          <w:rFonts w:ascii="Wingdings 2" w:hAnsi="Wingdings 2" w:cs="Wingdings 2"/>
          <w:sz w:val="28"/>
          <w:szCs w:val="28"/>
        </w:rPr>
        <w:t>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وهناك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دوافع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ثانوية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تكتسب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أثناء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مسيرة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التنشئة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الاجتماعية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للفرد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عن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sz w:val="28"/>
          <w:szCs w:val="28"/>
          <w:rtl/>
        </w:rPr>
      </w:pP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طريق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التعلم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ومنها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دوافع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التملك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والتنافس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والسيطرة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proofErr w:type="spellStart"/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والنفوذ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>,</w:t>
      </w:r>
      <w:proofErr w:type="spellEnd"/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وهذه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sz w:val="28"/>
          <w:szCs w:val="28"/>
          <w:rtl/>
        </w:rPr>
      </w:pP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الدوافع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ترتبط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بانفعالات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الغضب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والكره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والخوف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والحسد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والخجل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sz w:val="28"/>
          <w:szCs w:val="28"/>
          <w:rtl/>
        </w:rPr>
      </w:pP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والإعجاب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proofErr w:type="spellStart"/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بالنفس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>,</w:t>
      </w:r>
      <w:proofErr w:type="spellEnd"/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ومن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هنا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تحدث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في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الجسم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حالة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من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التوتر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والاضطراب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sz w:val="28"/>
          <w:szCs w:val="28"/>
          <w:rtl/>
        </w:rPr>
      </w:pP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تتزايد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proofErr w:type="spellStart"/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حدة</w:t>
      </w:r>
      <w:proofErr w:type="spellEnd"/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كلما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اشتد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الدافع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ثم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أشبع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أو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أعيق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عن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الإشباع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بسبب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عوائق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sz w:val="28"/>
          <w:szCs w:val="28"/>
          <w:rtl/>
        </w:rPr>
      </w:pP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شخصية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كالعاهات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والمشاكل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النفسية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أو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بسبب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الظروف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الاجتماعية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أو</w:t>
      </w:r>
    </w:p>
    <w:p w:rsidR="00FC252E" w:rsidRPr="00FC252E" w:rsidRDefault="00FC252E" w:rsidP="00FC252E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rtl/>
        </w:rPr>
      </w:pP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المادية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أو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الاقتصادية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28"/>
          <w:szCs w:val="28"/>
          <w:rtl/>
        </w:rPr>
        <w:t>للشخص</w:t>
      </w:r>
      <w:r w:rsidRPr="00FC252E">
        <w:rPr>
          <w:rFonts w:ascii="Arial,Bold" w:hAnsi="Wingdings 2" w:cs="Arial,Bold"/>
          <w:b/>
          <w:bCs/>
          <w:sz w:val="28"/>
          <w:szCs w:val="28"/>
          <w:rtl/>
        </w:rPr>
        <w:t>.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FC252E">
        <w:rPr>
          <w:rFonts w:ascii="Wingdings 2" w:hAnsi="Wingdings 2" w:cs="Wingdings 2"/>
          <w:color w:val="0BD1DA"/>
          <w:sz w:val="49"/>
          <w:szCs w:val="49"/>
        </w:rPr>
        <w:t>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ويعتبر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القلق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سببا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مباشرا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لحالات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الميل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إلى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العنف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والسلوك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العدواني،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وينجم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القلق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عن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الإحباط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والتعرض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للتهديد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بالإيذاء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الجسدي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أو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التعرض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لتهديد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تقرير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الذات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>,</w:t>
      </w:r>
      <w:proofErr w:type="spellEnd"/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ويحاول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الفرد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إما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أن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يتوافق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مع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حالة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القلق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بأساليب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مباشرة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تتضمن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السلوك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العدواني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وأساليب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أخرى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غير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مباشرة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كتعاطي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المخدرات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>.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FC252E">
        <w:rPr>
          <w:rFonts w:ascii="Wingdings 2" w:hAnsi="Wingdings 2" w:cs="Wingdings 2"/>
          <w:color w:val="000000"/>
          <w:sz w:val="32"/>
          <w:szCs w:val="32"/>
        </w:rPr>
        <w:t>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كما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أن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الغضب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الذي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ينتاب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الموظف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حين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يشعر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بالعجز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عن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تحقيق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أهدافه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ورغباته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وحين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يشعر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بتهديد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مركزه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سواء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في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نطاق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الوظيفة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أو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المجتمع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الذي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يعيش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فيه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من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أهم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الأسباب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التي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تدفع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الموظف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للسلوك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العدواني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وظهور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حالات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العناد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والعنف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والمشاكسة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>,</w:t>
      </w:r>
      <w:proofErr w:type="spellEnd"/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حيث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يستطيع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الموظف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بالميل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lastRenderedPageBreak/>
        <w:t>إلى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العنف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من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تحقيق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مكانة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اجتماعية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رهيبة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عند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الأخرين</w:t>
      </w:r>
      <w:proofErr w:type="spellEnd"/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كما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يتصور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أو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أن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يحسب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له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الأخرين</w:t>
      </w:r>
      <w:proofErr w:type="spellEnd"/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حسابا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أو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اكتساب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القوة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والنفوذ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والسيطرة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ويحاول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الموظف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تحقيق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العدالة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الاجتماعية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بالقوة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وبصورة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فظة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وتحدى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السلطة</w:t>
      </w:r>
    </w:p>
    <w:p w:rsidR="00FC252E" w:rsidRPr="00FC252E" w:rsidRDefault="00FC252E" w:rsidP="00FC252E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rtl/>
        </w:rPr>
      </w:pP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القائمة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>.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raditional Arabic,Bold" w:hAnsi="Courier New (Arabic)" w:cs="Traditional Arabic,Bold"/>
          <w:b/>
          <w:bCs/>
          <w:color w:val="FF0000"/>
          <w:sz w:val="32"/>
          <w:szCs w:val="32"/>
          <w:u w:val="single"/>
          <w:rtl/>
        </w:rPr>
      </w:pPr>
      <w:r w:rsidRPr="00FC252E">
        <w:rPr>
          <w:rFonts w:ascii="Traditional Arabic,Bold" w:hAnsi="Courier New (Arabic)" w:cs="Traditional Arabic,Bold" w:hint="cs"/>
          <w:b/>
          <w:bCs/>
          <w:color w:val="FF0000"/>
          <w:sz w:val="32"/>
          <w:szCs w:val="32"/>
          <w:u w:val="single"/>
          <w:rtl/>
        </w:rPr>
        <w:t>الأسس</w:t>
      </w:r>
      <w:r w:rsidRPr="00FC252E">
        <w:rPr>
          <w:rFonts w:ascii="Traditional Arabic,Bold" w:hAnsi="Courier New (Arabic)" w:cs="Traditional Arabic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FC252E">
        <w:rPr>
          <w:rFonts w:ascii="Traditional Arabic,Bold" w:hAnsi="Courier New (Arabic)" w:cs="Traditional Arabic,Bold" w:hint="cs"/>
          <w:b/>
          <w:bCs/>
          <w:color w:val="FF0000"/>
          <w:sz w:val="32"/>
          <w:szCs w:val="32"/>
          <w:u w:val="single"/>
          <w:rtl/>
        </w:rPr>
        <w:t>الجسدية</w:t>
      </w:r>
      <w:r w:rsidRPr="00FC252E">
        <w:rPr>
          <w:rFonts w:ascii="Traditional Arabic,Bold" w:hAnsi="Courier New (Arabic)" w:cs="Traditional Arabic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FC252E">
        <w:rPr>
          <w:rFonts w:ascii="Traditional Arabic,Bold" w:hAnsi="Courier New (Arabic)" w:cs="Traditional Arabic,Bold" w:hint="cs"/>
          <w:b/>
          <w:bCs/>
          <w:color w:val="FF0000"/>
          <w:sz w:val="32"/>
          <w:szCs w:val="32"/>
          <w:u w:val="single"/>
          <w:rtl/>
        </w:rPr>
        <w:t>للسلوك</w:t>
      </w:r>
      <w:r w:rsidRPr="00FC252E">
        <w:rPr>
          <w:rFonts w:ascii="Traditional Arabic,Bold" w:hAnsi="Courier New (Arabic)" w:cs="Traditional Arabic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FC252E">
        <w:rPr>
          <w:rFonts w:ascii="Traditional Arabic,Bold" w:hAnsi="Courier New (Arabic)" w:cs="Traditional Arabic,Bold" w:hint="cs"/>
          <w:b/>
          <w:bCs/>
          <w:color w:val="FF0000"/>
          <w:sz w:val="32"/>
          <w:szCs w:val="32"/>
          <w:u w:val="single"/>
          <w:rtl/>
        </w:rPr>
        <w:t>العدواني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FC252E">
        <w:rPr>
          <w:rFonts w:ascii="Wingdings 2" w:hAnsi="Wingdings 2" w:cs="Wingdings 2"/>
          <w:color w:val="000000"/>
          <w:sz w:val="32"/>
          <w:szCs w:val="32"/>
        </w:rPr>
        <w:t>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لا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يمكن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فهم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الكثير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من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جوانب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السلوك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الإنساني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إلا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بمساعدة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بعض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المعلومات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التشريحية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لجسم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الإنسان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>,</w:t>
      </w:r>
      <w:proofErr w:type="spellEnd"/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ففي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الجسم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يوجد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جهازان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يساهمان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في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قدرة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الفرد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على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إدراك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البيئة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المحيطة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به</w:t>
      </w:r>
      <w:proofErr w:type="spellEnd"/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والتكيف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مع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ظروفها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>,</w:t>
      </w:r>
      <w:proofErr w:type="spellEnd"/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وهما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الجهاز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العصبي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وجهاز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الغدد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الصماء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>.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FC252E">
        <w:rPr>
          <w:rFonts w:ascii="Wingdings 2" w:hAnsi="Wingdings 2" w:cs="Wingdings 2"/>
          <w:color w:val="000000"/>
          <w:sz w:val="32"/>
          <w:szCs w:val="32"/>
        </w:rPr>
        <w:t>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u w:val="single"/>
          <w:rtl/>
        </w:rPr>
        <w:t>الجهاز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u w:val="single"/>
          <w:rtl/>
        </w:rPr>
        <w:t xml:space="preserve"> </w:t>
      </w:r>
      <w:proofErr w:type="spellStart"/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u w:val="single"/>
          <w:rtl/>
        </w:rPr>
        <w:t>العصبي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u w:val="single"/>
          <w:rtl/>
        </w:rPr>
        <w:t>:</w:t>
      </w:r>
      <w:proofErr w:type="spellEnd"/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هو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الجهاز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الذي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يختص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باستقبال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المعلومات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وفهمها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والتوفيق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بينها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وإرسال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الأوامر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إلى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أجزاء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الجسم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المختلفة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عن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طريق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رسائل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كهربائية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تأخذ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شكل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النبضات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العصبية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للقيام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بالاستجابات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الملائمة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>.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FC252E">
        <w:rPr>
          <w:rFonts w:ascii="Wingdings 2" w:hAnsi="Wingdings 2" w:cs="Wingdings 2"/>
          <w:color w:val="000000"/>
          <w:sz w:val="32"/>
          <w:szCs w:val="32"/>
        </w:rPr>
        <w:t>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ويقوم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الجهاز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العصبي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بضبط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جميع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الوظائف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البدنية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الهامة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لحياة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الإنسان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كالدورة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الدموية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وعمليات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التنفس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والهضم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ودقات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القلب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ولا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يمكن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لإنسان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أن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يحس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بدوافعه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أو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بما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يجري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حوله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أو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أن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يقوم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بعمليات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الإدراك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والتذكر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والتخيل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والفهم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والتفكير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دون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الجهاز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العصبي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وهو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الجهاز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الذي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يجعل</w:t>
      </w:r>
    </w:p>
    <w:p w:rsidR="00FC252E" w:rsidRPr="00FC252E" w:rsidRDefault="00FC252E" w:rsidP="00FC252E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rtl/>
        </w:rPr>
      </w:pP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أجزاء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الجسم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المختلفة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تعمل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مع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وفي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تآلف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وفي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وحدة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منظمة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متكاملة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</w:pP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u w:val="single"/>
          <w:rtl/>
        </w:rPr>
        <w:t>أما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u w:val="single"/>
          <w:rtl/>
        </w:rPr>
        <w:t>جهاز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u w:val="single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u w:val="single"/>
          <w:rtl/>
        </w:rPr>
        <w:t>الغدد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u w:val="single"/>
          <w:rtl/>
        </w:rPr>
        <w:t xml:space="preserve"> </w:t>
      </w:r>
      <w:proofErr w:type="spellStart"/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u w:val="single"/>
          <w:rtl/>
        </w:rPr>
        <w:t>الصماء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>:</w:t>
      </w:r>
      <w:proofErr w:type="spellEnd"/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فهو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الذي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يختص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باستقبال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وإرسال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رسائل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</w:pP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كيماوية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عن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طريق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الدم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لتنظيم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نشاط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الخلايا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في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أجزاء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الجسم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المختلفة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>,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</w:pP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ويقوم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جهاز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الغدد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الصماء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بإفراز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مواد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كيماوية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معينة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تسمى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هرمونات</w:t>
      </w:r>
      <w:proofErr w:type="spellEnd"/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أي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</w:pP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مواد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منشطة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تكون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مسئولة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عن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مستوى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النشاط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العام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لدى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الشخص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وعن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</w:pP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سرعة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تهيؤ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الأعصاب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والعضلات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للاستجابة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فضلا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عن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مسئوليتها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عن</w:t>
      </w:r>
    </w:p>
    <w:p w:rsidR="00FC252E" w:rsidRPr="00FC252E" w:rsidRDefault="00FC252E" w:rsidP="00FC252E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rtl/>
        </w:rPr>
      </w:pP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الاتزان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الانفعالي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>.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raditional Arabic,Bold" w:hAnsi="Courier New (Arabic)" w:cs="Traditional Arabic,Bold"/>
          <w:b/>
          <w:bCs/>
          <w:color w:val="FF0000"/>
          <w:sz w:val="32"/>
          <w:szCs w:val="32"/>
          <w:u w:val="single"/>
          <w:rtl/>
        </w:rPr>
      </w:pPr>
      <w:r w:rsidRPr="00FC252E">
        <w:rPr>
          <w:rFonts w:ascii="Traditional Arabic,Bold" w:hAnsi="Courier New (Arabic)" w:cs="Traditional Arabic,Bold" w:hint="cs"/>
          <w:b/>
          <w:bCs/>
          <w:color w:val="FF0000"/>
          <w:sz w:val="32"/>
          <w:szCs w:val="32"/>
          <w:u w:val="single"/>
          <w:rtl/>
        </w:rPr>
        <w:t>أشكال</w:t>
      </w:r>
      <w:r w:rsidRPr="00FC252E">
        <w:rPr>
          <w:rFonts w:ascii="Traditional Arabic,Bold" w:hAnsi="Courier New (Arabic)" w:cs="Traditional Arabic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FC252E">
        <w:rPr>
          <w:rFonts w:ascii="Traditional Arabic,Bold" w:hAnsi="Courier New (Arabic)" w:cs="Traditional Arabic,Bold" w:hint="cs"/>
          <w:b/>
          <w:bCs/>
          <w:color w:val="FF0000"/>
          <w:sz w:val="32"/>
          <w:szCs w:val="32"/>
          <w:u w:val="single"/>
          <w:rtl/>
        </w:rPr>
        <w:t>السلوك</w:t>
      </w:r>
      <w:r w:rsidRPr="00FC252E">
        <w:rPr>
          <w:rFonts w:ascii="Traditional Arabic,Bold" w:hAnsi="Courier New (Arabic)" w:cs="Traditional Arabic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FC252E">
        <w:rPr>
          <w:rFonts w:ascii="Traditional Arabic,Bold" w:hAnsi="Courier New (Arabic)" w:cs="Traditional Arabic,Bold" w:hint="cs"/>
          <w:b/>
          <w:bCs/>
          <w:color w:val="FF0000"/>
          <w:sz w:val="32"/>
          <w:szCs w:val="32"/>
          <w:u w:val="single"/>
          <w:rtl/>
        </w:rPr>
        <w:t>العدواني</w:t>
      </w:r>
      <w:r w:rsidRPr="00FC252E">
        <w:rPr>
          <w:rFonts w:ascii="Traditional Arabic,Bold" w:hAnsi="Courier New (Arabic)" w:cs="Traditional Arabic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FC252E">
        <w:rPr>
          <w:rFonts w:ascii="Traditional Arabic,Bold" w:hAnsi="Courier New (Arabic)" w:cs="Traditional Arabic,Bold" w:hint="cs"/>
          <w:b/>
          <w:bCs/>
          <w:color w:val="FF0000"/>
          <w:sz w:val="32"/>
          <w:szCs w:val="32"/>
          <w:u w:val="single"/>
          <w:rtl/>
        </w:rPr>
        <w:t>في</w:t>
      </w:r>
      <w:r w:rsidRPr="00FC252E">
        <w:rPr>
          <w:rFonts w:ascii="Traditional Arabic,Bold" w:hAnsi="Courier New (Arabic)" w:cs="Traditional Arabic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FC252E">
        <w:rPr>
          <w:rFonts w:ascii="Traditional Arabic,Bold" w:hAnsi="Courier New (Arabic)" w:cs="Traditional Arabic,Bold" w:hint="cs"/>
          <w:b/>
          <w:bCs/>
          <w:color w:val="FF0000"/>
          <w:sz w:val="32"/>
          <w:szCs w:val="32"/>
          <w:u w:val="single"/>
          <w:rtl/>
        </w:rPr>
        <w:t>منظمات</w:t>
      </w:r>
      <w:r w:rsidRPr="00FC252E">
        <w:rPr>
          <w:rFonts w:ascii="Traditional Arabic,Bold" w:hAnsi="Courier New (Arabic)" w:cs="Traditional Arabic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FC252E">
        <w:rPr>
          <w:rFonts w:ascii="Traditional Arabic,Bold" w:hAnsi="Courier New (Arabic)" w:cs="Traditional Arabic,Bold" w:hint="cs"/>
          <w:b/>
          <w:bCs/>
          <w:color w:val="FF0000"/>
          <w:sz w:val="32"/>
          <w:szCs w:val="32"/>
          <w:u w:val="single"/>
          <w:rtl/>
        </w:rPr>
        <w:t>الأعمال</w:t>
      </w:r>
      <w:r w:rsidRPr="00FC252E">
        <w:rPr>
          <w:rFonts w:ascii="Traditional Arabic,Bold" w:hAnsi="Courier New (Arabic)" w:cs="Traditional Arabic,Bold"/>
          <w:b/>
          <w:bCs/>
          <w:color w:val="FF0000"/>
          <w:sz w:val="32"/>
          <w:szCs w:val="32"/>
          <w:u w:val="single"/>
          <w:rtl/>
        </w:rPr>
        <w:t>"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</w:pP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1 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اعتداء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موظف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على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موظف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آخر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>.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</w:pP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2 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اعتداء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موظف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على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رئيسه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المباشر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>.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</w:pP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3 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اعتداء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موظف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على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جهة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الإدارة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>.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</w:pP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4 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اعتداء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الموظف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على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المؤسسة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بالتخريب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والإتلاف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والحريق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والسرقة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>.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</w:pP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5 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إطلاق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الإشاعات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وتشويه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صورة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المؤسسة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>.</w:t>
      </w:r>
    </w:p>
    <w:p w:rsidR="00FC252E" w:rsidRPr="00FC252E" w:rsidRDefault="00FC252E" w:rsidP="00FC252E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rtl/>
        </w:rPr>
      </w:pP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6 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اعتداء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الإدارة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على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00000"/>
          <w:sz w:val="32"/>
          <w:szCs w:val="32"/>
          <w:rtl/>
        </w:rPr>
        <w:t>الموظف</w:t>
      </w:r>
      <w:r w:rsidRPr="00FC252E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>.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raditional Arabic,Bold" w:hAnsi="Courier New (Arabic)" w:cs="Traditional Arabic,Bold"/>
          <w:b/>
          <w:bCs/>
          <w:color w:val="FF0000"/>
          <w:sz w:val="32"/>
          <w:szCs w:val="32"/>
          <w:u w:val="single"/>
          <w:rtl/>
        </w:rPr>
      </w:pPr>
      <w:r w:rsidRPr="00FC252E">
        <w:rPr>
          <w:rFonts w:ascii="Traditional Arabic,Bold" w:hAnsi="Courier New (Arabic)" w:cs="Traditional Arabic,Bold" w:hint="cs"/>
          <w:b/>
          <w:bCs/>
          <w:color w:val="FF0000"/>
          <w:sz w:val="32"/>
          <w:szCs w:val="32"/>
          <w:u w:val="single"/>
          <w:rtl/>
        </w:rPr>
        <w:t>مظاهر</w:t>
      </w:r>
      <w:r w:rsidRPr="00FC252E">
        <w:rPr>
          <w:rFonts w:ascii="Traditional Arabic,Bold" w:hAnsi="Courier New (Arabic)" w:cs="Traditional Arabic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FC252E">
        <w:rPr>
          <w:rFonts w:ascii="Traditional Arabic,Bold" w:hAnsi="Courier New (Arabic)" w:cs="Traditional Arabic,Bold" w:hint="cs"/>
          <w:b/>
          <w:bCs/>
          <w:color w:val="FF0000"/>
          <w:sz w:val="32"/>
          <w:szCs w:val="32"/>
          <w:u w:val="single"/>
          <w:rtl/>
        </w:rPr>
        <w:t>السلوك</w:t>
      </w:r>
      <w:r w:rsidRPr="00FC252E">
        <w:rPr>
          <w:rFonts w:ascii="Traditional Arabic,Bold" w:hAnsi="Courier New (Arabic)" w:cs="Traditional Arabic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FC252E">
        <w:rPr>
          <w:rFonts w:ascii="Traditional Arabic,Bold" w:hAnsi="Courier New (Arabic)" w:cs="Traditional Arabic,Bold" w:hint="cs"/>
          <w:b/>
          <w:bCs/>
          <w:color w:val="FF0000"/>
          <w:sz w:val="32"/>
          <w:szCs w:val="32"/>
          <w:u w:val="single"/>
          <w:rtl/>
        </w:rPr>
        <w:t>العدواني</w:t>
      </w:r>
      <w:r w:rsidRPr="00FC252E">
        <w:rPr>
          <w:rFonts w:ascii="Traditional Arabic,Bold" w:hAnsi="Courier New (Arabic)" w:cs="Traditional Arabic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FC252E">
        <w:rPr>
          <w:rFonts w:ascii="Traditional Arabic,Bold" w:hAnsi="Courier New (Arabic)" w:cs="Traditional Arabic,Bold" w:hint="cs"/>
          <w:b/>
          <w:bCs/>
          <w:color w:val="FF0000"/>
          <w:sz w:val="32"/>
          <w:szCs w:val="32"/>
          <w:u w:val="single"/>
          <w:rtl/>
        </w:rPr>
        <w:t>في</w:t>
      </w:r>
      <w:r w:rsidRPr="00FC252E">
        <w:rPr>
          <w:rFonts w:ascii="Traditional Arabic,Bold" w:hAnsi="Courier New (Arabic)" w:cs="Traditional Arabic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FC252E">
        <w:rPr>
          <w:rFonts w:ascii="Traditional Arabic,Bold" w:hAnsi="Courier New (Arabic)" w:cs="Traditional Arabic,Bold" w:hint="cs"/>
          <w:b/>
          <w:bCs/>
          <w:color w:val="FF0000"/>
          <w:sz w:val="32"/>
          <w:szCs w:val="32"/>
          <w:u w:val="single"/>
          <w:rtl/>
        </w:rPr>
        <w:t>منظمات</w:t>
      </w:r>
      <w:r w:rsidRPr="00FC252E">
        <w:rPr>
          <w:rFonts w:ascii="Traditional Arabic,Bold" w:hAnsi="Courier New (Arabic)" w:cs="Traditional Arabic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FC252E">
        <w:rPr>
          <w:rFonts w:ascii="Traditional Arabic,Bold" w:hAnsi="Courier New (Arabic)" w:cs="Traditional Arabic,Bold" w:hint="cs"/>
          <w:b/>
          <w:bCs/>
          <w:color w:val="FF0000"/>
          <w:sz w:val="32"/>
          <w:szCs w:val="32"/>
          <w:u w:val="single"/>
          <w:rtl/>
        </w:rPr>
        <w:t>الأعمال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sz w:val="32"/>
          <w:szCs w:val="32"/>
          <w:rtl/>
        </w:rPr>
      </w:pPr>
      <w:r w:rsidRPr="00FC252E">
        <w:rPr>
          <w:rFonts w:ascii="Arial,Bold" w:hAnsi="Courier New (Arabic)" w:cs="Arial,Bold"/>
          <w:b/>
          <w:bCs/>
          <w:sz w:val="32"/>
          <w:szCs w:val="32"/>
          <w:rtl/>
        </w:rPr>
        <w:t xml:space="preserve">1  </w:t>
      </w:r>
      <w:r w:rsidRPr="00FC252E">
        <w:rPr>
          <w:rFonts w:ascii="Arial,Bold" w:hAnsi="Courier New (Arabic)" w:cs="Arial,Bold" w:hint="cs"/>
          <w:b/>
          <w:bCs/>
          <w:sz w:val="32"/>
          <w:szCs w:val="32"/>
          <w:rtl/>
        </w:rPr>
        <w:t>إحداث</w:t>
      </w:r>
      <w:r w:rsidRPr="00FC252E">
        <w:rPr>
          <w:rFonts w:ascii="Arial,Bold" w:hAnsi="Courier New (Arabic)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sz w:val="32"/>
          <w:szCs w:val="32"/>
          <w:rtl/>
        </w:rPr>
        <w:t>فوضى</w:t>
      </w:r>
      <w:r w:rsidRPr="00FC252E">
        <w:rPr>
          <w:rFonts w:ascii="Arial,Bold" w:hAnsi="Courier New (Arabic)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sz w:val="32"/>
          <w:szCs w:val="32"/>
          <w:rtl/>
        </w:rPr>
        <w:t>في</w:t>
      </w:r>
      <w:r w:rsidRPr="00FC252E">
        <w:rPr>
          <w:rFonts w:ascii="Arial,Bold" w:hAnsi="Courier New (Arabic)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sz w:val="32"/>
          <w:szCs w:val="32"/>
          <w:rtl/>
        </w:rPr>
        <w:t>مكان</w:t>
      </w:r>
      <w:r w:rsidRPr="00FC252E">
        <w:rPr>
          <w:rFonts w:ascii="Arial,Bold" w:hAnsi="Courier New (Arabic)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sz w:val="32"/>
          <w:szCs w:val="32"/>
          <w:rtl/>
        </w:rPr>
        <w:t>العمل</w:t>
      </w:r>
      <w:r w:rsidRPr="00FC252E">
        <w:rPr>
          <w:rFonts w:ascii="Arial,Bold" w:hAnsi="Courier New (Arabic)" w:cs="Arial,Bold"/>
          <w:b/>
          <w:bCs/>
          <w:sz w:val="32"/>
          <w:szCs w:val="32"/>
          <w:rtl/>
        </w:rPr>
        <w:t>.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sz w:val="32"/>
          <w:szCs w:val="32"/>
          <w:rtl/>
        </w:rPr>
      </w:pPr>
      <w:r w:rsidRPr="00FC252E">
        <w:rPr>
          <w:rFonts w:ascii="Arial,Bold" w:hAnsi="Courier New (Arabic)" w:cs="Arial,Bold"/>
          <w:b/>
          <w:bCs/>
          <w:sz w:val="32"/>
          <w:szCs w:val="32"/>
          <w:rtl/>
        </w:rPr>
        <w:t xml:space="preserve">2  </w:t>
      </w:r>
      <w:r w:rsidRPr="00FC252E">
        <w:rPr>
          <w:rFonts w:ascii="Arial,Bold" w:hAnsi="Courier New (Arabic)" w:cs="Arial,Bold" w:hint="cs"/>
          <w:b/>
          <w:bCs/>
          <w:sz w:val="32"/>
          <w:szCs w:val="32"/>
          <w:rtl/>
        </w:rPr>
        <w:t>الاعتداء</w:t>
      </w:r>
      <w:r w:rsidRPr="00FC252E">
        <w:rPr>
          <w:rFonts w:ascii="Arial,Bold" w:hAnsi="Courier New (Arabic)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sz w:val="32"/>
          <w:szCs w:val="32"/>
          <w:rtl/>
        </w:rPr>
        <w:t>على</w:t>
      </w:r>
      <w:r w:rsidRPr="00FC252E">
        <w:rPr>
          <w:rFonts w:ascii="Arial,Bold" w:hAnsi="Courier New (Arabic)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sz w:val="32"/>
          <w:szCs w:val="32"/>
          <w:rtl/>
        </w:rPr>
        <w:t>الزملاء</w:t>
      </w:r>
      <w:r w:rsidRPr="00FC252E">
        <w:rPr>
          <w:rFonts w:ascii="Arial,Bold" w:hAnsi="Courier New (Arabic)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sz w:val="32"/>
          <w:szCs w:val="32"/>
          <w:rtl/>
        </w:rPr>
        <w:t>بالفعل</w:t>
      </w:r>
      <w:r w:rsidRPr="00FC252E">
        <w:rPr>
          <w:rFonts w:ascii="Arial,Bold" w:hAnsi="Courier New (Arabic)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sz w:val="32"/>
          <w:szCs w:val="32"/>
          <w:rtl/>
        </w:rPr>
        <w:t>أو</w:t>
      </w:r>
      <w:r w:rsidRPr="00FC252E">
        <w:rPr>
          <w:rFonts w:ascii="Arial,Bold" w:hAnsi="Courier New (Arabic)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sz w:val="32"/>
          <w:szCs w:val="32"/>
          <w:rtl/>
        </w:rPr>
        <w:t>القول</w:t>
      </w:r>
      <w:r w:rsidRPr="00FC252E">
        <w:rPr>
          <w:rFonts w:ascii="Arial,Bold" w:hAnsi="Courier New (Arabic)" w:cs="Arial,Bold"/>
          <w:b/>
          <w:bCs/>
          <w:sz w:val="32"/>
          <w:szCs w:val="32"/>
          <w:rtl/>
        </w:rPr>
        <w:t>.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sz w:val="32"/>
          <w:szCs w:val="32"/>
          <w:rtl/>
        </w:rPr>
      </w:pPr>
      <w:r w:rsidRPr="00FC252E">
        <w:rPr>
          <w:rFonts w:ascii="Arial,Bold" w:hAnsi="Courier New (Arabic)" w:cs="Arial,Bold"/>
          <w:b/>
          <w:bCs/>
          <w:sz w:val="32"/>
          <w:szCs w:val="32"/>
          <w:rtl/>
        </w:rPr>
        <w:t xml:space="preserve">3  </w:t>
      </w:r>
      <w:r w:rsidRPr="00FC252E">
        <w:rPr>
          <w:rFonts w:ascii="Arial,Bold" w:hAnsi="Courier New (Arabic)" w:cs="Arial,Bold" w:hint="cs"/>
          <w:b/>
          <w:bCs/>
          <w:sz w:val="32"/>
          <w:szCs w:val="32"/>
          <w:rtl/>
        </w:rPr>
        <w:t>الاحتكاك</w:t>
      </w:r>
      <w:r w:rsidRPr="00FC252E">
        <w:rPr>
          <w:rFonts w:ascii="Arial,Bold" w:hAnsi="Courier New (Arabic)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sz w:val="32"/>
          <w:szCs w:val="32"/>
          <w:rtl/>
        </w:rPr>
        <w:t>بالرؤساء</w:t>
      </w:r>
      <w:r w:rsidRPr="00FC252E">
        <w:rPr>
          <w:rFonts w:ascii="Arial,Bold" w:hAnsi="Courier New (Arabic)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sz w:val="32"/>
          <w:szCs w:val="32"/>
          <w:rtl/>
        </w:rPr>
        <w:t>وعدم</w:t>
      </w:r>
      <w:r w:rsidRPr="00FC252E">
        <w:rPr>
          <w:rFonts w:ascii="Arial,Bold" w:hAnsi="Courier New (Arabic)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sz w:val="32"/>
          <w:szCs w:val="32"/>
          <w:rtl/>
        </w:rPr>
        <w:t>احترامهم</w:t>
      </w:r>
      <w:r w:rsidRPr="00FC252E">
        <w:rPr>
          <w:rFonts w:ascii="Arial,Bold" w:hAnsi="Courier New (Arabic)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sz w:val="32"/>
          <w:szCs w:val="32"/>
          <w:rtl/>
        </w:rPr>
        <w:t>والإهمال</w:t>
      </w:r>
      <w:r w:rsidRPr="00FC252E">
        <w:rPr>
          <w:rFonts w:ascii="Arial,Bold" w:hAnsi="Courier New (Arabic)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sz w:val="32"/>
          <w:szCs w:val="32"/>
          <w:rtl/>
        </w:rPr>
        <w:t>المتعمد</w:t>
      </w:r>
      <w:r w:rsidRPr="00FC252E">
        <w:rPr>
          <w:rFonts w:ascii="Arial,Bold" w:hAnsi="Courier New (Arabic)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sz w:val="32"/>
          <w:szCs w:val="32"/>
          <w:rtl/>
        </w:rPr>
        <w:t>لنصائحهم</w:t>
      </w:r>
      <w:r w:rsidRPr="00FC252E">
        <w:rPr>
          <w:rFonts w:ascii="Arial,Bold" w:hAnsi="Courier New (Arabic)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sz w:val="32"/>
          <w:szCs w:val="32"/>
          <w:rtl/>
        </w:rPr>
        <w:t>وتعليماتهم</w:t>
      </w:r>
      <w:r w:rsidRPr="00FC252E">
        <w:rPr>
          <w:rFonts w:ascii="Arial,Bold" w:hAnsi="Courier New (Arabic)" w:cs="Arial,Bold"/>
          <w:b/>
          <w:bCs/>
          <w:sz w:val="32"/>
          <w:szCs w:val="32"/>
          <w:rtl/>
        </w:rPr>
        <w:t>.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sz w:val="32"/>
          <w:szCs w:val="32"/>
          <w:rtl/>
        </w:rPr>
      </w:pPr>
      <w:r w:rsidRPr="00FC252E">
        <w:rPr>
          <w:rFonts w:ascii="Arial,Bold" w:hAnsi="Courier New (Arabic)" w:cs="Arial,Bold"/>
          <w:b/>
          <w:bCs/>
          <w:sz w:val="32"/>
          <w:szCs w:val="32"/>
          <w:rtl/>
        </w:rPr>
        <w:t xml:space="preserve">4  </w:t>
      </w:r>
      <w:r w:rsidRPr="00FC252E">
        <w:rPr>
          <w:rFonts w:ascii="Arial,Bold" w:hAnsi="Courier New (Arabic)" w:cs="Arial,Bold" w:hint="cs"/>
          <w:b/>
          <w:bCs/>
          <w:sz w:val="32"/>
          <w:szCs w:val="32"/>
          <w:rtl/>
        </w:rPr>
        <w:t>العناد</w:t>
      </w:r>
      <w:r w:rsidRPr="00FC252E">
        <w:rPr>
          <w:rFonts w:ascii="Arial,Bold" w:hAnsi="Courier New (Arabic)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sz w:val="32"/>
          <w:szCs w:val="32"/>
          <w:rtl/>
        </w:rPr>
        <w:t>والتحدي</w:t>
      </w:r>
      <w:r w:rsidRPr="00FC252E">
        <w:rPr>
          <w:rFonts w:ascii="Arial,Bold" w:hAnsi="Courier New (Arabic)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sz w:val="32"/>
          <w:szCs w:val="32"/>
          <w:rtl/>
        </w:rPr>
        <w:t>وعدم</w:t>
      </w:r>
      <w:r w:rsidRPr="00FC252E">
        <w:rPr>
          <w:rFonts w:ascii="Arial,Bold" w:hAnsi="Courier New (Arabic)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sz w:val="32"/>
          <w:szCs w:val="32"/>
          <w:rtl/>
        </w:rPr>
        <w:t>الانتظام</w:t>
      </w:r>
      <w:r w:rsidRPr="00FC252E">
        <w:rPr>
          <w:rFonts w:ascii="Arial,Bold" w:hAnsi="Courier New (Arabic)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sz w:val="32"/>
          <w:szCs w:val="32"/>
          <w:rtl/>
        </w:rPr>
        <w:t>في</w:t>
      </w:r>
      <w:r w:rsidRPr="00FC252E">
        <w:rPr>
          <w:rFonts w:ascii="Arial,Bold" w:hAnsi="Courier New (Arabic)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sz w:val="32"/>
          <w:szCs w:val="32"/>
          <w:rtl/>
        </w:rPr>
        <w:t>ساعات</w:t>
      </w:r>
      <w:r w:rsidRPr="00FC252E">
        <w:rPr>
          <w:rFonts w:ascii="Arial,Bold" w:hAnsi="Courier New (Arabic)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sz w:val="32"/>
          <w:szCs w:val="32"/>
          <w:rtl/>
        </w:rPr>
        <w:t>العمل</w:t>
      </w:r>
      <w:r w:rsidRPr="00FC252E">
        <w:rPr>
          <w:rFonts w:ascii="Arial,Bold" w:hAnsi="Courier New (Arabic)" w:cs="Arial,Bold"/>
          <w:b/>
          <w:bCs/>
          <w:sz w:val="32"/>
          <w:szCs w:val="32"/>
          <w:rtl/>
        </w:rPr>
        <w:t>.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sz w:val="32"/>
          <w:szCs w:val="32"/>
          <w:rtl/>
        </w:rPr>
      </w:pPr>
      <w:r w:rsidRPr="00FC252E">
        <w:rPr>
          <w:rFonts w:ascii="Arial,Bold" w:hAnsi="Courier New (Arabic)" w:cs="Arial,Bold"/>
          <w:b/>
          <w:bCs/>
          <w:sz w:val="32"/>
          <w:szCs w:val="32"/>
          <w:rtl/>
        </w:rPr>
        <w:t xml:space="preserve">5  </w:t>
      </w:r>
      <w:r w:rsidRPr="00FC252E">
        <w:rPr>
          <w:rFonts w:ascii="Arial,Bold" w:hAnsi="Courier New (Arabic)" w:cs="Arial,Bold" w:hint="cs"/>
          <w:b/>
          <w:bCs/>
          <w:sz w:val="32"/>
          <w:szCs w:val="32"/>
          <w:rtl/>
        </w:rPr>
        <w:t>تخريب</w:t>
      </w:r>
      <w:r w:rsidRPr="00FC252E">
        <w:rPr>
          <w:rFonts w:ascii="Arial,Bold" w:hAnsi="Courier New (Arabic)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sz w:val="32"/>
          <w:szCs w:val="32"/>
          <w:rtl/>
        </w:rPr>
        <w:t>أو</w:t>
      </w:r>
      <w:r w:rsidRPr="00FC252E">
        <w:rPr>
          <w:rFonts w:ascii="Arial,Bold" w:hAnsi="Courier New (Arabic)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sz w:val="32"/>
          <w:szCs w:val="32"/>
          <w:rtl/>
        </w:rPr>
        <w:t>إتلاف</w:t>
      </w:r>
      <w:r w:rsidRPr="00FC252E">
        <w:rPr>
          <w:rFonts w:ascii="Arial,Bold" w:hAnsi="Courier New (Arabic)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sz w:val="32"/>
          <w:szCs w:val="32"/>
          <w:rtl/>
        </w:rPr>
        <w:t>أو</w:t>
      </w:r>
      <w:r w:rsidRPr="00FC252E">
        <w:rPr>
          <w:rFonts w:ascii="Arial,Bold" w:hAnsi="Courier New (Arabic)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sz w:val="32"/>
          <w:szCs w:val="32"/>
          <w:rtl/>
        </w:rPr>
        <w:t>سرقة</w:t>
      </w:r>
      <w:r w:rsidRPr="00FC252E">
        <w:rPr>
          <w:rFonts w:ascii="Arial,Bold" w:hAnsi="Courier New (Arabic)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sz w:val="32"/>
          <w:szCs w:val="32"/>
          <w:rtl/>
        </w:rPr>
        <w:t>الأجهزة</w:t>
      </w:r>
      <w:r w:rsidRPr="00FC252E">
        <w:rPr>
          <w:rFonts w:ascii="Arial,Bold" w:hAnsi="Courier New (Arabic)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sz w:val="32"/>
          <w:szCs w:val="32"/>
          <w:rtl/>
        </w:rPr>
        <w:t>والوثائق</w:t>
      </w:r>
      <w:r w:rsidRPr="00FC252E">
        <w:rPr>
          <w:rFonts w:ascii="Arial,Bold" w:hAnsi="Courier New (Arabic)" w:cs="Arial,Bold"/>
          <w:b/>
          <w:bCs/>
          <w:sz w:val="32"/>
          <w:szCs w:val="32"/>
          <w:rtl/>
        </w:rPr>
        <w:t>.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sz w:val="32"/>
          <w:szCs w:val="32"/>
          <w:rtl/>
        </w:rPr>
      </w:pPr>
      <w:r w:rsidRPr="00FC252E">
        <w:rPr>
          <w:rFonts w:ascii="Arial,Bold" w:hAnsi="Courier New (Arabic)" w:cs="Arial,Bold"/>
          <w:b/>
          <w:bCs/>
          <w:sz w:val="32"/>
          <w:szCs w:val="32"/>
          <w:rtl/>
        </w:rPr>
        <w:t xml:space="preserve">6  </w:t>
      </w:r>
      <w:r w:rsidRPr="00FC252E">
        <w:rPr>
          <w:rFonts w:ascii="Arial,Bold" w:hAnsi="Courier New (Arabic)" w:cs="Arial,Bold" w:hint="cs"/>
          <w:b/>
          <w:bCs/>
          <w:sz w:val="32"/>
          <w:szCs w:val="32"/>
          <w:rtl/>
        </w:rPr>
        <w:t>الإيماءات</w:t>
      </w:r>
      <w:r w:rsidRPr="00FC252E">
        <w:rPr>
          <w:rFonts w:ascii="Arial,Bold" w:hAnsi="Courier New (Arabic)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sz w:val="32"/>
          <w:szCs w:val="32"/>
          <w:rtl/>
        </w:rPr>
        <w:t>والحركات</w:t>
      </w:r>
      <w:r w:rsidRPr="00FC252E">
        <w:rPr>
          <w:rFonts w:ascii="Arial,Bold" w:hAnsi="Courier New (Arabic)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sz w:val="32"/>
          <w:szCs w:val="32"/>
          <w:rtl/>
        </w:rPr>
        <w:t>التي</w:t>
      </w:r>
      <w:r w:rsidRPr="00FC252E">
        <w:rPr>
          <w:rFonts w:ascii="Arial,Bold" w:hAnsi="Courier New (Arabic)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sz w:val="32"/>
          <w:szCs w:val="32"/>
          <w:rtl/>
        </w:rPr>
        <w:t>يقوم</w:t>
      </w:r>
      <w:r w:rsidRPr="00FC252E">
        <w:rPr>
          <w:rFonts w:ascii="Arial,Bold" w:hAnsi="Courier New (Arabic)" w:cs="Arial,Bold"/>
          <w:b/>
          <w:bCs/>
          <w:sz w:val="32"/>
          <w:szCs w:val="32"/>
          <w:rtl/>
        </w:rPr>
        <w:t xml:space="preserve"> </w:t>
      </w:r>
      <w:proofErr w:type="spellStart"/>
      <w:r w:rsidRPr="00FC252E">
        <w:rPr>
          <w:rFonts w:ascii="Arial,Bold" w:hAnsi="Courier New (Arabic)" w:cs="Arial,Bold" w:hint="cs"/>
          <w:b/>
          <w:bCs/>
          <w:sz w:val="32"/>
          <w:szCs w:val="32"/>
          <w:rtl/>
        </w:rPr>
        <w:t>بها</w:t>
      </w:r>
      <w:proofErr w:type="spellEnd"/>
      <w:r w:rsidRPr="00FC252E">
        <w:rPr>
          <w:rFonts w:ascii="Arial,Bold" w:hAnsi="Courier New (Arabic)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sz w:val="32"/>
          <w:szCs w:val="32"/>
          <w:rtl/>
        </w:rPr>
        <w:t>الموظف</w:t>
      </w:r>
      <w:r w:rsidRPr="00FC252E">
        <w:rPr>
          <w:rFonts w:ascii="Arial,Bold" w:hAnsi="Courier New (Arabic)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sz w:val="32"/>
          <w:szCs w:val="32"/>
          <w:rtl/>
        </w:rPr>
        <w:t>والتي</w:t>
      </w:r>
      <w:r w:rsidRPr="00FC252E">
        <w:rPr>
          <w:rFonts w:ascii="Arial,Bold" w:hAnsi="Courier New (Arabic)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sz w:val="32"/>
          <w:szCs w:val="32"/>
          <w:rtl/>
        </w:rPr>
        <w:t>تخفي</w:t>
      </w:r>
      <w:r w:rsidRPr="00FC252E">
        <w:rPr>
          <w:rFonts w:ascii="Arial,Bold" w:hAnsi="Courier New (Arabic)" w:cs="Arial,Bold"/>
          <w:b/>
          <w:bCs/>
          <w:sz w:val="32"/>
          <w:szCs w:val="32"/>
          <w:rtl/>
        </w:rPr>
        <w:t xml:space="preserve"> </w:t>
      </w:r>
      <w:proofErr w:type="spellStart"/>
      <w:r w:rsidRPr="00FC252E">
        <w:rPr>
          <w:rFonts w:ascii="Arial,Bold" w:hAnsi="Courier New (Arabic)" w:cs="Arial,Bold" w:hint="cs"/>
          <w:b/>
          <w:bCs/>
          <w:sz w:val="32"/>
          <w:szCs w:val="32"/>
          <w:rtl/>
        </w:rPr>
        <w:t>سلوكاعدوانيا</w:t>
      </w:r>
      <w:proofErr w:type="spellEnd"/>
      <w:r w:rsidRPr="00FC252E">
        <w:rPr>
          <w:rFonts w:ascii="Arial,Bold" w:hAnsi="Courier New (Arabic)" w:cs="Arial,Bold"/>
          <w:b/>
          <w:bCs/>
          <w:sz w:val="32"/>
          <w:szCs w:val="32"/>
          <w:rtl/>
        </w:rPr>
        <w:t xml:space="preserve"> </w:t>
      </w:r>
      <w:proofErr w:type="spellStart"/>
      <w:r w:rsidRPr="00FC252E">
        <w:rPr>
          <w:rFonts w:ascii="Arial,Bold" w:hAnsi="Courier New (Arabic)" w:cs="Arial,Bold"/>
          <w:b/>
          <w:bCs/>
          <w:sz w:val="32"/>
          <w:szCs w:val="32"/>
          <w:rtl/>
        </w:rPr>
        <w:t>.</w:t>
      </w:r>
      <w:proofErr w:type="spellEnd"/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raditional Arabic,Bold" w:hAnsi="Courier New (Arabic)" w:cs="Traditional Arabic,Bold"/>
          <w:b/>
          <w:bCs/>
          <w:color w:val="FF0000"/>
          <w:sz w:val="32"/>
          <w:szCs w:val="32"/>
          <w:u w:val="single"/>
          <w:rtl/>
        </w:rPr>
      </w:pPr>
      <w:r w:rsidRPr="00FC252E">
        <w:rPr>
          <w:rFonts w:ascii="Traditional Arabic,Bold" w:hAnsi="Courier New (Arabic)" w:cs="Traditional Arabic,Bold" w:hint="cs"/>
          <w:b/>
          <w:bCs/>
          <w:color w:val="FF0000"/>
          <w:sz w:val="32"/>
          <w:szCs w:val="32"/>
          <w:u w:val="single"/>
          <w:rtl/>
        </w:rPr>
        <w:lastRenderedPageBreak/>
        <w:t>أسباب</w:t>
      </w:r>
      <w:r w:rsidRPr="00FC252E">
        <w:rPr>
          <w:rFonts w:ascii="Traditional Arabic,Bold" w:hAnsi="Courier New (Arabic)" w:cs="Traditional Arabic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FC252E">
        <w:rPr>
          <w:rFonts w:ascii="Traditional Arabic,Bold" w:hAnsi="Courier New (Arabic)" w:cs="Traditional Arabic,Bold" w:hint="cs"/>
          <w:b/>
          <w:bCs/>
          <w:color w:val="FF0000"/>
          <w:sz w:val="32"/>
          <w:szCs w:val="32"/>
          <w:u w:val="single"/>
          <w:rtl/>
        </w:rPr>
        <w:t>السلوك</w:t>
      </w:r>
      <w:r w:rsidRPr="00FC252E">
        <w:rPr>
          <w:rFonts w:ascii="Traditional Arabic,Bold" w:hAnsi="Courier New (Arabic)" w:cs="Traditional Arabic,Bold"/>
          <w:b/>
          <w:bCs/>
          <w:color w:val="FF0000"/>
          <w:sz w:val="32"/>
          <w:szCs w:val="32"/>
          <w:u w:val="single"/>
          <w:rtl/>
        </w:rPr>
        <w:t xml:space="preserve"> </w:t>
      </w:r>
      <w:proofErr w:type="spellStart"/>
      <w:r w:rsidRPr="00FC252E">
        <w:rPr>
          <w:rFonts w:ascii="Traditional Arabic,Bold" w:hAnsi="Courier New (Arabic)" w:cs="Traditional Arabic,Bold" w:hint="cs"/>
          <w:b/>
          <w:bCs/>
          <w:color w:val="FF0000"/>
          <w:sz w:val="32"/>
          <w:szCs w:val="32"/>
          <w:u w:val="single"/>
          <w:rtl/>
        </w:rPr>
        <w:t>العدواني</w:t>
      </w:r>
      <w:r w:rsidRPr="00FC252E">
        <w:rPr>
          <w:rFonts w:ascii="Traditional Arabic,Bold" w:hAnsi="Courier New (Arabic)" w:cs="Traditional Arabic,Bold"/>
          <w:b/>
          <w:bCs/>
          <w:color w:val="FF0000"/>
          <w:sz w:val="32"/>
          <w:szCs w:val="32"/>
          <w:u w:val="single"/>
          <w:rtl/>
        </w:rPr>
        <w:t>""</w:t>
      </w:r>
      <w:proofErr w:type="spellEnd"/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sz w:val="32"/>
          <w:szCs w:val="32"/>
          <w:rtl/>
        </w:rPr>
      </w:pPr>
      <w:r w:rsidRPr="00FC252E">
        <w:rPr>
          <w:rFonts w:ascii="Arial,Bold" w:hAnsi="Courier New (Arabic)" w:cs="Arial,Bold"/>
          <w:b/>
          <w:bCs/>
          <w:color w:val="9B00D3"/>
          <w:sz w:val="32"/>
          <w:szCs w:val="32"/>
          <w:u w:val="single"/>
          <w:rtl/>
        </w:rPr>
        <w:t xml:space="preserve">1 </w:t>
      </w:r>
      <w:proofErr w:type="spellStart"/>
      <w:r w:rsidRPr="00FC252E">
        <w:rPr>
          <w:rFonts w:ascii="Arial,Bold" w:hAnsi="Courier New (Arabic)" w:cs="Arial,Bold"/>
          <w:b/>
          <w:bCs/>
          <w:color w:val="9B00D3"/>
          <w:sz w:val="32"/>
          <w:szCs w:val="32"/>
          <w:u w:val="single"/>
          <w:rtl/>
        </w:rPr>
        <w:t>-</w:t>
      </w:r>
      <w:proofErr w:type="spellEnd"/>
      <w:r w:rsidRPr="00FC252E">
        <w:rPr>
          <w:rFonts w:ascii="Arial,Bold" w:hAnsi="Courier New (Arabic)" w:cs="Arial,Bold"/>
          <w:b/>
          <w:bCs/>
          <w:color w:val="9B00D3"/>
          <w:sz w:val="32"/>
          <w:szCs w:val="32"/>
          <w:u w:val="single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9B00D3"/>
          <w:sz w:val="32"/>
          <w:szCs w:val="32"/>
          <w:u w:val="single"/>
          <w:rtl/>
        </w:rPr>
        <w:t>أسباب</w:t>
      </w:r>
      <w:r w:rsidRPr="00FC252E">
        <w:rPr>
          <w:rFonts w:ascii="Arial,Bold" w:hAnsi="Courier New (Arabic)" w:cs="Arial,Bold"/>
          <w:b/>
          <w:bCs/>
          <w:color w:val="9B00D3"/>
          <w:sz w:val="32"/>
          <w:szCs w:val="32"/>
          <w:u w:val="single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9B00D3"/>
          <w:sz w:val="32"/>
          <w:szCs w:val="32"/>
          <w:u w:val="single"/>
          <w:rtl/>
        </w:rPr>
        <w:t>تتعلق</w:t>
      </w:r>
      <w:r w:rsidRPr="00FC252E">
        <w:rPr>
          <w:rFonts w:ascii="Arial,Bold" w:hAnsi="Courier New (Arabic)" w:cs="Arial,Bold"/>
          <w:b/>
          <w:bCs/>
          <w:color w:val="9B00D3"/>
          <w:sz w:val="32"/>
          <w:szCs w:val="32"/>
          <w:u w:val="single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9B00D3"/>
          <w:sz w:val="32"/>
          <w:szCs w:val="32"/>
          <w:u w:val="single"/>
          <w:rtl/>
        </w:rPr>
        <w:t>بالمؤسسة</w:t>
      </w:r>
      <w:r w:rsidRPr="00FC252E">
        <w:rPr>
          <w:rFonts w:ascii="Arial,Bold" w:hAnsi="Courier New (Arabic)" w:cs="Arial,Bold"/>
          <w:b/>
          <w:bCs/>
          <w:color w:val="9B00D3"/>
          <w:sz w:val="32"/>
          <w:szCs w:val="32"/>
          <w:u w:val="single"/>
          <w:rtl/>
        </w:rPr>
        <w:t>.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sz w:val="32"/>
          <w:szCs w:val="32"/>
          <w:rtl/>
        </w:rPr>
      </w:pPr>
      <w:r w:rsidRPr="00FC252E">
        <w:rPr>
          <w:rFonts w:ascii="Wingdings 2" w:hAnsi="Wingdings 2" w:cs="Wingdings 2"/>
          <w:sz w:val="32"/>
          <w:szCs w:val="32"/>
        </w:rPr>
        <w:t>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من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أسباب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السلوك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العدواني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والتي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تتعلق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بالمؤسسة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تشجيع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بعض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الزملاء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على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السلوك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العدواني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وما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يلاقيه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الموظف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من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تسلط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أو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تهديد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في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المؤسسة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وعدم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توفير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العدالة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في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معاملة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الموظفين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وعدم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احترام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وجهة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نظر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الموظف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وعدم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احترام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الأبعاد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المتعلقة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بالجنس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أو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اللغة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أو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الدين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أو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اللون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أثناء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العمل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>.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sz w:val="32"/>
          <w:szCs w:val="32"/>
          <w:rtl/>
        </w:rPr>
      </w:pPr>
      <w:r w:rsidRPr="00FC252E">
        <w:rPr>
          <w:rFonts w:ascii="Wingdings 2" w:hAnsi="Wingdings 2" w:cs="Wingdings 2"/>
          <w:sz w:val="32"/>
          <w:szCs w:val="32"/>
        </w:rPr>
        <w:t>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فضلا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عن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عدم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العدالة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في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توزيع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الواجبات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بين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الموظفين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وعدم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العدالة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في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معاملة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الموظف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وفي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قضايا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الثواب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العقاب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وعدم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إعطاء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الحقوق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للموظفين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وعدم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العدالة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في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الرواتب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والحوافز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وفي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تقييم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الأداء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وبالإجمال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سوء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الإدارة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من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قبل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sz w:val="32"/>
          <w:szCs w:val="32"/>
          <w:rtl/>
        </w:rPr>
        <w:t>الرؤساء</w:t>
      </w:r>
      <w:r w:rsidRPr="00FC252E">
        <w:rPr>
          <w:rFonts w:ascii="Arial,Bold" w:hAnsi="Wingdings 2" w:cs="Arial,Bold"/>
          <w:b/>
          <w:bCs/>
          <w:sz w:val="32"/>
          <w:szCs w:val="32"/>
          <w:rtl/>
        </w:rPr>
        <w:t>.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</w:pPr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 xml:space="preserve">2 </w:t>
      </w:r>
      <w:proofErr w:type="spellStart"/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>-</w:t>
      </w:r>
      <w:proofErr w:type="spellEnd"/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أسباب</w:t>
      </w:r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تتعلق</w:t>
      </w:r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بالموظف</w:t>
      </w:r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>.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FC252E">
        <w:rPr>
          <w:rFonts w:ascii="Wingdings 2" w:hAnsi="Wingdings 2" w:cs="Wingdings 2"/>
          <w:color w:val="000000"/>
          <w:sz w:val="32"/>
          <w:szCs w:val="32"/>
        </w:rPr>
        <w:t>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من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أسباب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السلوك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العدواني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ما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يتعلق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بالموظف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وذلك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إذا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كان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الموظف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يعاني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من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صراع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نفسي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لاشعوري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أو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يعيش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في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عزلة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اجتماعية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من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قبل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زملاءه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أو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يعيش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في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توتر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عائلي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يؤثر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في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نفسيته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وقد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يكون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لدى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الموظف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حب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السيطرة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والتسلط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وضعف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الوازع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الديني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لديه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أو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معاناته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من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بعض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00000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الأمراض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النفسية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وإحساسه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بالنقص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النفسي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أو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الوظيفي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فيعوض</w:t>
      </w:r>
      <w:r w:rsidRPr="00FC252E">
        <w:rPr>
          <w:rFonts w:ascii="Arial,Bold" w:hAnsi="Wingdings 2" w:cs="Arial,Bold"/>
          <w:b/>
          <w:bCs/>
          <w:color w:val="00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00000"/>
          <w:sz w:val="32"/>
          <w:szCs w:val="32"/>
          <w:rtl/>
        </w:rPr>
        <w:t>ذلك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333333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بالعدوان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>.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 2" w:hAnsi="Wingdings 2" w:cs="Wingdings 2"/>
          <w:color w:val="FF0000"/>
          <w:sz w:val="32"/>
          <w:szCs w:val="32"/>
          <w:u w:val="single"/>
        </w:rPr>
      </w:pPr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 xml:space="preserve"> 3-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اسباب</w:t>
      </w:r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تتعلق</w:t>
      </w:r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بالمجتمع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333333"/>
          <w:sz w:val="32"/>
          <w:szCs w:val="32"/>
          <w:rtl/>
        </w:rPr>
      </w:pPr>
      <w:r w:rsidRPr="00FC252E">
        <w:rPr>
          <w:rFonts w:ascii="Wingdings 2" w:hAnsi="Wingdings 2" w:cs="Wingdings 2"/>
          <w:color w:val="333333"/>
          <w:sz w:val="32"/>
          <w:szCs w:val="32"/>
        </w:rPr>
        <w:t>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من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الأسباب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التي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تدفع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الموظف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أن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يسلك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سلوكا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عدوانيا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أسباب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تنتج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عن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333333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الظروف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المجتمعية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التي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يعيشها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proofErr w:type="spellStart"/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الموظف،</w:t>
      </w:r>
      <w:proofErr w:type="spellEnd"/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فقد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يعاني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الموظف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من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مشاكل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333333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عائلية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من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تشدد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الأب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أو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الرفض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من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الأسرة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وكثرة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الخلافات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فيها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فضلا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333333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عن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تدني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المستوى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الثقافي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للأسرة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أو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عدم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قدرة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الموظف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على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تكوين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333333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علاقات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اجتماعية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سليمة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أو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الحرمان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الاجتماعي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>.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333333"/>
          <w:sz w:val="32"/>
          <w:szCs w:val="32"/>
          <w:rtl/>
        </w:rPr>
      </w:pPr>
      <w:r w:rsidRPr="00FC252E">
        <w:rPr>
          <w:rFonts w:ascii="Wingdings 2" w:hAnsi="Wingdings 2" w:cs="Wingdings 2"/>
          <w:color w:val="333333"/>
          <w:sz w:val="32"/>
          <w:szCs w:val="32"/>
        </w:rPr>
        <w:t>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فضلا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عن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تدني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مستوى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الدخل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الاقتصادي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للأسرة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وعدم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قدرة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الموظف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333333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على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الشراء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وظروف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المسكن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غير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الملائم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وعدم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كفاية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الراتب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فضلا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عن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333333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تقليد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السلوك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العدواني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لدى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proofErr w:type="spellStart"/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الأخرين</w:t>
      </w:r>
      <w:proofErr w:type="spellEnd"/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من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خلال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مشاهدة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أفلام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العنف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333333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والرعب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على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شاشة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التلفاز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أو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الكمبيوتر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>.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333333"/>
          <w:sz w:val="32"/>
          <w:szCs w:val="32"/>
          <w:rtl/>
        </w:rPr>
      </w:pP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rial,Bold" w:hAnsi="Wingdings 2" w:cs="Arial,Bold"/>
          <w:b/>
          <w:bCs/>
          <w:color w:val="333333"/>
          <w:sz w:val="32"/>
          <w:szCs w:val="32"/>
          <w:rtl/>
        </w:rPr>
      </w:pP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  </w:t>
      </w:r>
      <w:proofErr w:type="spellStart"/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>((</w:t>
      </w:r>
      <w:proofErr w:type="spellEnd"/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>(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مراجعه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proofErr w:type="spellStart"/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سؤال</w:t>
      </w:r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>&amp;</w:t>
      </w:r>
      <w:proofErr w:type="spellEnd"/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333333"/>
          <w:sz w:val="32"/>
          <w:szCs w:val="32"/>
          <w:rtl/>
        </w:rPr>
        <w:t>وجواب</w:t>
      </w:r>
      <w:proofErr w:type="spellStart"/>
      <w:r w:rsidRPr="00FC252E">
        <w:rPr>
          <w:rFonts w:ascii="Arial,Bold" w:hAnsi="Wingdings 2" w:cs="Arial,Bold"/>
          <w:b/>
          <w:bCs/>
          <w:color w:val="333333"/>
          <w:sz w:val="32"/>
          <w:szCs w:val="32"/>
          <w:rtl/>
        </w:rPr>
        <w:t>)))</w:t>
      </w:r>
      <w:proofErr w:type="spellEnd"/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rial,Bold" w:hAnsi="Wingdings 2" w:cs="Arial,Bold"/>
          <w:b/>
          <w:bCs/>
          <w:color w:val="333333"/>
          <w:sz w:val="32"/>
          <w:szCs w:val="32"/>
          <w:rtl/>
        </w:rPr>
      </w:pP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FF0000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rtl/>
        </w:rPr>
        <w:t>ضع</w:t>
      </w:r>
      <w:r w:rsidRPr="00FC252E">
        <w:rPr>
          <w:rFonts w:ascii="Arial,Bold" w:hAnsi="Wingdings 2" w:cs="Arial,Bold"/>
          <w:b/>
          <w:bCs/>
          <w:color w:val="FF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rtl/>
        </w:rPr>
        <w:t>علامة</w:t>
      </w:r>
      <w:r w:rsidRPr="00FC252E">
        <w:rPr>
          <w:rFonts w:ascii="Arial,Bold" w:hAnsi="Wingdings 2" w:cs="Arial,Bold"/>
          <w:b/>
          <w:bCs/>
          <w:color w:val="FF0000"/>
          <w:sz w:val="32"/>
          <w:szCs w:val="32"/>
          <w:rtl/>
        </w:rPr>
        <w:t xml:space="preserve"> (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rtl/>
        </w:rPr>
        <w:t>صح</w:t>
      </w:r>
      <w:r w:rsidRPr="00FC252E">
        <w:rPr>
          <w:rFonts w:ascii="Arial,Bold" w:hAnsi="Wingdings 2" w:cs="Arial,Bold"/>
          <w:b/>
          <w:bCs/>
          <w:color w:val="FF0000"/>
          <w:sz w:val="32"/>
          <w:szCs w:val="32"/>
          <w:rtl/>
        </w:rPr>
        <w:t>)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rtl/>
        </w:rPr>
        <w:t>أمام</w:t>
      </w:r>
      <w:r w:rsidRPr="00FC252E">
        <w:rPr>
          <w:rFonts w:ascii="Arial,Bold" w:hAnsi="Wingdings 2" w:cs="Arial,Bold"/>
          <w:b/>
          <w:bCs/>
          <w:color w:val="FF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rtl/>
        </w:rPr>
        <w:t>العبارة</w:t>
      </w:r>
      <w:r w:rsidRPr="00FC252E">
        <w:rPr>
          <w:rFonts w:ascii="Arial,Bold" w:hAnsi="Wingdings 2" w:cs="Arial,Bold"/>
          <w:b/>
          <w:bCs/>
          <w:color w:val="FF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rtl/>
        </w:rPr>
        <w:t>الصحيحة</w:t>
      </w:r>
      <w:r w:rsidRPr="00FC252E">
        <w:rPr>
          <w:rFonts w:ascii="Arial,Bold" w:hAnsi="Wingdings 2" w:cs="Arial,Bold"/>
          <w:b/>
          <w:bCs/>
          <w:color w:val="FF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rtl/>
        </w:rPr>
        <w:t>وعلامة</w:t>
      </w:r>
      <w:r w:rsidRPr="00FC252E">
        <w:rPr>
          <w:rFonts w:ascii="Arial,Bold" w:hAnsi="Wingdings 2" w:cs="Arial,Bold"/>
          <w:b/>
          <w:bCs/>
          <w:color w:val="FF0000"/>
          <w:sz w:val="32"/>
          <w:szCs w:val="32"/>
          <w:rtl/>
        </w:rPr>
        <w:t xml:space="preserve"> (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rtl/>
        </w:rPr>
        <w:t>خطأ</w:t>
      </w:r>
      <w:r w:rsidRPr="00FC252E">
        <w:rPr>
          <w:rFonts w:ascii="Arial,Bold" w:hAnsi="Wingdings 2" w:cs="Arial,Bold"/>
          <w:b/>
          <w:bCs/>
          <w:color w:val="FF0000"/>
          <w:sz w:val="32"/>
          <w:szCs w:val="32"/>
          <w:rtl/>
        </w:rPr>
        <w:t>)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rtl/>
        </w:rPr>
        <w:t>أمام</w:t>
      </w:r>
      <w:r w:rsidRPr="00FC252E">
        <w:rPr>
          <w:rFonts w:ascii="Arial,Bold" w:hAnsi="Wingdings 2" w:cs="Arial,Bold"/>
          <w:b/>
          <w:bCs/>
          <w:color w:val="FF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rtl/>
        </w:rPr>
        <w:t>العبارة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FF0000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rtl/>
        </w:rPr>
        <w:t>الخاطئة</w:t>
      </w:r>
      <w:r w:rsidRPr="00FC252E">
        <w:rPr>
          <w:rFonts w:ascii="Arial,Bold" w:hAnsi="Wingdings 2" w:cs="Arial,Bold"/>
          <w:b/>
          <w:bCs/>
          <w:color w:val="FF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rtl/>
        </w:rPr>
        <w:t>فيما</w:t>
      </w:r>
      <w:r w:rsidRPr="00FC252E">
        <w:rPr>
          <w:rFonts w:ascii="Arial,Bold" w:hAnsi="Wingdings 2" w:cs="Arial,Bold"/>
          <w:b/>
          <w:bCs/>
          <w:color w:val="FF0000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rtl/>
        </w:rPr>
        <w:t>يلي</w:t>
      </w:r>
      <w:r w:rsidRPr="00FC252E">
        <w:rPr>
          <w:rFonts w:ascii="Arial,Bold" w:hAnsi="Wingdings 2" w:cs="Arial,Bold"/>
          <w:b/>
          <w:bCs/>
          <w:color w:val="FF0000"/>
          <w:sz w:val="32"/>
          <w:szCs w:val="32"/>
          <w:rtl/>
        </w:rPr>
        <w:t>: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1 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منشآت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الأعمال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يجب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أن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تركز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على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هدف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تحقيق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الربح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وبغض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النظر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عن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أية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مساهمة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اجتماعية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.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333333"/>
          <w:sz w:val="32"/>
          <w:szCs w:val="32"/>
          <w:u w:val="single"/>
          <w:rtl/>
        </w:rPr>
      </w:pP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العبارة</w:t>
      </w:r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خاطئة</w:t>
      </w:r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>.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333333"/>
          <w:sz w:val="32"/>
          <w:szCs w:val="32"/>
          <w:rtl/>
        </w:rPr>
      </w:pP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lastRenderedPageBreak/>
        <w:t xml:space="preserve">2 </w:t>
      </w:r>
      <w:proofErr w:type="spellStart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-</w:t>
      </w:r>
      <w:proofErr w:type="spellEnd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يلتزم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الموظف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بعدم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الإدلاء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بأي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تعليق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أو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تصريح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أو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مداخلة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تتعلق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بموضوعات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مازالت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قيد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الدراسة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أو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المداولة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لدى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الأجهزة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الأمنية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.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</w:pPr>
      <w:r w:rsidRPr="00FC252E">
        <w:rPr>
          <w:rFonts w:ascii="Wingdings 2" w:hAnsi="Wingdings 2" w:cs="Wingdings 2"/>
          <w:color w:val="0BD1DA"/>
          <w:sz w:val="32"/>
          <w:szCs w:val="32"/>
          <w:u w:val="single"/>
        </w:rPr>
        <w:t>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العبارة</w:t>
      </w:r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صحيحة</w:t>
      </w:r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>.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3 </w:t>
      </w:r>
      <w:proofErr w:type="spellStart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-</w:t>
      </w:r>
      <w:proofErr w:type="spellEnd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تقوم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منظمات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الأعمال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باتخاذ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القرارات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الخاصة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بالإنفاق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على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البنية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الأساسية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وتحسينها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بالتعاون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مع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المجالس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البلدية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والمحلية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.</w:t>
      </w:r>
    </w:p>
    <w:p w:rsidR="00FC252E" w:rsidRPr="00FC252E" w:rsidRDefault="00FC252E" w:rsidP="00FC252E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color w:val="333333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العبارة</w:t>
      </w:r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صحيحة</w:t>
      </w:r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>.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4 </w:t>
      </w:r>
      <w:proofErr w:type="spellStart"/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>-</w:t>
      </w:r>
      <w:proofErr w:type="spellEnd"/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يعتبر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قيام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الموظف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بإبلاغ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المسئولين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في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الإدارة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عن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أية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مخالفة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يرتكبها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أحد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الموظفين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مسألة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غير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أخلاقية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>.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</w:pPr>
      <w:r w:rsidRPr="00FC252E">
        <w:rPr>
          <w:rFonts w:ascii="Wingdings 2" w:hAnsi="Wingdings 2" w:cs="Wingdings 2"/>
          <w:color w:val="0BD1DA"/>
          <w:sz w:val="32"/>
          <w:szCs w:val="32"/>
          <w:u w:val="single"/>
        </w:rPr>
        <w:t>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العبارة</w:t>
      </w:r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خاطئة</w:t>
      </w:r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>.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5 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مع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تقلص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دور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الحكومات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في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التنمية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الاقتصادية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والاجتماعية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أصبح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للقطاع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الخاص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دور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كبير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في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المشاركة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الجادة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لإحداث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التنمية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,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كما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أصبح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الدور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الاجتماعي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للشركات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هو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أيضا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استثمار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يعود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عليها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بزيادة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الربح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والإنتاج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.</w:t>
      </w:r>
    </w:p>
    <w:p w:rsidR="00FC252E" w:rsidRPr="00FC252E" w:rsidRDefault="00FC252E" w:rsidP="00FC252E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color w:val="333333"/>
          <w:sz w:val="32"/>
          <w:szCs w:val="32"/>
          <w:rtl/>
        </w:rPr>
      </w:pPr>
      <w:r w:rsidRPr="00FC252E">
        <w:rPr>
          <w:rFonts w:ascii="Wingdings 2" w:hAnsi="Wingdings 2" w:cs="Wingdings 2"/>
          <w:color w:val="0BD1DA"/>
          <w:sz w:val="32"/>
          <w:szCs w:val="32"/>
        </w:rPr>
        <w:t>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العبارة</w:t>
      </w:r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صحيحة</w:t>
      </w:r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>.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6 </w:t>
      </w:r>
      <w:proofErr w:type="spellStart"/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>-</w:t>
      </w:r>
      <w:proofErr w:type="spellEnd"/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يقتصر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دور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منظمات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الأعمال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على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تحسين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وضع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العاملين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وتطوير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ظروف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بيئة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العمل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وتوفير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العدالة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الوظيفية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وإتاحة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فرص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التقدم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للعاملين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>.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</w:pPr>
      <w:r w:rsidRPr="00FC252E">
        <w:rPr>
          <w:rFonts w:ascii="Wingdings 2" w:hAnsi="Wingdings 2" w:cs="Wingdings 2"/>
          <w:color w:val="0BD1DA"/>
          <w:sz w:val="32"/>
          <w:szCs w:val="32"/>
          <w:u w:val="single"/>
        </w:rPr>
        <w:t>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العبارة</w:t>
      </w:r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خاطئة</w:t>
      </w:r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>.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7 </w:t>
      </w:r>
      <w:proofErr w:type="spellStart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-</w:t>
      </w:r>
      <w:proofErr w:type="spellEnd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عند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تعامل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الموظف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مع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الجمهور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يجب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أن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يراعي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عند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تقديمه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للخدمة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الفوارق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العرقية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والاجتماعية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والمعتقدات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السياسية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والدينية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.</w:t>
      </w:r>
    </w:p>
    <w:p w:rsidR="00FC252E" w:rsidRPr="00FC252E" w:rsidRDefault="00FC252E" w:rsidP="00FC252E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color w:val="333333"/>
          <w:sz w:val="32"/>
          <w:szCs w:val="32"/>
          <w:u w:val="single"/>
          <w:rtl/>
        </w:rPr>
      </w:pP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العبارة</w:t>
      </w:r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خاطئة</w:t>
      </w:r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>.</w:t>
      </w:r>
    </w:p>
    <w:p w:rsidR="00FC252E" w:rsidRPr="00FC252E" w:rsidRDefault="00FC252E" w:rsidP="00FC252E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color w:val="333333"/>
          <w:sz w:val="32"/>
          <w:szCs w:val="32"/>
          <w:u w:val="single"/>
          <w:rtl/>
        </w:rPr>
      </w:pP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8 </w:t>
      </w:r>
      <w:proofErr w:type="spellStart"/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>-</w:t>
      </w:r>
      <w:proofErr w:type="spellEnd"/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على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الرئيس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الإداري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عند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تعامله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مع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المرؤوسين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عدم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قبول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ضغوط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من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طرف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ثالث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تؤدي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إلى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التعامل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مع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المرؤوس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معاملة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تفضيلية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>.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</w:pPr>
      <w:r w:rsidRPr="00FC252E">
        <w:rPr>
          <w:rFonts w:ascii="Wingdings 2" w:hAnsi="Wingdings 2" w:cs="Wingdings 2"/>
          <w:color w:val="0BD1DA"/>
          <w:sz w:val="32"/>
          <w:szCs w:val="32"/>
          <w:u w:val="single"/>
        </w:rPr>
        <w:t>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العبارة</w:t>
      </w:r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صحيحة</w:t>
      </w:r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>.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9 </w:t>
      </w:r>
      <w:proofErr w:type="spellStart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-</w:t>
      </w:r>
      <w:proofErr w:type="spellEnd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قيام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منظمات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الأعمال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بمسئوليتها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الاجتماعية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بعيدا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عن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الجمهور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والمجتمعات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المحلية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هو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تعبير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عن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الأداء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الجيد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لهذه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المنظمات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.</w:t>
      </w:r>
    </w:p>
    <w:p w:rsidR="00FC252E" w:rsidRPr="00FC252E" w:rsidRDefault="00FC252E" w:rsidP="00FC252E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color w:val="333333"/>
          <w:sz w:val="32"/>
          <w:szCs w:val="32"/>
          <w:u w:val="single"/>
          <w:rtl/>
        </w:rPr>
      </w:pPr>
      <w:r w:rsidRPr="00FC252E">
        <w:rPr>
          <w:rFonts w:ascii="Wingdings 2" w:hAnsi="Wingdings 2" w:cs="Wingdings 2"/>
          <w:color w:val="0BD1DA"/>
          <w:sz w:val="32"/>
          <w:szCs w:val="32"/>
          <w:u w:val="single"/>
        </w:rPr>
        <w:t>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العبارة</w:t>
      </w:r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خاطئة</w:t>
      </w:r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>.</w:t>
      </w:r>
    </w:p>
    <w:p w:rsidR="00FC252E" w:rsidRPr="00FC252E" w:rsidRDefault="00FC252E" w:rsidP="00FC252E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color w:val="333333"/>
          <w:sz w:val="32"/>
          <w:szCs w:val="32"/>
          <w:u w:val="single"/>
          <w:rtl/>
        </w:rPr>
      </w:pP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</w:pPr>
      <w:r w:rsidRPr="00FC252E">
        <w:rPr>
          <w:rFonts w:ascii="Arial,Bold" w:hAnsi="Courier New (Arabic)" w:cs="Arial,Bold" w:hint="cs"/>
          <w:b/>
          <w:bCs/>
          <w:color w:val="FF0000"/>
          <w:sz w:val="32"/>
          <w:szCs w:val="32"/>
          <w:rtl/>
        </w:rPr>
        <w:t>اختار</w:t>
      </w:r>
      <w:r w:rsidRPr="00FC252E"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FF0000"/>
          <w:sz w:val="32"/>
          <w:szCs w:val="32"/>
          <w:rtl/>
        </w:rPr>
        <w:t>الإجابة</w:t>
      </w:r>
      <w:r w:rsidRPr="00FC252E"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FF0000"/>
          <w:sz w:val="32"/>
          <w:szCs w:val="32"/>
          <w:rtl/>
        </w:rPr>
        <w:t>الصحيحة</w:t>
      </w:r>
      <w:r w:rsidRPr="00FC252E"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FF0000"/>
          <w:sz w:val="32"/>
          <w:szCs w:val="32"/>
          <w:rtl/>
        </w:rPr>
        <w:t>فيما</w:t>
      </w:r>
      <w:r w:rsidRPr="00FC252E"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FF0000"/>
          <w:sz w:val="32"/>
          <w:szCs w:val="32"/>
          <w:rtl/>
        </w:rPr>
        <w:t>يلي</w:t>
      </w:r>
      <w:r w:rsidRPr="00FC252E"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>: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1 </w:t>
      </w:r>
      <w:proofErr w:type="spellStart"/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>-</w:t>
      </w:r>
      <w:proofErr w:type="spellEnd"/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يعتبر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التزام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الموظف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بتقديم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إقرار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الذمة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المالية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الخاص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proofErr w:type="spellStart"/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به</w:t>
      </w:r>
      <w:proofErr w:type="spellEnd"/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وبزوجته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وأولاده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القصر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تطبيقا</w:t>
      </w:r>
      <w:r w:rsidRPr="00FC252E">
        <w:rPr>
          <w:rFonts w:ascii="Arial,Bold" w:hAnsi="Courier New (Arabic)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Courier New (Arabic)" w:cs="Arial,Bold" w:hint="cs"/>
          <w:b/>
          <w:bCs/>
          <w:color w:val="06686D"/>
          <w:sz w:val="32"/>
          <w:szCs w:val="32"/>
          <w:rtl/>
        </w:rPr>
        <w:t>لـ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Wingdings 2" w:hAnsi="Wingdings 2" w:cs="Wingdings 2"/>
          <w:color w:val="0BD1DA"/>
          <w:sz w:val="32"/>
          <w:szCs w:val="32"/>
        </w:rPr>
        <w:t>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</w:t>
      </w:r>
      <w:proofErr w:type="spellStart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(</w:t>
      </w:r>
      <w:proofErr w:type="spellEnd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الحيادية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الوظيفية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Wingdings 2" w:hAnsi="Wingdings 2" w:cs="Wingdings 2"/>
          <w:color w:val="0BD1DA"/>
          <w:sz w:val="32"/>
          <w:szCs w:val="32"/>
        </w:rPr>
        <w:t>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ب</w:t>
      </w:r>
      <w:proofErr w:type="spellStart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(</w:t>
      </w:r>
      <w:proofErr w:type="spellEnd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الحيادية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السياسية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Wingdings 2" w:hAnsi="Wingdings 2" w:cs="Wingdings 2"/>
          <w:color w:val="0BD1DA"/>
          <w:sz w:val="32"/>
          <w:szCs w:val="32"/>
        </w:rPr>
        <w:t>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ج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(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عدم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تضارب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المصالح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Wingdings 2" w:hAnsi="Wingdings 2" w:cs="Wingdings 2"/>
          <w:color w:val="0BD1DA"/>
          <w:sz w:val="32"/>
          <w:szCs w:val="32"/>
        </w:rPr>
        <w:t>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الإجابة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</w:pP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lastRenderedPageBreak/>
        <w:t>ج</w:t>
      </w:r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>(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عدم</w:t>
      </w:r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تضارب</w:t>
      </w:r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المصالح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2 </w:t>
      </w:r>
      <w:proofErr w:type="spellStart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-</w:t>
      </w:r>
      <w:proofErr w:type="spellEnd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زيادة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أمان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المنتج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والصدق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في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الإعلان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وتوفير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البيانات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اللازمة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للمنتج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من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حيث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طريقة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الاستخدام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ومدة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الصلاحية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والمخاطر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وحدودها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تكون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لأجل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حماية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Wingdings 2" w:hAnsi="Wingdings 2" w:cs="Wingdings 2"/>
          <w:color w:val="0BD1DA"/>
          <w:sz w:val="32"/>
          <w:szCs w:val="32"/>
        </w:rPr>
        <w:t>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</w:t>
      </w:r>
      <w:proofErr w:type="spellStart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(</w:t>
      </w:r>
      <w:proofErr w:type="spellEnd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المجتمع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Wingdings 2" w:hAnsi="Wingdings 2" w:cs="Wingdings 2"/>
          <w:color w:val="0BD1DA"/>
          <w:sz w:val="32"/>
          <w:szCs w:val="32"/>
        </w:rPr>
        <w:t>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ب</w:t>
      </w:r>
      <w:proofErr w:type="spellStart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(</w:t>
      </w:r>
      <w:proofErr w:type="spellEnd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المستهلك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Wingdings 2" w:hAnsi="Wingdings 2" w:cs="Wingdings 2"/>
          <w:color w:val="0BD1DA"/>
          <w:sz w:val="32"/>
          <w:szCs w:val="32"/>
        </w:rPr>
        <w:t>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ج</w:t>
      </w:r>
      <w:proofErr w:type="spellStart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(</w:t>
      </w:r>
      <w:proofErr w:type="spellEnd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البيئة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Wingdings 2" w:hAnsi="Wingdings 2" w:cs="Wingdings 2"/>
          <w:color w:val="0BD1DA"/>
          <w:sz w:val="32"/>
          <w:szCs w:val="32"/>
        </w:rPr>
        <w:t>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الإجابة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</w:pPr>
      <w:r w:rsidRPr="00FC252E">
        <w:rPr>
          <w:rFonts w:ascii="Wingdings 2" w:hAnsi="Wingdings 2" w:cs="Wingdings 2"/>
          <w:color w:val="0BD1DA"/>
          <w:sz w:val="32"/>
          <w:szCs w:val="32"/>
        </w:rPr>
        <w:t>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ب</w:t>
      </w:r>
      <w:proofErr w:type="spellStart"/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>(</w:t>
      </w:r>
      <w:proofErr w:type="spellEnd"/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المستهلك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3 </w:t>
      </w:r>
      <w:proofErr w:type="spellStart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-</w:t>
      </w:r>
      <w:proofErr w:type="spellEnd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عندما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تقوم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منظمات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الأعمال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بتحقيق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أكبر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قدر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ممكن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من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الربح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وتعظيم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قيمة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السهم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ورسم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صورة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محترمة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للمنظمة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وحماية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أصولها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وزيادة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حجم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المبيعات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فإنها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بذلك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تقوم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بمسؤوليتها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الاجتماعية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تجاه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Wingdings 2" w:hAnsi="Wingdings 2" w:cs="Wingdings 2"/>
          <w:color w:val="0BD1DA"/>
          <w:sz w:val="32"/>
          <w:szCs w:val="32"/>
        </w:rPr>
        <w:t>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</w:t>
      </w:r>
      <w:proofErr w:type="spellStart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(</w:t>
      </w:r>
      <w:proofErr w:type="spellEnd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العملاء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Wingdings 2" w:hAnsi="Wingdings 2" w:cs="Wingdings 2"/>
          <w:color w:val="0BD1DA"/>
          <w:sz w:val="32"/>
          <w:szCs w:val="32"/>
        </w:rPr>
        <w:t>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ب</w:t>
      </w:r>
      <w:proofErr w:type="spellStart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(</w:t>
      </w:r>
      <w:proofErr w:type="spellEnd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العاملون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Wingdings 2" w:hAnsi="Wingdings 2" w:cs="Wingdings 2"/>
          <w:color w:val="0BD1DA"/>
          <w:sz w:val="32"/>
          <w:szCs w:val="32"/>
        </w:rPr>
        <w:t>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ج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(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المالكون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Wingdings 2" w:hAnsi="Wingdings 2" w:cs="Wingdings 2"/>
          <w:color w:val="0BD1DA"/>
          <w:sz w:val="32"/>
          <w:szCs w:val="32"/>
        </w:rPr>
        <w:t>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الإجابة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FF0000"/>
          <w:sz w:val="32"/>
          <w:szCs w:val="32"/>
          <w:u w:val="single"/>
        </w:rPr>
      </w:pP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ج</w:t>
      </w:r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>(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المالكون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4 -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لتحقيق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ثقة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الجمهور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في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الإدارة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وعدم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استخدام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الموظف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سلطاته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ومنصبه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لتحقيق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مصالح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شخصية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يجب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أن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يتصف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الموظف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ب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Wingdings 2" w:hAnsi="Wingdings 2" w:cs="Wingdings 2"/>
          <w:color w:val="0BD1DA"/>
          <w:sz w:val="32"/>
          <w:szCs w:val="32"/>
        </w:rPr>
        <w:t>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</w:t>
      </w:r>
      <w:proofErr w:type="spellStart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(</w:t>
      </w:r>
      <w:proofErr w:type="spellEnd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الحياد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Wingdings 2" w:hAnsi="Wingdings 2" w:cs="Wingdings 2"/>
          <w:color w:val="0BD1DA"/>
          <w:sz w:val="32"/>
          <w:szCs w:val="32"/>
        </w:rPr>
        <w:t>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ب</w:t>
      </w:r>
      <w:proofErr w:type="spellStart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(</w:t>
      </w:r>
      <w:proofErr w:type="spellEnd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النزاهة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Wingdings 2" w:hAnsi="Wingdings 2" w:cs="Wingdings 2"/>
          <w:color w:val="0BD1DA"/>
          <w:sz w:val="32"/>
          <w:szCs w:val="32"/>
        </w:rPr>
        <w:t>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ج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(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الفعالية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Wingdings 2" w:hAnsi="Wingdings 2" w:cs="Wingdings 2"/>
          <w:color w:val="0BD1DA"/>
          <w:sz w:val="32"/>
          <w:szCs w:val="32"/>
        </w:rPr>
        <w:t>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الإجابة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</w:pP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ب</w:t>
      </w:r>
      <w:proofErr w:type="spellStart"/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>(</w:t>
      </w:r>
      <w:proofErr w:type="spellEnd"/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النزاهة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5 </w:t>
      </w:r>
      <w:proofErr w:type="spellStart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-</w:t>
      </w:r>
      <w:proofErr w:type="spellEnd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التزام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الموظف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العام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بعرض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الحقائق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دون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أية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اعتبارات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خاصة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ودون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إخفاء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للمعلومات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أو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تحريفها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أو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تأخيرها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Wingdings 2" w:hAnsi="Wingdings 2" w:cs="Wingdings 2"/>
          <w:color w:val="0BD1DA"/>
          <w:sz w:val="32"/>
          <w:szCs w:val="32"/>
        </w:rPr>
        <w:t>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</w:t>
      </w:r>
      <w:proofErr w:type="spellStart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(</w:t>
      </w:r>
      <w:proofErr w:type="spellEnd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تضارب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المصالح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Wingdings 2" w:hAnsi="Wingdings 2" w:cs="Wingdings 2"/>
          <w:color w:val="0BD1DA"/>
          <w:sz w:val="32"/>
          <w:szCs w:val="32"/>
        </w:rPr>
        <w:t>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ب</w:t>
      </w:r>
      <w:proofErr w:type="spellStart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(</w:t>
      </w:r>
      <w:proofErr w:type="spellEnd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الحيادية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الوظيفية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Wingdings 2" w:hAnsi="Wingdings 2" w:cs="Wingdings 2"/>
          <w:color w:val="0BD1DA"/>
          <w:sz w:val="32"/>
          <w:szCs w:val="32"/>
        </w:rPr>
        <w:t>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ج</w:t>
      </w:r>
      <w:proofErr w:type="spellStart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(</w:t>
      </w:r>
      <w:proofErr w:type="spellEnd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الحيادية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السياسية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Wingdings 2" w:hAnsi="Wingdings 2" w:cs="Wingdings 2"/>
          <w:color w:val="0BD1DA"/>
          <w:sz w:val="32"/>
          <w:szCs w:val="32"/>
        </w:rPr>
        <w:t>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الإجابة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 2" w:hAnsi="Wingdings 2" w:cs="Wingdings 2"/>
          <w:color w:val="0BD1DA"/>
          <w:sz w:val="32"/>
          <w:szCs w:val="32"/>
          <w:u w:val="single"/>
        </w:rPr>
      </w:pPr>
      <w:r w:rsidRPr="00FC252E">
        <w:rPr>
          <w:rFonts w:ascii="Wingdings 2" w:hAnsi="Wingdings 2" w:cs="Wingdings 2"/>
          <w:color w:val="0BD1DA"/>
          <w:sz w:val="32"/>
          <w:szCs w:val="32"/>
          <w:u w:val="single"/>
        </w:rPr>
        <w:t>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ب</w:t>
      </w:r>
      <w:proofErr w:type="spellStart"/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>(</w:t>
      </w:r>
      <w:proofErr w:type="spellEnd"/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الحيادية</w:t>
      </w:r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الوظيفية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6 </w:t>
      </w:r>
      <w:proofErr w:type="spellStart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-</w:t>
      </w:r>
      <w:proofErr w:type="spellEnd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عندما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تقدم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منظمات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الأعمال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منتجات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آمنة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عند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الاستعمال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وتقديم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إرشادات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بشأن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الاستخدام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الأمثل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للمنتج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وكيفية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التخلص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منه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أو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من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بقاياه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بعد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الاستعمال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فإن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ذلك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يكون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لمصلحة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Wingdings 2" w:hAnsi="Wingdings 2" w:cs="Wingdings 2"/>
          <w:color w:val="0BD1DA"/>
          <w:sz w:val="32"/>
          <w:szCs w:val="32"/>
        </w:rPr>
        <w:t>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</w:t>
      </w:r>
      <w:proofErr w:type="spellStart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(</w:t>
      </w:r>
      <w:proofErr w:type="spellEnd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الحكومة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.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Wingdings 2" w:hAnsi="Wingdings 2" w:cs="Wingdings 2"/>
          <w:color w:val="0BD1DA"/>
          <w:sz w:val="32"/>
          <w:szCs w:val="32"/>
        </w:rPr>
        <w:t>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ب</w:t>
      </w:r>
      <w:proofErr w:type="spellStart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(</w:t>
      </w:r>
      <w:proofErr w:type="spellEnd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العملاء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.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Wingdings 2" w:hAnsi="Wingdings 2" w:cs="Wingdings 2"/>
          <w:color w:val="0BD1DA"/>
          <w:sz w:val="32"/>
          <w:szCs w:val="32"/>
        </w:rPr>
        <w:t>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ج</w:t>
      </w:r>
      <w:proofErr w:type="spellStart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(</w:t>
      </w:r>
      <w:proofErr w:type="spellEnd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المجتمع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.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Wingdings 2" w:hAnsi="Wingdings 2" w:cs="Wingdings 2"/>
          <w:color w:val="0BD1DA"/>
          <w:sz w:val="32"/>
          <w:szCs w:val="32"/>
        </w:rPr>
        <w:lastRenderedPageBreak/>
        <w:t>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الإجابة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</w:pPr>
      <w:r w:rsidRPr="00FC252E">
        <w:rPr>
          <w:rFonts w:ascii="Wingdings 2" w:hAnsi="Wingdings 2" w:cs="Wingdings 2"/>
          <w:color w:val="0BD1DA"/>
          <w:sz w:val="32"/>
          <w:szCs w:val="32"/>
          <w:u w:val="single"/>
        </w:rPr>
        <w:t>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ب</w:t>
      </w:r>
      <w:proofErr w:type="spellStart"/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>(</w:t>
      </w:r>
      <w:proofErr w:type="spellEnd"/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العملاء</w:t>
      </w:r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>.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</w:pP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7 -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عندما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يتلقى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الموظف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هدية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في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صورة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تبرع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proofErr w:type="spellStart"/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،</w:t>
      </w:r>
      <w:proofErr w:type="spellEnd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عليه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Wingdings 2" w:hAnsi="Wingdings 2" w:cs="Wingdings 2"/>
          <w:color w:val="0BD1DA"/>
          <w:sz w:val="32"/>
          <w:szCs w:val="32"/>
        </w:rPr>
        <w:t>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</w:t>
      </w:r>
      <w:proofErr w:type="spellStart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(</w:t>
      </w:r>
      <w:proofErr w:type="spellEnd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الاحتفاظ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proofErr w:type="spellStart"/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بها</w:t>
      </w:r>
      <w:proofErr w:type="spellEnd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لنفسه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.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Wingdings 2" w:hAnsi="Wingdings 2" w:cs="Wingdings 2"/>
          <w:color w:val="0BD1DA"/>
          <w:sz w:val="32"/>
          <w:szCs w:val="32"/>
        </w:rPr>
        <w:t>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ب</w:t>
      </w:r>
      <w:proofErr w:type="spellStart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(</w:t>
      </w:r>
      <w:proofErr w:type="spellEnd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عدم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قبولها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.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Wingdings 2" w:hAnsi="Wingdings 2" w:cs="Wingdings 2"/>
          <w:color w:val="0BD1DA"/>
          <w:sz w:val="32"/>
          <w:szCs w:val="32"/>
        </w:rPr>
        <w:t>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ج</w:t>
      </w:r>
      <w:proofErr w:type="spellStart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(</w:t>
      </w:r>
      <w:proofErr w:type="spellEnd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إعلام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رئيسه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المباشر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بذلك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.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Wingdings 2" w:hAnsi="Wingdings 2" w:cs="Wingdings 2"/>
          <w:color w:val="0BD1DA"/>
          <w:sz w:val="32"/>
          <w:szCs w:val="32"/>
        </w:rPr>
        <w:t>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الإجابة</w:t>
      </w:r>
    </w:p>
    <w:p w:rsid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</w:pPr>
      <w:r w:rsidRPr="00FC252E">
        <w:rPr>
          <w:rFonts w:ascii="Wingdings 2" w:hAnsi="Wingdings 2" w:cs="Wingdings 2"/>
          <w:color w:val="0BD1DA"/>
          <w:sz w:val="32"/>
          <w:szCs w:val="32"/>
          <w:u w:val="single"/>
        </w:rPr>
        <w:t>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ج</w:t>
      </w:r>
      <w:proofErr w:type="spellStart"/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>(</w:t>
      </w:r>
      <w:proofErr w:type="spellEnd"/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إعلام</w:t>
      </w:r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رئيسه</w:t>
      </w:r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المباشر</w:t>
      </w:r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بذلك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 2" w:hAnsi="Wingdings 2" w:cs="Wingdings 2"/>
          <w:color w:val="0BD1DA"/>
          <w:sz w:val="32"/>
          <w:szCs w:val="32"/>
          <w:u w:val="single"/>
          <w:rtl/>
        </w:rPr>
      </w:pP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8 </w:t>
      </w:r>
      <w:proofErr w:type="spellStart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-</w:t>
      </w:r>
      <w:proofErr w:type="spellEnd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إذا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ما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طلب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الموظف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أو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قبل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لنفسه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أو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لغيره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هدية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أو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وعد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أو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أية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منفعة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أخرى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ليقوم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بعمل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حق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بحكم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وظيفته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أو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ليعمل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عملا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غير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حق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أو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ليمتنع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عن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عمل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كان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يجب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أن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يقوم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proofErr w:type="spellStart"/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به</w:t>
      </w:r>
      <w:proofErr w:type="spellEnd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بحكم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وظيفته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proofErr w:type="spellStart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.</w:t>
      </w:r>
      <w:proofErr w:type="spellEnd"/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Wingdings 2" w:hAnsi="Wingdings 2" w:cs="Wingdings 2"/>
          <w:color w:val="0BD1DA"/>
          <w:sz w:val="32"/>
          <w:szCs w:val="32"/>
        </w:rPr>
        <w:t>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</w:t>
      </w:r>
      <w:proofErr w:type="spellStart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(</w:t>
      </w:r>
      <w:proofErr w:type="spellEnd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الرشوة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Wingdings 2" w:hAnsi="Wingdings 2" w:cs="Wingdings 2"/>
          <w:color w:val="0BD1DA"/>
          <w:sz w:val="32"/>
          <w:szCs w:val="32"/>
        </w:rPr>
        <w:t>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ب</w:t>
      </w:r>
      <w:proofErr w:type="spellStart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(</w:t>
      </w:r>
      <w:proofErr w:type="spellEnd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الاختلاس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Wingdings 2" w:hAnsi="Wingdings 2" w:cs="Wingdings 2"/>
          <w:color w:val="0BD1DA"/>
          <w:sz w:val="32"/>
          <w:szCs w:val="32"/>
        </w:rPr>
        <w:t>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ج</w:t>
      </w:r>
      <w:proofErr w:type="spellStart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(</w:t>
      </w:r>
      <w:proofErr w:type="spellEnd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خيانة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الأمانة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u w:val="single"/>
          <w:rtl/>
        </w:rPr>
      </w:pPr>
      <w:r w:rsidRPr="00FC252E">
        <w:rPr>
          <w:rFonts w:ascii="Wingdings 2" w:hAnsi="Wingdings 2" w:cs="Wingdings 2"/>
          <w:color w:val="0BD1DA"/>
          <w:sz w:val="32"/>
          <w:szCs w:val="32"/>
        </w:rPr>
        <w:t>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الإجابة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</w:pP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أ</w:t>
      </w:r>
      <w:proofErr w:type="spellStart"/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>(</w:t>
      </w:r>
      <w:proofErr w:type="spellEnd"/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الرشوة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</w:pP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9 </w:t>
      </w:r>
      <w:proofErr w:type="spellStart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-</w:t>
      </w:r>
      <w:proofErr w:type="spellEnd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حق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المستهلك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في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اكتساب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المعارف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والمهارات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المطلوبة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لممارسة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الاختيارات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الواعية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بين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السلع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proofErr w:type="spellStart"/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والخدمات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,</w:t>
      </w:r>
      <w:proofErr w:type="spellEnd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وذلك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بإقامة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برامج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ودورات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تدريبية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لضمان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هذا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الحق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للمستهلكين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وتوعية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المستهلكين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بحقوقهم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المشروعة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باستخدام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وسائل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الإعلام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وفي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كافة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مراحل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الفرد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التعليمية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Wingdings 2" w:hAnsi="Wingdings 2" w:cs="Wingdings 2"/>
          <w:color w:val="0BD1DA"/>
          <w:sz w:val="32"/>
          <w:szCs w:val="32"/>
        </w:rPr>
        <w:t>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أ</w:t>
      </w:r>
      <w:proofErr w:type="spellStart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(</w:t>
      </w:r>
      <w:proofErr w:type="spellEnd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حق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المستهلك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في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الحصول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على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المعلومات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Wingdings 2" w:hAnsi="Wingdings 2" w:cs="Wingdings 2"/>
          <w:color w:val="0BD1DA"/>
          <w:sz w:val="32"/>
          <w:szCs w:val="32"/>
        </w:rPr>
        <w:t>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ب</w:t>
      </w:r>
      <w:proofErr w:type="spellStart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(</w:t>
      </w:r>
      <w:proofErr w:type="spellEnd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حق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المستهلك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في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الاختيار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Wingdings 2" w:hAnsi="Wingdings 2" w:cs="Wingdings 2"/>
          <w:color w:val="0BD1DA"/>
          <w:sz w:val="32"/>
          <w:szCs w:val="32"/>
        </w:rPr>
        <w:t>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ج</w:t>
      </w:r>
      <w:proofErr w:type="spellStart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>(</w:t>
      </w:r>
      <w:proofErr w:type="spellEnd"/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حق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المستهلك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في</w:t>
      </w:r>
      <w:r w:rsidRPr="00FC252E">
        <w:rPr>
          <w:rFonts w:ascii="Arial,Bold" w:hAnsi="Wingdings 2" w:cs="Arial,Bold"/>
          <w:b/>
          <w:bCs/>
          <w:color w:val="06686D"/>
          <w:sz w:val="32"/>
          <w:szCs w:val="32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التثقيف</w:t>
      </w:r>
    </w:p>
    <w:p w:rsidR="00FC252E" w:rsidRPr="00FC252E" w:rsidRDefault="00FC252E" w:rsidP="00FC252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32"/>
          <w:szCs w:val="32"/>
          <w:rtl/>
        </w:rPr>
      </w:pPr>
      <w:r w:rsidRPr="00FC252E">
        <w:rPr>
          <w:rFonts w:ascii="Wingdings 2" w:hAnsi="Wingdings 2" w:cs="Wingdings 2"/>
          <w:color w:val="0BD1DA"/>
          <w:sz w:val="32"/>
          <w:szCs w:val="32"/>
        </w:rPr>
        <w:t></w:t>
      </w:r>
      <w:r w:rsidRPr="00FC252E">
        <w:rPr>
          <w:rFonts w:ascii="Arial,Bold" w:hAnsi="Wingdings 2" w:cs="Arial,Bold" w:hint="cs"/>
          <w:b/>
          <w:bCs/>
          <w:color w:val="06686D"/>
          <w:sz w:val="32"/>
          <w:szCs w:val="32"/>
          <w:rtl/>
        </w:rPr>
        <w:t>الإجابة</w:t>
      </w:r>
    </w:p>
    <w:p w:rsidR="00617350" w:rsidRDefault="00FC252E" w:rsidP="00FC252E">
      <w:pPr>
        <w:rPr>
          <w:rFonts w:hint="cs"/>
          <w:rtl/>
        </w:rPr>
      </w:pPr>
      <w:r w:rsidRPr="00FC252E">
        <w:rPr>
          <w:rFonts w:ascii="Wingdings 2" w:hAnsi="Wingdings 2" w:cs="Wingdings 2"/>
          <w:color w:val="0BD1DA"/>
          <w:sz w:val="32"/>
          <w:szCs w:val="32"/>
          <w:u w:val="single"/>
        </w:rPr>
        <w:t>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ج</w:t>
      </w:r>
      <w:proofErr w:type="spellStart"/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>(</w:t>
      </w:r>
      <w:proofErr w:type="spellEnd"/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حق</w:t>
      </w:r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المستهلك</w:t>
      </w:r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في</w:t>
      </w:r>
      <w:r w:rsidRPr="00FC252E">
        <w:rPr>
          <w:rFonts w:ascii="Arial,Bold" w:hAnsi="Wingdings 2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FC252E">
        <w:rPr>
          <w:rFonts w:ascii="Arial,Bold" w:hAnsi="Wingdings 2" w:cs="Arial,Bold" w:hint="cs"/>
          <w:b/>
          <w:bCs/>
          <w:color w:val="FF0000"/>
          <w:sz w:val="32"/>
          <w:szCs w:val="32"/>
          <w:u w:val="single"/>
          <w:rtl/>
        </w:rPr>
        <w:t>التثقيف</w:t>
      </w:r>
    </w:p>
    <w:p w:rsidR="00FC252E" w:rsidRDefault="00FC252E" w:rsidP="00FC252E">
      <w:pPr>
        <w:rPr>
          <w:rFonts w:hint="cs"/>
          <w:rtl/>
        </w:rPr>
      </w:pPr>
    </w:p>
    <w:p w:rsidR="00FC252E" w:rsidRDefault="00FC252E" w:rsidP="00FC252E">
      <w:pPr>
        <w:rPr>
          <w:rFonts w:hint="cs"/>
          <w:rtl/>
        </w:rPr>
      </w:pPr>
    </w:p>
    <w:p w:rsidR="00FC252E" w:rsidRPr="00FC252E" w:rsidRDefault="00FC252E" w:rsidP="00FC252E">
      <w:pPr>
        <w:rPr>
          <w:rFonts w:cs="Diwani Bent" w:hint="cs"/>
          <w:color w:val="984806" w:themeColor="accent6" w:themeShade="80"/>
          <w:sz w:val="32"/>
          <w:szCs w:val="32"/>
        </w:rPr>
      </w:pPr>
      <w:proofErr w:type="spellStart"/>
      <w:r w:rsidRPr="00FC252E">
        <w:rPr>
          <w:rFonts w:cs="Diwani Bent" w:hint="cs"/>
          <w:color w:val="984806" w:themeColor="accent6" w:themeShade="80"/>
          <w:sz w:val="32"/>
          <w:szCs w:val="32"/>
          <w:rtl/>
        </w:rPr>
        <w:t>دافوره</w:t>
      </w:r>
      <w:proofErr w:type="spellEnd"/>
      <w:r w:rsidRPr="00FC252E">
        <w:rPr>
          <w:rFonts w:cs="Diwani Bent" w:hint="cs"/>
          <w:color w:val="984806" w:themeColor="accent6" w:themeShade="80"/>
          <w:sz w:val="32"/>
          <w:szCs w:val="32"/>
          <w:rtl/>
        </w:rPr>
        <w:t xml:space="preserve"> هانم دعواتكم </w:t>
      </w:r>
    </w:p>
    <w:sectPr w:rsidR="00FC252E" w:rsidRPr="00FC252E" w:rsidSect="00FC252E">
      <w:pgSz w:w="11906" w:h="16838"/>
      <w:pgMar w:top="1440" w:right="1800" w:bottom="1440" w:left="1800" w:header="708" w:footer="708" w:gutter="0"/>
      <w:pgBorders w:offsetFrom="page">
        <w:top w:val="thickThinLargeGap" w:sz="24" w:space="24" w:color="auto"/>
        <w:left w:val="thickThinLargeGap" w:sz="24" w:space="24" w:color="auto"/>
        <w:bottom w:val="thinThickLargeGap" w:sz="24" w:space="24" w:color="auto"/>
        <w:right w:val="thinThickLarge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 (Arabic)">
    <w:altName w:val="Courier New"/>
    <w:charset w:val="00"/>
    <w:family w:val="modern"/>
    <w:pitch w:val="fixed"/>
    <w:sig w:usb0="00000000" w:usb1="C0007843" w:usb2="00000009" w:usb3="00000000" w:csb0="000001FF" w:csb1="00000000"/>
  </w:font>
  <w:font w:name="Traditional Arabic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Diwani Ben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C252E"/>
    <w:rsid w:val="00617350"/>
    <w:rsid w:val="00EF5250"/>
    <w:rsid w:val="00FC25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735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1335</Words>
  <Characters>7615</Characters>
  <Application>Microsoft Office Word</Application>
  <DocSecurity>0</DocSecurity>
  <Lines>63</Lines>
  <Paragraphs>17</Paragraphs>
  <ScaleCrop>false</ScaleCrop>
  <Company/>
  <LinksUpToDate>false</LinksUpToDate>
  <CharactersWithSpaces>8933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3</cp:revision>
  <dcterms:created xsi:type="dcterms:W3CDTF">2013-03-19T17:45:00Z</dcterms:created>
  <dcterms:modified xsi:type="dcterms:W3CDTF">2013-03-19T17:49:00Z</dcterms:modified>
</cp:coreProperties>
</file>