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proofErr w:type="spellStart"/>
      <w:r w:rsidRPr="00604B3D">
        <w:rPr>
          <w:rFonts w:asciiTheme="minorBidi" w:hAnsiTheme="minorBidi"/>
          <w:sz w:val="28"/>
          <w:szCs w:val="28"/>
          <w:rtl/>
        </w:rPr>
        <w:t>المحاضره21</w:t>
      </w:r>
      <w:proofErr w:type="spellEnd"/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464646"/>
          <w:sz w:val="28"/>
          <w:szCs w:val="28"/>
          <w:u w:val="single"/>
          <w:rtl/>
        </w:rPr>
        <w:t>تابع تقييم الأصول الثابتة</w:t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sz w:val="28"/>
          <w:szCs w:val="28"/>
          <w:u w:val="single"/>
          <w:rtl/>
        </w:rPr>
        <w:t>3-طرق الاستهلاك المعجل(المتناقص</w:t>
      </w:r>
      <w:proofErr w:type="spellStart"/>
      <w:r w:rsidRPr="00604B3D">
        <w:rPr>
          <w:rFonts w:asciiTheme="minorBidi" w:hAnsiTheme="minorBidi"/>
          <w:sz w:val="28"/>
          <w:szCs w:val="28"/>
          <w:u w:val="single"/>
          <w:rtl/>
        </w:rPr>
        <w:t>)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>تقوم هذه الطرق على افتراض أن الاستفادة من الاصل فى سنوات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>استخدامه الاولى أكبر من الاستفادة من الاصل الثابت فى سنوات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استخدامه الاخيرة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،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ومن ثم يتم تحميل السنوات الاولى بمصروف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استهلاك أكبر من سنواته الاخيرة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،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ويتسق هذا الاسلوب مع أحد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color w:val="000000"/>
          <w:sz w:val="28"/>
          <w:szCs w:val="28"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>المبادئ الاساسية فى المحاسبة وهو مبدأ المقابلة بين المصروفات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/>
          <w:color w:val="000000"/>
          <w:sz w:val="28"/>
          <w:szCs w:val="28"/>
          <w:rtl/>
        </w:rPr>
        <w:t>والايرادا</w:t>
      </w:r>
      <w:r>
        <w:rPr>
          <w:rFonts w:asciiTheme="minorBidi" w:hAnsiTheme="minorBidi" w:hint="cs"/>
          <w:color w:val="000000"/>
          <w:sz w:val="28"/>
          <w:szCs w:val="28"/>
          <w:rtl/>
        </w:rPr>
        <w:t>ت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ويتم تطبيق هذه الطرق بأحد الأسلوبين التاليين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</w:rPr>
      </w:pPr>
      <w:r w:rsidRPr="00604B3D">
        <w:rPr>
          <w:rFonts w:asciiTheme="minorBidi" w:hAnsiTheme="minorBidi"/>
          <w:color w:val="2DA3C0"/>
          <w:sz w:val="28"/>
          <w:szCs w:val="28"/>
          <w:u w:val="single"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أ-أسلوب مجموع أرقام السنوات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مصروف الاستهلاك السنوى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=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معامل الاستهلاك </w:t>
      </w:r>
      <w:r w:rsidRPr="00604B3D">
        <w:rPr>
          <w:rFonts w:asciiTheme="minorBidi" w:hAnsiTheme="minorBidi"/>
          <w:color w:val="000000"/>
          <w:sz w:val="28"/>
          <w:szCs w:val="28"/>
        </w:rPr>
        <w:t>× (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(تكلفة الاصل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–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القيمة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التخريدية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للأصل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حيث أن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معامل الاستهلاك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=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(عدد السنوات المتبقية من العمر الانتاجى من بداية الشراء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)</w:t>
      </w:r>
      <w:proofErr w:type="spellEnd"/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>مجموع أرقام سنوات الاستخدام</w:t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تمرين5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   في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1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/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1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/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2012 م قامت احدى الشركات بشراء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الات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ومعدات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تكلفتها 800000 ريال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،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ومعدل الاستهلاك السنوى 20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،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%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والقيمة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التخريدية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للآلة 50000 ريال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.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المطلوب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حساب قسط الاستهلاك السنوى عبر سنوات استخدامها وفقا لأسلوب مجموع</w:t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أرقام السنوات</w:t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proofErr w:type="spellStart"/>
      <w:r w:rsidRPr="00604B3D">
        <w:rPr>
          <w:rFonts w:asciiTheme="minorBidi" w:hAnsiTheme="minorBidi"/>
          <w:sz w:val="28"/>
          <w:szCs w:val="28"/>
          <w:u w:val="single"/>
          <w:rtl/>
        </w:rPr>
        <w:t>الاجابه</w:t>
      </w:r>
      <w:proofErr w:type="spellEnd"/>
      <w:r w:rsidRPr="00604B3D">
        <w:rPr>
          <w:rFonts w:asciiTheme="minorBidi" w:hAnsiTheme="minorBidi"/>
          <w:sz w:val="28"/>
          <w:szCs w:val="28"/>
          <w:u w:val="single"/>
          <w:rtl/>
        </w:rPr>
        <w:t>::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أ-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العمرالانتاجي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للالات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=(100%)÷(20%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>)=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5سنوات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ب-مجموع أرقام سنوات الاستخدام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=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5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+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4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+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3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+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2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+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1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=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15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2DA3C0"/>
          <w:sz w:val="28"/>
          <w:szCs w:val="28"/>
        </w:rPr>
      </w:pPr>
      <w:r w:rsidRPr="00604B3D">
        <w:rPr>
          <w:rFonts w:asciiTheme="minorBidi" w:hAnsiTheme="minorBidi"/>
          <w:noProof/>
          <w:color w:val="2DA3C0"/>
          <w:sz w:val="28"/>
          <w:szCs w:val="28"/>
        </w:rPr>
        <w:drawing>
          <wp:inline distT="0" distB="0" distL="0" distR="0">
            <wp:extent cx="5486400" cy="15621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ملاحظة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>لتحويل معدل الاستهلاك السنوى من نسبة مئوية الى عمر انتاجى بالسنوات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يتم وفقا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لمايلى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العمر الانتاجى للأصل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=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(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100%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>)معدل الاستهلاك السنوى</w:t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sz w:val="28"/>
          <w:szCs w:val="28"/>
          <w:u w:val="single"/>
          <w:rtl/>
        </w:rPr>
      </w:pPr>
    </w:p>
    <w:p w:rsidR="00604B3D" w:rsidRPr="00604B3D" w:rsidRDefault="00604B3D" w:rsidP="00604B3D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lastRenderedPageBreak/>
        <w:t>ب-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(اسلوب الرصيد المتناقص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)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يتم وفقا لهذه الطريقة </w:t>
      </w: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مضاعفة</w:t>
      </w:r>
      <w:r w:rsidRPr="00604B3D">
        <w:rPr>
          <w:rFonts w:asciiTheme="minorBidi" w:hAnsiTheme="minorBidi"/>
          <w:color w:val="00B150"/>
          <w:sz w:val="28"/>
          <w:szCs w:val="28"/>
          <w:rtl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>معدل الاستهلاك لطريقة القسط الثابت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،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ويطبق هذا المعدل على التكلفة الدفترية للأصل (تكلفة الاصل</w:t>
      </w:r>
      <w:r w:rsidRPr="00604B3D">
        <w:rPr>
          <w:rFonts w:asciiTheme="minorBidi" w:hAnsiTheme="minorBidi"/>
          <w:color w:val="000000"/>
          <w:sz w:val="28"/>
          <w:szCs w:val="28"/>
        </w:rPr>
        <w:t xml:space="preserve"> –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مجمع استهلاك الاصل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)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،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ويحسب كما يلى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مصروف الاستهلاك السنوى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=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ضعف معدل قسط الاستهلاك الثابت </w:t>
      </w:r>
      <w:r w:rsidRPr="00604B3D">
        <w:rPr>
          <w:rFonts w:asciiTheme="minorBidi" w:hAnsiTheme="minorBidi"/>
          <w:color w:val="000000"/>
          <w:sz w:val="28"/>
          <w:szCs w:val="28"/>
        </w:rPr>
        <w:t>× (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(تكلفة الاصل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–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مجمع استهلاك الاصل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604B3D">
        <w:rPr>
          <w:rFonts w:asciiTheme="minorBidi" w:hAnsiTheme="minorBidi"/>
          <w:color w:val="2DA3C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حيث أن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5486400" cy="118110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=التكلفه الدفتريه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للاصل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في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بدايه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السنه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الاخيره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-القيمه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التخريديه</w:t>
      </w:r>
      <w:proofErr w:type="spellEnd"/>
      <w:r w:rsidRPr="00604B3D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000000"/>
          <w:sz w:val="28"/>
          <w:szCs w:val="28"/>
          <w:rtl/>
        </w:rPr>
        <w:t>للاصل</w:t>
      </w:r>
      <w:proofErr w:type="spellEnd"/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تمرين6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</w:rPr>
      </w:pP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تبلغ تكلفة احدى الاصول الثابتة بمنشأة الأمل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200000ريال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وكانت تفاصيل البيانات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مايلى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**بداية حساب الاستهلاك فى 1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/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1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/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2012 م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rtl/>
        </w:rPr>
        <w:t>**العمر الانتاجى المقدر للأصل 5 سنوات</w:t>
      </w:r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**القيمة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التخريدية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rtl/>
        </w:rPr>
        <w:t xml:space="preserve"> للأصل فى نهاية العمر الانتاجى 20000 ريال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rtl/>
        </w:rPr>
        <w:t>.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المطلوب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:</w:t>
      </w:r>
      <w:proofErr w:type="spellEnd"/>
    </w:p>
    <w:p w:rsidR="00604B3D" w:rsidRPr="00604B3D" w:rsidRDefault="00604B3D" w:rsidP="00604B3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u w:val="single"/>
        </w:rPr>
        <w:t xml:space="preserve"> </w:t>
      </w: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حساب معدل الاستهلاك السنوى بطريقة الرصيد المتناقص طوال العمر 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الأنتاجى</w:t>
      </w:r>
      <w:proofErr w:type="spellEnd"/>
      <w:r>
        <w:rPr>
          <w:rFonts w:asciiTheme="minorBidi" w:hAnsiTheme="minorBidi" w:hint="cs"/>
          <w:color w:val="FF0000"/>
          <w:sz w:val="28"/>
          <w:szCs w:val="28"/>
          <w:u w:val="single"/>
          <w:rtl/>
        </w:rPr>
        <w:t xml:space="preserve"> </w:t>
      </w: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للأ</w:t>
      </w:r>
      <w:r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صل</w:t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proofErr w:type="spellStart"/>
      <w:r w:rsidRPr="00604B3D">
        <w:rPr>
          <w:rFonts w:asciiTheme="minorBidi" w:hAnsiTheme="minorBidi"/>
          <w:color w:val="000000"/>
          <w:sz w:val="28"/>
          <w:szCs w:val="28"/>
          <w:u w:val="single"/>
          <w:rtl/>
        </w:rPr>
        <w:t>الاجابه</w:t>
      </w:r>
      <w:proofErr w:type="spellEnd"/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5486400" cy="334327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lastRenderedPageBreak/>
        <w:drawing>
          <wp:inline distT="0" distB="0" distL="0" distR="0">
            <wp:extent cx="4448175" cy="2962275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1933575" cy="209550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proofErr w:type="spellStart"/>
      <w:r w:rsidRPr="00604B3D">
        <w:rPr>
          <w:rFonts w:asciiTheme="minorBidi" w:hAnsiTheme="minorBidi"/>
          <w:color w:val="000000"/>
          <w:sz w:val="28"/>
          <w:szCs w:val="28"/>
          <w:u w:val="single"/>
          <w:rtl/>
        </w:rPr>
        <w:t>الاجابه</w:t>
      </w:r>
      <w:proofErr w:type="spellEnd"/>
    </w:p>
    <w:p w:rsid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5486400" cy="3228975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000000"/>
          <w:sz w:val="28"/>
          <w:szCs w:val="28"/>
          <w:u w:val="single"/>
          <w:rtl/>
        </w:rPr>
      </w:pP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ب-</w:t>
      </w:r>
      <w:proofErr w:type="spellStart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>طريقهالوحدات</w:t>
      </w:r>
      <w:proofErr w:type="spellEnd"/>
      <w:r w:rsidRPr="00604B3D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المنتجه:</w:t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lastRenderedPageBreak/>
        <w:drawing>
          <wp:inline distT="0" distB="0" distL="0" distR="0">
            <wp:extent cx="5486400" cy="87630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2790825" cy="266700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4591050" cy="447675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4552950" cy="30480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2752725" cy="381000"/>
            <wp:effectExtent l="1905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4591050" cy="2657475"/>
            <wp:effectExtent l="1905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B3D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u w:val="single"/>
          <w:rtl/>
        </w:rPr>
      </w:pPr>
      <w:r w:rsidRPr="00604B3D">
        <w:rPr>
          <w:rFonts w:asciiTheme="minorBidi" w:hAnsiTheme="minorBidi"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2905125" cy="371475"/>
            <wp:effectExtent l="19050" t="0" r="952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5D1" w:rsidRPr="00604B3D" w:rsidRDefault="00604B3D" w:rsidP="00604B3D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 w:hint="cs"/>
          <w:b/>
          <w:bCs/>
          <w:color w:val="000000"/>
          <w:sz w:val="24"/>
          <w:szCs w:val="24"/>
          <w:u w:val="single"/>
        </w:rPr>
      </w:pPr>
      <w:r w:rsidRPr="00604B3D">
        <w:rPr>
          <w:rFonts w:ascii="Courier New (Arabic)" w:hAnsi="Courier New (Arabic)" w:cs="Courier New (Arabic)" w:hint="cs"/>
          <w:b/>
          <w:bCs/>
          <w:noProof/>
          <w:color w:val="000000"/>
          <w:sz w:val="24"/>
          <w:szCs w:val="24"/>
          <w:u w:val="single"/>
        </w:rPr>
        <w:drawing>
          <wp:inline distT="0" distB="0" distL="0" distR="0">
            <wp:extent cx="4791075" cy="2552700"/>
            <wp:effectExtent l="19050" t="0" r="952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25D1" w:rsidRPr="00604B3D" w:rsidSect="00604B3D"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 (Arabic)"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04B3D"/>
    <w:rsid w:val="00604B3D"/>
    <w:rsid w:val="00CD25D1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5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4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04B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2013-04-20T08:18:00Z</dcterms:created>
  <dcterms:modified xsi:type="dcterms:W3CDTF">2013-04-20T08:58:00Z</dcterms:modified>
</cp:coreProperties>
</file>