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4D0" w:rsidRPr="007914D0" w:rsidRDefault="007914D0" w:rsidP="007914D0">
      <w:pPr>
        <w:shd w:val="clear" w:color="auto" w:fill="FFFFFF"/>
        <w:bidi w:val="0"/>
        <w:spacing w:before="146" w:after="0" w:line="240" w:lineRule="auto"/>
        <w:rPr>
          <w:rFonts w:ascii="Tahoma" w:eastAsia="Times New Roman" w:hAnsi="Tahoma" w:cs="Tahoma"/>
          <w:color w:val="444444"/>
          <w:sz w:val="19"/>
          <w:szCs w:val="19"/>
        </w:rPr>
      </w:pPr>
      <w:r w:rsidRPr="007914D0">
        <w:rPr>
          <w:rFonts w:ascii="Tahoma" w:eastAsia="Times New Roman" w:hAnsi="Tahoma" w:cs="Tahoma"/>
          <w:color w:val="444444"/>
          <w:sz w:val="19"/>
        </w:rPr>
        <w:t> </w:t>
      </w:r>
      <w:r w:rsidR="004B3074" w:rsidRPr="007914D0">
        <w:rPr>
          <w:rFonts w:ascii="Tahoma" w:eastAsia="Times New Roman" w:hAnsi="Tahoma" w:cs="Tahoma"/>
          <w:color w:val="444444"/>
          <w:sz w:val="19"/>
          <w:szCs w:val="19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0" type="#_x0000_t75" style="width:46.1pt;height:22.65pt" o:ole="">
            <v:imagedata r:id="rId5" o:title=""/>
          </v:shape>
          <w:control r:id="rId6" w:name="DefaultOcxName" w:shapeid="_x0000_i1090"/>
        </w:object>
      </w:r>
    </w:p>
    <w:p w:rsidR="007914D0" w:rsidRPr="007914D0" w:rsidRDefault="007914D0" w:rsidP="007914D0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Tahoma"/>
          <w:b/>
          <w:bCs/>
          <w:color w:val="000000"/>
          <w:sz w:val="23"/>
          <w:szCs w:val="23"/>
        </w:rPr>
      </w:pPr>
      <w:r w:rsidRPr="007914D0">
        <w:rPr>
          <w:rFonts w:ascii="inherit" w:eastAsia="Times New Roman" w:hAnsi="inherit" w:cs="Tahoma"/>
          <w:b/>
          <w:bCs/>
          <w:color w:val="000000"/>
          <w:sz w:val="23"/>
          <w:szCs w:val="23"/>
          <w:rtl/>
        </w:rPr>
        <w:t>السؤال 1</w:t>
      </w:r>
    </w:p>
    <w:p w:rsidR="007914D0" w:rsidRPr="007914D0" w:rsidRDefault="007914D0" w:rsidP="007914D0">
      <w:pPr>
        <w:numPr>
          <w:ilvl w:val="0"/>
          <w:numId w:val="1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7914D0" w:rsidRPr="007914D0" w:rsidRDefault="007914D0" w:rsidP="007914D0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 xml:space="preserve">التي تنادي </w:t>
      </w:r>
      <w:proofErr w:type="spellStart"/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>بـ</w:t>
      </w:r>
      <w:proofErr w:type="spellEnd"/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 xml:space="preserve"> </w:t>
      </w:r>
      <w:proofErr w:type="spellStart"/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>"</w:t>
      </w:r>
      <w:proofErr w:type="spellEnd"/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 xml:space="preserve"> إلغاء المِلكيّة </w:t>
      </w:r>
      <w:proofErr w:type="spellStart"/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>الخاصة،</w:t>
      </w:r>
      <w:proofErr w:type="spellEnd"/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 xml:space="preserve"> لأنه يرى أنها أساس الشرور التي تعاني منها </w:t>
      </w:r>
      <w:proofErr w:type="spellStart"/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>المجتمعات"</w:t>
      </w:r>
      <w:proofErr w:type="spellEnd"/>
      <w:r w:rsidRPr="007914D0">
        <w:rPr>
          <w:rFonts w:ascii="inherit" w:eastAsia="Times New Roman" w:hAnsi="inherit" w:cs="Times New Roman"/>
          <w:b/>
          <w:bCs/>
          <w:color w:val="444444"/>
          <w:szCs w:val="31"/>
          <w:rtl/>
        </w:rPr>
        <w:t xml:space="preserve"> هي:</w:t>
      </w:r>
    </w:p>
    <w:p w:rsidR="007914D0" w:rsidRPr="007914D0" w:rsidRDefault="007914D0" w:rsidP="007914D0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2423"/>
      </w:tblGrid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093" type="#_x0000_t75" style="width:20.2pt;height:17pt" o:ole="">
                  <v:imagedata r:id="rId7" o:title=""/>
                </v:shape>
                <w:control r:id="rId8" w:name="DefaultOcxName1" w:shapeid="_x0000_i1093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7914D0" w:rsidRPr="00D81913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inherit" w:eastAsia="Times New Roman" w:hAnsi="inherit" w:cs="Times New Roman"/>
                <w:b/>
                <w:bCs/>
                <w:szCs w:val="31"/>
                <w:highlight w:val="yellow"/>
                <w:rtl/>
              </w:rPr>
              <w:t xml:space="preserve">الاشتراكية </w:t>
            </w:r>
            <w:proofErr w:type="spellStart"/>
            <w:r w:rsidRPr="00D81913">
              <w:rPr>
                <w:rFonts w:ascii="inherit" w:eastAsia="Times New Roman" w:hAnsi="inherit" w:cs="Times New Roman"/>
                <w:b/>
                <w:bCs/>
                <w:szCs w:val="31"/>
                <w:highlight w:val="yellow"/>
                <w:rtl/>
              </w:rPr>
              <w:t>الماركسية.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Cs w:val="31"/>
                <w:highlight w:val="yellow"/>
                <w:rtl/>
              </w:rPr>
              <w:t>  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096" type="#_x0000_t75" style="width:20.2pt;height:17pt" o:ole="">
                  <v:imagedata r:id="rId9" o:title=""/>
                </v:shape>
                <w:control r:id="rId10" w:name="DefaultOcxName2" w:shapeid="_x0000_i1096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 xml:space="preserve">الاشتراكية </w:t>
            </w:r>
            <w:proofErr w:type="spellStart"/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الخيالية.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  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099" type="#_x0000_t75" style="width:20.2pt;height:17pt" o:ole="">
                  <v:imagedata r:id="rId11" o:title=""/>
                </v:shape>
                <w:control r:id="rId12" w:name="DefaultOcxName3" w:shapeid="_x0000_i1099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 xml:space="preserve">الاشتراكية </w:t>
            </w:r>
            <w:proofErr w:type="spellStart"/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العاطفية.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02" type="#_x0000_t75" style="width:20.2pt;height:17pt" o:ole="">
                  <v:imagedata r:id="rId13" o:title=""/>
                </v:shape>
                <w:control r:id="rId14" w:name="DefaultOcxName4" w:shapeid="_x0000_i1102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الأنظمة المختلطة.</w:t>
            </w:r>
          </w:p>
        </w:tc>
      </w:tr>
    </w:tbl>
    <w:p w:rsidR="007914D0" w:rsidRPr="007914D0" w:rsidRDefault="007914D0" w:rsidP="007914D0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7914D0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2</w:t>
      </w:r>
    </w:p>
    <w:p w:rsidR="007914D0" w:rsidRPr="007914D0" w:rsidRDefault="007914D0" w:rsidP="007914D0">
      <w:pPr>
        <w:numPr>
          <w:ilvl w:val="0"/>
          <w:numId w:val="2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7914D0" w:rsidRPr="007914D0" w:rsidRDefault="007914D0" w:rsidP="007914D0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1"/>
          <w:szCs w:val="21"/>
        </w:rPr>
      </w:pPr>
      <w:r w:rsidRPr="007914D0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ما الذي يمكن أن يُمتلك ملكية شخصية في النظام الاشتراكي؟</w:t>
      </w:r>
    </w:p>
    <w:p w:rsidR="007914D0" w:rsidRPr="007914D0" w:rsidRDefault="007914D0" w:rsidP="007914D0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3619"/>
      </w:tblGrid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05" type="#_x0000_t75" style="width:20.2pt;height:17pt" o:ole="">
                  <v:imagedata r:id="rId15" o:title=""/>
                </v:shape>
                <w:control r:id="rId16" w:name="DefaultOcxName5" w:shapeid="_x0000_i1105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1"/>
                <w:szCs w:val="21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 xml:space="preserve">الأدوية </w:t>
            </w: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والطعام.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08" type="#_x0000_t75" style="width:20.2pt;height:17pt" o:ole="">
                  <v:imagedata r:id="rId17" o:title=""/>
                </v:shape>
                <w:control r:id="rId18" w:name="DefaultOcxName11" w:shapeid="_x0000_i1108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1"/>
                <w:szCs w:val="21"/>
              </w:rPr>
            </w:pPr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 xml:space="preserve">المسكن </w:t>
            </w:r>
            <w:proofErr w:type="spellStart"/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فقط.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  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11" type="#_x0000_t75" style="width:20.2pt;height:17pt" o:ole="">
                  <v:imagedata r:id="rId19" o:title=""/>
                </v:shape>
                <w:control r:id="rId20" w:name="DefaultOcxName21" w:shapeid="_x0000_i1111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7914D0" w:rsidRPr="00D81913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1"/>
                <w:szCs w:val="21"/>
                <w:highlight w:val="yellow"/>
              </w:rPr>
            </w:pPr>
            <w:r w:rsidRPr="00D81913">
              <w:rPr>
                <w:rFonts w:ascii="inherit" w:eastAsia="Times New Roman" w:hAnsi="inherit" w:cs="Times New Roman"/>
                <w:b/>
                <w:bCs/>
                <w:szCs w:val="31"/>
                <w:highlight w:val="yellow"/>
                <w:rtl/>
              </w:rPr>
              <w:t xml:space="preserve">السِّلَع </w:t>
            </w:r>
            <w:proofErr w:type="spellStart"/>
            <w:r w:rsidRPr="00D81913">
              <w:rPr>
                <w:rFonts w:ascii="inherit" w:eastAsia="Times New Roman" w:hAnsi="inherit" w:cs="Times New Roman"/>
                <w:b/>
                <w:bCs/>
                <w:szCs w:val="31"/>
                <w:highlight w:val="yellow"/>
                <w:rtl/>
              </w:rPr>
              <w:t>الشخصية.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Cs w:val="31"/>
                <w:highlight w:val="yellow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14" type="#_x0000_t75" style="width:20.2pt;height:17pt" o:ole="">
                  <v:imagedata r:id="rId21" o:title=""/>
                </v:shape>
                <w:control r:id="rId22" w:name="DefaultOcxName31" w:shapeid="_x0000_i1114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1"/>
                <w:szCs w:val="21"/>
              </w:rPr>
            </w:pPr>
            <w:r w:rsidRPr="007914D0">
              <w:rPr>
                <w:rFonts w:ascii="inherit" w:eastAsia="Times New Roman" w:hAnsi="inherit" w:cs="Times New Roman"/>
                <w:b/>
                <w:bCs/>
                <w:szCs w:val="31"/>
                <w:rtl/>
              </w:rPr>
              <w:t>لا يوجد ملكية شخصية مطلقا عندهم.</w:t>
            </w:r>
          </w:p>
        </w:tc>
      </w:tr>
    </w:tbl>
    <w:p w:rsidR="007914D0" w:rsidRPr="007914D0" w:rsidRDefault="007914D0" w:rsidP="007914D0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7914D0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3</w:t>
      </w:r>
    </w:p>
    <w:p w:rsidR="007914D0" w:rsidRPr="007914D0" w:rsidRDefault="007914D0" w:rsidP="007914D0">
      <w:pPr>
        <w:numPr>
          <w:ilvl w:val="0"/>
          <w:numId w:val="3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7914D0" w:rsidRPr="007914D0" w:rsidRDefault="007914D0" w:rsidP="007914D0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7914D0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التخطيط المركزي من خصائص</w:t>
      </w:r>
      <w:r w:rsidRPr="007914D0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</w:rPr>
        <w:t>:</w:t>
      </w:r>
    </w:p>
    <w:p w:rsidR="007914D0" w:rsidRPr="007914D0" w:rsidRDefault="007914D0" w:rsidP="007914D0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2533"/>
      </w:tblGrid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17" type="#_x0000_t75" style="width:20.2pt;height:17pt" o:ole="">
                  <v:imagedata r:id="rId23" o:title=""/>
                </v:shape>
                <w:control r:id="rId24" w:name="DefaultOcxName6" w:shapeid="_x0000_i1117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النظام </w:t>
            </w: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الإسلامي.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20" type="#_x0000_t75" style="width:20.2pt;height:17pt" o:ole="">
                  <v:imagedata r:id="rId25" o:title=""/>
                </v:shape>
                <w:control r:id="rId26" w:name="DefaultOcxName12" w:shapeid="_x0000_i1120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7914D0" w:rsidRPr="00D81913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 xml:space="preserve">النظام الشيوعي </w:t>
            </w: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الاشتراكي.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23" type="#_x0000_t75" style="width:20.2pt;height:17pt" o:ole="">
                  <v:imagedata r:id="rId27" o:title=""/>
                </v:shape>
                <w:control r:id="rId28" w:name="DefaultOcxName22" w:shapeid="_x0000_i1123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النظام </w:t>
            </w: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الرأسمالي.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26" type="#_x0000_t75" style="width:20.2pt;height:17pt" o:ole="">
                  <v:imagedata r:id="rId29" o:title=""/>
                </v:shape>
                <w:control r:id="rId30" w:name="DefaultOcxName32" w:shapeid="_x0000_i1126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النُظُم الوضعية.</w:t>
            </w:r>
          </w:p>
        </w:tc>
      </w:tr>
    </w:tbl>
    <w:p w:rsidR="007914D0" w:rsidRPr="007914D0" w:rsidRDefault="007914D0" w:rsidP="007914D0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7914D0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4</w:t>
      </w:r>
    </w:p>
    <w:p w:rsidR="007914D0" w:rsidRPr="007914D0" w:rsidRDefault="007914D0" w:rsidP="007914D0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7914D0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النظام الذي ليس له هوية تميز ذاته هو النظام:</w:t>
      </w:r>
    </w:p>
    <w:p w:rsidR="007914D0" w:rsidRPr="007914D0" w:rsidRDefault="007914D0" w:rsidP="007914D0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1066"/>
      </w:tblGrid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29" type="#_x0000_t75" style="width:20.2pt;height:17pt" o:ole="">
                  <v:imagedata r:id="rId31" o:title=""/>
                </v:shape>
                <w:control r:id="rId32" w:name="DefaultOcxName7" w:shapeid="_x0000_i1129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الرأسمالي.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32" type="#_x0000_t75" style="width:20.2pt;height:17pt" o:ole="">
                  <v:imagedata r:id="rId33" o:title=""/>
                </v:shape>
                <w:control r:id="rId34" w:name="DefaultOcxName13" w:shapeid="_x0000_i1132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الماركسي.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35" type="#_x0000_t75" style="width:20.2pt;height:17pt" o:ole="">
                  <v:imagedata r:id="rId35" o:title=""/>
                </v:shape>
                <w:control r:id="rId36" w:name="DefaultOcxName23" w:shapeid="_x0000_i1135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7914D0" w:rsidRPr="00D81913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المختلط.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38" type="#_x0000_t75" style="width:20.2pt;height:17pt" o:ole="">
                  <v:imagedata r:id="rId37" o:title=""/>
                </v:shape>
                <w:control r:id="rId38" w:name="DefaultOcxName33" w:shapeid="_x0000_i1138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الاشتراكي.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</w:tbl>
    <w:p w:rsidR="007914D0" w:rsidRPr="00D81913" w:rsidRDefault="007914D0" w:rsidP="00D81913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7914D0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5</w:t>
      </w:r>
    </w:p>
    <w:p w:rsidR="007914D0" w:rsidRPr="00D81913" w:rsidRDefault="007914D0" w:rsidP="00D81913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7914D0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أحد المذكورة أدناه ليس من خصائص الاقتصاد الإسلامي: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2795"/>
      </w:tblGrid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41" type="#_x0000_t75" style="width:20.2pt;height:17pt" o:ole="">
                  <v:imagedata r:id="rId39" o:title=""/>
                </v:shape>
                <w:control r:id="rId40" w:name="DefaultOcxName8" w:shapeid="_x0000_i1141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جزء مهم من الإسلام.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44" type="#_x0000_t75" style="width:20.2pt;height:17pt" o:ole="">
                  <v:imagedata r:id="rId41" o:title=""/>
                </v:shape>
                <w:control r:id="rId42" w:name="DefaultOcxName14" w:shapeid="_x0000_i1144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يرعى مصالح الفرد </w:t>
            </w: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والجماعة.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47" type="#_x0000_t75" style="width:20.2pt;height:17pt" o:ole="">
                  <v:imagedata r:id="rId43" o:title=""/>
                </v:shape>
                <w:control r:id="rId44" w:name="DefaultOcxName24" w:shapeid="_x0000_i1147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أخلاقي.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50" type="#_x0000_t75" style="width:20.2pt;height:17pt" o:ole="">
                  <v:imagedata r:id="rId45" o:title=""/>
                </v:shape>
                <w:control r:id="rId46" w:name="DefaultOcxName34" w:shapeid="_x0000_i1150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7914D0" w:rsidRPr="00D81913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 xml:space="preserve">يضمن الربح </w:t>
            </w: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والبركة.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</w:tbl>
    <w:p w:rsidR="007914D0" w:rsidRPr="007914D0" w:rsidRDefault="007914D0" w:rsidP="007914D0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7914D0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lastRenderedPageBreak/>
        <w:t>السؤال 6</w:t>
      </w:r>
    </w:p>
    <w:p w:rsidR="007914D0" w:rsidRPr="007914D0" w:rsidRDefault="007914D0" w:rsidP="007914D0">
      <w:pPr>
        <w:numPr>
          <w:ilvl w:val="0"/>
          <w:numId w:val="6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7914D0" w:rsidRPr="007914D0" w:rsidRDefault="007914D0" w:rsidP="007914D0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7914D0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هل يمكن أن يكون السعي للكسب وتنمية الثروة عبادة؟</w:t>
      </w:r>
    </w:p>
    <w:p w:rsidR="007914D0" w:rsidRPr="007914D0" w:rsidRDefault="007914D0" w:rsidP="007914D0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7914D0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4125"/>
      </w:tblGrid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53" type="#_x0000_t75" style="width:20.2pt;height:17pt" o:ole="">
                  <v:imagedata r:id="rId47" o:title=""/>
                </v:shape>
                <w:control r:id="rId48" w:name="DefaultOcxName9" w:shapeid="_x0000_i1153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لا يمكن إلا إذا كان قصده التبرع </w:t>
            </w: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بالأرباح.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56" type="#_x0000_t75" style="width:20.2pt;height:17pt" o:ole="">
                  <v:imagedata r:id="rId49" o:title=""/>
                </v:shape>
                <w:control r:id="rId50" w:name="DefaultOcxName15" w:shapeid="_x0000_i1156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يمكن للمسلم ضعيف الإيمان لا قوي </w:t>
            </w:r>
            <w:proofErr w:type="spellStart"/>
            <w:r w:rsidRPr="007914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الإيمان.</w:t>
            </w:r>
            <w:proofErr w:type="spellEnd"/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59" type="#_x0000_t75" style="width:20.2pt;height:17pt" o:ole="">
                  <v:imagedata r:id="rId51" o:title=""/>
                </v:shape>
                <w:control r:id="rId52" w:name="DefaultOcxName25" w:shapeid="_x0000_i1159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7914D0" w:rsidRPr="00D81913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 xml:space="preserve">نعم إذا أخلص </w:t>
            </w: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النية.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  <w:tr w:rsidR="007914D0" w:rsidRPr="007914D0" w:rsidTr="007914D0">
        <w:tc>
          <w:tcPr>
            <w:tcW w:w="0" w:type="auto"/>
            <w:hideMark/>
          </w:tcPr>
          <w:p w:rsidR="007914D0" w:rsidRPr="007914D0" w:rsidRDefault="004B3074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62" type="#_x0000_t75" style="width:20.2pt;height:17pt" o:ole="">
                  <v:imagedata r:id="rId53" o:title=""/>
                </v:shape>
                <w:control r:id="rId54" w:name="DefaultOcxName35" w:shapeid="_x0000_i1162"/>
              </w:objec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7914D0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7914D0" w:rsidRPr="007914D0" w:rsidRDefault="007914D0" w:rsidP="007914D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914D0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يمكن لم لمن يستطع أن يؤدي الزكاة فقط.</w:t>
            </w:r>
          </w:p>
        </w:tc>
      </w:tr>
    </w:tbl>
    <w:p w:rsidR="00BB36C5" w:rsidRPr="00BB36C5" w:rsidRDefault="00BB36C5" w:rsidP="00BB36C5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BB36C5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7</w:t>
      </w:r>
    </w:p>
    <w:p w:rsidR="00BB36C5" w:rsidRPr="00BB36C5" w:rsidRDefault="00BB36C5" w:rsidP="00BB36C5">
      <w:pPr>
        <w:numPr>
          <w:ilvl w:val="0"/>
          <w:numId w:val="7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BB36C5" w:rsidRPr="00BB36C5" w:rsidRDefault="00BB36C5" w:rsidP="00BB36C5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عند تعارض مصلحة الفرد مع الجماعة ما الذي يقدم؟</w:t>
      </w:r>
    </w:p>
    <w:p w:rsidR="00BB36C5" w:rsidRPr="00BB36C5" w:rsidRDefault="00BB36C5" w:rsidP="00BB36C5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3594"/>
      </w:tblGrid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65" type="#_x0000_t75" style="width:20.2pt;height:17pt" o:ole="">
                  <v:imagedata r:id="rId55" o:title=""/>
                </v:shape>
                <w:control r:id="rId56" w:name="DefaultOcxName10" w:shapeid="_x0000_i1165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مصلحة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الفرد.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68" type="#_x0000_t75" style="width:20.2pt;height:17pt" o:ole="">
                  <v:imagedata r:id="rId57" o:title=""/>
                </v:shape>
                <w:control r:id="rId58" w:name="DefaultOcxName16" w:shapeid="_x0000_i1168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BB36C5" w:rsidRPr="00D81913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 xml:space="preserve">مصلحة </w:t>
            </w: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الجماعة.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71" type="#_x0000_t75" style="width:20.2pt;height:17pt" o:ole="">
                  <v:imagedata r:id="rId59" o:title=""/>
                </v:shape>
                <w:control r:id="rId60" w:name="DefaultOcxName26" w:shapeid="_x0000_i1171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يُنظر أيهما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أهم.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74" type="#_x0000_t75" style="width:20.2pt;height:17pt" o:ole="">
                  <v:imagedata r:id="rId61" o:title=""/>
                </v:shape>
                <w:control r:id="rId62" w:name="DefaultOcxName36" w:shapeid="_x0000_i1174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لا يمكن أن يتعارضا في النظام الإسلامي.</w:t>
            </w:r>
          </w:p>
        </w:tc>
      </w:tr>
    </w:tbl>
    <w:p w:rsidR="00BB36C5" w:rsidRPr="00BB36C5" w:rsidRDefault="00BB36C5" w:rsidP="00BB36C5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BB36C5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8</w:t>
      </w:r>
    </w:p>
    <w:p w:rsidR="00BB36C5" w:rsidRPr="00BB36C5" w:rsidRDefault="00BB36C5" w:rsidP="00BB36C5">
      <w:pPr>
        <w:numPr>
          <w:ilvl w:val="0"/>
          <w:numId w:val="8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BB36C5" w:rsidRPr="00BB36C5" w:rsidRDefault="00BB36C5" w:rsidP="00BB36C5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آية</w:t>
      </w: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</w:rPr>
        <w:t xml:space="preserve"> {</w:t>
      </w:r>
      <w:r w:rsidRPr="00BB36C5">
        <w:rPr>
          <w:rFonts w:ascii="Times New Roman" w:eastAsia="Times New Roman" w:hAnsi="Times New Roman" w:cs="Times New Roman"/>
          <w:b/>
          <w:bCs/>
          <w:color w:val="FFFFFF"/>
          <w:sz w:val="28"/>
          <w:szCs w:val="28"/>
          <w:bdr w:val="none" w:sz="0" w:space="0" w:color="auto" w:frame="1"/>
        </w:rPr>
        <w:t> </w:t>
      </w: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فَإِذَا قُضِيَتِ الصَّلَاةُ فَانْتَشِرُوا فِي الْأَرْضِ وَابْتَغُوا مِنْ فَضْلِ اللَّهِ</w:t>
      </w:r>
      <w:proofErr w:type="spellStart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}</w:t>
      </w:r>
      <w:proofErr w:type="spellEnd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 ذُكِرتْ في مسألة</w:t>
      </w: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</w:rPr>
        <w:t>:</w:t>
      </w:r>
    </w:p>
    <w:p w:rsidR="00BB36C5" w:rsidRPr="00BB36C5" w:rsidRDefault="00BB36C5" w:rsidP="00BB36C5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3946"/>
      </w:tblGrid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77" type="#_x0000_t75" style="width:20.2pt;height:17pt" o:ole="">
                  <v:imagedata r:id="rId63" o:title=""/>
                </v:shape>
                <w:control r:id="rId64" w:name="DefaultOcxName18" w:shapeid="_x0000_i1177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صلاة الجمعة من العبادات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البدنية.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80" type="#_x0000_t75" style="width:20.2pt;height:17pt" o:ole="">
                  <v:imagedata r:id="rId65" o:title=""/>
                </v:shape>
                <w:control r:id="rId66" w:name="DefaultOcxName17" w:shapeid="_x0000_i1180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الانتشار في الأرض من أهم أسس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الاقتصاد.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83" type="#_x0000_t75" style="width:20.2pt;height:17pt" o:ole="">
                  <v:imagedata r:id="rId67" o:title=""/>
                </v:shape>
                <w:control r:id="rId68" w:name="DefaultOcxName27" w:shapeid="_x0000_i1183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BB36C5" w:rsidRPr="00D81913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 xml:space="preserve">التوازن بين الروح </w:t>
            </w: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والجسد.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86" type="#_x0000_t75" style="width:20.2pt;height:17pt" o:ole="">
                  <v:imagedata r:id="rId69" o:title=""/>
                </v:shape>
                <w:control r:id="rId70" w:name="DefaultOcxName37" w:shapeid="_x0000_i1186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ابتغاء فضل الله خاص بالمصلين دون الكفار.</w:t>
            </w:r>
          </w:p>
        </w:tc>
      </w:tr>
    </w:tbl>
    <w:p w:rsidR="00BB36C5" w:rsidRPr="00BB36C5" w:rsidRDefault="00BB36C5" w:rsidP="00BB36C5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BB36C5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9</w:t>
      </w:r>
    </w:p>
    <w:p w:rsidR="00BB36C5" w:rsidRPr="00BB36C5" w:rsidRDefault="00BB36C5" w:rsidP="00BB36C5">
      <w:pPr>
        <w:numPr>
          <w:ilvl w:val="0"/>
          <w:numId w:val="9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BB36C5" w:rsidRPr="00D81913" w:rsidRDefault="00BB36C5" w:rsidP="00D81913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BB36C5">
        <w:rPr>
          <w:rFonts w:ascii="inherit" w:eastAsia="Times New Roman" w:hAnsi="inherit" w:cs="Tahoma"/>
          <w:color w:val="444444"/>
          <w:sz w:val="24"/>
          <w:szCs w:val="24"/>
        </w:rPr>
        <w:t> </w:t>
      </w: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أحد المذكورة أدناه ليس من أهداف النظام الاقتصادي الإسلامي: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3521"/>
      </w:tblGrid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89" type="#_x0000_t75" style="width:20.2pt;height:17pt" o:ole="">
                  <v:imagedata r:id="rId71" o:title=""/>
                </v:shape>
                <w:control r:id="rId72" w:name="DefaultOcxName20" w:shapeid="_x0000_i1189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</w:rPr>
              <w:t> </w:t>
            </w:r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 xml:space="preserve">تحقيق حد </w:t>
            </w:r>
            <w:proofErr w:type="spellStart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الكفية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المعيشية.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92" type="#_x0000_t75" style="width:20.2pt;height:17pt" o:ole="">
                  <v:imagedata r:id="rId73" o:title=""/>
                </v:shape>
                <w:control r:id="rId74" w:name="DefaultOcxName19" w:shapeid="_x0000_i1192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التوظيف الأمثل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للموارد.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95" type="#_x0000_t75" style="width:20.2pt;height:17pt" o:ole="">
                  <v:imagedata r:id="rId75" o:title=""/>
                </v:shape>
                <w:control r:id="rId76" w:name="DefaultOcxName28" w:shapeid="_x0000_i1195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تخفيف التفاوت الطبقي.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198" type="#_x0000_t75" style="width:20.2pt;height:17pt" o:ole="">
                  <v:imagedata r:id="rId77" o:title=""/>
                </v:shape>
                <w:control r:id="rId78" w:name="DefaultOcxName38" w:shapeid="_x0000_i1198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BB36C5" w:rsidRPr="00D81913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 xml:space="preserve">التغلب على الكفار في الرفاهية </w:t>
            </w: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المادية.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</w:tbl>
    <w:p w:rsidR="00BB36C5" w:rsidRPr="00BB36C5" w:rsidRDefault="00BB36C5" w:rsidP="00BB36C5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BB36C5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10</w:t>
      </w:r>
    </w:p>
    <w:p w:rsidR="00BB36C5" w:rsidRPr="00BB36C5" w:rsidRDefault="00BB36C5" w:rsidP="00BB36C5">
      <w:pPr>
        <w:numPr>
          <w:ilvl w:val="0"/>
          <w:numId w:val="10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BB36C5" w:rsidRPr="00D81913" w:rsidRDefault="00BB36C5" w:rsidP="00D81913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"</w:t>
      </w:r>
      <w:r w:rsidRPr="00BB36C5">
        <w:rPr>
          <w:rFonts w:ascii="Times New Roman" w:eastAsia="Times New Roman" w:hAnsi="Times New Roman" w:cs="Times New Roman"/>
          <w:b/>
          <w:bCs/>
          <w:color w:val="FFFFFF"/>
          <w:sz w:val="28"/>
          <w:szCs w:val="28"/>
          <w:bdr w:val="none" w:sz="0" w:space="0" w:color="auto" w:frame="1"/>
          <w:rtl/>
        </w:rPr>
        <w:t> </w:t>
      </w: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توفير ما يحتاجه كل فرد عَجِزَ عن تحقيق </w:t>
      </w:r>
      <w:proofErr w:type="spellStart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كفايته"</w:t>
      </w:r>
      <w:proofErr w:type="spellEnd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 هذا هو حد الكفاية </w:t>
      </w:r>
      <w:proofErr w:type="spellStart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عند:</w:t>
      </w:r>
      <w:proofErr w:type="spellEnd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1272"/>
      </w:tblGrid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01" type="#_x0000_t75" style="width:20.2pt;height:17pt" o:ole="">
                  <v:imagedata r:id="rId79" o:title=""/>
                </v:shape>
                <w:control r:id="rId80" w:name="DefaultOcxName30" w:shapeid="_x0000_i1201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ابن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حزم.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04" type="#_x0000_t75" style="width:20.2pt;height:17pt" o:ole="">
                  <v:imagedata r:id="rId81" o:title=""/>
                </v:shape>
                <w:control r:id="rId82" w:name="DefaultOcxName110" w:shapeid="_x0000_i1204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BB36C5" w:rsidRPr="00D81913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الماوردي.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07" type="#_x0000_t75" style="width:20.2pt;height:17pt" o:ole="">
                  <v:imagedata r:id="rId83" o:title=""/>
                </v:shape>
                <w:control r:id="rId84" w:name="DefaultOcxName29" w:shapeid="_x0000_i1207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ابن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القيم.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10" type="#_x0000_t75" style="width:20.2pt;height:17pt" o:ole="">
                  <v:imagedata r:id="rId85" o:title=""/>
                </v:shape>
                <w:control r:id="rId86" w:name="DefaultOcxName39" w:shapeid="_x0000_i1210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جميع الفقهاء.</w:t>
            </w:r>
          </w:p>
        </w:tc>
      </w:tr>
    </w:tbl>
    <w:p w:rsidR="00BB36C5" w:rsidRDefault="00BB36C5" w:rsidP="00BB36C5">
      <w:pPr>
        <w:bidi w:val="0"/>
      </w:pPr>
    </w:p>
    <w:p w:rsidR="00BB36C5" w:rsidRDefault="00BB36C5" w:rsidP="00BB36C5">
      <w:pPr>
        <w:bidi w:val="0"/>
      </w:pPr>
    </w:p>
    <w:p w:rsidR="00BB36C5" w:rsidRDefault="00BB36C5" w:rsidP="00BB36C5">
      <w:pPr>
        <w:bidi w:val="0"/>
      </w:pPr>
    </w:p>
    <w:p w:rsidR="00BB36C5" w:rsidRPr="00BB36C5" w:rsidRDefault="00BB36C5" w:rsidP="00BB36C5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BB36C5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11</w:t>
      </w:r>
    </w:p>
    <w:p w:rsidR="00BB36C5" w:rsidRPr="00BB36C5" w:rsidRDefault="00BB36C5" w:rsidP="00BB36C5">
      <w:pPr>
        <w:numPr>
          <w:ilvl w:val="0"/>
          <w:numId w:val="11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BB36C5" w:rsidRPr="00BB36C5" w:rsidRDefault="00BB36C5" w:rsidP="00BB36C5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"التركيز على الضروريات ثم الحاجيات وعدم الإفراط في </w:t>
      </w:r>
      <w:proofErr w:type="spellStart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الكماليات"</w:t>
      </w:r>
      <w:proofErr w:type="spellEnd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 من:</w:t>
      </w:r>
    </w:p>
    <w:p w:rsidR="00BB36C5" w:rsidRPr="00BB36C5" w:rsidRDefault="00BB36C5" w:rsidP="00BB36C5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2892"/>
      </w:tblGrid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13" type="#_x0000_t75" style="width:20.2pt;height:17pt" o:ole="">
                  <v:imagedata r:id="rId87" o:title=""/>
                </v:shape>
                <w:control r:id="rId88" w:name="DefaultOcxName40" w:shapeid="_x0000_i1213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BB36C5" w:rsidRPr="00D81913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 xml:space="preserve">التوظيف الأمثل </w:t>
            </w: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للموارد.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16" type="#_x0000_t75" style="width:20.2pt;height:17pt" o:ole="">
                  <v:imagedata r:id="rId89" o:title=""/>
                </v:shape>
                <w:control r:id="rId90" w:name="DefaultOcxName111" w:shapeid="_x0000_i1216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من نهج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الرأسمالية.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19" type="#_x0000_t75" style="width:20.2pt;height:17pt" o:ole="">
                  <v:imagedata r:id="rId91" o:title=""/>
                </v:shape>
                <w:control r:id="rId92" w:name="DefaultOcxName210" w:shapeid="_x0000_i1219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من التوازن بين الروح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والجسد.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22" type="#_x0000_t75" style="width:20.2pt;height:17pt" o:ole="">
                  <v:imagedata r:id="rId93" o:title=""/>
                </v:shape>
                <w:control r:id="rId94" w:name="DefaultOcxName310" w:shapeid="_x0000_i1222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كل ما سبق خطأ.</w:t>
            </w:r>
          </w:p>
        </w:tc>
      </w:tr>
    </w:tbl>
    <w:p w:rsidR="00BB36C5" w:rsidRDefault="00BB36C5" w:rsidP="00BB36C5">
      <w:pPr>
        <w:bidi w:val="0"/>
      </w:pPr>
    </w:p>
    <w:p w:rsidR="00BB36C5" w:rsidRPr="00BB36C5" w:rsidRDefault="00BB36C5" w:rsidP="00BB36C5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BB36C5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لسؤال 12</w:t>
      </w:r>
    </w:p>
    <w:p w:rsidR="00BB36C5" w:rsidRPr="00BB36C5" w:rsidRDefault="00BB36C5" w:rsidP="00BB36C5">
      <w:pPr>
        <w:numPr>
          <w:ilvl w:val="0"/>
          <w:numId w:val="12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BB36C5" w:rsidRPr="00BB36C5" w:rsidRDefault="00BB36C5" w:rsidP="00BB36C5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BB36C5">
        <w:rPr>
          <w:rFonts w:ascii="Times New Roman" w:eastAsia="Times New Roman" w:hAnsi="Times New Roman" w:cs="Times New Roman"/>
          <w:color w:val="444444"/>
          <w:sz w:val="14"/>
          <w:szCs w:val="14"/>
          <w:bdr w:val="none" w:sz="0" w:space="0" w:color="auto" w:frame="1"/>
        </w:rPr>
        <w:t> </w:t>
      </w: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أحد المذكورة أدناه ليس من انواع المِلكية التي درستها</w:t>
      </w: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</w:rPr>
        <w:t>:</w:t>
      </w:r>
    </w:p>
    <w:p w:rsidR="00BB36C5" w:rsidRPr="00BB36C5" w:rsidRDefault="00BB36C5" w:rsidP="00BB36C5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840"/>
      </w:tblGrid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25" type="#_x0000_t75" style="width:20.2pt;height:17pt" o:ole="">
                  <v:imagedata r:id="rId95" o:title=""/>
                </v:shape>
                <w:control r:id="rId96" w:name="DefaultOcxName41" w:shapeid="_x0000_i1225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العامة.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28" type="#_x0000_t75" style="width:20.2pt;height:17pt" o:ole="">
                  <v:imagedata r:id="rId97" o:title=""/>
                </v:shape>
                <w:control r:id="rId98" w:name="DefaultOcxName112" w:shapeid="_x0000_i1228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الفردية.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31" type="#_x0000_t75" style="width:20.2pt;height:17pt" o:ole="">
                  <v:imagedata r:id="rId99" o:title=""/>
                </v:shape>
                <w:control r:id="rId100" w:name="DefaultOcxName211" w:shapeid="_x0000_i1231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BB36C5" w:rsidRPr="00D81913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الجزئية.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34" type="#_x0000_t75" style="width:20.2pt;height:17pt" o:ole="">
                  <v:imagedata r:id="rId101" o:title=""/>
                </v:shape>
                <w:control r:id="rId102" w:name="DefaultOcxName311" w:shapeid="_x0000_i1234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الدولة.</w:t>
            </w:r>
          </w:p>
        </w:tc>
      </w:tr>
    </w:tbl>
    <w:p w:rsidR="00BB36C5" w:rsidRPr="00BB36C5" w:rsidRDefault="00BB36C5" w:rsidP="00BB36C5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BB36C5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13</w:t>
      </w:r>
    </w:p>
    <w:p w:rsidR="00BB36C5" w:rsidRPr="00BB36C5" w:rsidRDefault="00BB36C5" w:rsidP="00BB36C5">
      <w:pPr>
        <w:numPr>
          <w:ilvl w:val="0"/>
          <w:numId w:val="13"/>
        </w:numPr>
        <w:shd w:val="clear" w:color="auto" w:fill="FFFFFF"/>
        <w:bidi w:val="0"/>
        <w:spacing w:after="97" w:line="240" w:lineRule="auto"/>
        <w:ind w:left="0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</w:rPr>
        <w:t> </w:t>
      </w:r>
    </w:p>
    <w:p w:rsidR="00BB36C5" w:rsidRPr="00BB36C5" w:rsidRDefault="00BB36C5" w:rsidP="00BB36C5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أحد المذكورة أدناه ليس من صور المِلكية العامة:</w:t>
      </w:r>
    </w:p>
    <w:p w:rsidR="00BB36C5" w:rsidRPr="00BB36C5" w:rsidRDefault="00BB36C5" w:rsidP="00BB36C5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875"/>
      </w:tblGrid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37" type="#_x0000_t75" style="width:20.2pt;height:17pt" o:ole="">
                  <v:imagedata r:id="rId103" o:title=""/>
                </v:shape>
                <w:control r:id="rId104" w:name="DefaultOcxName42" w:shapeid="_x0000_i1237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الأنهار.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40" type="#_x0000_t75" style="width:20.2pt;height:17pt" o:ole="">
                  <v:imagedata r:id="rId105" o:title=""/>
                </v:shape>
                <w:control r:id="rId106" w:name="DefaultOcxName113" w:shapeid="_x0000_i1240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BB36C5" w:rsidRPr="00D81913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المزارع.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43" type="#_x0000_t75" style="width:20.2pt;height:17pt" o:ole="">
                  <v:imagedata r:id="rId107" o:title=""/>
                </v:shape>
                <w:control r:id="rId108" w:name="DefaultOcxName212" w:shapeid="_x0000_i1243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الطرق.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46" type="#_x0000_t75" style="width:20.2pt;height:17pt" o:ole="">
                  <v:imagedata r:id="rId109" o:title=""/>
                </v:shape>
                <w:control r:id="rId110" w:name="DefaultOcxName312" w:shapeid="_x0000_i1246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البحار.</w:t>
            </w:r>
          </w:p>
        </w:tc>
      </w:tr>
    </w:tbl>
    <w:p w:rsidR="00BB36C5" w:rsidRPr="00BB36C5" w:rsidRDefault="00BB36C5" w:rsidP="00BB36C5">
      <w:pPr>
        <w:shd w:val="clear" w:color="auto" w:fill="FFFFFF"/>
        <w:bidi w:val="0"/>
        <w:spacing w:after="0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3"/>
          <w:szCs w:val="23"/>
        </w:rPr>
      </w:pPr>
      <w:r w:rsidRPr="00BB36C5">
        <w:rPr>
          <w:rFonts w:ascii="Tahoma" w:eastAsia="Times New Roman" w:hAnsi="Tahoma" w:cs="Tahoma"/>
          <w:b/>
          <w:bCs/>
          <w:color w:val="000000"/>
          <w:sz w:val="23"/>
          <w:szCs w:val="23"/>
          <w:rtl/>
        </w:rPr>
        <w:t>السؤال 14</w:t>
      </w:r>
    </w:p>
    <w:p w:rsidR="00BB36C5" w:rsidRPr="00BB36C5" w:rsidRDefault="00BB36C5" w:rsidP="00BB36C5">
      <w:pPr>
        <w:shd w:val="clear" w:color="auto" w:fill="FFFFFF"/>
        <w:bidi w:val="0"/>
        <w:spacing w:after="0" w:line="240" w:lineRule="auto"/>
        <w:rPr>
          <w:rFonts w:ascii="inherit" w:eastAsia="Times New Roman" w:hAnsi="inherit" w:cs="Tahoma"/>
          <w:color w:val="444444"/>
          <w:sz w:val="24"/>
          <w:szCs w:val="24"/>
        </w:rPr>
      </w:pP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يمثّل "بيت </w:t>
      </w:r>
      <w:proofErr w:type="spellStart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المال"</w:t>
      </w:r>
      <w:proofErr w:type="spellEnd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 xml:space="preserve"> في الوقت </w:t>
      </w:r>
      <w:proofErr w:type="spellStart"/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الحاضر:</w:t>
      </w:r>
      <w:proofErr w:type="spellEnd"/>
      <w:r w:rsidRPr="00BB36C5">
        <w:rPr>
          <w:rFonts w:ascii="Times New Roman" w:eastAsia="Times New Roman" w:hAnsi="Times New Roman" w:cs="Times New Roman"/>
          <w:b/>
          <w:bCs/>
          <w:color w:val="444444"/>
          <w:szCs w:val="28"/>
          <w:rtl/>
        </w:rPr>
        <w:t> </w:t>
      </w:r>
      <w:r w:rsidRPr="00BB36C5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bdr w:val="none" w:sz="0" w:space="0" w:color="auto" w:frame="1"/>
          <w:rtl/>
        </w:rPr>
        <w:t> </w:t>
      </w:r>
    </w:p>
    <w:p w:rsidR="00BB36C5" w:rsidRPr="00BB36C5" w:rsidRDefault="00BB36C5" w:rsidP="00BB36C5">
      <w:pPr>
        <w:shd w:val="clear" w:color="auto" w:fill="FFFFFF"/>
        <w:bidi w:val="0"/>
        <w:spacing w:after="49" w:line="240" w:lineRule="auto"/>
        <w:rPr>
          <w:rFonts w:ascii="inherit" w:eastAsia="Times New Roman" w:hAnsi="inherit" w:cs="Tahoma"/>
          <w:color w:val="444444"/>
          <w:sz w:val="19"/>
          <w:szCs w:val="19"/>
        </w:rPr>
      </w:pPr>
      <w:r w:rsidRPr="00BB36C5">
        <w:rPr>
          <w:rFonts w:ascii="inherit" w:eastAsia="Times New Roman" w:hAnsi="inherit" w:cs="Tahoma"/>
          <w:color w:val="444444"/>
          <w:sz w:val="19"/>
          <w:szCs w:val="19"/>
          <w:rtl/>
        </w:rPr>
        <w:t>إجابة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15"/>
        <w:gridCol w:w="2928"/>
      </w:tblGrid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49" type="#_x0000_t75" style="width:20.2pt;height:17pt" o:ole="">
                  <v:imagedata r:id="rId111" o:title=""/>
                </v:shape>
                <w:control r:id="rId112" w:name="DefaultOcxName43" w:shapeid="_x0000_i1249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A.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الموارد الطبيعية والملكية العامة.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52" type="#_x0000_t75" style="width:20.2pt;height:17pt" o:ole="">
                  <v:imagedata r:id="rId113" o:title=""/>
                </v:shape>
                <w:control r:id="rId114" w:name="DefaultOcxName114" w:shapeid="_x0000_i1252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B.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ثروة البلاد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عموما.</w:t>
            </w:r>
            <w:proofErr w:type="spellEnd"/>
            <w:r w:rsidRPr="00BB36C5">
              <w:rPr>
                <w:rFonts w:ascii="Times New Roman" w:eastAsia="Times New Roman" w:hAnsi="Times New Roman" w:cs="Times New Roman"/>
                <w:b/>
                <w:bCs/>
                <w:szCs w:val="28"/>
                <w:rtl/>
              </w:rPr>
              <w:t> </w:t>
            </w:r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55" type="#_x0000_t75" style="width:20.2pt;height:17pt" o:ole="">
                  <v:imagedata r:id="rId115" o:title=""/>
                </v:shape>
                <w:control r:id="rId116" w:name="DefaultOcxName213" w:shapeid="_x0000_i1255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C.</w: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خزائن المحاكم </w:t>
            </w:r>
            <w:proofErr w:type="spellStart"/>
            <w:r w:rsidRPr="00BB36C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الشرعية.</w:t>
            </w:r>
            <w:proofErr w:type="spellEnd"/>
            <w:r w:rsidRPr="00BB36C5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bdr w:val="none" w:sz="0" w:space="0" w:color="auto" w:frame="1"/>
                <w:rtl/>
              </w:rPr>
              <w:t> </w:t>
            </w:r>
          </w:p>
        </w:tc>
      </w:tr>
      <w:tr w:rsidR="00BB36C5" w:rsidRPr="00BB36C5" w:rsidTr="00BB36C5">
        <w:tc>
          <w:tcPr>
            <w:tcW w:w="0" w:type="auto"/>
            <w:hideMark/>
          </w:tcPr>
          <w:p w:rsidR="00BB36C5" w:rsidRPr="00BB36C5" w:rsidRDefault="004B3074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258" type="#_x0000_t75" style="width:20.2pt;height:17pt" o:ole="">
                  <v:imagedata r:id="rId117" o:title=""/>
                </v:shape>
                <w:control r:id="rId118" w:name="DefaultOcxName313" w:shapeid="_x0000_i1258"/>
              </w:object>
            </w:r>
          </w:p>
        </w:tc>
        <w:tc>
          <w:tcPr>
            <w:tcW w:w="0" w:type="auto"/>
            <w:hideMark/>
          </w:tcPr>
          <w:p w:rsidR="00BB36C5" w:rsidRPr="00BB36C5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BB36C5">
              <w:rPr>
                <w:rFonts w:ascii="inherit" w:eastAsia="Times New Roman" w:hAnsi="inherit" w:cs="Times New Roman"/>
                <w:sz w:val="19"/>
                <w:szCs w:val="19"/>
              </w:rPr>
              <w:t>D.</w:t>
            </w:r>
          </w:p>
        </w:tc>
        <w:tc>
          <w:tcPr>
            <w:tcW w:w="0" w:type="auto"/>
            <w:hideMark/>
          </w:tcPr>
          <w:p w:rsidR="00BB36C5" w:rsidRPr="00D81913" w:rsidRDefault="00BB36C5" w:rsidP="00BB36C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  <w:highlight w:val="yellow"/>
              </w:rPr>
            </w:pPr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 xml:space="preserve">وزارة المالية ومؤسسة </w:t>
            </w:r>
            <w:proofErr w:type="spellStart"/>
            <w:r w:rsidRPr="00D819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bdr w:val="none" w:sz="0" w:space="0" w:color="auto" w:frame="1"/>
                <w:rtl/>
              </w:rPr>
              <w:t>النقد.</w:t>
            </w:r>
            <w:proofErr w:type="spellEnd"/>
            <w:r w:rsidRPr="00D81913">
              <w:rPr>
                <w:rFonts w:ascii="inherit" w:eastAsia="Times New Roman" w:hAnsi="inherit" w:cs="Times New Roman"/>
                <w:b/>
                <w:bCs/>
                <w:sz w:val="31"/>
                <w:szCs w:val="31"/>
                <w:highlight w:val="yellow"/>
                <w:bdr w:val="none" w:sz="0" w:space="0" w:color="auto" w:frame="1"/>
                <w:rtl/>
              </w:rPr>
              <w:t> </w:t>
            </w:r>
          </w:p>
        </w:tc>
      </w:tr>
    </w:tbl>
    <w:p w:rsidR="00BB36C5" w:rsidRDefault="00BB36C5" w:rsidP="00BB36C5">
      <w:pPr>
        <w:bidi w:val="0"/>
      </w:pPr>
    </w:p>
    <w:p w:rsidR="00B9762B" w:rsidRPr="00B9762B" w:rsidRDefault="00B9762B" w:rsidP="00B9762B">
      <w:pPr>
        <w:bidi w:val="0"/>
        <w:rPr>
          <w:rFonts w:ascii="Microsoft Uighur" w:hAnsi="Microsoft Uighur" w:cs="Microsoft Uighur"/>
          <w:color w:val="FF0000"/>
          <w:sz w:val="40"/>
          <w:szCs w:val="40"/>
          <w:rtl/>
        </w:rPr>
      </w:pPr>
      <w:proofErr w:type="spellStart"/>
      <w:r w:rsidRPr="00B9762B">
        <w:rPr>
          <w:rFonts w:ascii="Microsoft Uighur" w:hAnsi="Microsoft Uighur" w:cs="Microsoft Uighur"/>
          <w:color w:val="FF0000"/>
          <w:sz w:val="40"/>
          <w:szCs w:val="40"/>
          <w:rtl/>
        </w:rPr>
        <w:t>دافوره</w:t>
      </w:r>
      <w:proofErr w:type="spellEnd"/>
      <w:r w:rsidRPr="00B9762B">
        <w:rPr>
          <w:rFonts w:ascii="Microsoft Uighur" w:hAnsi="Microsoft Uighur" w:cs="Microsoft Uighur"/>
          <w:color w:val="FF0000"/>
          <w:sz w:val="40"/>
          <w:szCs w:val="40"/>
          <w:rtl/>
        </w:rPr>
        <w:t xml:space="preserve"> هانم </w:t>
      </w:r>
    </w:p>
    <w:sectPr w:rsidR="00B9762B" w:rsidRPr="00B9762B" w:rsidSect="00D81913">
      <w:pgSz w:w="11906" w:h="16838"/>
      <w:pgMar w:top="1440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D1730"/>
    <w:multiLevelType w:val="multilevel"/>
    <w:tmpl w:val="9858D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4C73D9"/>
    <w:multiLevelType w:val="multilevel"/>
    <w:tmpl w:val="3A4E5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CD34C9"/>
    <w:multiLevelType w:val="multilevel"/>
    <w:tmpl w:val="8146E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E738E1"/>
    <w:multiLevelType w:val="multilevel"/>
    <w:tmpl w:val="816A2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E81035"/>
    <w:multiLevelType w:val="multilevel"/>
    <w:tmpl w:val="D1265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0321EC"/>
    <w:multiLevelType w:val="multilevel"/>
    <w:tmpl w:val="07FCC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C3A34"/>
    <w:multiLevelType w:val="multilevel"/>
    <w:tmpl w:val="515ED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5A6522"/>
    <w:multiLevelType w:val="multilevel"/>
    <w:tmpl w:val="469C5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336CB3"/>
    <w:multiLevelType w:val="multilevel"/>
    <w:tmpl w:val="DFFED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E000AF"/>
    <w:multiLevelType w:val="multilevel"/>
    <w:tmpl w:val="E4B8E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F737F6"/>
    <w:multiLevelType w:val="multilevel"/>
    <w:tmpl w:val="8CCAA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D518F0"/>
    <w:multiLevelType w:val="multilevel"/>
    <w:tmpl w:val="B3D0D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96525CF"/>
    <w:multiLevelType w:val="multilevel"/>
    <w:tmpl w:val="47A6F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B8C7804"/>
    <w:multiLevelType w:val="multilevel"/>
    <w:tmpl w:val="EEF26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2"/>
  </w:num>
  <w:num w:numId="5">
    <w:abstractNumId w:val="11"/>
  </w:num>
  <w:num w:numId="6">
    <w:abstractNumId w:val="12"/>
  </w:num>
  <w:num w:numId="7">
    <w:abstractNumId w:val="3"/>
  </w:num>
  <w:num w:numId="8">
    <w:abstractNumId w:val="13"/>
  </w:num>
  <w:num w:numId="9">
    <w:abstractNumId w:val="4"/>
  </w:num>
  <w:num w:numId="10">
    <w:abstractNumId w:val="5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compat/>
  <w:rsids>
    <w:rsidRoot w:val="007914D0"/>
    <w:rsid w:val="0025769F"/>
    <w:rsid w:val="004B3074"/>
    <w:rsid w:val="007914D0"/>
    <w:rsid w:val="00862364"/>
    <w:rsid w:val="00956AD5"/>
    <w:rsid w:val="00B9762B"/>
    <w:rsid w:val="00BB36C5"/>
    <w:rsid w:val="00D619CD"/>
    <w:rsid w:val="00D81913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69F"/>
    <w:pPr>
      <w:bidi/>
    </w:pPr>
  </w:style>
  <w:style w:type="paragraph" w:styleId="3">
    <w:name w:val="heading 3"/>
    <w:basedOn w:val="a"/>
    <w:link w:val="3Char"/>
    <w:uiPriority w:val="9"/>
    <w:qFormat/>
    <w:rsid w:val="007914D0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7914D0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a"/>
    <w:rsid w:val="007914D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914D0"/>
  </w:style>
  <w:style w:type="character" w:styleId="a3">
    <w:name w:val="Strong"/>
    <w:basedOn w:val="a0"/>
    <w:uiPriority w:val="22"/>
    <w:qFormat/>
    <w:rsid w:val="007914D0"/>
    <w:rPr>
      <w:b/>
      <w:bCs/>
    </w:rPr>
  </w:style>
  <w:style w:type="paragraph" w:styleId="a4">
    <w:name w:val="Normal (Web)"/>
    <w:basedOn w:val="a"/>
    <w:uiPriority w:val="99"/>
    <w:unhideWhenUsed/>
    <w:rsid w:val="007914D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446720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60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61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3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25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10382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7226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0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67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2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72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74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0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62393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947132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81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6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9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90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21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82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899426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6133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36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9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7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10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99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0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9756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83038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12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06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13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72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35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28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549650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51870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67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7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55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59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36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78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8659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3561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97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03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3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03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37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2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90330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436624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83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1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11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0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2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59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69772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7860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1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9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12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97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7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6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0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06546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1560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76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45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8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46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49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37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2476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10624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10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2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46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0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81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9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664432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73328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3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56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79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1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85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737">
          <w:marLeft w:val="0"/>
          <w:marRight w:val="0"/>
          <w:marTop w:val="0"/>
          <w:marBottom w:val="0"/>
          <w:divBdr>
            <w:top w:val="single" w:sz="6" w:space="16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5221">
              <w:marLeft w:val="0"/>
              <w:marRight w:val="291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9294">
                  <w:marLeft w:val="0"/>
                  <w:marRight w:val="0"/>
                  <w:marTop w:val="0"/>
                  <w:marBottom w:val="4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2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16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003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96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15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8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9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283">
          <w:marLeft w:val="0"/>
          <w:marRight w:val="291"/>
          <w:marTop w:val="0"/>
          <w:marBottom w:val="0"/>
          <w:divBdr>
            <w:top w:val="none" w:sz="0" w:space="5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46680">
              <w:marLeft w:val="0"/>
              <w:marRight w:val="0"/>
              <w:marTop w:val="0"/>
              <w:marBottom w:val="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61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31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5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9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67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1.xml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84" Type="http://schemas.openxmlformats.org/officeDocument/2006/relationships/control" Target="activeX/activeX40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66" Type="http://schemas.openxmlformats.org/officeDocument/2006/relationships/control" Target="activeX/activeX31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87" Type="http://schemas.openxmlformats.org/officeDocument/2006/relationships/image" Target="media/image42.wmf"/><Relationship Id="rId102" Type="http://schemas.openxmlformats.org/officeDocument/2006/relationships/control" Target="activeX/activeX49.xml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19" Type="http://schemas.openxmlformats.org/officeDocument/2006/relationships/image" Target="media/image8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16" Type="http://schemas.openxmlformats.org/officeDocument/2006/relationships/control" Target="activeX/activeX56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11" Type="http://schemas.openxmlformats.org/officeDocument/2006/relationships/image" Target="media/image54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14" Type="http://schemas.openxmlformats.org/officeDocument/2006/relationships/control" Target="activeX/activeX55.xml"/><Relationship Id="rId119" Type="http://schemas.openxmlformats.org/officeDocument/2006/relationships/fontTable" Target="fontTable.xml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" Type="http://schemas.openxmlformats.org/officeDocument/2006/relationships/styles" Target="styles.xml"/><Relationship Id="rId29" Type="http://schemas.openxmlformats.org/officeDocument/2006/relationships/image" Target="media/image13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4</cp:revision>
  <dcterms:created xsi:type="dcterms:W3CDTF">2013-04-25T21:07:00Z</dcterms:created>
  <dcterms:modified xsi:type="dcterms:W3CDTF">2013-04-26T00:59:00Z</dcterms:modified>
</cp:coreProperties>
</file>