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4FA6" w:rsidRPr="00394FA6" w:rsidRDefault="00394FA6" w:rsidP="00394FA6">
      <w:pPr>
        <w:spacing w:after="0"/>
        <w:jc w:val="center"/>
        <w:rPr>
          <w:rFonts w:asciiTheme="minorBidi" w:hAnsiTheme="minorBidi"/>
          <w:b/>
          <w:bCs/>
          <w:sz w:val="24"/>
          <w:szCs w:val="24"/>
        </w:rPr>
      </w:pPr>
      <w:r w:rsidRPr="00394FA6">
        <w:rPr>
          <w:rFonts w:asciiTheme="minorBidi" w:hAnsiTheme="minorBidi" w:hint="cs"/>
          <w:b/>
          <w:bCs/>
          <w:sz w:val="24"/>
          <w:szCs w:val="24"/>
          <w:rtl/>
        </w:rPr>
        <w:t xml:space="preserve">المحاضرة الرابعة </w:t>
      </w:r>
      <w:r w:rsidRPr="00394FA6">
        <w:rPr>
          <w:rFonts w:asciiTheme="minorBidi" w:hAnsiTheme="minorBidi"/>
          <w:b/>
          <w:bCs/>
          <w:sz w:val="24"/>
          <w:szCs w:val="24"/>
          <w:rtl/>
        </w:rPr>
        <w:t>قياس الناتج المحلي الاجمالي</w:t>
      </w:r>
    </w:p>
    <w:p w:rsidR="00394FA6" w:rsidRPr="00394FA6" w:rsidRDefault="00394FA6" w:rsidP="00394FA6">
      <w:pPr>
        <w:spacing w:after="0"/>
        <w:rPr>
          <w:rFonts w:asciiTheme="minorBidi" w:hAnsiTheme="minorBidi"/>
          <w:b/>
          <w:bCs/>
          <w:sz w:val="24"/>
          <w:szCs w:val="24"/>
          <w:rtl/>
        </w:rPr>
      </w:pPr>
      <w:r w:rsidRPr="00394FA6">
        <w:rPr>
          <w:rFonts w:asciiTheme="minorBidi" w:hAnsiTheme="minorBidi"/>
          <w:b/>
          <w:bCs/>
          <w:sz w:val="24"/>
          <w:szCs w:val="24"/>
          <w:rtl/>
        </w:rPr>
        <w:t>مقدمه :</w:t>
      </w:r>
      <w:r>
        <w:rPr>
          <w:rFonts w:asciiTheme="minorBidi" w:hAnsiTheme="minorBidi" w:hint="cs"/>
          <w:b/>
          <w:bCs/>
          <w:sz w:val="24"/>
          <w:szCs w:val="24"/>
          <w:rtl/>
        </w:rPr>
        <w:t xml:space="preserve"> </w:t>
      </w:r>
      <w:r w:rsidRPr="00394FA6">
        <w:rPr>
          <w:rFonts w:asciiTheme="minorBidi" w:hAnsiTheme="minorBidi"/>
          <w:sz w:val="24"/>
          <w:szCs w:val="24"/>
          <w:rtl/>
        </w:rPr>
        <w:t xml:space="preserve">يعزى الاهتمام الكبير بقياس الناتج المحلي الاجمالي الى كونه مؤشرا هاما </w:t>
      </w:r>
      <w:r w:rsidR="008664A6" w:rsidRPr="00394FA6">
        <w:rPr>
          <w:rFonts w:asciiTheme="minorBidi" w:hAnsiTheme="minorBidi" w:hint="cs"/>
          <w:sz w:val="24"/>
          <w:szCs w:val="24"/>
          <w:rtl/>
        </w:rPr>
        <w:t>للأداء</w:t>
      </w:r>
      <w:r w:rsidRPr="00394FA6">
        <w:rPr>
          <w:rFonts w:asciiTheme="minorBidi" w:hAnsiTheme="minorBidi"/>
          <w:sz w:val="24"/>
          <w:szCs w:val="24"/>
          <w:rtl/>
        </w:rPr>
        <w:t xml:space="preserve"> الاقتصادي ورفاهيه </w:t>
      </w:r>
      <w:r w:rsidR="008664A6" w:rsidRPr="00394FA6">
        <w:rPr>
          <w:rFonts w:asciiTheme="minorBidi" w:hAnsiTheme="minorBidi" w:hint="cs"/>
          <w:sz w:val="24"/>
          <w:szCs w:val="24"/>
          <w:rtl/>
        </w:rPr>
        <w:t>المجتمع</w:t>
      </w:r>
      <w:r w:rsidRPr="00394FA6">
        <w:rPr>
          <w:rFonts w:asciiTheme="minorBidi" w:hAnsiTheme="minorBidi"/>
          <w:sz w:val="24"/>
          <w:szCs w:val="24"/>
          <w:rtl/>
        </w:rPr>
        <w:t xml:space="preserve"> </w:t>
      </w:r>
    </w:p>
    <w:p w:rsidR="00394FA6" w:rsidRPr="00394FA6" w:rsidRDefault="00394FA6" w:rsidP="00394FA6">
      <w:pPr>
        <w:spacing w:after="0"/>
        <w:rPr>
          <w:rFonts w:asciiTheme="minorBidi" w:hAnsiTheme="minorBidi"/>
          <w:sz w:val="24"/>
          <w:szCs w:val="24"/>
          <w:rtl/>
        </w:rPr>
      </w:pPr>
      <w:r w:rsidRPr="00394FA6">
        <w:rPr>
          <w:rFonts w:asciiTheme="minorBidi" w:hAnsiTheme="minorBidi"/>
          <w:sz w:val="24"/>
          <w:szCs w:val="24"/>
          <w:rtl/>
        </w:rPr>
        <w:t xml:space="preserve">لذلك اصبحت </w:t>
      </w:r>
      <w:r w:rsidR="008664A6" w:rsidRPr="00394FA6">
        <w:rPr>
          <w:rFonts w:asciiTheme="minorBidi" w:hAnsiTheme="minorBidi" w:hint="cs"/>
          <w:sz w:val="24"/>
          <w:szCs w:val="24"/>
          <w:rtl/>
        </w:rPr>
        <w:t>دراسة</w:t>
      </w:r>
      <w:r w:rsidRPr="00394FA6">
        <w:rPr>
          <w:rFonts w:asciiTheme="minorBidi" w:hAnsiTheme="minorBidi"/>
          <w:sz w:val="24"/>
          <w:szCs w:val="24"/>
          <w:rtl/>
        </w:rPr>
        <w:t xml:space="preserve"> تقدير وتوزيع الناتج المحلي تحتل مركزا بارزا في الدراسات </w:t>
      </w:r>
      <w:r w:rsidR="008664A6" w:rsidRPr="00394FA6">
        <w:rPr>
          <w:rFonts w:asciiTheme="minorBidi" w:hAnsiTheme="minorBidi" w:hint="cs"/>
          <w:sz w:val="24"/>
          <w:szCs w:val="24"/>
          <w:rtl/>
        </w:rPr>
        <w:t>التطبيقية</w:t>
      </w:r>
      <w:r w:rsidRPr="00394FA6">
        <w:rPr>
          <w:rFonts w:asciiTheme="minorBidi" w:hAnsiTheme="minorBidi"/>
          <w:sz w:val="24"/>
          <w:szCs w:val="24"/>
          <w:rtl/>
        </w:rPr>
        <w:t xml:space="preserve"> </w:t>
      </w:r>
      <w:r w:rsidR="008664A6" w:rsidRPr="00394FA6">
        <w:rPr>
          <w:rFonts w:asciiTheme="minorBidi" w:hAnsiTheme="minorBidi" w:hint="cs"/>
          <w:sz w:val="24"/>
          <w:szCs w:val="24"/>
          <w:rtl/>
        </w:rPr>
        <w:t>بالنسبة</w:t>
      </w:r>
      <w:r w:rsidRPr="00394FA6">
        <w:rPr>
          <w:rFonts w:asciiTheme="minorBidi" w:hAnsiTheme="minorBidi"/>
          <w:sz w:val="24"/>
          <w:szCs w:val="24"/>
          <w:rtl/>
        </w:rPr>
        <w:t xml:space="preserve"> لجميع الاقطار خاصه في حاله توفر الاحصائيات </w:t>
      </w:r>
      <w:r w:rsidR="008664A6" w:rsidRPr="00394FA6">
        <w:rPr>
          <w:rFonts w:asciiTheme="minorBidi" w:hAnsiTheme="minorBidi" w:hint="cs"/>
          <w:sz w:val="24"/>
          <w:szCs w:val="24"/>
          <w:rtl/>
        </w:rPr>
        <w:t>الدقيقة</w:t>
      </w:r>
      <w:r w:rsidRPr="00394FA6">
        <w:rPr>
          <w:rFonts w:asciiTheme="minorBidi" w:hAnsiTheme="minorBidi"/>
          <w:sz w:val="24"/>
          <w:szCs w:val="24"/>
          <w:rtl/>
        </w:rPr>
        <w:t xml:space="preserve"> عن مختلف الفعاليات </w:t>
      </w:r>
      <w:r w:rsidR="008664A6" w:rsidRPr="00394FA6">
        <w:rPr>
          <w:rFonts w:asciiTheme="minorBidi" w:hAnsiTheme="minorBidi" w:hint="cs"/>
          <w:sz w:val="24"/>
          <w:szCs w:val="24"/>
          <w:rtl/>
        </w:rPr>
        <w:t>الاقتصادية</w:t>
      </w:r>
      <w:r w:rsidRPr="00394FA6">
        <w:rPr>
          <w:rFonts w:asciiTheme="minorBidi" w:hAnsiTheme="minorBidi"/>
          <w:sz w:val="24"/>
          <w:szCs w:val="24"/>
          <w:rtl/>
        </w:rPr>
        <w:t xml:space="preserve"> </w:t>
      </w:r>
    </w:p>
    <w:p w:rsidR="00394FA6" w:rsidRDefault="00394FA6" w:rsidP="00394FA6">
      <w:pPr>
        <w:spacing w:after="0"/>
        <w:rPr>
          <w:rFonts w:asciiTheme="minorBidi" w:hAnsiTheme="minorBidi" w:hint="cs"/>
          <w:b/>
          <w:bCs/>
          <w:sz w:val="24"/>
          <w:szCs w:val="24"/>
          <w:rtl/>
        </w:rPr>
      </w:pPr>
      <w:r w:rsidRPr="00394FA6">
        <w:rPr>
          <w:rFonts w:asciiTheme="minorBidi" w:hAnsiTheme="minorBidi"/>
          <w:b/>
          <w:bCs/>
          <w:sz w:val="24"/>
          <w:szCs w:val="24"/>
          <w:rtl/>
        </w:rPr>
        <w:t>طرق قياس الناتج المحلي :</w:t>
      </w:r>
      <w:r>
        <w:rPr>
          <w:rFonts w:asciiTheme="minorBidi" w:hAnsiTheme="minorBidi" w:hint="cs"/>
          <w:b/>
          <w:bCs/>
          <w:sz w:val="24"/>
          <w:szCs w:val="24"/>
          <w:rtl/>
        </w:rPr>
        <w:t xml:space="preserve"> </w:t>
      </w:r>
      <w:r w:rsidRPr="00394FA6">
        <w:rPr>
          <w:rFonts w:asciiTheme="minorBidi" w:hAnsiTheme="minorBidi"/>
          <w:sz w:val="24"/>
          <w:szCs w:val="24"/>
          <w:rtl/>
        </w:rPr>
        <w:t>يتم قياس الناتج المحلي الاجمالي بثلاث طرق هي:</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5"/>
        <w:gridCol w:w="3686"/>
      </w:tblGrid>
      <w:tr w:rsidR="00394FA6" w:rsidTr="00394FA6">
        <w:tc>
          <w:tcPr>
            <w:tcW w:w="3225" w:type="dxa"/>
          </w:tcPr>
          <w:p w:rsidR="00394FA6" w:rsidRPr="00394FA6" w:rsidRDefault="00394FA6" w:rsidP="00394FA6">
            <w:pPr>
              <w:rPr>
                <w:rFonts w:asciiTheme="minorBidi" w:hAnsiTheme="minorBidi"/>
                <w:sz w:val="24"/>
                <w:szCs w:val="24"/>
              </w:rPr>
            </w:pPr>
            <w:r w:rsidRPr="00394FA6">
              <w:rPr>
                <w:rFonts w:asciiTheme="minorBidi" w:hAnsiTheme="minorBidi"/>
                <w:sz w:val="24"/>
                <w:szCs w:val="24"/>
                <w:rtl/>
              </w:rPr>
              <w:t>طريقه الناتج</w:t>
            </w:r>
            <w:r>
              <w:rPr>
                <w:rFonts w:asciiTheme="minorBidi" w:hAnsiTheme="minorBidi" w:hint="cs"/>
                <w:b/>
                <w:bCs/>
                <w:sz w:val="24"/>
                <w:szCs w:val="24"/>
                <w:rtl/>
              </w:rPr>
              <w:t xml:space="preserve"> </w:t>
            </w:r>
            <w:r w:rsidRPr="00394FA6">
              <w:rPr>
                <w:rFonts w:asciiTheme="minorBidi" w:hAnsiTheme="minorBidi"/>
                <w:sz w:val="24"/>
                <w:szCs w:val="24"/>
              </w:rPr>
              <w:t>Product Method</w:t>
            </w:r>
          </w:p>
        </w:tc>
        <w:tc>
          <w:tcPr>
            <w:tcW w:w="3686" w:type="dxa"/>
          </w:tcPr>
          <w:p w:rsidR="00394FA6" w:rsidRPr="00394FA6" w:rsidRDefault="00394FA6" w:rsidP="00394FA6">
            <w:pPr>
              <w:rPr>
                <w:rFonts w:asciiTheme="minorBidi" w:hAnsiTheme="minorBidi"/>
                <w:sz w:val="24"/>
                <w:szCs w:val="24"/>
              </w:rPr>
            </w:pPr>
            <w:r w:rsidRPr="00394FA6">
              <w:rPr>
                <w:rFonts w:asciiTheme="minorBidi" w:hAnsiTheme="minorBidi"/>
                <w:sz w:val="24"/>
                <w:szCs w:val="24"/>
                <w:rtl/>
              </w:rPr>
              <w:t>طريقه الانفاق</w:t>
            </w:r>
            <w:r>
              <w:rPr>
                <w:rFonts w:asciiTheme="minorBidi" w:hAnsiTheme="minorBidi" w:hint="cs"/>
                <w:b/>
                <w:bCs/>
                <w:sz w:val="24"/>
                <w:szCs w:val="24"/>
                <w:rtl/>
              </w:rPr>
              <w:t xml:space="preserve"> </w:t>
            </w:r>
            <w:r w:rsidRPr="00394FA6">
              <w:rPr>
                <w:rFonts w:asciiTheme="minorBidi" w:hAnsiTheme="minorBidi"/>
                <w:sz w:val="24"/>
                <w:szCs w:val="24"/>
              </w:rPr>
              <w:t>Expenditure Method</w:t>
            </w:r>
          </w:p>
        </w:tc>
      </w:tr>
      <w:tr w:rsidR="00394FA6" w:rsidTr="00394FA6">
        <w:tc>
          <w:tcPr>
            <w:tcW w:w="3225" w:type="dxa"/>
          </w:tcPr>
          <w:p w:rsidR="00394FA6" w:rsidRPr="00394FA6" w:rsidRDefault="00394FA6" w:rsidP="00394FA6">
            <w:pPr>
              <w:rPr>
                <w:rFonts w:asciiTheme="minorBidi" w:hAnsiTheme="minorBidi" w:hint="cs"/>
                <w:sz w:val="24"/>
                <w:szCs w:val="24"/>
                <w:rtl/>
              </w:rPr>
            </w:pPr>
            <w:r w:rsidRPr="00394FA6">
              <w:rPr>
                <w:rFonts w:asciiTheme="minorBidi" w:hAnsiTheme="minorBidi"/>
                <w:sz w:val="24"/>
                <w:szCs w:val="24"/>
                <w:rtl/>
              </w:rPr>
              <w:t>طريقه الدخل</w:t>
            </w:r>
            <w:r>
              <w:rPr>
                <w:rFonts w:asciiTheme="minorBidi" w:hAnsiTheme="minorBidi" w:hint="cs"/>
                <w:b/>
                <w:bCs/>
                <w:sz w:val="24"/>
                <w:szCs w:val="24"/>
                <w:rtl/>
              </w:rPr>
              <w:t xml:space="preserve"> </w:t>
            </w:r>
            <w:r w:rsidRPr="00394FA6">
              <w:rPr>
                <w:rFonts w:asciiTheme="minorBidi" w:hAnsiTheme="minorBidi"/>
                <w:sz w:val="24"/>
                <w:szCs w:val="24"/>
              </w:rPr>
              <w:t>Income Method</w:t>
            </w:r>
          </w:p>
        </w:tc>
        <w:tc>
          <w:tcPr>
            <w:tcW w:w="3686" w:type="dxa"/>
          </w:tcPr>
          <w:p w:rsidR="00394FA6" w:rsidRDefault="00394FA6" w:rsidP="00394FA6">
            <w:pPr>
              <w:rPr>
                <w:rFonts w:asciiTheme="minorBidi" w:hAnsiTheme="minorBidi"/>
                <w:b/>
                <w:bCs/>
                <w:sz w:val="24"/>
                <w:szCs w:val="24"/>
                <w:rtl/>
              </w:rPr>
            </w:pPr>
          </w:p>
        </w:tc>
      </w:tr>
    </w:tbl>
    <w:p w:rsidR="00394FA6" w:rsidRPr="00394FA6" w:rsidRDefault="00394FA6" w:rsidP="00394FA6">
      <w:pPr>
        <w:spacing w:after="0"/>
        <w:rPr>
          <w:rFonts w:asciiTheme="minorBidi" w:hAnsiTheme="minorBidi"/>
          <w:b/>
          <w:bCs/>
          <w:sz w:val="24"/>
          <w:szCs w:val="24"/>
          <w:rtl/>
        </w:rPr>
      </w:pPr>
      <w:r w:rsidRPr="00394FA6">
        <w:rPr>
          <w:rFonts w:asciiTheme="minorBidi" w:hAnsiTheme="minorBidi"/>
          <w:b/>
          <w:bCs/>
          <w:sz w:val="24"/>
          <w:szCs w:val="24"/>
          <w:rtl/>
        </w:rPr>
        <w:t>طريقه الناتج</w:t>
      </w:r>
      <w:r>
        <w:rPr>
          <w:rFonts w:asciiTheme="minorBidi" w:hAnsiTheme="minorBidi" w:hint="cs"/>
          <w:b/>
          <w:bCs/>
          <w:sz w:val="24"/>
          <w:szCs w:val="24"/>
          <w:rtl/>
        </w:rPr>
        <w:t xml:space="preserve"> </w:t>
      </w:r>
      <w:r w:rsidRPr="00394FA6">
        <w:rPr>
          <w:rFonts w:asciiTheme="minorBidi" w:hAnsiTheme="minorBidi"/>
          <w:b/>
          <w:bCs/>
          <w:sz w:val="24"/>
          <w:szCs w:val="24"/>
        </w:rPr>
        <w:t>Product Method</w:t>
      </w:r>
      <w:r w:rsidRPr="00394FA6">
        <w:rPr>
          <w:rFonts w:asciiTheme="minorBidi" w:hAnsiTheme="minorBidi" w:hint="cs"/>
          <w:b/>
          <w:bCs/>
          <w:sz w:val="24"/>
          <w:szCs w:val="24"/>
          <w:rtl/>
        </w:rPr>
        <w:t xml:space="preserve"> :</w:t>
      </w:r>
      <w:r>
        <w:rPr>
          <w:rFonts w:asciiTheme="minorBidi" w:hAnsiTheme="minorBidi" w:hint="cs"/>
          <w:b/>
          <w:bCs/>
          <w:sz w:val="24"/>
          <w:szCs w:val="24"/>
          <w:rtl/>
        </w:rPr>
        <w:t xml:space="preserve"> </w:t>
      </w:r>
      <w:r w:rsidRPr="00394FA6">
        <w:rPr>
          <w:rFonts w:asciiTheme="minorBidi" w:hAnsiTheme="minorBidi"/>
          <w:sz w:val="24"/>
          <w:szCs w:val="24"/>
          <w:rtl/>
        </w:rPr>
        <w:t>يتم في طريقه الناتج</w:t>
      </w:r>
      <w:r>
        <w:rPr>
          <w:rFonts w:asciiTheme="minorBidi" w:hAnsiTheme="minorBidi" w:hint="cs"/>
          <w:sz w:val="24"/>
          <w:szCs w:val="24"/>
          <w:rtl/>
        </w:rPr>
        <w:t xml:space="preserve"> (</w:t>
      </w:r>
      <w:r w:rsidRPr="00394FA6">
        <w:rPr>
          <w:rFonts w:asciiTheme="minorBidi" w:hAnsiTheme="minorBidi"/>
          <w:sz w:val="24"/>
          <w:szCs w:val="24"/>
        </w:rPr>
        <w:t>Product Method</w:t>
      </w:r>
      <w:r>
        <w:rPr>
          <w:rFonts w:asciiTheme="minorBidi" w:hAnsiTheme="minorBidi" w:hint="cs"/>
          <w:sz w:val="24"/>
          <w:szCs w:val="24"/>
          <w:rtl/>
        </w:rPr>
        <w:t>)</w:t>
      </w:r>
      <w:r w:rsidRPr="00394FA6">
        <w:rPr>
          <w:rFonts w:asciiTheme="minorBidi" w:hAnsiTheme="minorBidi"/>
          <w:sz w:val="24"/>
          <w:szCs w:val="24"/>
          <w:rtl/>
        </w:rPr>
        <w:t xml:space="preserve"> جمع قيم السلع والخدمات </w:t>
      </w:r>
      <w:r w:rsidR="008664A6" w:rsidRPr="00394FA6">
        <w:rPr>
          <w:rFonts w:asciiTheme="minorBidi" w:hAnsiTheme="minorBidi" w:hint="cs"/>
          <w:sz w:val="24"/>
          <w:szCs w:val="24"/>
          <w:rtl/>
        </w:rPr>
        <w:t>النهائية</w:t>
      </w:r>
      <w:r w:rsidRPr="00394FA6">
        <w:rPr>
          <w:rFonts w:asciiTheme="minorBidi" w:hAnsiTheme="minorBidi"/>
          <w:sz w:val="24"/>
          <w:szCs w:val="24"/>
          <w:rtl/>
        </w:rPr>
        <w:t xml:space="preserve"> </w:t>
      </w:r>
      <w:r w:rsidR="008664A6" w:rsidRPr="00394FA6">
        <w:rPr>
          <w:rFonts w:asciiTheme="minorBidi" w:hAnsiTheme="minorBidi" w:hint="cs"/>
          <w:sz w:val="24"/>
          <w:szCs w:val="24"/>
          <w:rtl/>
        </w:rPr>
        <w:t>المنتجة</w:t>
      </w:r>
      <w:r w:rsidRPr="00394FA6">
        <w:rPr>
          <w:rFonts w:asciiTheme="minorBidi" w:hAnsiTheme="minorBidi"/>
          <w:sz w:val="24"/>
          <w:szCs w:val="24"/>
          <w:rtl/>
        </w:rPr>
        <w:t xml:space="preserve"> محليا في سنه معينه ويتم تقدير الناتج بضرب الكميه </w:t>
      </w:r>
      <w:r w:rsidR="008664A6" w:rsidRPr="00394FA6">
        <w:rPr>
          <w:rFonts w:asciiTheme="minorBidi" w:hAnsiTheme="minorBidi" w:hint="cs"/>
          <w:sz w:val="24"/>
          <w:szCs w:val="24"/>
          <w:rtl/>
        </w:rPr>
        <w:t>المنتجة</w:t>
      </w:r>
      <w:r w:rsidRPr="00394FA6">
        <w:rPr>
          <w:rFonts w:asciiTheme="minorBidi" w:hAnsiTheme="minorBidi"/>
          <w:sz w:val="24"/>
          <w:szCs w:val="24"/>
          <w:rtl/>
        </w:rPr>
        <w:t xml:space="preserve"> من كل سلعه او خدمه في سعر </w:t>
      </w:r>
      <w:r w:rsidR="008664A6" w:rsidRPr="00394FA6">
        <w:rPr>
          <w:rFonts w:asciiTheme="minorBidi" w:hAnsiTheme="minorBidi" w:hint="cs"/>
          <w:sz w:val="24"/>
          <w:szCs w:val="24"/>
          <w:rtl/>
        </w:rPr>
        <w:t>الوحدة</w:t>
      </w:r>
      <w:r w:rsidRPr="00394FA6">
        <w:rPr>
          <w:rFonts w:asciiTheme="minorBidi" w:hAnsiTheme="minorBidi"/>
          <w:sz w:val="24"/>
          <w:szCs w:val="24"/>
          <w:rtl/>
        </w:rPr>
        <w:t xml:space="preserve"> منها السائد في اسواق </w:t>
      </w:r>
      <w:r w:rsidR="008664A6" w:rsidRPr="00394FA6">
        <w:rPr>
          <w:rFonts w:asciiTheme="minorBidi" w:hAnsiTheme="minorBidi" w:hint="cs"/>
          <w:sz w:val="24"/>
          <w:szCs w:val="24"/>
          <w:rtl/>
        </w:rPr>
        <w:t>التجزئة</w:t>
      </w:r>
    </w:p>
    <w:p w:rsidR="00394FA6" w:rsidRPr="00394FA6" w:rsidRDefault="00394FA6" w:rsidP="00AE02C3">
      <w:pPr>
        <w:spacing w:after="0"/>
        <w:rPr>
          <w:rFonts w:asciiTheme="minorBidi" w:hAnsiTheme="minorBidi"/>
          <w:sz w:val="24"/>
          <w:szCs w:val="24"/>
          <w:rtl/>
        </w:rPr>
      </w:pPr>
      <w:r w:rsidRPr="00394FA6">
        <w:rPr>
          <w:rFonts w:asciiTheme="minorBidi" w:hAnsiTheme="minorBidi"/>
          <w:sz w:val="24"/>
          <w:szCs w:val="24"/>
          <w:rtl/>
        </w:rPr>
        <w:t xml:space="preserve">فاذا كان الاقتصاد ينتج سلعتين فقط بالكميات  </w:t>
      </w:r>
      <w:r w:rsidRPr="00394FA6">
        <w:rPr>
          <w:rFonts w:asciiTheme="minorBidi" w:hAnsiTheme="minorBidi"/>
          <w:sz w:val="24"/>
          <w:szCs w:val="24"/>
        </w:rPr>
        <w:t>QA</w:t>
      </w:r>
      <w:r w:rsidRPr="00394FA6">
        <w:rPr>
          <w:rFonts w:asciiTheme="minorBidi" w:hAnsiTheme="minorBidi"/>
          <w:sz w:val="24"/>
          <w:szCs w:val="24"/>
          <w:rtl/>
        </w:rPr>
        <w:t>و</w:t>
      </w:r>
      <w:r w:rsidRPr="00394FA6">
        <w:rPr>
          <w:rFonts w:asciiTheme="minorBidi" w:hAnsiTheme="minorBidi"/>
          <w:sz w:val="24"/>
          <w:szCs w:val="24"/>
        </w:rPr>
        <w:t>QB</w:t>
      </w:r>
      <w:r w:rsidRPr="00394FA6">
        <w:rPr>
          <w:rFonts w:asciiTheme="minorBidi" w:hAnsiTheme="minorBidi"/>
          <w:sz w:val="24"/>
          <w:szCs w:val="24"/>
          <w:rtl/>
        </w:rPr>
        <w:t xml:space="preserve"> </w:t>
      </w:r>
      <w:r w:rsidR="008664A6" w:rsidRPr="00394FA6">
        <w:rPr>
          <w:rFonts w:asciiTheme="minorBidi" w:hAnsiTheme="minorBidi" w:hint="cs"/>
          <w:sz w:val="24"/>
          <w:szCs w:val="24"/>
          <w:rtl/>
        </w:rPr>
        <w:t>التي</w:t>
      </w:r>
      <w:r w:rsidRPr="00394FA6">
        <w:rPr>
          <w:rFonts w:asciiTheme="minorBidi" w:hAnsiTheme="minorBidi"/>
          <w:sz w:val="24"/>
          <w:szCs w:val="24"/>
          <w:rtl/>
        </w:rPr>
        <w:t xml:space="preserve"> تباع في الاسواق </w:t>
      </w:r>
      <w:r w:rsidR="008664A6" w:rsidRPr="00394FA6">
        <w:rPr>
          <w:rFonts w:asciiTheme="minorBidi" w:hAnsiTheme="minorBidi" w:hint="cs"/>
          <w:sz w:val="24"/>
          <w:szCs w:val="24"/>
          <w:rtl/>
        </w:rPr>
        <w:t>بأسعار</w:t>
      </w:r>
      <w:r w:rsidRPr="00394FA6">
        <w:rPr>
          <w:rFonts w:asciiTheme="minorBidi" w:hAnsiTheme="minorBidi"/>
          <w:sz w:val="24"/>
          <w:szCs w:val="24"/>
          <w:rtl/>
        </w:rPr>
        <w:t xml:space="preserve"> </w:t>
      </w:r>
      <w:r w:rsidRPr="00394FA6">
        <w:rPr>
          <w:rFonts w:asciiTheme="minorBidi" w:hAnsiTheme="minorBidi"/>
          <w:sz w:val="24"/>
          <w:szCs w:val="24"/>
        </w:rPr>
        <w:t>PA</w:t>
      </w:r>
      <w:r w:rsidRPr="00394FA6">
        <w:rPr>
          <w:rFonts w:asciiTheme="minorBidi" w:hAnsiTheme="minorBidi"/>
          <w:sz w:val="24"/>
          <w:szCs w:val="24"/>
          <w:rtl/>
        </w:rPr>
        <w:t xml:space="preserve">و </w:t>
      </w:r>
      <w:r w:rsidRPr="00394FA6">
        <w:rPr>
          <w:rFonts w:asciiTheme="minorBidi" w:hAnsiTheme="minorBidi"/>
          <w:sz w:val="24"/>
          <w:szCs w:val="24"/>
        </w:rPr>
        <w:t xml:space="preserve">PB  </w:t>
      </w:r>
      <w:r w:rsidRPr="00394FA6">
        <w:rPr>
          <w:rFonts w:asciiTheme="minorBidi" w:hAnsiTheme="minorBidi"/>
          <w:sz w:val="24"/>
          <w:szCs w:val="24"/>
          <w:rtl/>
        </w:rPr>
        <w:t xml:space="preserve">  على التوالي يمكن حساب الناتج المحلي الاجمالي بطريقه الناتج كما يلي :</w:t>
      </w:r>
      <w:r w:rsidRPr="00AE02C3">
        <w:rPr>
          <w:rFonts w:asciiTheme="minorBidi" w:hAnsiTheme="minorBidi"/>
          <w:b/>
          <w:bCs/>
          <w:sz w:val="24"/>
          <w:szCs w:val="24"/>
        </w:rPr>
        <w:t xml:space="preserve"> GDP = P</w:t>
      </w:r>
      <w:r w:rsidRPr="00AE02C3">
        <w:rPr>
          <w:rFonts w:asciiTheme="minorBidi" w:hAnsiTheme="minorBidi"/>
          <w:b/>
          <w:bCs/>
          <w:sz w:val="24"/>
          <w:szCs w:val="24"/>
          <w:vertAlign w:val="subscript"/>
        </w:rPr>
        <w:t>A</w:t>
      </w:r>
      <w:r w:rsidR="00AE02C3" w:rsidRPr="00AE02C3">
        <w:rPr>
          <w:rFonts w:asciiTheme="minorBidi" w:hAnsiTheme="minorBidi"/>
          <w:b/>
          <w:bCs/>
          <w:sz w:val="24"/>
          <w:szCs w:val="24"/>
        </w:rPr>
        <w:t xml:space="preserve"> </w:t>
      </w:r>
      <w:r w:rsidR="00AE02C3" w:rsidRPr="00AE02C3">
        <w:rPr>
          <w:rFonts w:ascii="Arial" w:hAnsi="Arial" w:cs="Arial"/>
          <w:b/>
          <w:bCs/>
          <w:color w:val="444444"/>
          <w:sz w:val="27"/>
          <w:szCs w:val="27"/>
          <w:shd w:val="clear" w:color="auto" w:fill="FFFFFF"/>
        </w:rPr>
        <w:t>×</w:t>
      </w:r>
      <w:r w:rsidRPr="00AE02C3">
        <w:rPr>
          <w:rFonts w:asciiTheme="minorBidi" w:hAnsiTheme="minorBidi"/>
          <w:b/>
          <w:bCs/>
          <w:sz w:val="24"/>
          <w:szCs w:val="24"/>
        </w:rPr>
        <w:t xml:space="preserve"> Q</w:t>
      </w:r>
      <w:r w:rsidRPr="00AE02C3">
        <w:rPr>
          <w:rFonts w:asciiTheme="minorBidi" w:hAnsiTheme="minorBidi"/>
          <w:b/>
          <w:bCs/>
          <w:sz w:val="24"/>
          <w:szCs w:val="24"/>
          <w:vertAlign w:val="subscript"/>
        </w:rPr>
        <w:t>A</w:t>
      </w:r>
      <w:r w:rsidRPr="00AE02C3">
        <w:rPr>
          <w:rFonts w:asciiTheme="minorBidi" w:hAnsiTheme="minorBidi"/>
          <w:b/>
          <w:bCs/>
          <w:sz w:val="24"/>
          <w:szCs w:val="24"/>
        </w:rPr>
        <w:t xml:space="preserve"> + P</w:t>
      </w:r>
      <w:r w:rsidRPr="00AE02C3">
        <w:rPr>
          <w:rFonts w:asciiTheme="minorBidi" w:hAnsiTheme="minorBidi"/>
          <w:b/>
          <w:bCs/>
          <w:sz w:val="24"/>
          <w:szCs w:val="24"/>
          <w:vertAlign w:val="subscript"/>
        </w:rPr>
        <w:t>B</w:t>
      </w:r>
      <w:r w:rsidRPr="00AE02C3">
        <w:rPr>
          <w:rFonts w:asciiTheme="minorBidi" w:hAnsiTheme="minorBidi"/>
          <w:b/>
          <w:bCs/>
          <w:sz w:val="24"/>
          <w:szCs w:val="24"/>
        </w:rPr>
        <w:t xml:space="preserve"> </w:t>
      </w:r>
      <w:r w:rsidR="00AE02C3" w:rsidRPr="00AE02C3">
        <w:rPr>
          <w:rFonts w:ascii="Arial" w:hAnsi="Arial" w:cs="Arial"/>
          <w:b/>
          <w:bCs/>
          <w:color w:val="444444"/>
          <w:sz w:val="27"/>
          <w:szCs w:val="27"/>
          <w:shd w:val="clear" w:color="auto" w:fill="FFFFFF"/>
        </w:rPr>
        <w:t>×</w:t>
      </w:r>
      <w:r w:rsidRPr="00AE02C3">
        <w:rPr>
          <w:rFonts w:asciiTheme="minorBidi" w:hAnsiTheme="minorBidi"/>
          <w:b/>
          <w:bCs/>
          <w:sz w:val="24"/>
          <w:szCs w:val="24"/>
        </w:rPr>
        <w:t xml:space="preserve"> Q</w:t>
      </w:r>
      <w:r w:rsidRPr="00AE02C3">
        <w:rPr>
          <w:rFonts w:asciiTheme="minorBidi" w:hAnsiTheme="minorBidi"/>
          <w:b/>
          <w:bCs/>
          <w:sz w:val="24"/>
          <w:szCs w:val="24"/>
          <w:vertAlign w:val="subscript"/>
        </w:rPr>
        <w:t>B</w:t>
      </w:r>
      <w:r w:rsidRPr="00AE02C3">
        <w:rPr>
          <w:rFonts w:asciiTheme="minorBidi" w:hAnsiTheme="minorBidi"/>
          <w:b/>
          <w:bCs/>
          <w:sz w:val="24"/>
          <w:szCs w:val="24"/>
        </w:rPr>
        <w:t xml:space="preserve"> </w:t>
      </w:r>
      <w:r w:rsidRPr="00AE02C3">
        <w:rPr>
          <w:rFonts w:asciiTheme="minorBidi" w:hAnsiTheme="minorBidi"/>
          <w:b/>
          <w:bCs/>
          <w:sz w:val="24"/>
          <w:szCs w:val="24"/>
          <w:rtl/>
        </w:rPr>
        <w:t xml:space="preserve"> </w:t>
      </w:r>
    </w:p>
    <w:p w:rsidR="00394FA6" w:rsidRDefault="00394FA6" w:rsidP="008664A6">
      <w:pPr>
        <w:spacing w:after="0"/>
        <w:rPr>
          <w:rFonts w:asciiTheme="minorBidi" w:hAnsiTheme="minorBidi" w:hint="cs"/>
          <w:sz w:val="24"/>
          <w:szCs w:val="24"/>
          <w:rtl/>
        </w:rPr>
      </w:pPr>
      <w:r w:rsidRPr="00394FA6">
        <w:rPr>
          <w:rFonts w:asciiTheme="minorBidi" w:hAnsiTheme="minorBidi"/>
          <w:sz w:val="24"/>
          <w:szCs w:val="24"/>
          <w:rtl/>
        </w:rPr>
        <w:t xml:space="preserve">وعموما يمكن صياغه </w:t>
      </w:r>
      <w:r w:rsidR="008664A6" w:rsidRPr="00394FA6">
        <w:rPr>
          <w:rFonts w:asciiTheme="minorBidi" w:hAnsiTheme="minorBidi" w:hint="cs"/>
          <w:sz w:val="24"/>
          <w:szCs w:val="24"/>
          <w:rtl/>
        </w:rPr>
        <w:t>المعادلة</w:t>
      </w:r>
      <w:r w:rsidRPr="00394FA6">
        <w:rPr>
          <w:rFonts w:asciiTheme="minorBidi" w:hAnsiTheme="minorBidi"/>
          <w:sz w:val="24"/>
          <w:szCs w:val="24"/>
          <w:rtl/>
        </w:rPr>
        <w:t xml:space="preserve"> </w:t>
      </w:r>
      <w:r w:rsidR="008664A6" w:rsidRPr="00394FA6">
        <w:rPr>
          <w:rFonts w:asciiTheme="minorBidi" w:hAnsiTheme="minorBidi" w:hint="cs"/>
          <w:sz w:val="24"/>
          <w:szCs w:val="24"/>
          <w:rtl/>
        </w:rPr>
        <w:t>التالية</w:t>
      </w:r>
      <w:r w:rsidRPr="00394FA6">
        <w:rPr>
          <w:rFonts w:asciiTheme="minorBidi" w:hAnsiTheme="minorBidi"/>
          <w:sz w:val="24"/>
          <w:szCs w:val="24"/>
          <w:rtl/>
        </w:rPr>
        <w:t xml:space="preserve"> لحساب الناتج المحلي لاقتصاد ينتج</w:t>
      </w:r>
      <w:r w:rsidR="008664A6">
        <w:rPr>
          <w:rFonts w:asciiTheme="minorBidi" w:hAnsiTheme="minorBidi" w:hint="cs"/>
          <w:sz w:val="24"/>
          <w:szCs w:val="24"/>
          <w:rtl/>
        </w:rPr>
        <w:t xml:space="preserve"> </w:t>
      </w:r>
      <w:r w:rsidR="008664A6">
        <w:rPr>
          <w:rFonts w:asciiTheme="minorBidi" w:hAnsiTheme="minorBidi"/>
          <w:sz w:val="24"/>
          <w:szCs w:val="24"/>
        </w:rPr>
        <w:t>n</w:t>
      </w:r>
      <w:r w:rsidR="008664A6">
        <w:rPr>
          <w:rFonts w:asciiTheme="minorBidi" w:hAnsiTheme="minorBidi" w:hint="cs"/>
          <w:sz w:val="24"/>
          <w:szCs w:val="24"/>
          <w:rtl/>
        </w:rPr>
        <w:t xml:space="preserve"> </w:t>
      </w:r>
      <w:r w:rsidRPr="00394FA6">
        <w:rPr>
          <w:rFonts w:asciiTheme="minorBidi" w:hAnsiTheme="minorBidi"/>
          <w:sz w:val="24"/>
          <w:szCs w:val="24"/>
          <w:rtl/>
        </w:rPr>
        <w:t xml:space="preserve">من سلعة </w:t>
      </w:r>
      <w:r w:rsidR="008664A6" w:rsidRPr="00394FA6">
        <w:rPr>
          <w:rFonts w:asciiTheme="minorBidi" w:hAnsiTheme="minorBidi" w:hint="cs"/>
          <w:sz w:val="24"/>
          <w:szCs w:val="24"/>
          <w:rtl/>
        </w:rPr>
        <w:t>النهائية</w:t>
      </w:r>
      <w:r w:rsidRPr="00394FA6">
        <w:rPr>
          <w:rFonts w:asciiTheme="minorBidi" w:hAnsiTheme="minorBidi"/>
          <w:sz w:val="24"/>
          <w:szCs w:val="24"/>
          <w:rtl/>
        </w:rPr>
        <w:t xml:space="preserve"> </w:t>
      </w:r>
      <w:r w:rsidR="00AE02C3">
        <w:rPr>
          <w:rFonts w:asciiTheme="minorBidi" w:hAnsiTheme="minorBidi" w:hint="cs"/>
          <w:sz w:val="24"/>
          <w:szCs w:val="24"/>
          <w:rtl/>
        </w:rPr>
        <w:t xml:space="preserve">: </w:t>
      </w:r>
      <m:oMath>
        <m:r>
          <m:rPr>
            <m:sty m:val="bi"/>
          </m:rPr>
          <w:rPr>
            <w:rFonts w:ascii="Cambria Math" w:hAnsi="Cambria Math"/>
            <w:sz w:val="24"/>
            <w:szCs w:val="24"/>
          </w:rPr>
          <m:t>GD</m:t>
        </m:r>
        <m:r>
          <m:rPr>
            <m:sty m:val="bi"/>
          </m:rPr>
          <w:rPr>
            <w:rFonts w:ascii="Cambria Math" w:hAnsi="Cambria Math"/>
            <w:sz w:val="24"/>
            <w:szCs w:val="24"/>
          </w:rPr>
          <m:t xml:space="preserve">P= </m:t>
        </m:r>
        <m:nary>
          <m:naryPr>
            <m:chr m:val="∑"/>
            <m:ctrlPr>
              <w:rPr>
                <w:rFonts w:ascii="Cambria Math" w:hAnsi="Cambria Math"/>
                <w:b/>
                <w:bCs/>
                <w:i/>
                <w:sz w:val="24"/>
                <w:szCs w:val="24"/>
              </w:rPr>
            </m:ctrlPr>
          </m:naryPr>
          <m:sub>
            <m:r>
              <m:rPr>
                <m:sty m:val="bi"/>
              </m:rPr>
              <w:rPr>
                <w:rFonts w:ascii="Cambria Math" w:hAnsi="Cambria Math"/>
                <w:sz w:val="24"/>
                <w:szCs w:val="24"/>
              </w:rPr>
              <m:t>i=1</m:t>
            </m:r>
          </m:sub>
          <m:sup>
            <m:r>
              <m:rPr>
                <m:sty m:val="bi"/>
              </m:rPr>
              <w:rPr>
                <w:rFonts w:ascii="Cambria Math" w:hAnsi="Cambria Math"/>
                <w:sz w:val="24"/>
                <w:szCs w:val="24"/>
              </w:rPr>
              <m:t>n</m:t>
            </m:r>
          </m:sup>
          <m:e>
            <m:r>
              <m:rPr>
                <m:sty m:val="bi"/>
              </m:rPr>
              <w:rPr>
                <w:rFonts w:ascii="Cambria Math" w:hAnsi="Cambria Math"/>
                <w:sz w:val="24"/>
                <w:szCs w:val="24"/>
              </w:rPr>
              <m:t xml:space="preserve">  </m:t>
            </m:r>
            <m:sSub>
              <m:sSubPr>
                <m:ctrlPr>
                  <w:rPr>
                    <w:rFonts w:ascii="Cambria Math" w:hAnsi="Cambria Math"/>
                    <w:b/>
                    <w:bCs/>
                    <w:i/>
                    <w:sz w:val="24"/>
                    <w:szCs w:val="24"/>
                  </w:rPr>
                </m:ctrlPr>
              </m:sSubPr>
              <m:e>
                <m:r>
                  <m:rPr>
                    <m:sty m:val="bi"/>
                  </m:rPr>
                  <w:rPr>
                    <w:rFonts w:ascii="Cambria Math" w:hAnsi="Cambria Math"/>
                    <w:sz w:val="24"/>
                    <w:szCs w:val="24"/>
                  </w:rPr>
                  <m:t>P</m:t>
                </m:r>
              </m:e>
              <m:sub>
                <m:r>
                  <m:rPr>
                    <m:sty m:val="bi"/>
                  </m:rPr>
                  <w:rPr>
                    <w:rFonts w:ascii="Cambria Math" w:hAnsi="Cambria Math"/>
                    <w:sz w:val="24"/>
                    <w:szCs w:val="24"/>
                  </w:rPr>
                  <m:t>i</m:t>
                </m:r>
              </m:sub>
            </m:sSub>
          </m:e>
        </m:nary>
        <m:r>
          <m:rPr>
            <m:sty m:val="b"/>
          </m:rPr>
          <w:rPr>
            <w:rFonts w:ascii="Cambria Math" w:hAnsi="Cambria Math"/>
            <w:sz w:val="24"/>
            <w:szCs w:val="24"/>
          </w:rPr>
          <m:t xml:space="preserve">× </m:t>
        </m:r>
        <m:sSub>
          <m:sSubPr>
            <m:ctrlPr>
              <w:rPr>
                <w:rFonts w:ascii="Cambria Math" w:hAnsi="Cambria Math"/>
                <w:b/>
                <w:bCs/>
                <w:sz w:val="24"/>
                <w:szCs w:val="24"/>
              </w:rPr>
            </m:ctrlPr>
          </m:sSubPr>
          <m:e>
            <m:r>
              <m:rPr>
                <m:sty m:val="bi"/>
              </m:rPr>
              <w:rPr>
                <w:rFonts w:ascii="Cambria Math" w:hAnsi="Cambria Math"/>
                <w:sz w:val="24"/>
                <w:szCs w:val="24"/>
              </w:rPr>
              <m:t>Q</m:t>
            </m:r>
          </m:e>
          <m:sub>
            <m:r>
              <m:rPr>
                <m:sty m:val="bi"/>
              </m:rPr>
              <w:rPr>
                <w:rFonts w:ascii="Cambria Math" w:hAnsi="Cambria Math"/>
                <w:sz w:val="24"/>
                <w:szCs w:val="24"/>
              </w:rPr>
              <m:t>i</m:t>
            </m:r>
          </m:sub>
        </m:sSub>
        <m:r>
          <m:rPr>
            <m:sty m:val="bi"/>
          </m:rPr>
          <w:rPr>
            <w:rFonts w:ascii="Cambria Math" w:hAnsi="Cambria Math"/>
            <w:sz w:val="24"/>
            <w:szCs w:val="24"/>
          </w:rPr>
          <w:br/>
        </m:r>
      </m:oMath>
      <w:r w:rsidR="00AE02C3">
        <w:rPr>
          <w:rFonts w:asciiTheme="minorBidi" w:hAnsiTheme="minorBidi"/>
          <w:sz w:val="24"/>
          <w:szCs w:val="24"/>
        </w:rPr>
        <w:t>i = 1,2,3 ….. n.</w:t>
      </w:r>
    </w:p>
    <w:p w:rsidR="00AE02C3" w:rsidRPr="008664A6" w:rsidRDefault="00AE02C3" w:rsidP="00AE02C3">
      <w:pPr>
        <w:spacing w:after="0"/>
        <w:rPr>
          <w:rFonts w:asciiTheme="minorBidi" w:hAnsiTheme="minorBidi" w:hint="cs"/>
          <w:b/>
          <w:bCs/>
          <w:sz w:val="24"/>
          <w:szCs w:val="24"/>
          <w:rtl/>
        </w:rPr>
      </w:pPr>
      <w:r w:rsidRPr="008664A6">
        <w:rPr>
          <w:rFonts w:asciiTheme="minorBidi" w:hAnsiTheme="minorBidi" w:hint="cs"/>
          <w:b/>
          <w:bCs/>
          <w:sz w:val="24"/>
          <w:szCs w:val="24"/>
          <w:rtl/>
        </w:rPr>
        <w:t>اجمالي الناتج المحلي حسب نوع النشاط الاقتصادي</w:t>
      </w:r>
      <w:r w:rsidR="008664A6" w:rsidRPr="008664A6">
        <w:rPr>
          <w:rFonts w:asciiTheme="minorBidi" w:hAnsiTheme="minorBidi" w:hint="cs"/>
          <w:b/>
          <w:bCs/>
          <w:sz w:val="24"/>
          <w:szCs w:val="24"/>
          <w:rtl/>
        </w:rPr>
        <w:t xml:space="preserve"> :</w:t>
      </w:r>
    </w:p>
    <w:tbl>
      <w:tblPr>
        <w:tblStyle w:val="a4"/>
        <w:bidiVisual/>
        <w:tblW w:w="0" w:type="auto"/>
        <w:tblLook w:val="04A0" w:firstRow="1" w:lastRow="0" w:firstColumn="1" w:lastColumn="0" w:noHBand="0" w:noVBand="1"/>
      </w:tblPr>
      <w:tblGrid>
        <w:gridCol w:w="4218"/>
        <w:gridCol w:w="1701"/>
        <w:gridCol w:w="2976"/>
      </w:tblGrid>
      <w:tr w:rsidR="001A1EFE" w:rsidRPr="001A1EFE" w:rsidTr="008664A6">
        <w:tc>
          <w:tcPr>
            <w:tcW w:w="4218" w:type="dxa"/>
            <w:shd w:val="clear" w:color="auto" w:fill="F2F2F2" w:themeFill="background1" w:themeFillShade="F2"/>
          </w:tcPr>
          <w:p w:rsidR="00AE02C3" w:rsidRPr="008664A6" w:rsidRDefault="00AE02C3" w:rsidP="008664A6">
            <w:pPr>
              <w:jc w:val="center"/>
              <w:rPr>
                <w:rFonts w:asciiTheme="minorBidi" w:hAnsiTheme="minorBidi" w:hint="cs"/>
                <w:b/>
                <w:bCs/>
                <w:sz w:val="24"/>
                <w:szCs w:val="24"/>
                <w:rtl/>
              </w:rPr>
            </w:pPr>
            <w:r w:rsidRPr="008664A6">
              <w:rPr>
                <w:rFonts w:asciiTheme="minorBidi" w:hAnsiTheme="minorBidi" w:hint="cs"/>
                <w:b/>
                <w:bCs/>
                <w:sz w:val="24"/>
                <w:szCs w:val="24"/>
                <w:rtl/>
              </w:rPr>
              <w:t>النشاط الاقتصادي</w:t>
            </w:r>
          </w:p>
        </w:tc>
        <w:tc>
          <w:tcPr>
            <w:tcW w:w="1701" w:type="dxa"/>
            <w:shd w:val="clear" w:color="auto" w:fill="F2F2F2" w:themeFill="background1" w:themeFillShade="F2"/>
          </w:tcPr>
          <w:p w:rsidR="00AE02C3" w:rsidRPr="008664A6" w:rsidRDefault="001A1EFE" w:rsidP="008664A6">
            <w:pPr>
              <w:jc w:val="center"/>
              <w:rPr>
                <w:rFonts w:asciiTheme="minorBidi" w:hAnsiTheme="minorBidi" w:hint="cs"/>
                <w:b/>
                <w:bCs/>
                <w:sz w:val="24"/>
                <w:szCs w:val="24"/>
                <w:rtl/>
              </w:rPr>
            </w:pPr>
            <w:r w:rsidRPr="008664A6">
              <w:rPr>
                <w:rFonts w:asciiTheme="minorBidi" w:hAnsiTheme="minorBidi"/>
                <w:b/>
                <w:bCs/>
                <w:sz w:val="24"/>
                <w:szCs w:val="24"/>
              </w:rPr>
              <w:t>*2010</w:t>
            </w:r>
          </w:p>
        </w:tc>
        <w:tc>
          <w:tcPr>
            <w:tcW w:w="2976" w:type="dxa"/>
            <w:shd w:val="clear" w:color="auto" w:fill="F2F2F2" w:themeFill="background1" w:themeFillShade="F2"/>
          </w:tcPr>
          <w:p w:rsidR="00AE02C3" w:rsidRPr="008664A6" w:rsidRDefault="00AE02C3" w:rsidP="008664A6">
            <w:pPr>
              <w:jc w:val="center"/>
              <w:rPr>
                <w:rFonts w:asciiTheme="minorBidi" w:hAnsiTheme="minorBidi" w:hint="cs"/>
                <w:b/>
                <w:bCs/>
                <w:sz w:val="24"/>
                <w:szCs w:val="24"/>
                <w:rtl/>
              </w:rPr>
            </w:pPr>
            <w:r w:rsidRPr="008664A6">
              <w:rPr>
                <w:rFonts w:asciiTheme="minorBidi" w:hAnsiTheme="minorBidi" w:hint="cs"/>
                <w:b/>
                <w:bCs/>
                <w:sz w:val="24"/>
                <w:szCs w:val="24"/>
                <w:rtl/>
              </w:rPr>
              <w:t>النسبة من اجمالي الناتج المحلي</w:t>
            </w:r>
          </w:p>
        </w:tc>
      </w:tr>
      <w:tr w:rsidR="001A1EFE" w:rsidRPr="001A1EFE" w:rsidTr="001A1EFE">
        <w:tc>
          <w:tcPr>
            <w:tcW w:w="4218" w:type="dxa"/>
          </w:tcPr>
          <w:p w:rsidR="00AE02C3" w:rsidRPr="001A1EFE" w:rsidRDefault="00AE02C3" w:rsidP="00AE02C3">
            <w:pPr>
              <w:rPr>
                <w:rFonts w:asciiTheme="minorBidi" w:hAnsiTheme="minorBidi" w:hint="cs"/>
                <w:sz w:val="24"/>
                <w:szCs w:val="24"/>
                <w:rtl/>
              </w:rPr>
            </w:pPr>
            <w:r w:rsidRPr="001A1EFE">
              <w:rPr>
                <w:rFonts w:ascii="Arial,Bold" w:cs="Arial,Bold" w:hint="cs"/>
                <w:sz w:val="24"/>
                <w:szCs w:val="24"/>
                <w:rtl/>
              </w:rPr>
              <w:t>الزراعة</w:t>
            </w:r>
            <w:r w:rsidRPr="001A1EFE">
              <w:rPr>
                <w:rFonts w:ascii="Arial,Bold" w:cs="Arial,Bold"/>
                <w:sz w:val="24"/>
                <w:szCs w:val="24"/>
              </w:rPr>
              <w:t xml:space="preserve"> </w:t>
            </w:r>
            <w:r w:rsidRPr="001A1EFE">
              <w:rPr>
                <w:rFonts w:ascii="Arial,Bold" w:cs="Arial,Bold" w:hint="cs"/>
                <w:sz w:val="24"/>
                <w:szCs w:val="24"/>
                <w:rtl/>
              </w:rPr>
              <w:t>،</w:t>
            </w:r>
            <w:r w:rsidRPr="001A1EFE">
              <w:rPr>
                <w:rFonts w:ascii="Arial,Bold" w:cs="Arial,Bold"/>
                <w:sz w:val="24"/>
                <w:szCs w:val="24"/>
              </w:rPr>
              <w:t xml:space="preserve"> </w:t>
            </w:r>
            <w:r w:rsidRPr="001A1EFE">
              <w:rPr>
                <w:rFonts w:ascii="Arial,Bold" w:cs="Arial,Bold" w:hint="cs"/>
                <w:sz w:val="24"/>
                <w:szCs w:val="24"/>
                <w:rtl/>
              </w:rPr>
              <w:t>الغابات</w:t>
            </w:r>
            <w:r w:rsidRPr="001A1EFE">
              <w:rPr>
                <w:rFonts w:ascii="Arial,Bold" w:cs="Arial,Bold"/>
                <w:sz w:val="24"/>
                <w:szCs w:val="24"/>
              </w:rPr>
              <w:t xml:space="preserve"> </w:t>
            </w:r>
            <w:r w:rsidRPr="001A1EFE">
              <w:rPr>
                <w:rFonts w:ascii="Arial,Bold" w:cs="Arial,Bold" w:hint="cs"/>
                <w:sz w:val="24"/>
                <w:szCs w:val="24"/>
                <w:rtl/>
              </w:rPr>
              <w:t>،</w:t>
            </w:r>
            <w:r w:rsidRPr="001A1EFE">
              <w:rPr>
                <w:rFonts w:ascii="Arial,Bold" w:cs="Arial,Bold"/>
                <w:sz w:val="24"/>
                <w:szCs w:val="24"/>
              </w:rPr>
              <w:t xml:space="preserve"> </w:t>
            </w:r>
            <w:r w:rsidRPr="001A1EFE">
              <w:rPr>
                <w:rFonts w:ascii="Arial,Bold" w:cs="Arial,Bold" w:hint="cs"/>
                <w:sz w:val="24"/>
                <w:szCs w:val="24"/>
                <w:rtl/>
              </w:rPr>
              <w:t>الاسماك</w:t>
            </w:r>
          </w:p>
        </w:tc>
        <w:tc>
          <w:tcPr>
            <w:tcW w:w="1701" w:type="dxa"/>
          </w:tcPr>
          <w:p w:rsidR="00AE02C3" w:rsidRPr="001A1EFE" w:rsidRDefault="001A1EFE" w:rsidP="008664A6">
            <w:pPr>
              <w:jc w:val="center"/>
              <w:rPr>
                <w:rFonts w:asciiTheme="minorBidi" w:hAnsiTheme="minorBidi"/>
                <w:sz w:val="24"/>
                <w:szCs w:val="24"/>
                <w:rtl/>
              </w:rPr>
            </w:pPr>
            <w:r w:rsidRPr="001A1EFE">
              <w:rPr>
                <w:rFonts w:asciiTheme="minorBidi" w:hAnsiTheme="minorBidi"/>
                <w:sz w:val="24"/>
                <w:szCs w:val="24"/>
              </w:rPr>
              <w:t>39986</w:t>
            </w:r>
          </w:p>
        </w:tc>
        <w:tc>
          <w:tcPr>
            <w:tcW w:w="2976" w:type="dxa"/>
          </w:tcPr>
          <w:p w:rsidR="00AE02C3" w:rsidRPr="001A1EFE" w:rsidRDefault="001A1EFE" w:rsidP="008664A6">
            <w:pPr>
              <w:bidi w:val="0"/>
              <w:jc w:val="center"/>
              <w:rPr>
                <w:rFonts w:asciiTheme="minorBidi" w:hAnsiTheme="minorBidi"/>
                <w:sz w:val="24"/>
                <w:szCs w:val="24"/>
                <w:rtl/>
              </w:rPr>
            </w:pPr>
            <w:r>
              <w:rPr>
                <w:rFonts w:asciiTheme="minorBidi" w:hAnsiTheme="minorBidi"/>
                <w:sz w:val="24"/>
                <w:szCs w:val="24"/>
              </w:rPr>
              <w:t>4.6</w:t>
            </w:r>
          </w:p>
        </w:tc>
      </w:tr>
      <w:tr w:rsidR="001A1EFE" w:rsidRPr="001A1EFE" w:rsidTr="001A1EFE">
        <w:tc>
          <w:tcPr>
            <w:tcW w:w="4218" w:type="dxa"/>
          </w:tcPr>
          <w:p w:rsidR="00AE02C3" w:rsidRPr="001A1EFE" w:rsidRDefault="00AE02C3" w:rsidP="00AE02C3">
            <w:pPr>
              <w:rPr>
                <w:rFonts w:asciiTheme="minorBidi" w:hAnsiTheme="minorBidi" w:hint="cs"/>
                <w:sz w:val="24"/>
                <w:szCs w:val="24"/>
                <w:rtl/>
              </w:rPr>
            </w:pPr>
            <w:r w:rsidRPr="001A1EFE">
              <w:rPr>
                <w:rFonts w:ascii="Arial,Bold" w:cs="Arial,Bold" w:hint="cs"/>
                <w:sz w:val="24"/>
                <w:szCs w:val="24"/>
                <w:rtl/>
              </w:rPr>
              <w:t>التعد</w:t>
            </w:r>
            <w:r w:rsidRPr="001A1EFE">
              <w:rPr>
                <w:rFonts w:ascii="Arial,Bold" w:cs="Arial,Bold" w:hint="cs"/>
                <w:sz w:val="24"/>
                <w:szCs w:val="24"/>
                <w:rtl/>
              </w:rPr>
              <w:t xml:space="preserve">ين </w:t>
            </w:r>
            <w:r w:rsidRPr="001A1EFE">
              <w:rPr>
                <w:rFonts w:ascii="Arial,Bold" w:cs="Arial,Bold"/>
                <w:sz w:val="24"/>
                <w:szCs w:val="24"/>
              </w:rPr>
              <w:t xml:space="preserve"> </w:t>
            </w:r>
            <w:r w:rsidRPr="001A1EFE">
              <w:rPr>
                <w:rFonts w:ascii="Arial,Bold" w:cs="Arial,Bold" w:hint="cs"/>
                <w:sz w:val="24"/>
                <w:szCs w:val="24"/>
                <w:rtl/>
              </w:rPr>
              <w:t>والتحج</w:t>
            </w:r>
            <w:r w:rsidRPr="001A1EFE">
              <w:rPr>
                <w:rFonts w:ascii="Arial,Bold" w:cs="Arial,Bold" w:hint="cs"/>
                <w:sz w:val="24"/>
                <w:szCs w:val="24"/>
                <w:rtl/>
              </w:rPr>
              <w:t>ي</w:t>
            </w:r>
            <w:r w:rsidRPr="001A1EFE">
              <w:rPr>
                <w:rFonts w:cs="Arial,Bold" w:hint="cs"/>
                <w:sz w:val="24"/>
                <w:szCs w:val="24"/>
                <w:rtl/>
              </w:rPr>
              <w:t>ر -</w:t>
            </w:r>
            <w:r w:rsidRPr="001A1EFE">
              <w:rPr>
                <w:rFonts w:ascii="Arial,Bold" w:cs="Arial,Bold"/>
                <w:sz w:val="24"/>
                <w:szCs w:val="24"/>
              </w:rPr>
              <w:t xml:space="preserve"> </w:t>
            </w:r>
            <w:r w:rsidRPr="001A1EFE">
              <w:rPr>
                <w:rFonts w:ascii="Arial,Bold" w:cs="Arial,Bold" w:hint="cs"/>
                <w:sz w:val="24"/>
                <w:szCs w:val="24"/>
                <w:rtl/>
              </w:rPr>
              <w:t>نفط</w:t>
            </w:r>
            <w:r w:rsidRPr="001A1EFE">
              <w:rPr>
                <w:rFonts w:ascii="Arial,Bold" w:cs="Arial,Bold"/>
                <w:sz w:val="24"/>
                <w:szCs w:val="24"/>
              </w:rPr>
              <w:t xml:space="preserve"> </w:t>
            </w:r>
            <w:r w:rsidRPr="001A1EFE">
              <w:rPr>
                <w:rFonts w:ascii="Arial,Bold" w:cs="Arial,Bold" w:hint="cs"/>
                <w:sz w:val="24"/>
                <w:szCs w:val="24"/>
                <w:rtl/>
              </w:rPr>
              <w:t>وغاز</w:t>
            </w:r>
          </w:p>
        </w:tc>
        <w:tc>
          <w:tcPr>
            <w:tcW w:w="1701" w:type="dxa"/>
          </w:tcPr>
          <w:p w:rsidR="00AE02C3" w:rsidRPr="001A1EFE" w:rsidRDefault="001A1EFE" w:rsidP="008664A6">
            <w:pPr>
              <w:jc w:val="center"/>
              <w:rPr>
                <w:rFonts w:asciiTheme="minorBidi" w:hAnsiTheme="minorBidi"/>
                <w:sz w:val="24"/>
                <w:szCs w:val="24"/>
                <w:rtl/>
              </w:rPr>
            </w:pPr>
            <w:r w:rsidRPr="001A1EFE">
              <w:rPr>
                <w:rFonts w:asciiTheme="minorBidi" w:hAnsiTheme="minorBidi"/>
                <w:sz w:val="24"/>
                <w:szCs w:val="24"/>
              </w:rPr>
              <w:t>201433</w:t>
            </w:r>
          </w:p>
        </w:tc>
        <w:tc>
          <w:tcPr>
            <w:tcW w:w="2976" w:type="dxa"/>
          </w:tcPr>
          <w:p w:rsidR="00AE02C3" w:rsidRPr="001A1EFE" w:rsidRDefault="001A1EFE" w:rsidP="008664A6">
            <w:pPr>
              <w:bidi w:val="0"/>
              <w:jc w:val="center"/>
              <w:rPr>
                <w:rFonts w:asciiTheme="minorBidi" w:hAnsiTheme="minorBidi" w:hint="cs"/>
                <w:sz w:val="24"/>
                <w:szCs w:val="24"/>
                <w:rtl/>
              </w:rPr>
            </w:pPr>
            <w:r>
              <w:rPr>
                <w:rFonts w:asciiTheme="minorBidi" w:hAnsiTheme="minorBidi"/>
                <w:sz w:val="24"/>
                <w:szCs w:val="24"/>
              </w:rPr>
              <w:t>23.1</w:t>
            </w:r>
          </w:p>
        </w:tc>
      </w:tr>
      <w:tr w:rsidR="001A1EFE" w:rsidRPr="001A1EFE" w:rsidTr="001A1EFE">
        <w:tc>
          <w:tcPr>
            <w:tcW w:w="4218" w:type="dxa"/>
          </w:tcPr>
          <w:p w:rsidR="00AE02C3" w:rsidRPr="001A1EFE" w:rsidRDefault="00AE02C3" w:rsidP="00AE02C3">
            <w:pPr>
              <w:rPr>
                <w:rFonts w:asciiTheme="minorBidi" w:hAnsiTheme="minorBidi" w:hint="cs"/>
                <w:sz w:val="24"/>
                <w:szCs w:val="24"/>
                <w:rtl/>
              </w:rPr>
            </w:pPr>
            <w:r w:rsidRPr="001A1EFE">
              <w:rPr>
                <w:rFonts w:asciiTheme="minorBidi" w:hAnsiTheme="minorBidi" w:hint="cs"/>
                <w:sz w:val="24"/>
                <w:szCs w:val="24"/>
                <w:rtl/>
              </w:rPr>
              <w:t xml:space="preserve">التعدين والتحجير </w:t>
            </w:r>
            <w:r w:rsidRPr="001A1EFE">
              <w:rPr>
                <w:rFonts w:asciiTheme="minorBidi" w:hAnsiTheme="minorBidi"/>
                <w:sz w:val="24"/>
                <w:szCs w:val="24"/>
                <w:rtl/>
              </w:rPr>
              <w:t>–</w:t>
            </w:r>
            <w:r w:rsidRPr="001A1EFE">
              <w:rPr>
                <w:rFonts w:asciiTheme="minorBidi" w:hAnsiTheme="minorBidi" w:hint="cs"/>
                <w:sz w:val="24"/>
                <w:szCs w:val="24"/>
                <w:rtl/>
              </w:rPr>
              <w:t xml:space="preserve"> أخرى غير نفطية</w:t>
            </w:r>
          </w:p>
        </w:tc>
        <w:tc>
          <w:tcPr>
            <w:tcW w:w="1701" w:type="dxa"/>
          </w:tcPr>
          <w:p w:rsidR="00AE02C3" w:rsidRPr="001A1EFE" w:rsidRDefault="001A1EFE" w:rsidP="008664A6">
            <w:pPr>
              <w:jc w:val="center"/>
              <w:rPr>
                <w:rFonts w:asciiTheme="minorBidi" w:hAnsiTheme="minorBidi"/>
                <w:sz w:val="24"/>
                <w:szCs w:val="24"/>
                <w:rtl/>
              </w:rPr>
            </w:pPr>
            <w:r w:rsidRPr="001A1EFE">
              <w:rPr>
                <w:rFonts w:asciiTheme="minorBidi" w:hAnsiTheme="minorBidi"/>
                <w:sz w:val="24"/>
                <w:szCs w:val="24"/>
              </w:rPr>
              <w:t>3125</w:t>
            </w:r>
          </w:p>
        </w:tc>
        <w:tc>
          <w:tcPr>
            <w:tcW w:w="2976" w:type="dxa"/>
          </w:tcPr>
          <w:p w:rsidR="00AE02C3" w:rsidRPr="001A1EFE" w:rsidRDefault="001A1EFE" w:rsidP="008664A6">
            <w:pPr>
              <w:bidi w:val="0"/>
              <w:jc w:val="center"/>
              <w:rPr>
                <w:rFonts w:asciiTheme="minorBidi" w:hAnsiTheme="minorBidi" w:hint="cs"/>
                <w:sz w:val="24"/>
                <w:szCs w:val="24"/>
                <w:rtl/>
              </w:rPr>
            </w:pPr>
            <w:r>
              <w:rPr>
                <w:rFonts w:asciiTheme="minorBidi" w:hAnsiTheme="minorBidi"/>
                <w:sz w:val="24"/>
                <w:szCs w:val="24"/>
              </w:rPr>
              <w:t>0.4</w:t>
            </w:r>
          </w:p>
        </w:tc>
      </w:tr>
      <w:tr w:rsidR="001A1EFE" w:rsidRPr="001A1EFE" w:rsidTr="001A1EFE">
        <w:tc>
          <w:tcPr>
            <w:tcW w:w="4218" w:type="dxa"/>
          </w:tcPr>
          <w:p w:rsidR="00AE02C3" w:rsidRPr="001A1EFE" w:rsidRDefault="00AE02C3" w:rsidP="00AE02C3">
            <w:pPr>
              <w:rPr>
                <w:rFonts w:asciiTheme="minorBidi" w:hAnsiTheme="minorBidi" w:hint="cs"/>
                <w:sz w:val="24"/>
                <w:szCs w:val="24"/>
                <w:rtl/>
              </w:rPr>
            </w:pPr>
            <w:r w:rsidRPr="001A1EFE">
              <w:rPr>
                <w:rFonts w:asciiTheme="minorBidi" w:hAnsiTheme="minorBidi" w:hint="cs"/>
                <w:sz w:val="24"/>
                <w:szCs w:val="24"/>
                <w:rtl/>
              </w:rPr>
              <w:t xml:space="preserve">الصناعات التحويلية </w:t>
            </w:r>
            <w:r w:rsidRPr="001A1EFE">
              <w:rPr>
                <w:rFonts w:asciiTheme="minorBidi" w:hAnsiTheme="minorBidi"/>
                <w:sz w:val="24"/>
                <w:szCs w:val="24"/>
                <w:rtl/>
              </w:rPr>
              <w:t>–</w:t>
            </w:r>
            <w:r w:rsidRPr="001A1EFE">
              <w:rPr>
                <w:rFonts w:asciiTheme="minorBidi" w:hAnsiTheme="minorBidi" w:hint="cs"/>
                <w:sz w:val="24"/>
                <w:szCs w:val="24"/>
                <w:rtl/>
              </w:rPr>
              <w:t xml:space="preserve"> نفطية</w:t>
            </w:r>
          </w:p>
        </w:tc>
        <w:tc>
          <w:tcPr>
            <w:tcW w:w="1701" w:type="dxa"/>
          </w:tcPr>
          <w:p w:rsidR="00AE02C3" w:rsidRPr="001A1EFE" w:rsidRDefault="001A1EFE" w:rsidP="008664A6">
            <w:pPr>
              <w:jc w:val="center"/>
              <w:rPr>
                <w:rFonts w:asciiTheme="minorBidi" w:hAnsiTheme="minorBidi"/>
                <w:sz w:val="24"/>
                <w:szCs w:val="24"/>
                <w:rtl/>
              </w:rPr>
            </w:pPr>
            <w:r w:rsidRPr="001A1EFE">
              <w:rPr>
                <w:rFonts w:asciiTheme="minorBidi" w:hAnsiTheme="minorBidi"/>
                <w:sz w:val="24"/>
                <w:szCs w:val="24"/>
              </w:rPr>
              <w:t>21886</w:t>
            </w:r>
          </w:p>
        </w:tc>
        <w:tc>
          <w:tcPr>
            <w:tcW w:w="2976" w:type="dxa"/>
          </w:tcPr>
          <w:p w:rsidR="00AE02C3" w:rsidRPr="001A1EFE" w:rsidRDefault="001A1EFE" w:rsidP="008664A6">
            <w:pPr>
              <w:bidi w:val="0"/>
              <w:jc w:val="center"/>
              <w:rPr>
                <w:rFonts w:asciiTheme="minorBidi" w:hAnsiTheme="minorBidi" w:hint="cs"/>
                <w:sz w:val="24"/>
                <w:szCs w:val="24"/>
                <w:rtl/>
              </w:rPr>
            </w:pPr>
            <w:r>
              <w:rPr>
                <w:rFonts w:asciiTheme="minorBidi" w:hAnsiTheme="minorBidi"/>
                <w:sz w:val="24"/>
                <w:szCs w:val="24"/>
              </w:rPr>
              <w:t>2.5</w:t>
            </w:r>
          </w:p>
        </w:tc>
      </w:tr>
      <w:tr w:rsidR="001A1EFE" w:rsidRPr="001A1EFE" w:rsidTr="001A1EFE">
        <w:tc>
          <w:tcPr>
            <w:tcW w:w="4218" w:type="dxa"/>
          </w:tcPr>
          <w:p w:rsidR="00AE02C3" w:rsidRPr="001A1EFE" w:rsidRDefault="00AE02C3" w:rsidP="00AE02C3">
            <w:pPr>
              <w:rPr>
                <w:rFonts w:asciiTheme="minorBidi" w:hAnsiTheme="minorBidi" w:hint="cs"/>
                <w:sz w:val="24"/>
                <w:szCs w:val="24"/>
                <w:rtl/>
              </w:rPr>
            </w:pPr>
            <w:r w:rsidRPr="001A1EFE">
              <w:rPr>
                <w:rFonts w:asciiTheme="minorBidi" w:hAnsiTheme="minorBidi" w:hint="cs"/>
                <w:sz w:val="24"/>
                <w:szCs w:val="24"/>
                <w:rtl/>
              </w:rPr>
              <w:t xml:space="preserve">الصناعات التحويلية </w:t>
            </w:r>
            <w:r w:rsidRPr="001A1EFE">
              <w:rPr>
                <w:rFonts w:asciiTheme="minorBidi" w:hAnsiTheme="minorBidi"/>
                <w:sz w:val="24"/>
                <w:szCs w:val="24"/>
                <w:rtl/>
              </w:rPr>
              <w:t>–</w:t>
            </w:r>
            <w:r w:rsidRPr="001A1EFE">
              <w:rPr>
                <w:rFonts w:asciiTheme="minorBidi" w:hAnsiTheme="minorBidi" w:hint="cs"/>
                <w:sz w:val="24"/>
                <w:szCs w:val="24"/>
                <w:rtl/>
              </w:rPr>
              <w:t xml:space="preserve"> غير نفطية</w:t>
            </w:r>
          </w:p>
        </w:tc>
        <w:tc>
          <w:tcPr>
            <w:tcW w:w="1701" w:type="dxa"/>
          </w:tcPr>
          <w:p w:rsidR="00AE02C3" w:rsidRPr="001A1EFE" w:rsidRDefault="001A1EFE" w:rsidP="008664A6">
            <w:pPr>
              <w:jc w:val="center"/>
              <w:rPr>
                <w:rFonts w:asciiTheme="minorBidi" w:hAnsiTheme="minorBidi"/>
                <w:sz w:val="24"/>
                <w:szCs w:val="24"/>
                <w:rtl/>
              </w:rPr>
            </w:pPr>
            <w:r w:rsidRPr="001A1EFE">
              <w:rPr>
                <w:rFonts w:asciiTheme="minorBidi" w:hAnsiTheme="minorBidi"/>
                <w:sz w:val="24"/>
                <w:szCs w:val="24"/>
              </w:rPr>
              <w:t>87867</w:t>
            </w:r>
          </w:p>
        </w:tc>
        <w:tc>
          <w:tcPr>
            <w:tcW w:w="2976" w:type="dxa"/>
          </w:tcPr>
          <w:p w:rsidR="00AE02C3" w:rsidRPr="001A1EFE" w:rsidRDefault="001A1EFE" w:rsidP="008664A6">
            <w:pPr>
              <w:bidi w:val="0"/>
              <w:jc w:val="center"/>
              <w:rPr>
                <w:rFonts w:asciiTheme="minorBidi" w:hAnsiTheme="minorBidi" w:hint="cs"/>
                <w:sz w:val="24"/>
                <w:szCs w:val="24"/>
                <w:rtl/>
              </w:rPr>
            </w:pPr>
            <w:r>
              <w:rPr>
                <w:rFonts w:asciiTheme="minorBidi" w:hAnsiTheme="minorBidi"/>
                <w:sz w:val="24"/>
                <w:szCs w:val="24"/>
              </w:rPr>
              <w:t>10.1</w:t>
            </w:r>
          </w:p>
        </w:tc>
      </w:tr>
      <w:tr w:rsidR="001A1EFE" w:rsidRPr="001A1EFE" w:rsidTr="001A1EFE">
        <w:tc>
          <w:tcPr>
            <w:tcW w:w="4218" w:type="dxa"/>
          </w:tcPr>
          <w:p w:rsidR="00AE02C3" w:rsidRPr="001A1EFE" w:rsidRDefault="00AE02C3" w:rsidP="00AE02C3">
            <w:pPr>
              <w:rPr>
                <w:rFonts w:asciiTheme="minorBidi" w:hAnsiTheme="minorBidi" w:hint="cs"/>
                <w:sz w:val="24"/>
                <w:szCs w:val="24"/>
                <w:rtl/>
              </w:rPr>
            </w:pPr>
            <w:r w:rsidRPr="001A1EFE">
              <w:rPr>
                <w:rFonts w:asciiTheme="minorBidi" w:hAnsiTheme="minorBidi" w:hint="cs"/>
                <w:sz w:val="24"/>
                <w:szCs w:val="24"/>
                <w:rtl/>
              </w:rPr>
              <w:t>الكهرباء , الغاز , الماء</w:t>
            </w:r>
          </w:p>
        </w:tc>
        <w:tc>
          <w:tcPr>
            <w:tcW w:w="1701" w:type="dxa"/>
          </w:tcPr>
          <w:p w:rsidR="00AE02C3" w:rsidRPr="001A1EFE" w:rsidRDefault="001A1EFE" w:rsidP="008664A6">
            <w:pPr>
              <w:jc w:val="center"/>
              <w:rPr>
                <w:rFonts w:asciiTheme="minorBidi" w:hAnsiTheme="minorBidi"/>
                <w:sz w:val="24"/>
                <w:szCs w:val="24"/>
                <w:rtl/>
              </w:rPr>
            </w:pPr>
            <w:r w:rsidRPr="001A1EFE">
              <w:rPr>
                <w:rFonts w:asciiTheme="minorBidi" w:hAnsiTheme="minorBidi"/>
                <w:sz w:val="24"/>
                <w:szCs w:val="24"/>
              </w:rPr>
              <w:t>16161</w:t>
            </w:r>
          </w:p>
        </w:tc>
        <w:tc>
          <w:tcPr>
            <w:tcW w:w="2976" w:type="dxa"/>
          </w:tcPr>
          <w:p w:rsidR="00AE02C3" w:rsidRPr="001A1EFE" w:rsidRDefault="001A1EFE" w:rsidP="008664A6">
            <w:pPr>
              <w:bidi w:val="0"/>
              <w:jc w:val="center"/>
              <w:rPr>
                <w:rFonts w:asciiTheme="minorBidi" w:hAnsiTheme="minorBidi" w:hint="cs"/>
                <w:sz w:val="24"/>
                <w:szCs w:val="24"/>
                <w:rtl/>
              </w:rPr>
            </w:pPr>
            <w:r>
              <w:rPr>
                <w:rFonts w:asciiTheme="minorBidi" w:hAnsiTheme="minorBidi"/>
                <w:sz w:val="24"/>
                <w:szCs w:val="24"/>
              </w:rPr>
              <w:t>1.9</w:t>
            </w:r>
          </w:p>
        </w:tc>
      </w:tr>
      <w:tr w:rsidR="001A1EFE" w:rsidRPr="001A1EFE" w:rsidTr="001A1EFE">
        <w:tc>
          <w:tcPr>
            <w:tcW w:w="4218" w:type="dxa"/>
          </w:tcPr>
          <w:p w:rsidR="00AE02C3" w:rsidRPr="001A1EFE" w:rsidRDefault="00AE02C3" w:rsidP="00AE02C3">
            <w:pPr>
              <w:rPr>
                <w:rFonts w:asciiTheme="minorBidi" w:hAnsiTheme="minorBidi" w:hint="cs"/>
                <w:sz w:val="24"/>
                <w:szCs w:val="24"/>
                <w:rtl/>
              </w:rPr>
            </w:pPr>
            <w:r w:rsidRPr="001A1EFE">
              <w:rPr>
                <w:rFonts w:asciiTheme="minorBidi" w:hAnsiTheme="minorBidi" w:hint="cs"/>
                <w:sz w:val="24"/>
                <w:szCs w:val="24"/>
                <w:rtl/>
              </w:rPr>
              <w:t>التشييد والبناء</w:t>
            </w:r>
          </w:p>
        </w:tc>
        <w:tc>
          <w:tcPr>
            <w:tcW w:w="1701" w:type="dxa"/>
          </w:tcPr>
          <w:p w:rsidR="00AE02C3" w:rsidRPr="001A1EFE" w:rsidRDefault="001A1EFE" w:rsidP="008664A6">
            <w:pPr>
              <w:jc w:val="center"/>
              <w:rPr>
                <w:rFonts w:asciiTheme="minorBidi" w:hAnsiTheme="minorBidi"/>
                <w:sz w:val="24"/>
                <w:szCs w:val="24"/>
                <w:rtl/>
              </w:rPr>
            </w:pPr>
            <w:r w:rsidRPr="001A1EFE">
              <w:rPr>
                <w:rFonts w:asciiTheme="minorBidi" w:hAnsiTheme="minorBidi"/>
                <w:sz w:val="24"/>
                <w:szCs w:val="24"/>
              </w:rPr>
              <w:t>60382</w:t>
            </w:r>
          </w:p>
        </w:tc>
        <w:tc>
          <w:tcPr>
            <w:tcW w:w="2976" w:type="dxa"/>
          </w:tcPr>
          <w:p w:rsidR="00AE02C3" w:rsidRPr="001A1EFE" w:rsidRDefault="001A1EFE" w:rsidP="008664A6">
            <w:pPr>
              <w:bidi w:val="0"/>
              <w:jc w:val="center"/>
              <w:rPr>
                <w:rFonts w:asciiTheme="minorBidi" w:hAnsiTheme="minorBidi" w:hint="cs"/>
                <w:sz w:val="24"/>
                <w:szCs w:val="24"/>
                <w:rtl/>
              </w:rPr>
            </w:pPr>
            <w:r>
              <w:rPr>
                <w:rFonts w:asciiTheme="minorBidi" w:hAnsiTheme="minorBidi"/>
                <w:sz w:val="24"/>
                <w:szCs w:val="24"/>
              </w:rPr>
              <w:t>6.9</w:t>
            </w:r>
          </w:p>
        </w:tc>
      </w:tr>
      <w:tr w:rsidR="001A1EFE" w:rsidRPr="001A1EFE" w:rsidTr="001A1EFE">
        <w:tc>
          <w:tcPr>
            <w:tcW w:w="4218" w:type="dxa"/>
          </w:tcPr>
          <w:p w:rsidR="00AE02C3" w:rsidRPr="001A1EFE" w:rsidRDefault="00AE02C3" w:rsidP="00AE02C3">
            <w:pPr>
              <w:rPr>
                <w:rFonts w:asciiTheme="minorBidi" w:hAnsiTheme="minorBidi" w:hint="cs"/>
                <w:sz w:val="24"/>
                <w:szCs w:val="24"/>
                <w:rtl/>
              </w:rPr>
            </w:pPr>
            <w:r w:rsidRPr="001A1EFE">
              <w:rPr>
                <w:rFonts w:asciiTheme="minorBidi" w:hAnsiTheme="minorBidi" w:hint="cs"/>
                <w:sz w:val="24"/>
                <w:szCs w:val="24"/>
                <w:rtl/>
              </w:rPr>
              <w:t>تجارة الجملة والتجزئة والمطاعم والفنادق</w:t>
            </w:r>
          </w:p>
        </w:tc>
        <w:tc>
          <w:tcPr>
            <w:tcW w:w="1701" w:type="dxa"/>
          </w:tcPr>
          <w:p w:rsidR="00AE02C3" w:rsidRPr="001A1EFE" w:rsidRDefault="001A1EFE" w:rsidP="008664A6">
            <w:pPr>
              <w:jc w:val="center"/>
              <w:rPr>
                <w:rFonts w:asciiTheme="minorBidi" w:hAnsiTheme="minorBidi"/>
                <w:sz w:val="24"/>
                <w:szCs w:val="24"/>
                <w:rtl/>
              </w:rPr>
            </w:pPr>
            <w:r w:rsidRPr="001A1EFE">
              <w:rPr>
                <w:rFonts w:asciiTheme="minorBidi" w:hAnsiTheme="minorBidi"/>
                <w:sz w:val="24"/>
                <w:szCs w:val="24"/>
              </w:rPr>
              <w:t>77190</w:t>
            </w:r>
          </w:p>
        </w:tc>
        <w:tc>
          <w:tcPr>
            <w:tcW w:w="2976" w:type="dxa"/>
          </w:tcPr>
          <w:p w:rsidR="00AE02C3" w:rsidRPr="001A1EFE" w:rsidRDefault="001A1EFE" w:rsidP="008664A6">
            <w:pPr>
              <w:bidi w:val="0"/>
              <w:jc w:val="center"/>
              <w:rPr>
                <w:rFonts w:asciiTheme="minorBidi" w:hAnsiTheme="minorBidi" w:hint="cs"/>
                <w:sz w:val="24"/>
                <w:szCs w:val="24"/>
                <w:rtl/>
              </w:rPr>
            </w:pPr>
            <w:r>
              <w:rPr>
                <w:rFonts w:asciiTheme="minorBidi" w:hAnsiTheme="minorBidi"/>
                <w:sz w:val="24"/>
                <w:szCs w:val="24"/>
              </w:rPr>
              <w:t>8.9</w:t>
            </w:r>
          </w:p>
        </w:tc>
      </w:tr>
      <w:tr w:rsidR="001A1EFE" w:rsidRPr="001A1EFE" w:rsidTr="001A1EFE">
        <w:tc>
          <w:tcPr>
            <w:tcW w:w="4218" w:type="dxa"/>
          </w:tcPr>
          <w:p w:rsidR="00AE02C3" w:rsidRPr="001A1EFE" w:rsidRDefault="00AE02C3" w:rsidP="00AE02C3">
            <w:pPr>
              <w:rPr>
                <w:rFonts w:asciiTheme="minorBidi" w:hAnsiTheme="minorBidi" w:hint="cs"/>
                <w:sz w:val="24"/>
                <w:szCs w:val="24"/>
                <w:rtl/>
              </w:rPr>
            </w:pPr>
            <w:r w:rsidRPr="001A1EFE">
              <w:rPr>
                <w:rFonts w:asciiTheme="minorBidi" w:hAnsiTheme="minorBidi" w:hint="cs"/>
                <w:sz w:val="24"/>
                <w:szCs w:val="24"/>
                <w:rtl/>
              </w:rPr>
              <w:t>النقل</w:t>
            </w:r>
            <w:r w:rsidR="001A1EFE" w:rsidRPr="001A1EFE">
              <w:rPr>
                <w:rFonts w:asciiTheme="minorBidi" w:hAnsiTheme="minorBidi" w:hint="cs"/>
                <w:sz w:val="24"/>
                <w:szCs w:val="24"/>
                <w:rtl/>
              </w:rPr>
              <w:t xml:space="preserve"> و التخزين</w:t>
            </w:r>
            <w:r w:rsidRPr="001A1EFE">
              <w:rPr>
                <w:rFonts w:asciiTheme="minorBidi" w:hAnsiTheme="minorBidi" w:hint="cs"/>
                <w:sz w:val="24"/>
                <w:szCs w:val="24"/>
                <w:rtl/>
              </w:rPr>
              <w:t xml:space="preserve"> والاتصالات</w:t>
            </w:r>
          </w:p>
        </w:tc>
        <w:tc>
          <w:tcPr>
            <w:tcW w:w="1701" w:type="dxa"/>
          </w:tcPr>
          <w:p w:rsidR="00AE02C3" w:rsidRPr="001A1EFE" w:rsidRDefault="001A1EFE" w:rsidP="008664A6">
            <w:pPr>
              <w:jc w:val="center"/>
              <w:rPr>
                <w:rFonts w:asciiTheme="minorBidi" w:hAnsiTheme="minorBidi"/>
                <w:sz w:val="24"/>
                <w:szCs w:val="24"/>
                <w:rtl/>
              </w:rPr>
            </w:pPr>
            <w:r w:rsidRPr="001A1EFE">
              <w:rPr>
                <w:rFonts w:asciiTheme="minorBidi" w:hAnsiTheme="minorBidi"/>
                <w:sz w:val="24"/>
                <w:szCs w:val="24"/>
              </w:rPr>
              <w:t>64745</w:t>
            </w:r>
          </w:p>
        </w:tc>
        <w:tc>
          <w:tcPr>
            <w:tcW w:w="2976" w:type="dxa"/>
          </w:tcPr>
          <w:p w:rsidR="00AE02C3" w:rsidRPr="001A1EFE" w:rsidRDefault="001A1EFE" w:rsidP="008664A6">
            <w:pPr>
              <w:bidi w:val="0"/>
              <w:jc w:val="center"/>
              <w:rPr>
                <w:rFonts w:asciiTheme="minorBidi" w:hAnsiTheme="minorBidi" w:hint="cs"/>
                <w:sz w:val="24"/>
                <w:szCs w:val="24"/>
                <w:rtl/>
              </w:rPr>
            </w:pPr>
            <w:r>
              <w:rPr>
                <w:rFonts w:asciiTheme="minorBidi" w:hAnsiTheme="minorBidi"/>
                <w:sz w:val="24"/>
                <w:szCs w:val="24"/>
              </w:rPr>
              <w:t>7.4</w:t>
            </w:r>
          </w:p>
        </w:tc>
      </w:tr>
      <w:tr w:rsidR="001A1EFE" w:rsidRPr="001A1EFE" w:rsidTr="001A1EFE">
        <w:tc>
          <w:tcPr>
            <w:tcW w:w="4218" w:type="dxa"/>
          </w:tcPr>
          <w:p w:rsidR="00AE02C3" w:rsidRPr="001A1EFE" w:rsidRDefault="00AE02C3" w:rsidP="001A1EFE">
            <w:pPr>
              <w:rPr>
                <w:rFonts w:asciiTheme="minorBidi" w:hAnsiTheme="minorBidi" w:hint="cs"/>
                <w:sz w:val="24"/>
                <w:szCs w:val="24"/>
                <w:rtl/>
              </w:rPr>
            </w:pPr>
            <w:r w:rsidRPr="001A1EFE">
              <w:rPr>
                <w:rFonts w:asciiTheme="minorBidi" w:hAnsiTheme="minorBidi" w:hint="cs"/>
                <w:sz w:val="24"/>
                <w:szCs w:val="24"/>
                <w:rtl/>
              </w:rPr>
              <w:t xml:space="preserve">خدمات </w:t>
            </w:r>
            <w:r w:rsidR="001A1EFE" w:rsidRPr="001A1EFE">
              <w:rPr>
                <w:rFonts w:asciiTheme="minorBidi" w:hAnsiTheme="minorBidi" w:hint="cs"/>
                <w:sz w:val="24"/>
                <w:szCs w:val="24"/>
                <w:rtl/>
              </w:rPr>
              <w:t xml:space="preserve">المال والتأمين والعقارات </w:t>
            </w:r>
            <w:r w:rsidR="001A1EFE" w:rsidRPr="001A1EFE">
              <w:rPr>
                <w:rFonts w:asciiTheme="minorBidi" w:hAnsiTheme="minorBidi"/>
                <w:sz w:val="24"/>
                <w:szCs w:val="24"/>
                <w:rtl/>
              </w:rPr>
              <w:t>–</w:t>
            </w:r>
            <w:r w:rsidR="001A1EFE" w:rsidRPr="001A1EFE">
              <w:rPr>
                <w:rFonts w:asciiTheme="minorBidi" w:hAnsiTheme="minorBidi" w:hint="cs"/>
                <w:sz w:val="24"/>
                <w:szCs w:val="24"/>
                <w:rtl/>
              </w:rPr>
              <w:t xml:space="preserve"> ملكية المساكن</w:t>
            </w:r>
          </w:p>
        </w:tc>
        <w:tc>
          <w:tcPr>
            <w:tcW w:w="1701" w:type="dxa"/>
          </w:tcPr>
          <w:p w:rsidR="00AE02C3" w:rsidRPr="001A1EFE" w:rsidRDefault="001A1EFE" w:rsidP="008664A6">
            <w:pPr>
              <w:jc w:val="center"/>
              <w:rPr>
                <w:rFonts w:asciiTheme="minorBidi" w:hAnsiTheme="minorBidi"/>
                <w:sz w:val="24"/>
                <w:szCs w:val="24"/>
                <w:rtl/>
              </w:rPr>
            </w:pPr>
            <w:r w:rsidRPr="001A1EFE">
              <w:rPr>
                <w:rFonts w:asciiTheme="minorBidi" w:hAnsiTheme="minorBidi"/>
                <w:sz w:val="24"/>
                <w:szCs w:val="24"/>
              </w:rPr>
              <w:t>55915</w:t>
            </w:r>
          </w:p>
        </w:tc>
        <w:tc>
          <w:tcPr>
            <w:tcW w:w="2976" w:type="dxa"/>
          </w:tcPr>
          <w:p w:rsidR="00AE02C3" w:rsidRPr="001A1EFE" w:rsidRDefault="001A1EFE" w:rsidP="008664A6">
            <w:pPr>
              <w:bidi w:val="0"/>
              <w:jc w:val="center"/>
              <w:rPr>
                <w:rFonts w:asciiTheme="minorBidi" w:hAnsiTheme="minorBidi" w:hint="cs"/>
                <w:sz w:val="24"/>
                <w:szCs w:val="24"/>
                <w:rtl/>
              </w:rPr>
            </w:pPr>
            <w:r>
              <w:rPr>
                <w:rFonts w:asciiTheme="minorBidi" w:hAnsiTheme="minorBidi"/>
                <w:sz w:val="24"/>
                <w:szCs w:val="24"/>
              </w:rPr>
              <w:t>6.4</w:t>
            </w:r>
          </w:p>
        </w:tc>
      </w:tr>
      <w:tr w:rsidR="001A1EFE" w:rsidRPr="001A1EFE" w:rsidTr="001A1EFE">
        <w:tc>
          <w:tcPr>
            <w:tcW w:w="4218" w:type="dxa"/>
          </w:tcPr>
          <w:p w:rsidR="001A1EFE" w:rsidRPr="001A1EFE" w:rsidRDefault="001A1EFE" w:rsidP="001A1EFE">
            <w:pPr>
              <w:rPr>
                <w:rFonts w:asciiTheme="minorBidi" w:hAnsiTheme="minorBidi" w:hint="cs"/>
                <w:sz w:val="24"/>
                <w:szCs w:val="24"/>
                <w:rtl/>
              </w:rPr>
            </w:pPr>
            <w:r w:rsidRPr="001A1EFE">
              <w:rPr>
                <w:rFonts w:asciiTheme="minorBidi" w:hAnsiTheme="minorBidi" w:hint="cs"/>
                <w:sz w:val="24"/>
                <w:szCs w:val="24"/>
                <w:rtl/>
              </w:rPr>
              <w:t xml:space="preserve">خدمات المال والتأمين والعقارات </w:t>
            </w:r>
            <w:r w:rsidRPr="001A1EFE">
              <w:rPr>
                <w:rFonts w:asciiTheme="minorBidi" w:hAnsiTheme="minorBidi"/>
                <w:sz w:val="24"/>
                <w:szCs w:val="24"/>
                <w:rtl/>
              </w:rPr>
              <w:t>–</w:t>
            </w:r>
            <w:r w:rsidRPr="001A1EFE">
              <w:rPr>
                <w:rFonts w:asciiTheme="minorBidi" w:hAnsiTheme="minorBidi" w:hint="cs"/>
                <w:sz w:val="24"/>
                <w:szCs w:val="24"/>
                <w:rtl/>
              </w:rPr>
              <w:t xml:space="preserve"> أخرى</w:t>
            </w:r>
          </w:p>
        </w:tc>
        <w:tc>
          <w:tcPr>
            <w:tcW w:w="1701" w:type="dxa"/>
          </w:tcPr>
          <w:p w:rsidR="001A1EFE" w:rsidRPr="001A1EFE" w:rsidRDefault="001A1EFE" w:rsidP="008664A6">
            <w:pPr>
              <w:jc w:val="center"/>
              <w:rPr>
                <w:rFonts w:asciiTheme="minorBidi" w:hAnsiTheme="minorBidi"/>
                <w:sz w:val="24"/>
                <w:szCs w:val="24"/>
                <w:rtl/>
              </w:rPr>
            </w:pPr>
            <w:r w:rsidRPr="001A1EFE">
              <w:rPr>
                <w:rFonts w:asciiTheme="minorBidi" w:hAnsiTheme="minorBidi"/>
                <w:sz w:val="24"/>
                <w:szCs w:val="24"/>
              </w:rPr>
              <w:t>53342</w:t>
            </w:r>
          </w:p>
        </w:tc>
        <w:tc>
          <w:tcPr>
            <w:tcW w:w="2976" w:type="dxa"/>
          </w:tcPr>
          <w:p w:rsidR="001A1EFE" w:rsidRPr="001A1EFE" w:rsidRDefault="001A1EFE" w:rsidP="008664A6">
            <w:pPr>
              <w:bidi w:val="0"/>
              <w:jc w:val="center"/>
              <w:rPr>
                <w:rFonts w:asciiTheme="minorBidi" w:hAnsiTheme="minorBidi" w:hint="cs"/>
                <w:sz w:val="24"/>
                <w:szCs w:val="24"/>
                <w:rtl/>
              </w:rPr>
            </w:pPr>
            <w:r>
              <w:rPr>
                <w:rFonts w:asciiTheme="minorBidi" w:hAnsiTheme="minorBidi"/>
                <w:sz w:val="24"/>
                <w:szCs w:val="24"/>
              </w:rPr>
              <w:t>6.1</w:t>
            </w:r>
          </w:p>
        </w:tc>
      </w:tr>
      <w:tr w:rsidR="001A1EFE" w:rsidRPr="001A1EFE" w:rsidTr="001A1EFE">
        <w:tc>
          <w:tcPr>
            <w:tcW w:w="4218" w:type="dxa"/>
          </w:tcPr>
          <w:p w:rsidR="001A1EFE" w:rsidRPr="001A1EFE" w:rsidRDefault="001A1EFE" w:rsidP="001A1EFE">
            <w:pPr>
              <w:rPr>
                <w:rFonts w:asciiTheme="minorBidi" w:hAnsiTheme="minorBidi" w:hint="cs"/>
                <w:sz w:val="24"/>
                <w:szCs w:val="24"/>
                <w:rtl/>
              </w:rPr>
            </w:pPr>
            <w:r w:rsidRPr="001A1EFE">
              <w:rPr>
                <w:rFonts w:asciiTheme="minorBidi" w:hAnsiTheme="minorBidi" w:hint="cs"/>
                <w:sz w:val="24"/>
                <w:szCs w:val="24"/>
                <w:rtl/>
              </w:rPr>
              <w:t>خدمات جماعية واجتماعية وشخصية</w:t>
            </w:r>
          </w:p>
        </w:tc>
        <w:tc>
          <w:tcPr>
            <w:tcW w:w="1701" w:type="dxa"/>
          </w:tcPr>
          <w:p w:rsidR="001A1EFE" w:rsidRPr="001A1EFE" w:rsidRDefault="001A1EFE" w:rsidP="008664A6">
            <w:pPr>
              <w:jc w:val="center"/>
              <w:rPr>
                <w:rFonts w:asciiTheme="minorBidi" w:hAnsiTheme="minorBidi"/>
                <w:sz w:val="24"/>
                <w:szCs w:val="24"/>
                <w:rtl/>
              </w:rPr>
            </w:pPr>
            <w:r w:rsidRPr="001A1EFE">
              <w:rPr>
                <w:rFonts w:asciiTheme="minorBidi" w:hAnsiTheme="minorBidi"/>
                <w:sz w:val="24"/>
                <w:szCs w:val="24"/>
              </w:rPr>
              <w:t>33865</w:t>
            </w:r>
          </w:p>
        </w:tc>
        <w:tc>
          <w:tcPr>
            <w:tcW w:w="2976" w:type="dxa"/>
          </w:tcPr>
          <w:p w:rsidR="001A1EFE" w:rsidRPr="001A1EFE" w:rsidRDefault="001A1EFE" w:rsidP="008664A6">
            <w:pPr>
              <w:bidi w:val="0"/>
              <w:jc w:val="center"/>
              <w:rPr>
                <w:rFonts w:asciiTheme="minorBidi" w:hAnsiTheme="minorBidi" w:hint="cs"/>
                <w:sz w:val="24"/>
                <w:szCs w:val="24"/>
                <w:rtl/>
              </w:rPr>
            </w:pPr>
            <w:r>
              <w:rPr>
                <w:rFonts w:asciiTheme="minorBidi" w:hAnsiTheme="minorBidi"/>
                <w:sz w:val="24"/>
                <w:szCs w:val="24"/>
              </w:rPr>
              <w:t>3.9</w:t>
            </w:r>
          </w:p>
        </w:tc>
      </w:tr>
      <w:tr w:rsidR="001A1EFE" w:rsidRPr="001A1EFE" w:rsidTr="001A1EFE">
        <w:tc>
          <w:tcPr>
            <w:tcW w:w="4218" w:type="dxa"/>
          </w:tcPr>
          <w:p w:rsidR="001A1EFE" w:rsidRPr="001A1EFE" w:rsidRDefault="001A1EFE" w:rsidP="001A1EFE">
            <w:pPr>
              <w:rPr>
                <w:rFonts w:asciiTheme="minorBidi" w:hAnsiTheme="minorBidi" w:hint="cs"/>
                <w:sz w:val="24"/>
                <w:szCs w:val="24"/>
                <w:rtl/>
              </w:rPr>
            </w:pPr>
            <w:r w:rsidRPr="001A1EFE">
              <w:rPr>
                <w:rFonts w:asciiTheme="minorBidi" w:hAnsiTheme="minorBidi" w:hint="cs"/>
                <w:sz w:val="24"/>
                <w:szCs w:val="24"/>
                <w:rtl/>
              </w:rPr>
              <w:t>ناقص الخدمات المصرفية المحتسبة</w:t>
            </w:r>
          </w:p>
        </w:tc>
        <w:tc>
          <w:tcPr>
            <w:tcW w:w="1701" w:type="dxa"/>
          </w:tcPr>
          <w:p w:rsidR="001A1EFE" w:rsidRPr="001A1EFE" w:rsidRDefault="001A1EFE" w:rsidP="008664A6">
            <w:pPr>
              <w:jc w:val="center"/>
              <w:rPr>
                <w:rFonts w:asciiTheme="minorBidi" w:hAnsiTheme="minorBidi"/>
                <w:sz w:val="24"/>
                <w:szCs w:val="24"/>
                <w:rtl/>
              </w:rPr>
            </w:pPr>
            <w:r w:rsidRPr="001A1EFE">
              <w:rPr>
                <w:rFonts w:asciiTheme="minorBidi" w:hAnsiTheme="minorBidi"/>
                <w:sz w:val="24"/>
                <w:szCs w:val="24"/>
              </w:rPr>
              <w:t>16196 -</w:t>
            </w:r>
          </w:p>
        </w:tc>
        <w:tc>
          <w:tcPr>
            <w:tcW w:w="2976" w:type="dxa"/>
          </w:tcPr>
          <w:p w:rsidR="001A1EFE" w:rsidRPr="001A1EFE" w:rsidRDefault="001A1EFE" w:rsidP="008664A6">
            <w:pPr>
              <w:bidi w:val="0"/>
              <w:jc w:val="center"/>
              <w:rPr>
                <w:rFonts w:asciiTheme="minorBidi" w:hAnsiTheme="minorBidi" w:hint="cs"/>
                <w:sz w:val="24"/>
                <w:szCs w:val="24"/>
                <w:rtl/>
              </w:rPr>
            </w:pPr>
            <w:r>
              <w:rPr>
                <w:rFonts w:asciiTheme="minorBidi" w:hAnsiTheme="minorBidi"/>
                <w:sz w:val="24"/>
                <w:szCs w:val="24"/>
              </w:rPr>
              <w:t>1.9-</w:t>
            </w:r>
          </w:p>
        </w:tc>
      </w:tr>
      <w:tr w:rsidR="001A1EFE" w:rsidRPr="001A1EFE" w:rsidTr="001A1EFE">
        <w:tc>
          <w:tcPr>
            <w:tcW w:w="4218" w:type="dxa"/>
          </w:tcPr>
          <w:p w:rsidR="001A1EFE" w:rsidRPr="001A1EFE" w:rsidRDefault="001A1EFE" w:rsidP="001A1EFE">
            <w:pPr>
              <w:rPr>
                <w:rFonts w:asciiTheme="minorBidi" w:hAnsiTheme="minorBidi" w:hint="cs"/>
                <w:sz w:val="24"/>
                <w:szCs w:val="24"/>
                <w:rtl/>
              </w:rPr>
            </w:pPr>
            <w:r w:rsidRPr="001A1EFE">
              <w:rPr>
                <w:rFonts w:asciiTheme="minorBidi" w:hAnsiTheme="minorBidi" w:hint="cs"/>
                <w:sz w:val="24"/>
                <w:szCs w:val="24"/>
                <w:rtl/>
              </w:rPr>
              <w:t>منتجو الخدمات الحكومية</w:t>
            </w:r>
          </w:p>
        </w:tc>
        <w:tc>
          <w:tcPr>
            <w:tcW w:w="1701" w:type="dxa"/>
          </w:tcPr>
          <w:p w:rsidR="001A1EFE" w:rsidRPr="001A1EFE" w:rsidRDefault="001A1EFE" w:rsidP="008664A6">
            <w:pPr>
              <w:jc w:val="center"/>
              <w:rPr>
                <w:rFonts w:asciiTheme="minorBidi" w:hAnsiTheme="minorBidi"/>
                <w:sz w:val="24"/>
                <w:szCs w:val="24"/>
                <w:rtl/>
              </w:rPr>
            </w:pPr>
            <w:r w:rsidRPr="001A1EFE">
              <w:rPr>
                <w:rFonts w:asciiTheme="minorBidi" w:hAnsiTheme="minorBidi"/>
                <w:sz w:val="24"/>
                <w:szCs w:val="24"/>
              </w:rPr>
              <w:t>161801</w:t>
            </w:r>
          </w:p>
        </w:tc>
        <w:tc>
          <w:tcPr>
            <w:tcW w:w="2976" w:type="dxa"/>
          </w:tcPr>
          <w:p w:rsidR="001A1EFE" w:rsidRPr="001A1EFE" w:rsidRDefault="001A1EFE" w:rsidP="008664A6">
            <w:pPr>
              <w:bidi w:val="0"/>
              <w:jc w:val="center"/>
              <w:rPr>
                <w:rFonts w:asciiTheme="minorBidi" w:hAnsiTheme="minorBidi" w:hint="cs"/>
                <w:sz w:val="24"/>
                <w:szCs w:val="24"/>
                <w:rtl/>
              </w:rPr>
            </w:pPr>
            <w:r>
              <w:rPr>
                <w:rFonts w:asciiTheme="minorBidi" w:hAnsiTheme="minorBidi"/>
                <w:sz w:val="24"/>
                <w:szCs w:val="24"/>
              </w:rPr>
              <w:t>18.6</w:t>
            </w:r>
          </w:p>
        </w:tc>
      </w:tr>
      <w:tr w:rsidR="001A1EFE" w:rsidRPr="001A1EFE" w:rsidTr="008664A6">
        <w:tc>
          <w:tcPr>
            <w:tcW w:w="4218" w:type="dxa"/>
            <w:shd w:val="clear" w:color="auto" w:fill="F2F2F2" w:themeFill="background1" w:themeFillShade="F2"/>
          </w:tcPr>
          <w:p w:rsidR="001A1EFE" w:rsidRPr="008664A6" w:rsidRDefault="001A1EFE" w:rsidP="001A1EFE">
            <w:pPr>
              <w:rPr>
                <w:rFonts w:asciiTheme="minorBidi" w:hAnsiTheme="minorBidi" w:hint="cs"/>
                <w:b/>
                <w:bCs/>
                <w:sz w:val="24"/>
                <w:szCs w:val="24"/>
                <w:rtl/>
              </w:rPr>
            </w:pPr>
            <w:r w:rsidRPr="008664A6">
              <w:rPr>
                <w:rFonts w:asciiTheme="minorBidi" w:hAnsiTheme="minorBidi" w:hint="cs"/>
                <w:b/>
                <w:bCs/>
                <w:sz w:val="24"/>
                <w:szCs w:val="24"/>
                <w:rtl/>
              </w:rPr>
              <w:t>اجمالي الناتج المحلي</w:t>
            </w:r>
          </w:p>
        </w:tc>
        <w:tc>
          <w:tcPr>
            <w:tcW w:w="1701" w:type="dxa"/>
            <w:shd w:val="clear" w:color="auto" w:fill="F2F2F2" w:themeFill="background1" w:themeFillShade="F2"/>
          </w:tcPr>
          <w:p w:rsidR="001A1EFE" w:rsidRPr="008664A6" w:rsidRDefault="001A1EFE" w:rsidP="008664A6">
            <w:pPr>
              <w:jc w:val="center"/>
              <w:rPr>
                <w:rFonts w:asciiTheme="minorBidi" w:hAnsiTheme="minorBidi"/>
                <w:b/>
                <w:bCs/>
                <w:sz w:val="24"/>
                <w:szCs w:val="24"/>
                <w:rtl/>
              </w:rPr>
            </w:pPr>
            <w:r w:rsidRPr="008664A6">
              <w:rPr>
                <w:rFonts w:asciiTheme="minorBidi" w:hAnsiTheme="minorBidi"/>
                <w:b/>
                <w:bCs/>
                <w:sz w:val="24"/>
                <w:szCs w:val="24"/>
              </w:rPr>
              <w:t>871643</w:t>
            </w:r>
          </w:p>
        </w:tc>
        <w:tc>
          <w:tcPr>
            <w:tcW w:w="2976" w:type="dxa"/>
            <w:shd w:val="clear" w:color="auto" w:fill="F2F2F2" w:themeFill="background1" w:themeFillShade="F2"/>
          </w:tcPr>
          <w:p w:rsidR="001A1EFE" w:rsidRPr="008664A6" w:rsidRDefault="001A1EFE" w:rsidP="008664A6">
            <w:pPr>
              <w:bidi w:val="0"/>
              <w:jc w:val="center"/>
              <w:rPr>
                <w:rFonts w:asciiTheme="minorBidi" w:hAnsiTheme="minorBidi" w:hint="cs"/>
                <w:b/>
                <w:bCs/>
                <w:sz w:val="24"/>
                <w:szCs w:val="24"/>
                <w:rtl/>
              </w:rPr>
            </w:pPr>
            <w:r w:rsidRPr="008664A6">
              <w:rPr>
                <w:rFonts w:asciiTheme="minorBidi" w:hAnsiTheme="minorBidi"/>
                <w:b/>
                <w:bCs/>
                <w:sz w:val="24"/>
                <w:szCs w:val="24"/>
              </w:rPr>
              <w:t>100.0</w:t>
            </w:r>
          </w:p>
        </w:tc>
      </w:tr>
    </w:tbl>
    <w:p w:rsidR="001A1EFE" w:rsidRPr="00556312" w:rsidRDefault="001A1EFE" w:rsidP="00AE02C3">
      <w:pPr>
        <w:spacing w:after="0"/>
        <w:rPr>
          <w:rFonts w:asciiTheme="minorBidi" w:hAnsiTheme="minorBidi" w:hint="cs"/>
          <w:b/>
          <w:bCs/>
          <w:sz w:val="24"/>
          <w:szCs w:val="24"/>
          <w:rtl/>
        </w:rPr>
      </w:pPr>
      <w:r w:rsidRPr="00556312">
        <w:rPr>
          <w:rFonts w:asciiTheme="minorBidi" w:hAnsiTheme="minorBidi" w:hint="cs"/>
          <w:b/>
          <w:bCs/>
          <w:sz w:val="24"/>
          <w:szCs w:val="24"/>
          <w:rtl/>
        </w:rPr>
        <w:t>الناتج المحلي الاجمالي الاسمي حسب نوع النشاط للعام 2010 م</w:t>
      </w:r>
    </w:p>
    <w:tbl>
      <w:tblPr>
        <w:tblStyle w:val="a4"/>
        <w:bidiVisual/>
        <w:tblW w:w="0" w:type="auto"/>
        <w:tblLayout w:type="fixed"/>
        <w:tblLook w:val="04A0" w:firstRow="1" w:lastRow="0" w:firstColumn="1" w:lastColumn="0" w:noHBand="0" w:noVBand="1"/>
      </w:tblPr>
      <w:tblGrid>
        <w:gridCol w:w="2233"/>
        <w:gridCol w:w="992"/>
        <w:gridCol w:w="1134"/>
        <w:gridCol w:w="1134"/>
        <w:gridCol w:w="2127"/>
      </w:tblGrid>
      <w:tr w:rsidR="001A1EFE" w:rsidTr="00556312">
        <w:tc>
          <w:tcPr>
            <w:tcW w:w="2233" w:type="dxa"/>
            <w:shd w:val="clear" w:color="auto" w:fill="F2F2F2" w:themeFill="background1" w:themeFillShade="F2"/>
            <w:vAlign w:val="center"/>
          </w:tcPr>
          <w:p w:rsidR="001A1EFE" w:rsidRPr="00556312" w:rsidRDefault="001A1EFE" w:rsidP="00556312">
            <w:pPr>
              <w:jc w:val="center"/>
              <w:rPr>
                <w:rFonts w:asciiTheme="minorBidi" w:hAnsiTheme="minorBidi" w:hint="cs"/>
                <w:b/>
                <w:bCs/>
                <w:sz w:val="24"/>
                <w:szCs w:val="24"/>
                <w:rtl/>
              </w:rPr>
            </w:pPr>
            <w:r w:rsidRPr="00556312">
              <w:rPr>
                <w:rFonts w:asciiTheme="minorBidi" w:hAnsiTheme="minorBidi" w:hint="cs"/>
                <w:b/>
                <w:bCs/>
                <w:sz w:val="24"/>
                <w:szCs w:val="24"/>
                <w:rtl/>
              </w:rPr>
              <w:t>القطر</w:t>
            </w:r>
          </w:p>
        </w:tc>
        <w:tc>
          <w:tcPr>
            <w:tcW w:w="992" w:type="dxa"/>
            <w:vAlign w:val="center"/>
          </w:tcPr>
          <w:p w:rsidR="001A1EFE" w:rsidRDefault="001A1EFE" w:rsidP="00556312">
            <w:pPr>
              <w:jc w:val="center"/>
              <w:rPr>
                <w:rFonts w:asciiTheme="minorBidi" w:hAnsiTheme="minorBidi" w:hint="cs"/>
                <w:sz w:val="24"/>
                <w:szCs w:val="24"/>
                <w:rtl/>
              </w:rPr>
            </w:pPr>
            <w:r>
              <w:rPr>
                <w:rFonts w:asciiTheme="minorBidi" w:hAnsiTheme="minorBidi" w:hint="cs"/>
                <w:sz w:val="24"/>
                <w:szCs w:val="24"/>
                <w:rtl/>
              </w:rPr>
              <w:t>الزراعة</w:t>
            </w:r>
          </w:p>
        </w:tc>
        <w:tc>
          <w:tcPr>
            <w:tcW w:w="1134" w:type="dxa"/>
            <w:vAlign w:val="center"/>
          </w:tcPr>
          <w:p w:rsidR="001A1EFE" w:rsidRDefault="00556312" w:rsidP="00556312">
            <w:pPr>
              <w:jc w:val="center"/>
              <w:rPr>
                <w:rFonts w:asciiTheme="minorBidi" w:hAnsiTheme="minorBidi" w:hint="cs"/>
                <w:sz w:val="24"/>
                <w:szCs w:val="24"/>
                <w:rtl/>
              </w:rPr>
            </w:pPr>
            <w:r>
              <w:rPr>
                <w:rFonts w:asciiTheme="minorBidi" w:hAnsiTheme="minorBidi" w:hint="cs"/>
                <w:sz w:val="24"/>
                <w:szCs w:val="24"/>
                <w:rtl/>
              </w:rPr>
              <w:t>الصناعة</w:t>
            </w:r>
          </w:p>
        </w:tc>
        <w:tc>
          <w:tcPr>
            <w:tcW w:w="1134" w:type="dxa"/>
            <w:vAlign w:val="center"/>
          </w:tcPr>
          <w:p w:rsidR="001A1EFE" w:rsidRDefault="00556312" w:rsidP="00556312">
            <w:pPr>
              <w:jc w:val="center"/>
              <w:rPr>
                <w:rFonts w:asciiTheme="minorBidi" w:hAnsiTheme="minorBidi" w:hint="cs"/>
                <w:sz w:val="24"/>
                <w:szCs w:val="24"/>
                <w:rtl/>
              </w:rPr>
            </w:pPr>
            <w:r>
              <w:rPr>
                <w:rFonts w:asciiTheme="minorBidi" w:hAnsiTheme="minorBidi" w:hint="cs"/>
                <w:sz w:val="24"/>
                <w:szCs w:val="24"/>
                <w:rtl/>
              </w:rPr>
              <w:t>الخدمات</w:t>
            </w:r>
          </w:p>
        </w:tc>
        <w:tc>
          <w:tcPr>
            <w:tcW w:w="2127" w:type="dxa"/>
            <w:vAlign w:val="center"/>
          </w:tcPr>
          <w:p w:rsidR="001A1EFE" w:rsidRDefault="00556312" w:rsidP="00556312">
            <w:pPr>
              <w:jc w:val="center"/>
              <w:rPr>
                <w:rFonts w:asciiTheme="minorBidi" w:hAnsiTheme="minorBidi" w:hint="cs"/>
                <w:sz w:val="24"/>
                <w:szCs w:val="24"/>
                <w:rtl/>
              </w:rPr>
            </w:pPr>
            <w:r>
              <w:rPr>
                <w:rFonts w:asciiTheme="minorBidi" w:hAnsiTheme="minorBidi" w:hint="cs"/>
                <w:sz w:val="24"/>
                <w:szCs w:val="24"/>
                <w:rtl/>
              </w:rPr>
              <w:t>الناتج المحلي الاجمالي</w:t>
            </w:r>
          </w:p>
        </w:tc>
      </w:tr>
      <w:tr w:rsidR="001A1EFE" w:rsidTr="00556312">
        <w:tc>
          <w:tcPr>
            <w:tcW w:w="2233" w:type="dxa"/>
            <w:shd w:val="clear" w:color="auto" w:fill="F2F2F2" w:themeFill="background1" w:themeFillShade="F2"/>
            <w:vAlign w:val="center"/>
          </w:tcPr>
          <w:p w:rsidR="001A1EFE" w:rsidRPr="00556312" w:rsidRDefault="001A1EFE" w:rsidP="00556312">
            <w:pPr>
              <w:jc w:val="center"/>
              <w:rPr>
                <w:rFonts w:asciiTheme="minorBidi" w:hAnsiTheme="minorBidi" w:hint="cs"/>
                <w:b/>
                <w:bCs/>
                <w:sz w:val="24"/>
                <w:szCs w:val="24"/>
                <w:rtl/>
              </w:rPr>
            </w:pPr>
            <w:r w:rsidRPr="00556312">
              <w:rPr>
                <w:rFonts w:asciiTheme="minorBidi" w:hAnsiTheme="minorBidi" w:hint="cs"/>
                <w:b/>
                <w:bCs/>
                <w:sz w:val="24"/>
                <w:szCs w:val="24"/>
                <w:rtl/>
              </w:rPr>
              <w:t>المملكة العربية السعودية</w:t>
            </w:r>
          </w:p>
        </w:tc>
        <w:tc>
          <w:tcPr>
            <w:tcW w:w="992" w:type="dxa"/>
            <w:vAlign w:val="center"/>
          </w:tcPr>
          <w:p w:rsidR="001A1EFE" w:rsidRDefault="00556312" w:rsidP="00556312">
            <w:pPr>
              <w:jc w:val="center"/>
              <w:rPr>
                <w:rFonts w:asciiTheme="minorBidi" w:hAnsiTheme="minorBidi" w:hint="cs"/>
                <w:sz w:val="24"/>
                <w:szCs w:val="24"/>
                <w:rtl/>
              </w:rPr>
            </w:pPr>
            <w:r>
              <w:rPr>
                <w:rFonts w:asciiTheme="minorBidi" w:hAnsiTheme="minorBidi"/>
                <w:sz w:val="24"/>
                <w:szCs w:val="24"/>
              </w:rPr>
              <w:t>%2</w:t>
            </w:r>
          </w:p>
        </w:tc>
        <w:tc>
          <w:tcPr>
            <w:tcW w:w="1134" w:type="dxa"/>
            <w:vAlign w:val="center"/>
          </w:tcPr>
          <w:p w:rsidR="001A1EFE" w:rsidRDefault="00556312" w:rsidP="00556312">
            <w:pPr>
              <w:jc w:val="center"/>
              <w:rPr>
                <w:rFonts w:asciiTheme="minorBidi" w:hAnsiTheme="minorBidi" w:hint="cs"/>
                <w:sz w:val="24"/>
                <w:szCs w:val="24"/>
                <w:rtl/>
              </w:rPr>
            </w:pPr>
            <w:r>
              <w:rPr>
                <w:rFonts w:asciiTheme="minorBidi" w:hAnsiTheme="minorBidi"/>
                <w:sz w:val="24"/>
                <w:szCs w:val="24"/>
              </w:rPr>
              <w:t>%</w:t>
            </w:r>
            <w:r>
              <w:rPr>
                <w:rFonts w:asciiTheme="minorBidi" w:hAnsiTheme="minorBidi"/>
                <w:sz w:val="24"/>
                <w:szCs w:val="24"/>
              </w:rPr>
              <w:t>66.9</w:t>
            </w:r>
          </w:p>
        </w:tc>
        <w:tc>
          <w:tcPr>
            <w:tcW w:w="1134" w:type="dxa"/>
            <w:vAlign w:val="center"/>
          </w:tcPr>
          <w:p w:rsidR="001A1EFE" w:rsidRDefault="00556312" w:rsidP="00556312">
            <w:pPr>
              <w:jc w:val="center"/>
              <w:rPr>
                <w:rFonts w:asciiTheme="minorBidi" w:hAnsiTheme="minorBidi" w:hint="cs"/>
                <w:sz w:val="24"/>
                <w:szCs w:val="24"/>
                <w:rtl/>
              </w:rPr>
            </w:pPr>
            <w:r>
              <w:rPr>
                <w:rFonts w:asciiTheme="minorBidi" w:hAnsiTheme="minorBidi"/>
                <w:sz w:val="24"/>
                <w:szCs w:val="24"/>
              </w:rPr>
              <w:t>%</w:t>
            </w:r>
            <w:r>
              <w:rPr>
                <w:rFonts w:asciiTheme="minorBidi" w:hAnsiTheme="minorBidi"/>
                <w:sz w:val="24"/>
                <w:szCs w:val="24"/>
              </w:rPr>
              <w:t>31.1</w:t>
            </w:r>
          </w:p>
        </w:tc>
        <w:tc>
          <w:tcPr>
            <w:tcW w:w="2127" w:type="dxa"/>
            <w:vAlign w:val="center"/>
          </w:tcPr>
          <w:p w:rsidR="001A1EFE" w:rsidRDefault="00556312" w:rsidP="00556312">
            <w:pPr>
              <w:jc w:val="center"/>
              <w:rPr>
                <w:rFonts w:asciiTheme="minorBidi" w:hAnsiTheme="minorBidi"/>
                <w:sz w:val="24"/>
                <w:szCs w:val="24"/>
              </w:rPr>
            </w:pPr>
            <w:r>
              <w:rPr>
                <w:rFonts w:asciiTheme="minorBidi" w:hAnsiTheme="minorBidi"/>
                <w:sz w:val="24"/>
                <w:szCs w:val="24"/>
              </w:rPr>
              <w:t>657,049</w:t>
            </w:r>
          </w:p>
        </w:tc>
      </w:tr>
    </w:tbl>
    <w:p w:rsidR="00394FA6" w:rsidRPr="00556312" w:rsidRDefault="00556312" w:rsidP="00556312">
      <w:pPr>
        <w:spacing w:after="0"/>
        <w:rPr>
          <w:rFonts w:asciiTheme="minorBidi" w:hAnsiTheme="minorBidi"/>
          <w:sz w:val="18"/>
          <w:szCs w:val="18"/>
          <w:rtl/>
        </w:rPr>
      </w:pPr>
      <w:r w:rsidRPr="00556312">
        <w:rPr>
          <w:rFonts w:asciiTheme="minorBidi" w:hAnsiTheme="minorBidi" w:hint="cs"/>
          <w:sz w:val="18"/>
          <w:szCs w:val="18"/>
          <w:rtl/>
        </w:rPr>
        <w:t>المصدر : صندوق النقد الدولي 2013</w:t>
      </w:r>
    </w:p>
    <w:p w:rsidR="00556312" w:rsidRPr="00556312" w:rsidRDefault="00394FA6" w:rsidP="00556312">
      <w:pPr>
        <w:spacing w:after="0"/>
        <w:rPr>
          <w:rFonts w:asciiTheme="minorBidi" w:hAnsiTheme="minorBidi"/>
          <w:sz w:val="24"/>
          <w:szCs w:val="24"/>
          <w:rtl/>
        </w:rPr>
      </w:pPr>
      <w:r w:rsidRPr="00556312">
        <w:rPr>
          <w:rFonts w:asciiTheme="minorBidi" w:hAnsiTheme="minorBidi"/>
          <w:b/>
          <w:bCs/>
          <w:sz w:val="24"/>
          <w:szCs w:val="24"/>
          <w:rtl/>
        </w:rPr>
        <w:t>طريقه الانفاق</w:t>
      </w:r>
      <w:r w:rsidR="00556312">
        <w:rPr>
          <w:rFonts w:asciiTheme="minorBidi" w:hAnsiTheme="minorBidi" w:hint="cs"/>
          <w:b/>
          <w:bCs/>
          <w:sz w:val="24"/>
          <w:szCs w:val="24"/>
          <w:rtl/>
        </w:rPr>
        <w:t xml:space="preserve"> </w:t>
      </w:r>
      <w:r w:rsidR="00556312" w:rsidRPr="00556312">
        <w:rPr>
          <w:rFonts w:asciiTheme="minorBidi" w:hAnsiTheme="minorBidi"/>
          <w:b/>
          <w:bCs/>
          <w:sz w:val="24"/>
          <w:szCs w:val="24"/>
        </w:rPr>
        <w:t>Expenditure Method</w:t>
      </w:r>
      <w:r w:rsidR="00556312">
        <w:rPr>
          <w:rFonts w:asciiTheme="minorBidi" w:hAnsiTheme="minorBidi" w:hint="cs"/>
          <w:b/>
          <w:bCs/>
          <w:sz w:val="24"/>
          <w:szCs w:val="24"/>
          <w:rtl/>
        </w:rPr>
        <w:t xml:space="preserve"> : </w:t>
      </w:r>
      <w:r w:rsidRPr="00394FA6">
        <w:rPr>
          <w:rFonts w:asciiTheme="minorBidi" w:hAnsiTheme="minorBidi"/>
          <w:sz w:val="24"/>
          <w:szCs w:val="24"/>
          <w:rtl/>
        </w:rPr>
        <w:t>يقاس الناتج المحلي الاجمالي بطريقه الانفاق</w:t>
      </w:r>
      <w:r w:rsidR="00556312">
        <w:rPr>
          <w:rFonts w:asciiTheme="minorBidi" w:hAnsiTheme="minorBidi" w:hint="cs"/>
          <w:sz w:val="24"/>
          <w:szCs w:val="24"/>
          <w:rtl/>
        </w:rPr>
        <w:t xml:space="preserve"> (</w:t>
      </w:r>
      <w:r w:rsidR="00556312" w:rsidRPr="00556312">
        <w:rPr>
          <w:rFonts w:asciiTheme="minorBidi" w:hAnsiTheme="minorBidi"/>
          <w:b/>
          <w:bCs/>
          <w:sz w:val="24"/>
          <w:szCs w:val="24"/>
        </w:rPr>
        <w:t>Expenditure Method</w:t>
      </w:r>
    </w:p>
    <w:p w:rsidR="00394FA6" w:rsidRPr="00556312" w:rsidRDefault="00556312" w:rsidP="00556312">
      <w:pPr>
        <w:spacing w:after="0"/>
        <w:rPr>
          <w:rFonts w:asciiTheme="minorBidi" w:hAnsiTheme="minorBidi" w:hint="cs"/>
          <w:sz w:val="24"/>
          <w:szCs w:val="24"/>
          <w:rtl/>
        </w:rPr>
      </w:pPr>
      <w:r>
        <w:rPr>
          <w:rFonts w:asciiTheme="minorBidi" w:hAnsiTheme="minorBidi" w:hint="cs"/>
          <w:sz w:val="24"/>
          <w:szCs w:val="24"/>
          <w:rtl/>
        </w:rPr>
        <w:t>)</w:t>
      </w:r>
      <w:r w:rsidR="00394FA6" w:rsidRPr="00394FA6">
        <w:rPr>
          <w:rFonts w:asciiTheme="minorBidi" w:hAnsiTheme="minorBidi"/>
          <w:sz w:val="24"/>
          <w:szCs w:val="24"/>
          <w:rtl/>
        </w:rPr>
        <w:t xml:space="preserve"> وذلك عن طريق جمع الانفاق على السلع والخدمات </w:t>
      </w:r>
      <w:r w:rsidR="008664A6" w:rsidRPr="00394FA6">
        <w:rPr>
          <w:rFonts w:asciiTheme="minorBidi" w:hAnsiTheme="minorBidi" w:hint="cs"/>
          <w:sz w:val="24"/>
          <w:szCs w:val="24"/>
          <w:rtl/>
        </w:rPr>
        <w:t>النهائية</w:t>
      </w:r>
      <w:r w:rsidR="00394FA6" w:rsidRPr="00394FA6">
        <w:rPr>
          <w:rFonts w:asciiTheme="minorBidi" w:hAnsiTheme="minorBidi"/>
          <w:sz w:val="24"/>
          <w:szCs w:val="24"/>
          <w:rtl/>
        </w:rPr>
        <w:t xml:space="preserve"> </w:t>
      </w:r>
      <w:r w:rsidR="008664A6" w:rsidRPr="00394FA6">
        <w:rPr>
          <w:rFonts w:asciiTheme="minorBidi" w:hAnsiTheme="minorBidi" w:hint="cs"/>
          <w:sz w:val="24"/>
          <w:szCs w:val="24"/>
          <w:rtl/>
        </w:rPr>
        <w:t>الجديدة</w:t>
      </w:r>
      <w:r w:rsidR="00394FA6" w:rsidRPr="00394FA6">
        <w:rPr>
          <w:rFonts w:asciiTheme="minorBidi" w:hAnsiTheme="minorBidi"/>
          <w:sz w:val="24"/>
          <w:szCs w:val="24"/>
          <w:rtl/>
        </w:rPr>
        <w:t xml:space="preserve"> </w:t>
      </w:r>
      <w:r w:rsidR="008664A6" w:rsidRPr="00394FA6">
        <w:rPr>
          <w:rFonts w:asciiTheme="minorBidi" w:hAnsiTheme="minorBidi" w:hint="cs"/>
          <w:sz w:val="24"/>
          <w:szCs w:val="24"/>
          <w:rtl/>
        </w:rPr>
        <w:t>المنتجة</w:t>
      </w:r>
      <w:r w:rsidR="00394FA6" w:rsidRPr="00394FA6">
        <w:rPr>
          <w:rFonts w:asciiTheme="minorBidi" w:hAnsiTheme="minorBidi"/>
          <w:sz w:val="24"/>
          <w:szCs w:val="24"/>
          <w:rtl/>
        </w:rPr>
        <w:t xml:space="preserve"> في الاقتصاد او الانفاق على </w:t>
      </w:r>
      <w:r w:rsidR="00394FA6" w:rsidRPr="00394FA6">
        <w:rPr>
          <w:rFonts w:asciiTheme="minorBidi" w:hAnsiTheme="minorBidi"/>
          <w:sz w:val="24"/>
          <w:szCs w:val="24"/>
        </w:rPr>
        <w:t>GDP</w:t>
      </w:r>
      <w:r>
        <w:rPr>
          <w:rFonts w:asciiTheme="minorBidi" w:hAnsiTheme="minorBidi" w:hint="cs"/>
          <w:sz w:val="24"/>
          <w:szCs w:val="24"/>
          <w:rtl/>
        </w:rPr>
        <w:t xml:space="preserve"> </w:t>
      </w:r>
      <w:r w:rsidR="00394FA6" w:rsidRPr="00394FA6">
        <w:rPr>
          <w:rFonts w:asciiTheme="minorBidi" w:hAnsiTheme="minorBidi"/>
          <w:sz w:val="24"/>
          <w:szCs w:val="24"/>
          <w:rtl/>
        </w:rPr>
        <w:t xml:space="preserve">من قبل القطاعات </w:t>
      </w:r>
      <w:r w:rsidR="008664A6" w:rsidRPr="00394FA6">
        <w:rPr>
          <w:rFonts w:asciiTheme="minorBidi" w:hAnsiTheme="minorBidi" w:hint="cs"/>
          <w:sz w:val="24"/>
          <w:szCs w:val="24"/>
          <w:rtl/>
        </w:rPr>
        <w:t>الاقتصادية</w:t>
      </w:r>
      <w:r w:rsidR="00394FA6" w:rsidRPr="00394FA6">
        <w:rPr>
          <w:rFonts w:asciiTheme="minorBidi" w:hAnsiTheme="minorBidi"/>
          <w:sz w:val="24"/>
          <w:szCs w:val="24"/>
          <w:rtl/>
        </w:rPr>
        <w:t xml:space="preserve"> </w:t>
      </w:r>
      <w:r w:rsidR="008664A6" w:rsidRPr="00394FA6">
        <w:rPr>
          <w:rFonts w:asciiTheme="minorBidi" w:hAnsiTheme="minorBidi" w:hint="cs"/>
          <w:sz w:val="24"/>
          <w:szCs w:val="24"/>
          <w:rtl/>
        </w:rPr>
        <w:t>المختلفة</w:t>
      </w:r>
      <w:r w:rsidR="00394FA6" w:rsidRPr="00394FA6">
        <w:rPr>
          <w:rFonts w:asciiTheme="minorBidi" w:hAnsiTheme="minorBidi"/>
          <w:sz w:val="24"/>
          <w:szCs w:val="24"/>
          <w:rtl/>
        </w:rPr>
        <w:t xml:space="preserve"> وفق </w:t>
      </w:r>
      <w:r w:rsidR="008664A6">
        <w:rPr>
          <w:rFonts w:asciiTheme="minorBidi" w:hAnsiTheme="minorBidi" w:hint="cs"/>
          <w:sz w:val="24"/>
          <w:szCs w:val="24"/>
          <w:rtl/>
        </w:rPr>
        <w:t>ا</w:t>
      </w:r>
      <w:r w:rsidR="008664A6" w:rsidRPr="00394FA6">
        <w:rPr>
          <w:rFonts w:asciiTheme="minorBidi" w:hAnsiTheme="minorBidi"/>
          <w:sz w:val="24"/>
          <w:szCs w:val="24"/>
          <w:rtl/>
        </w:rPr>
        <w:t>لمع</w:t>
      </w:r>
      <w:r w:rsidR="008664A6">
        <w:rPr>
          <w:rFonts w:asciiTheme="minorBidi" w:hAnsiTheme="minorBidi"/>
          <w:sz w:val="24"/>
          <w:szCs w:val="24"/>
          <w:rtl/>
        </w:rPr>
        <w:t>دال</w:t>
      </w:r>
      <w:r w:rsidR="008664A6">
        <w:rPr>
          <w:rFonts w:asciiTheme="minorBidi" w:hAnsiTheme="minorBidi" w:hint="cs"/>
          <w:sz w:val="24"/>
          <w:szCs w:val="24"/>
          <w:rtl/>
        </w:rPr>
        <w:t>ة</w:t>
      </w:r>
      <w:r>
        <w:rPr>
          <w:rFonts w:asciiTheme="minorBidi" w:hAnsiTheme="minorBidi" w:hint="cs"/>
          <w:sz w:val="24"/>
          <w:szCs w:val="24"/>
          <w:rtl/>
        </w:rPr>
        <w:t xml:space="preserve"> :</w:t>
      </w:r>
      <w:r w:rsidRPr="00556312">
        <w:rPr>
          <w:rFonts w:asciiTheme="minorBidi" w:hAnsiTheme="minorBidi"/>
          <w:b/>
          <w:bCs/>
          <w:sz w:val="24"/>
          <w:szCs w:val="24"/>
        </w:rPr>
        <w:t xml:space="preserve"> </w:t>
      </w:r>
      <w:r w:rsidRPr="00556312">
        <w:rPr>
          <w:rFonts w:asciiTheme="minorBidi" w:hAnsiTheme="minorBidi"/>
          <w:b/>
          <w:bCs/>
          <w:sz w:val="24"/>
          <w:szCs w:val="24"/>
        </w:rPr>
        <w:t>GDP = C + I + G + X - M</w:t>
      </w:r>
    </w:p>
    <w:p w:rsidR="00394FA6" w:rsidRPr="00556312" w:rsidRDefault="00394FA6" w:rsidP="00556312">
      <w:pPr>
        <w:spacing w:after="0"/>
        <w:rPr>
          <w:rFonts w:asciiTheme="minorBidi" w:hAnsiTheme="minorBidi"/>
          <w:b/>
          <w:bCs/>
          <w:sz w:val="24"/>
          <w:szCs w:val="24"/>
          <w:rtl/>
        </w:rPr>
      </w:pPr>
      <w:r w:rsidRPr="00556312">
        <w:rPr>
          <w:rFonts w:asciiTheme="minorBidi" w:hAnsiTheme="minorBidi"/>
          <w:b/>
          <w:bCs/>
          <w:sz w:val="24"/>
          <w:szCs w:val="24"/>
          <w:rtl/>
        </w:rPr>
        <w:t xml:space="preserve">الانفاق الاستهلاكي </w:t>
      </w:r>
      <w:r w:rsidR="00556312">
        <w:rPr>
          <w:rFonts w:asciiTheme="minorBidi" w:hAnsiTheme="minorBidi" w:hint="cs"/>
          <w:b/>
          <w:bCs/>
          <w:sz w:val="24"/>
          <w:szCs w:val="24"/>
          <w:rtl/>
        </w:rPr>
        <w:t xml:space="preserve">: </w:t>
      </w:r>
      <w:r w:rsidRPr="00394FA6">
        <w:rPr>
          <w:rFonts w:asciiTheme="minorBidi" w:hAnsiTheme="minorBidi"/>
          <w:sz w:val="24"/>
          <w:szCs w:val="24"/>
          <w:rtl/>
        </w:rPr>
        <w:t xml:space="preserve">في مجموعه القيم </w:t>
      </w:r>
      <w:r w:rsidR="008664A6" w:rsidRPr="00394FA6">
        <w:rPr>
          <w:rFonts w:asciiTheme="minorBidi" w:hAnsiTheme="minorBidi" w:hint="cs"/>
          <w:sz w:val="24"/>
          <w:szCs w:val="24"/>
          <w:rtl/>
        </w:rPr>
        <w:t>النقدية</w:t>
      </w:r>
      <w:r w:rsidRPr="00394FA6">
        <w:rPr>
          <w:rFonts w:asciiTheme="minorBidi" w:hAnsiTheme="minorBidi"/>
          <w:sz w:val="24"/>
          <w:szCs w:val="24"/>
          <w:rtl/>
        </w:rPr>
        <w:t xml:space="preserve"> للسلع والخدمات </w:t>
      </w:r>
      <w:r w:rsidR="008664A6" w:rsidRPr="00394FA6">
        <w:rPr>
          <w:rFonts w:asciiTheme="minorBidi" w:hAnsiTheme="minorBidi" w:hint="cs"/>
          <w:sz w:val="24"/>
          <w:szCs w:val="24"/>
          <w:rtl/>
        </w:rPr>
        <w:t>النهائية</w:t>
      </w:r>
      <w:r w:rsidRPr="00394FA6">
        <w:rPr>
          <w:rFonts w:asciiTheme="minorBidi" w:hAnsiTheme="minorBidi"/>
          <w:sz w:val="24"/>
          <w:szCs w:val="24"/>
          <w:rtl/>
        </w:rPr>
        <w:t xml:space="preserve"> </w:t>
      </w:r>
      <w:r w:rsidR="008664A6" w:rsidRPr="00394FA6">
        <w:rPr>
          <w:rFonts w:asciiTheme="minorBidi" w:hAnsiTheme="minorBidi" w:hint="cs"/>
          <w:sz w:val="24"/>
          <w:szCs w:val="24"/>
          <w:rtl/>
        </w:rPr>
        <w:t>التي</w:t>
      </w:r>
      <w:r w:rsidRPr="00394FA6">
        <w:rPr>
          <w:rFonts w:asciiTheme="minorBidi" w:hAnsiTheme="minorBidi"/>
          <w:sz w:val="24"/>
          <w:szCs w:val="24"/>
          <w:rtl/>
        </w:rPr>
        <w:t xml:space="preserve"> يستهلكها الافراد  ويشمل على </w:t>
      </w:r>
      <w:r w:rsidR="008664A6" w:rsidRPr="00394FA6">
        <w:rPr>
          <w:rFonts w:asciiTheme="minorBidi" w:hAnsiTheme="minorBidi" w:hint="cs"/>
          <w:sz w:val="24"/>
          <w:szCs w:val="24"/>
          <w:rtl/>
        </w:rPr>
        <w:t>ما ينفقه</w:t>
      </w:r>
      <w:r w:rsidRPr="00394FA6">
        <w:rPr>
          <w:rFonts w:asciiTheme="minorBidi" w:hAnsiTheme="minorBidi"/>
          <w:sz w:val="24"/>
          <w:szCs w:val="24"/>
          <w:rtl/>
        </w:rPr>
        <w:t xml:space="preserve"> القطاع العائلي على السلع </w:t>
      </w:r>
      <w:r w:rsidR="008664A6" w:rsidRPr="00394FA6">
        <w:rPr>
          <w:rFonts w:asciiTheme="minorBidi" w:hAnsiTheme="minorBidi" w:hint="cs"/>
          <w:sz w:val="24"/>
          <w:szCs w:val="24"/>
          <w:rtl/>
        </w:rPr>
        <w:t>المعمرة</w:t>
      </w:r>
      <w:r w:rsidRPr="00394FA6">
        <w:rPr>
          <w:rFonts w:asciiTheme="minorBidi" w:hAnsiTheme="minorBidi"/>
          <w:sz w:val="24"/>
          <w:szCs w:val="24"/>
          <w:rtl/>
        </w:rPr>
        <w:t xml:space="preserve"> كشراء </w:t>
      </w:r>
      <w:r w:rsidR="008664A6" w:rsidRPr="00394FA6">
        <w:rPr>
          <w:rFonts w:asciiTheme="minorBidi" w:hAnsiTheme="minorBidi" w:hint="cs"/>
          <w:sz w:val="24"/>
          <w:szCs w:val="24"/>
          <w:rtl/>
        </w:rPr>
        <w:t>سيارة</w:t>
      </w:r>
      <w:r w:rsidRPr="00394FA6">
        <w:rPr>
          <w:rFonts w:asciiTheme="minorBidi" w:hAnsiTheme="minorBidi"/>
          <w:sz w:val="24"/>
          <w:szCs w:val="24"/>
          <w:rtl/>
        </w:rPr>
        <w:t xml:space="preserve"> او اثاث وغيره والسلع غير </w:t>
      </w:r>
      <w:r w:rsidR="008664A6" w:rsidRPr="00394FA6">
        <w:rPr>
          <w:rFonts w:asciiTheme="minorBidi" w:hAnsiTheme="minorBidi" w:hint="cs"/>
          <w:sz w:val="24"/>
          <w:szCs w:val="24"/>
          <w:rtl/>
        </w:rPr>
        <w:t>المعمرة</w:t>
      </w:r>
      <w:r w:rsidRPr="00394FA6">
        <w:rPr>
          <w:rFonts w:asciiTheme="minorBidi" w:hAnsiTheme="minorBidi"/>
          <w:sz w:val="24"/>
          <w:szCs w:val="24"/>
          <w:rtl/>
        </w:rPr>
        <w:t xml:space="preserve"> كمختلف السلع </w:t>
      </w:r>
      <w:r w:rsidR="008664A6" w:rsidRPr="00394FA6">
        <w:rPr>
          <w:rFonts w:asciiTheme="minorBidi" w:hAnsiTheme="minorBidi" w:hint="cs"/>
          <w:sz w:val="24"/>
          <w:szCs w:val="24"/>
          <w:rtl/>
        </w:rPr>
        <w:t>الاستهلاكية</w:t>
      </w:r>
      <w:r w:rsidRPr="00394FA6">
        <w:rPr>
          <w:rFonts w:asciiTheme="minorBidi" w:hAnsiTheme="minorBidi"/>
          <w:sz w:val="24"/>
          <w:szCs w:val="24"/>
          <w:rtl/>
        </w:rPr>
        <w:t xml:space="preserve"> هذا اضافه الى الخدمات </w:t>
      </w:r>
      <w:r w:rsidR="008664A6" w:rsidRPr="00394FA6">
        <w:rPr>
          <w:rFonts w:asciiTheme="minorBidi" w:hAnsiTheme="minorBidi" w:hint="cs"/>
          <w:sz w:val="24"/>
          <w:szCs w:val="24"/>
          <w:rtl/>
        </w:rPr>
        <w:t>المختلفة</w:t>
      </w:r>
      <w:r w:rsidRPr="00394FA6">
        <w:rPr>
          <w:rFonts w:asciiTheme="minorBidi" w:hAnsiTheme="minorBidi"/>
          <w:sz w:val="24"/>
          <w:szCs w:val="24"/>
          <w:rtl/>
        </w:rPr>
        <w:t xml:space="preserve">  كخدمات الطبيب والمعلم والمهندس والكهربائي وغيرها .</w:t>
      </w:r>
    </w:p>
    <w:p w:rsidR="00394FA6" w:rsidRPr="00556312" w:rsidRDefault="00394FA6" w:rsidP="00556312">
      <w:pPr>
        <w:tabs>
          <w:tab w:val="left" w:pos="6888"/>
          <w:tab w:val="right" w:pos="8306"/>
        </w:tabs>
        <w:spacing w:after="0"/>
        <w:rPr>
          <w:rFonts w:asciiTheme="minorBidi" w:hAnsiTheme="minorBidi"/>
          <w:b/>
          <w:bCs/>
          <w:sz w:val="24"/>
          <w:szCs w:val="24"/>
          <w:rtl/>
        </w:rPr>
      </w:pPr>
      <w:r w:rsidRPr="00556312">
        <w:rPr>
          <w:rFonts w:asciiTheme="minorBidi" w:hAnsiTheme="minorBidi"/>
          <w:b/>
          <w:bCs/>
          <w:sz w:val="24"/>
          <w:szCs w:val="24"/>
          <w:rtl/>
        </w:rPr>
        <w:t xml:space="preserve">الإنفاق </w:t>
      </w:r>
      <w:r w:rsidR="008664A6" w:rsidRPr="00556312">
        <w:rPr>
          <w:rFonts w:asciiTheme="minorBidi" w:hAnsiTheme="minorBidi" w:hint="cs"/>
          <w:b/>
          <w:bCs/>
          <w:sz w:val="24"/>
          <w:szCs w:val="24"/>
          <w:rtl/>
        </w:rPr>
        <w:t>الاستثماري</w:t>
      </w:r>
      <w:r w:rsidRPr="00556312">
        <w:rPr>
          <w:rFonts w:asciiTheme="minorBidi" w:hAnsiTheme="minorBidi"/>
          <w:b/>
          <w:bCs/>
          <w:sz w:val="24"/>
          <w:szCs w:val="24"/>
          <w:rtl/>
        </w:rPr>
        <w:t>:</w:t>
      </w:r>
      <w:r w:rsidR="00556312">
        <w:rPr>
          <w:rFonts w:asciiTheme="minorBidi" w:hAnsiTheme="minorBidi" w:hint="cs"/>
          <w:b/>
          <w:bCs/>
          <w:sz w:val="24"/>
          <w:szCs w:val="24"/>
          <w:rtl/>
        </w:rPr>
        <w:t xml:space="preserve"> </w:t>
      </w:r>
      <w:r w:rsidRPr="00394FA6">
        <w:rPr>
          <w:rFonts w:asciiTheme="minorBidi" w:hAnsiTheme="minorBidi"/>
          <w:sz w:val="24"/>
          <w:szCs w:val="24"/>
          <w:rtl/>
        </w:rPr>
        <w:t xml:space="preserve">يقصد به </w:t>
      </w:r>
      <w:r w:rsidRPr="00394FA6">
        <w:rPr>
          <w:rFonts w:asciiTheme="minorBidi" w:hAnsiTheme="minorBidi"/>
          <w:sz w:val="24"/>
          <w:szCs w:val="24"/>
        </w:rPr>
        <w:t xml:space="preserve">" </w:t>
      </w:r>
      <w:r w:rsidRPr="00394FA6">
        <w:rPr>
          <w:rFonts w:asciiTheme="minorBidi" w:hAnsiTheme="minorBidi"/>
          <w:sz w:val="24"/>
          <w:szCs w:val="24"/>
          <w:rtl/>
        </w:rPr>
        <w:t xml:space="preserve"> مجموع القيم النقدية للسلع </w:t>
      </w:r>
      <w:r w:rsidR="008664A6" w:rsidRPr="00394FA6">
        <w:rPr>
          <w:rFonts w:asciiTheme="minorBidi" w:hAnsiTheme="minorBidi" w:hint="cs"/>
          <w:sz w:val="24"/>
          <w:szCs w:val="24"/>
          <w:rtl/>
        </w:rPr>
        <w:t>الاستثمارية</w:t>
      </w:r>
      <w:r w:rsidRPr="00394FA6">
        <w:rPr>
          <w:rFonts w:asciiTheme="minorBidi" w:hAnsiTheme="minorBidi"/>
          <w:sz w:val="24"/>
          <w:szCs w:val="24"/>
          <w:rtl/>
        </w:rPr>
        <w:t xml:space="preserve"> ( الرأسمالية ) التي تستخدم في إنتاج السلع والخدمات النهائية بواسطة القطاع الخاص </w:t>
      </w:r>
      <w:r w:rsidRPr="00394FA6">
        <w:rPr>
          <w:rFonts w:asciiTheme="minorBidi" w:hAnsiTheme="minorBidi"/>
          <w:sz w:val="24"/>
          <w:szCs w:val="24"/>
        </w:rPr>
        <w:t>"</w:t>
      </w:r>
      <w:r w:rsidRPr="00394FA6">
        <w:rPr>
          <w:rFonts w:asciiTheme="minorBidi" w:hAnsiTheme="minorBidi"/>
          <w:sz w:val="24"/>
          <w:szCs w:val="24"/>
          <w:rtl/>
        </w:rPr>
        <w:t xml:space="preserve">. أي انه الإنفاق الذي يؤدي إلى زيادة القدرة الإنتاجية </w:t>
      </w:r>
      <w:r w:rsidR="008664A6" w:rsidRPr="00394FA6">
        <w:rPr>
          <w:rFonts w:asciiTheme="minorBidi" w:hAnsiTheme="minorBidi" w:hint="cs"/>
          <w:sz w:val="24"/>
          <w:szCs w:val="24"/>
          <w:rtl/>
        </w:rPr>
        <w:t>للاقتصاد</w:t>
      </w:r>
      <w:r w:rsidRPr="00394FA6">
        <w:rPr>
          <w:rFonts w:asciiTheme="minorBidi" w:hAnsiTheme="minorBidi"/>
          <w:sz w:val="24"/>
          <w:szCs w:val="24"/>
          <w:rtl/>
        </w:rPr>
        <w:t xml:space="preserve"> الوطني. ويتضمن </w:t>
      </w:r>
      <w:r w:rsidR="008664A6" w:rsidRPr="00394FA6">
        <w:rPr>
          <w:rFonts w:asciiTheme="minorBidi" w:hAnsiTheme="minorBidi" w:hint="cs"/>
          <w:sz w:val="24"/>
          <w:szCs w:val="24"/>
          <w:rtl/>
        </w:rPr>
        <w:t>ما يلي</w:t>
      </w:r>
      <w:r w:rsidRPr="00394FA6">
        <w:rPr>
          <w:rFonts w:asciiTheme="minorBidi" w:hAnsiTheme="minorBidi"/>
          <w:sz w:val="24"/>
          <w:szCs w:val="24"/>
          <w:rtl/>
        </w:rPr>
        <w:t>:</w:t>
      </w:r>
    </w:p>
    <w:p w:rsidR="00394FA6" w:rsidRPr="00394FA6" w:rsidRDefault="00394FA6" w:rsidP="00394FA6">
      <w:pPr>
        <w:tabs>
          <w:tab w:val="left" w:pos="6888"/>
          <w:tab w:val="right" w:pos="8306"/>
        </w:tabs>
        <w:spacing w:after="0"/>
        <w:rPr>
          <w:rFonts w:asciiTheme="minorBidi" w:hAnsiTheme="minorBidi"/>
          <w:sz w:val="24"/>
          <w:szCs w:val="24"/>
          <w:rtl/>
        </w:rPr>
      </w:pPr>
      <w:r w:rsidRPr="00394FA6">
        <w:rPr>
          <w:rFonts w:asciiTheme="minorBidi" w:hAnsiTheme="minorBidi"/>
          <w:sz w:val="24"/>
          <w:szCs w:val="24"/>
          <w:rtl/>
        </w:rPr>
        <w:t>ا- شراء المعدات و الآلات بواسطة منشآت الاعمال .</w:t>
      </w:r>
    </w:p>
    <w:p w:rsidR="00394FA6" w:rsidRPr="00394FA6" w:rsidRDefault="00394FA6" w:rsidP="00394FA6">
      <w:pPr>
        <w:tabs>
          <w:tab w:val="left" w:pos="6888"/>
          <w:tab w:val="right" w:pos="8306"/>
        </w:tabs>
        <w:spacing w:after="0"/>
        <w:rPr>
          <w:rFonts w:asciiTheme="minorBidi" w:hAnsiTheme="minorBidi"/>
          <w:sz w:val="24"/>
          <w:szCs w:val="24"/>
          <w:rtl/>
        </w:rPr>
      </w:pPr>
      <w:r w:rsidRPr="00394FA6">
        <w:rPr>
          <w:rFonts w:asciiTheme="minorBidi" w:hAnsiTheme="minorBidi"/>
          <w:sz w:val="24"/>
          <w:szCs w:val="24"/>
          <w:rtl/>
        </w:rPr>
        <w:t>ب- جميع الإنشاءات من مخازن ومصانع ومراكز تجارية.</w:t>
      </w:r>
    </w:p>
    <w:p w:rsidR="00394FA6" w:rsidRPr="00394FA6" w:rsidRDefault="00394FA6" w:rsidP="00394FA6">
      <w:pPr>
        <w:tabs>
          <w:tab w:val="left" w:pos="6888"/>
          <w:tab w:val="right" w:pos="8306"/>
        </w:tabs>
        <w:spacing w:after="0"/>
        <w:rPr>
          <w:rFonts w:asciiTheme="minorBidi" w:hAnsiTheme="minorBidi"/>
          <w:sz w:val="24"/>
          <w:szCs w:val="24"/>
          <w:rtl/>
        </w:rPr>
      </w:pPr>
      <w:r w:rsidRPr="00394FA6">
        <w:rPr>
          <w:rFonts w:asciiTheme="minorBidi" w:hAnsiTheme="minorBidi"/>
          <w:sz w:val="24"/>
          <w:szCs w:val="24"/>
          <w:rtl/>
        </w:rPr>
        <w:t>ج- التغير في المخزون، والذي يقصد به التغير في المخزون السلعي من مواد أولية ووسيطة وسلع نهائية.</w:t>
      </w:r>
    </w:p>
    <w:p w:rsidR="00394FA6" w:rsidRPr="00556312" w:rsidRDefault="00394FA6" w:rsidP="00556312">
      <w:pPr>
        <w:tabs>
          <w:tab w:val="left" w:pos="6888"/>
          <w:tab w:val="right" w:pos="8306"/>
        </w:tabs>
        <w:spacing w:after="0"/>
        <w:rPr>
          <w:rFonts w:asciiTheme="minorBidi" w:hAnsiTheme="minorBidi"/>
          <w:b/>
          <w:bCs/>
          <w:sz w:val="24"/>
          <w:szCs w:val="24"/>
          <w:rtl/>
        </w:rPr>
      </w:pPr>
      <w:r w:rsidRPr="00556312">
        <w:rPr>
          <w:rFonts w:asciiTheme="minorBidi" w:hAnsiTheme="minorBidi"/>
          <w:b/>
          <w:bCs/>
          <w:sz w:val="24"/>
          <w:szCs w:val="24"/>
          <w:rtl/>
        </w:rPr>
        <w:t>الإنفاق الحكومي:</w:t>
      </w:r>
      <w:r w:rsidR="00556312">
        <w:rPr>
          <w:rFonts w:asciiTheme="minorBidi" w:hAnsiTheme="minorBidi" w:hint="cs"/>
          <w:b/>
          <w:bCs/>
          <w:sz w:val="24"/>
          <w:szCs w:val="24"/>
          <w:rtl/>
        </w:rPr>
        <w:t xml:space="preserve"> </w:t>
      </w:r>
      <w:r w:rsidRPr="00394FA6">
        <w:rPr>
          <w:rFonts w:asciiTheme="minorBidi" w:hAnsiTheme="minorBidi"/>
          <w:sz w:val="24"/>
          <w:szCs w:val="24"/>
          <w:rtl/>
        </w:rPr>
        <w:t xml:space="preserve">يقصد به " مجموع القيم النقدية للسلع أو الخدمات </w:t>
      </w:r>
      <w:r w:rsidR="008664A6" w:rsidRPr="00394FA6">
        <w:rPr>
          <w:rFonts w:asciiTheme="minorBidi" w:hAnsiTheme="minorBidi" w:hint="cs"/>
          <w:sz w:val="24"/>
          <w:szCs w:val="24"/>
          <w:rtl/>
        </w:rPr>
        <w:t>الاستهلاكية</w:t>
      </w:r>
      <w:r w:rsidRPr="00394FA6">
        <w:rPr>
          <w:rFonts w:asciiTheme="minorBidi" w:hAnsiTheme="minorBidi"/>
          <w:sz w:val="24"/>
          <w:szCs w:val="24"/>
          <w:rtl/>
        </w:rPr>
        <w:t xml:space="preserve"> والاستثمارية التي تشتريها الحكومة " وتشمل :</w:t>
      </w:r>
    </w:p>
    <w:p w:rsidR="00394FA6" w:rsidRPr="00394FA6" w:rsidRDefault="00394FA6" w:rsidP="00394FA6">
      <w:pPr>
        <w:tabs>
          <w:tab w:val="left" w:pos="6888"/>
          <w:tab w:val="right" w:pos="8306"/>
        </w:tabs>
        <w:spacing w:after="0"/>
        <w:rPr>
          <w:rFonts w:asciiTheme="minorBidi" w:hAnsiTheme="minorBidi"/>
          <w:sz w:val="24"/>
          <w:szCs w:val="24"/>
          <w:rtl/>
        </w:rPr>
      </w:pPr>
      <w:r w:rsidRPr="00556312">
        <w:rPr>
          <w:rFonts w:asciiTheme="minorBidi" w:hAnsiTheme="minorBidi"/>
          <w:sz w:val="24"/>
          <w:szCs w:val="24"/>
          <w:u w:val="single"/>
          <w:rtl/>
        </w:rPr>
        <w:t>الأنفاق الجاري</w:t>
      </w:r>
      <w:r w:rsidRPr="00556312">
        <w:rPr>
          <w:rFonts w:asciiTheme="minorBidi" w:hAnsiTheme="minorBidi"/>
          <w:sz w:val="24"/>
          <w:szCs w:val="24"/>
          <w:rtl/>
        </w:rPr>
        <w:t xml:space="preserve"> :</w:t>
      </w:r>
      <w:r w:rsidRPr="00394FA6">
        <w:rPr>
          <w:rFonts w:asciiTheme="minorBidi" w:hAnsiTheme="minorBidi"/>
          <w:sz w:val="24"/>
          <w:szCs w:val="24"/>
          <w:rtl/>
        </w:rPr>
        <w:t xml:space="preserve"> ويشمل الرواتب والاجور وجميع مشتريات الحكومة من سلع مختلفة و خدمات.</w:t>
      </w:r>
    </w:p>
    <w:p w:rsidR="00394FA6" w:rsidRPr="00394FA6" w:rsidRDefault="00394FA6" w:rsidP="00394FA6">
      <w:pPr>
        <w:tabs>
          <w:tab w:val="left" w:pos="6888"/>
          <w:tab w:val="right" w:pos="8306"/>
        </w:tabs>
        <w:spacing w:after="0"/>
        <w:rPr>
          <w:rFonts w:asciiTheme="minorBidi" w:hAnsiTheme="minorBidi"/>
          <w:sz w:val="24"/>
          <w:szCs w:val="24"/>
          <w:rtl/>
        </w:rPr>
      </w:pPr>
      <w:r w:rsidRPr="00556312">
        <w:rPr>
          <w:rFonts w:asciiTheme="minorBidi" w:hAnsiTheme="minorBidi"/>
          <w:sz w:val="24"/>
          <w:szCs w:val="24"/>
          <w:u w:val="single"/>
          <w:rtl/>
        </w:rPr>
        <w:t xml:space="preserve">الأنفاق </w:t>
      </w:r>
      <w:r w:rsidR="008664A6" w:rsidRPr="00556312">
        <w:rPr>
          <w:rFonts w:asciiTheme="minorBidi" w:hAnsiTheme="minorBidi" w:hint="cs"/>
          <w:sz w:val="24"/>
          <w:szCs w:val="24"/>
          <w:u w:val="single"/>
          <w:rtl/>
        </w:rPr>
        <w:t>الاستثماري</w:t>
      </w:r>
      <w:r w:rsidRPr="00394FA6">
        <w:rPr>
          <w:rFonts w:asciiTheme="minorBidi" w:hAnsiTheme="minorBidi"/>
          <w:sz w:val="24"/>
          <w:szCs w:val="24"/>
          <w:rtl/>
        </w:rPr>
        <w:t xml:space="preserve"> : ويشمل نفقاتها على بناء البنية التحتية من طرق وجسور ومدارس ومستشفيات ..</w:t>
      </w:r>
      <w:r w:rsidR="008664A6" w:rsidRPr="00394FA6">
        <w:rPr>
          <w:rFonts w:asciiTheme="minorBidi" w:hAnsiTheme="minorBidi" w:hint="cs"/>
          <w:sz w:val="24"/>
          <w:szCs w:val="24"/>
          <w:rtl/>
        </w:rPr>
        <w:t>الخ</w:t>
      </w:r>
      <w:r w:rsidRPr="00394FA6">
        <w:rPr>
          <w:rFonts w:asciiTheme="minorBidi" w:hAnsiTheme="minorBidi"/>
          <w:sz w:val="24"/>
          <w:szCs w:val="24"/>
          <w:rtl/>
        </w:rPr>
        <w:t>.</w:t>
      </w:r>
    </w:p>
    <w:p w:rsidR="00394FA6" w:rsidRPr="00556312" w:rsidRDefault="00394FA6" w:rsidP="00556312">
      <w:pPr>
        <w:tabs>
          <w:tab w:val="left" w:pos="6888"/>
          <w:tab w:val="right" w:pos="8306"/>
        </w:tabs>
        <w:spacing w:after="0"/>
        <w:rPr>
          <w:rFonts w:asciiTheme="minorBidi" w:hAnsiTheme="minorBidi"/>
          <w:b/>
          <w:bCs/>
          <w:sz w:val="24"/>
          <w:szCs w:val="24"/>
          <w:rtl/>
        </w:rPr>
      </w:pPr>
      <w:r w:rsidRPr="00556312">
        <w:rPr>
          <w:rFonts w:asciiTheme="minorBidi" w:hAnsiTheme="minorBidi"/>
          <w:b/>
          <w:bCs/>
          <w:sz w:val="24"/>
          <w:szCs w:val="24"/>
          <w:rtl/>
        </w:rPr>
        <w:t>انفاق التجارة الخارجية:</w:t>
      </w:r>
      <w:r w:rsidR="00556312">
        <w:rPr>
          <w:rFonts w:asciiTheme="minorBidi" w:hAnsiTheme="minorBidi" w:hint="cs"/>
          <w:b/>
          <w:bCs/>
          <w:sz w:val="24"/>
          <w:szCs w:val="24"/>
          <w:rtl/>
        </w:rPr>
        <w:t xml:space="preserve"> </w:t>
      </w:r>
      <w:r w:rsidRPr="00394FA6">
        <w:rPr>
          <w:rFonts w:asciiTheme="minorBidi" w:hAnsiTheme="minorBidi"/>
          <w:sz w:val="24"/>
          <w:szCs w:val="24"/>
          <w:rtl/>
        </w:rPr>
        <w:t xml:space="preserve">يُعرف بصافي الصادرات وهو " قيمة الصادرات مطروحاً منه قيمة الواردات ". فإن </w:t>
      </w:r>
      <w:r w:rsidR="008664A6" w:rsidRPr="00394FA6">
        <w:rPr>
          <w:rFonts w:asciiTheme="minorBidi" w:hAnsiTheme="minorBidi" w:hint="cs"/>
          <w:sz w:val="24"/>
          <w:szCs w:val="24"/>
          <w:rtl/>
        </w:rPr>
        <w:t>ما ينتج</w:t>
      </w:r>
      <w:r w:rsidRPr="00394FA6">
        <w:rPr>
          <w:rFonts w:asciiTheme="minorBidi" w:hAnsiTheme="minorBidi"/>
          <w:sz w:val="24"/>
          <w:szCs w:val="24"/>
          <w:rtl/>
        </w:rPr>
        <w:t xml:space="preserve"> داخل الدولة </w:t>
      </w:r>
      <w:r w:rsidR="008664A6" w:rsidRPr="00394FA6">
        <w:rPr>
          <w:rFonts w:asciiTheme="minorBidi" w:hAnsiTheme="minorBidi" w:hint="cs"/>
          <w:sz w:val="24"/>
          <w:szCs w:val="24"/>
          <w:rtl/>
        </w:rPr>
        <w:t>لا يستهلك</w:t>
      </w:r>
      <w:r w:rsidRPr="00394FA6">
        <w:rPr>
          <w:rFonts w:asciiTheme="minorBidi" w:hAnsiTheme="minorBidi"/>
          <w:sz w:val="24"/>
          <w:szCs w:val="24"/>
          <w:rtl/>
        </w:rPr>
        <w:t xml:space="preserve"> بأكمله محلياً أنما يصدر جزءاً منه يحصل عليها الأجانب مقابل أنفاق من الخارج يمثل جزء يضاف للناتج القومي للدولة. من ناحية أخرى </w:t>
      </w:r>
      <w:r w:rsidRPr="00394FA6">
        <w:rPr>
          <w:rFonts w:asciiTheme="minorBidi" w:hAnsiTheme="minorBidi"/>
          <w:sz w:val="24"/>
          <w:szCs w:val="24"/>
          <w:rtl/>
        </w:rPr>
        <w:lastRenderedPageBreak/>
        <w:t xml:space="preserve">تحتاج الدولة إلى تخصيص جزء من إنفاقها للحصول على واردات من سلع وخدمات منتجة في الخارج، وهو جزء يجب طرحه من الناتج المحلي </w:t>
      </w:r>
      <w:r w:rsidR="008664A6" w:rsidRPr="00394FA6">
        <w:rPr>
          <w:rFonts w:asciiTheme="minorBidi" w:hAnsiTheme="minorBidi" w:hint="cs"/>
          <w:sz w:val="24"/>
          <w:szCs w:val="24"/>
          <w:rtl/>
        </w:rPr>
        <w:t>الإجمالي</w:t>
      </w:r>
      <w:r w:rsidRPr="00394FA6">
        <w:rPr>
          <w:rFonts w:asciiTheme="minorBidi" w:hAnsiTheme="minorBidi"/>
          <w:sz w:val="24"/>
          <w:szCs w:val="24"/>
          <w:rtl/>
        </w:rPr>
        <w:t xml:space="preserve"> وعلى ذلك يكون:-</w:t>
      </w:r>
    </w:p>
    <w:p w:rsidR="00394FA6" w:rsidRDefault="00394FA6" w:rsidP="00556312">
      <w:pPr>
        <w:tabs>
          <w:tab w:val="left" w:pos="6888"/>
          <w:tab w:val="right" w:pos="8306"/>
        </w:tabs>
        <w:spacing w:after="0"/>
        <w:rPr>
          <w:rFonts w:asciiTheme="minorBidi" w:hAnsiTheme="minorBidi" w:hint="cs"/>
          <w:b/>
          <w:bCs/>
          <w:sz w:val="24"/>
          <w:szCs w:val="24"/>
          <w:rtl/>
        </w:rPr>
      </w:pPr>
      <w:r w:rsidRPr="00556312">
        <w:rPr>
          <w:rFonts w:asciiTheme="minorBidi" w:hAnsiTheme="minorBidi"/>
          <w:b/>
          <w:bCs/>
          <w:sz w:val="24"/>
          <w:szCs w:val="24"/>
          <w:rtl/>
        </w:rPr>
        <w:t>صافي الصادرات = الصادرات – الواردات</w:t>
      </w:r>
    </w:p>
    <w:p w:rsidR="004056B6" w:rsidRDefault="004056B6" w:rsidP="00556312">
      <w:pPr>
        <w:tabs>
          <w:tab w:val="left" w:pos="6888"/>
          <w:tab w:val="right" w:pos="8306"/>
        </w:tabs>
        <w:spacing w:after="0"/>
        <w:rPr>
          <w:rFonts w:asciiTheme="minorBidi" w:hAnsiTheme="minorBidi" w:hint="cs"/>
          <w:b/>
          <w:bCs/>
          <w:sz w:val="24"/>
          <w:szCs w:val="24"/>
          <w:rtl/>
        </w:rPr>
      </w:pPr>
      <w:r>
        <w:rPr>
          <w:rFonts w:asciiTheme="minorBidi" w:hAnsiTheme="minorBidi" w:hint="cs"/>
          <w:b/>
          <w:bCs/>
          <w:sz w:val="24"/>
          <w:szCs w:val="24"/>
          <w:rtl/>
        </w:rPr>
        <w:t xml:space="preserve">الانفاق على الناتج الاجمالي السعودي للعام 2011 </w:t>
      </w:r>
      <w:r w:rsidRPr="004056B6">
        <w:rPr>
          <w:rFonts w:asciiTheme="minorBidi" w:hAnsiTheme="minorBidi"/>
          <w:b/>
          <w:bCs/>
          <w:sz w:val="24"/>
          <w:szCs w:val="24"/>
        </w:rPr>
        <w:t>Expenditure on Gross Domestic Product</w:t>
      </w:r>
      <w:r>
        <w:rPr>
          <w:rFonts w:asciiTheme="minorBidi" w:hAnsiTheme="minorBidi" w:hint="cs"/>
          <w:b/>
          <w:bCs/>
          <w:sz w:val="24"/>
          <w:szCs w:val="24"/>
          <w:rtl/>
        </w:rPr>
        <w:t xml:space="preserve"> :</w:t>
      </w:r>
    </w:p>
    <w:tbl>
      <w:tblPr>
        <w:tblStyle w:val="a4"/>
        <w:bidiVisual/>
        <w:tblW w:w="0" w:type="auto"/>
        <w:tblLook w:val="04A0" w:firstRow="1" w:lastRow="0" w:firstColumn="1" w:lastColumn="0" w:noHBand="0" w:noVBand="1"/>
      </w:tblPr>
      <w:tblGrid>
        <w:gridCol w:w="3364"/>
        <w:gridCol w:w="1706"/>
      </w:tblGrid>
      <w:tr w:rsidR="004056B6" w:rsidTr="00E136C3">
        <w:tc>
          <w:tcPr>
            <w:tcW w:w="3364" w:type="dxa"/>
            <w:shd w:val="clear" w:color="auto" w:fill="F2F2F2" w:themeFill="background1" w:themeFillShade="F2"/>
          </w:tcPr>
          <w:p w:rsidR="004056B6" w:rsidRDefault="004056B6" w:rsidP="004056B6">
            <w:pPr>
              <w:tabs>
                <w:tab w:val="left" w:pos="6888"/>
                <w:tab w:val="right" w:pos="8306"/>
              </w:tabs>
              <w:jc w:val="center"/>
              <w:rPr>
                <w:rFonts w:asciiTheme="minorBidi" w:hAnsiTheme="minorBidi"/>
                <w:b/>
                <w:bCs/>
                <w:sz w:val="24"/>
                <w:szCs w:val="24"/>
                <w:rtl/>
              </w:rPr>
            </w:pPr>
            <w:r>
              <w:rPr>
                <w:rFonts w:asciiTheme="minorBidi" w:hAnsiTheme="minorBidi" w:hint="cs"/>
                <w:b/>
                <w:bCs/>
                <w:sz w:val="24"/>
                <w:szCs w:val="24"/>
                <w:rtl/>
              </w:rPr>
              <w:t>البند</w:t>
            </w:r>
          </w:p>
        </w:tc>
        <w:tc>
          <w:tcPr>
            <w:tcW w:w="1706" w:type="dxa"/>
            <w:shd w:val="clear" w:color="auto" w:fill="F2F2F2" w:themeFill="background1" w:themeFillShade="F2"/>
          </w:tcPr>
          <w:p w:rsidR="004056B6" w:rsidRDefault="004056B6" w:rsidP="004056B6">
            <w:pPr>
              <w:tabs>
                <w:tab w:val="left" w:pos="6888"/>
                <w:tab w:val="right" w:pos="8306"/>
              </w:tabs>
              <w:jc w:val="center"/>
              <w:rPr>
                <w:rFonts w:asciiTheme="minorBidi" w:hAnsiTheme="minorBidi"/>
                <w:b/>
                <w:bCs/>
                <w:sz w:val="24"/>
                <w:szCs w:val="24"/>
              </w:rPr>
            </w:pPr>
            <w:r>
              <w:rPr>
                <w:rFonts w:asciiTheme="minorBidi" w:hAnsiTheme="minorBidi"/>
                <w:b/>
                <w:bCs/>
                <w:sz w:val="24"/>
                <w:szCs w:val="24"/>
              </w:rPr>
              <w:t>2011</w:t>
            </w:r>
          </w:p>
        </w:tc>
      </w:tr>
      <w:tr w:rsidR="00E136C3" w:rsidTr="00E136C3">
        <w:tc>
          <w:tcPr>
            <w:tcW w:w="3364" w:type="dxa"/>
          </w:tcPr>
          <w:p w:rsidR="00E136C3" w:rsidRDefault="00E136C3">
            <w:pPr>
              <w:rPr>
                <w:sz w:val="24"/>
                <w:szCs w:val="24"/>
              </w:rPr>
            </w:pPr>
            <w:r>
              <w:rPr>
                <w:sz w:val="24"/>
                <w:szCs w:val="24"/>
                <w:rtl/>
              </w:rPr>
              <w:t>الانفاق الاستهلاكي النهائي الحكومي</w:t>
            </w:r>
          </w:p>
        </w:tc>
        <w:tc>
          <w:tcPr>
            <w:tcW w:w="1706" w:type="dxa"/>
          </w:tcPr>
          <w:p w:rsidR="00E136C3" w:rsidRDefault="00E136C3">
            <w:pPr>
              <w:jc w:val="center"/>
              <w:rPr>
                <w:sz w:val="24"/>
                <w:szCs w:val="24"/>
              </w:rPr>
            </w:pPr>
            <w:r>
              <w:rPr>
                <w:sz w:val="24"/>
                <w:szCs w:val="24"/>
                <w:rtl/>
              </w:rPr>
              <w:t>489.846</w:t>
            </w:r>
          </w:p>
        </w:tc>
      </w:tr>
      <w:tr w:rsidR="00E136C3" w:rsidTr="00E136C3">
        <w:tc>
          <w:tcPr>
            <w:tcW w:w="3364" w:type="dxa"/>
          </w:tcPr>
          <w:p w:rsidR="00E136C3" w:rsidRDefault="00E136C3">
            <w:pPr>
              <w:rPr>
                <w:sz w:val="24"/>
                <w:szCs w:val="24"/>
              </w:rPr>
            </w:pPr>
            <w:r>
              <w:rPr>
                <w:sz w:val="24"/>
                <w:szCs w:val="24"/>
                <w:rtl/>
              </w:rPr>
              <w:t>الانفاق الاستهلاكي النهائي الخاص</w:t>
            </w:r>
          </w:p>
        </w:tc>
        <w:tc>
          <w:tcPr>
            <w:tcW w:w="1706" w:type="dxa"/>
          </w:tcPr>
          <w:p w:rsidR="00E136C3" w:rsidRDefault="00E136C3">
            <w:pPr>
              <w:jc w:val="center"/>
              <w:rPr>
                <w:sz w:val="24"/>
                <w:szCs w:val="24"/>
              </w:rPr>
            </w:pPr>
            <w:r>
              <w:rPr>
                <w:sz w:val="24"/>
                <w:szCs w:val="24"/>
                <w:rtl/>
              </w:rPr>
              <w:t>674.143</w:t>
            </w:r>
          </w:p>
        </w:tc>
      </w:tr>
      <w:tr w:rsidR="00E136C3" w:rsidTr="00E136C3">
        <w:tc>
          <w:tcPr>
            <w:tcW w:w="3364" w:type="dxa"/>
          </w:tcPr>
          <w:p w:rsidR="00E136C3" w:rsidRDefault="00E136C3">
            <w:pPr>
              <w:rPr>
                <w:sz w:val="24"/>
                <w:szCs w:val="24"/>
              </w:rPr>
            </w:pPr>
            <w:r>
              <w:rPr>
                <w:sz w:val="24"/>
                <w:szCs w:val="24"/>
                <w:rtl/>
              </w:rPr>
              <w:t>التغير بالمخزون</w:t>
            </w:r>
          </w:p>
        </w:tc>
        <w:tc>
          <w:tcPr>
            <w:tcW w:w="1706" w:type="dxa"/>
          </w:tcPr>
          <w:p w:rsidR="00E136C3" w:rsidRDefault="00E136C3">
            <w:pPr>
              <w:jc w:val="center"/>
              <w:rPr>
                <w:sz w:val="24"/>
                <w:szCs w:val="24"/>
              </w:rPr>
            </w:pPr>
            <w:r>
              <w:rPr>
                <w:sz w:val="24"/>
                <w:szCs w:val="24"/>
                <w:rtl/>
              </w:rPr>
              <w:t>103.714</w:t>
            </w:r>
          </w:p>
        </w:tc>
      </w:tr>
      <w:tr w:rsidR="00E136C3" w:rsidTr="00E136C3">
        <w:tc>
          <w:tcPr>
            <w:tcW w:w="3364" w:type="dxa"/>
          </w:tcPr>
          <w:p w:rsidR="00E136C3" w:rsidRDefault="00E136C3">
            <w:pPr>
              <w:rPr>
                <w:sz w:val="24"/>
                <w:szCs w:val="24"/>
              </w:rPr>
            </w:pPr>
            <w:r>
              <w:rPr>
                <w:sz w:val="24"/>
                <w:szCs w:val="24"/>
                <w:rtl/>
              </w:rPr>
              <w:t>اجمالي تكوين رأس المال الثابت</w:t>
            </w:r>
          </w:p>
        </w:tc>
        <w:tc>
          <w:tcPr>
            <w:tcW w:w="1706" w:type="dxa"/>
          </w:tcPr>
          <w:p w:rsidR="00E136C3" w:rsidRDefault="00E136C3">
            <w:pPr>
              <w:jc w:val="center"/>
              <w:rPr>
                <w:sz w:val="24"/>
                <w:szCs w:val="24"/>
              </w:rPr>
            </w:pPr>
            <w:r>
              <w:rPr>
                <w:sz w:val="24"/>
                <w:szCs w:val="24"/>
                <w:rtl/>
              </w:rPr>
              <w:t>574.660</w:t>
            </w:r>
          </w:p>
        </w:tc>
      </w:tr>
      <w:tr w:rsidR="00E136C3" w:rsidTr="00E136C3">
        <w:tc>
          <w:tcPr>
            <w:tcW w:w="3364" w:type="dxa"/>
          </w:tcPr>
          <w:p w:rsidR="00E136C3" w:rsidRDefault="00E136C3">
            <w:pPr>
              <w:rPr>
                <w:sz w:val="24"/>
                <w:szCs w:val="24"/>
              </w:rPr>
            </w:pPr>
            <w:r>
              <w:rPr>
                <w:sz w:val="24"/>
                <w:szCs w:val="24"/>
                <w:rtl/>
              </w:rPr>
              <w:t xml:space="preserve">صادرات البضائع والخدمات </w:t>
            </w:r>
          </w:p>
        </w:tc>
        <w:tc>
          <w:tcPr>
            <w:tcW w:w="1706" w:type="dxa"/>
          </w:tcPr>
          <w:p w:rsidR="00E136C3" w:rsidRDefault="00E136C3">
            <w:pPr>
              <w:jc w:val="center"/>
              <w:rPr>
                <w:sz w:val="24"/>
                <w:szCs w:val="24"/>
              </w:rPr>
            </w:pPr>
            <w:r>
              <w:rPr>
                <w:sz w:val="24"/>
                <w:szCs w:val="24"/>
                <w:rtl/>
              </w:rPr>
              <w:t>1.410.702</w:t>
            </w:r>
          </w:p>
        </w:tc>
      </w:tr>
      <w:tr w:rsidR="00E136C3" w:rsidTr="00E136C3">
        <w:tc>
          <w:tcPr>
            <w:tcW w:w="3364" w:type="dxa"/>
          </w:tcPr>
          <w:p w:rsidR="00E136C3" w:rsidRDefault="00E136C3" w:rsidP="002F5EB7">
            <w:pPr>
              <w:pStyle w:val="a6"/>
              <w:numPr>
                <w:ilvl w:val="0"/>
                <w:numId w:val="1"/>
              </w:numPr>
              <w:rPr>
                <w:sz w:val="24"/>
                <w:szCs w:val="24"/>
              </w:rPr>
            </w:pPr>
            <w:r>
              <w:rPr>
                <w:sz w:val="24"/>
                <w:szCs w:val="24"/>
                <w:rtl/>
              </w:rPr>
              <w:t>صادرات البترول</w:t>
            </w:r>
          </w:p>
        </w:tc>
        <w:tc>
          <w:tcPr>
            <w:tcW w:w="1706" w:type="dxa"/>
          </w:tcPr>
          <w:p w:rsidR="00E136C3" w:rsidRDefault="00E136C3">
            <w:pPr>
              <w:jc w:val="center"/>
              <w:rPr>
                <w:sz w:val="24"/>
                <w:szCs w:val="24"/>
              </w:rPr>
            </w:pPr>
            <w:r>
              <w:rPr>
                <w:sz w:val="24"/>
                <w:szCs w:val="24"/>
                <w:rtl/>
              </w:rPr>
              <w:t>1.19.051</w:t>
            </w:r>
          </w:p>
        </w:tc>
      </w:tr>
      <w:tr w:rsidR="00E136C3" w:rsidTr="00E136C3">
        <w:tc>
          <w:tcPr>
            <w:tcW w:w="3364" w:type="dxa"/>
          </w:tcPr>
          <w:p w:rsidR="00E136C3" w:rsidRDefault="00E136C3" w:rsidP="002F5EB7">
            <w:pPr>
              <w:pStyle w:val="a6"/>
              <w:numPr>
                <w:ilvl w:val="0"/>
                <w:numId w:val="1"/>
              </w:numPr>
              <w:rPr>
                <w:sz w:val="24"/>
                <w:szCs w:val="24"/>
              </w:rPr>
            </w:pPr>
            <w:r>
              <w:rPr>
                <w:sz w:val="24"/>
                <w:szCs w:val="24"/>
                <w:rtl/>
              </w:rPr>
              <w:t>صادرات البضائع الاخرى</w:t>
            </w:r>
          </w:p>
        </w:tc>
        <w:tc>
          <w:tcPr>
            <w:tcW w:w="1706" w:type="dxa"/>
          </w:tcPr>
          <w:p w:rsidR="00E136C3" w:rsidRDefault="00E136C3">
            <w:pPr>
              <w:jc w:val="center"/>
              <w:rPr>
                <w:sz w:val="24"/>
                <w:szCs w:val="24"/>
              </w:rPr>
            </w:pPr>
            <w:r>
              <w:rPr>
                <w:sz w:val="24"/>
                <w:szCs w:val="24"/>
                <w:rtl/>
              </w:rPr>
              <w:t>176.568</w:t>
            </w:r>
          </w:p>
        </w:tc>
      </w:tr>
      <w:tr w:rsidR="00E136C3" w:rsidTr="00E136C3">
        <w:tc>
          <w:tcPr>
            <w:tcW w:w="3364" w:type="dxa"/>
          </w:tcPr>
          <w:p w:rsidR="00E136C3" w:rsidRDefault="00E136C3">
            <w:pPr>
              <w:rPr>
                <w:sz w:val="24"/>
                <w:szCs w:val="24"/>
              </w:rPr>
            </w:pPr>
            <w:r>
              <w:rPr>
                <w:sz w:val="24"/>
                <w:szCs w:val="24"/>
                <w:rtl/>
              </w:rPr>
              <w:t xml:space="preserve">     ج-  صادرات الخدمات</w:t>
            </w:r>
          </w:p>
        </w:tc>
        <w:tc>
          <w:tcPr>
            <w:tcW w:w="1706" w:type="dxa"/>
          </w:tcPr>
          <w:p w:rsidR="00E136C3" w:rsidRDefault="00E136C3">
            <w:pPr>
              <w:jc w:val="center"/>
              <w:rPr>
                <w:sz w:val="24"/>
                <w:szCs w:val="24"/>
              </w:rPr>
            </w:pPr>
            <w:r>
              <w:rPr>
                <w:sz w:val="24"/>
                <w:szCs w:val="24"/>
                <w:rtl/>
              </w:rPr>
              <w:t>34.083</w:t>
            </w:r>
          </w:p>
        </w:tc>
      </w:tr>
      <w:tr w:rsidR="00E136C3" w:rsidTr="00E136C3">
        <w:tc>
          <w:tcPr>
            <w:tcW w:w="3364" w:type="dxa"/>
          </w:tcPr>
          <w:p w:rsidR="00E136C3" w:rsidRDefault="00E136C3">
            <w:pPr>
              <w:rPr>
                <w:sz w:val="24"/>
                <w:szCs w:val="24"/>
              </w:rPr>
            </w:pPr>
            <w:r>
              <w:rPr>
                <w:sz w:val="24"/>
                <w:szCs w:val="24"/>
                <w:rtl/>
              </w:rPr>
              <w:t>واردات البضائع والخدمات</w:t>
            </w:r>
          </w:p>
        </w:tc>
        <w:tc>
          <w:tcPr>
            <w:tcW w:w="1706" w:type="dxa"/>
          </w:tcPr>
          <w:p w:rsidR="00E136C3" w:rsidRDefault="00E136C3">
            <w:pPr>
              <w:jc w:val="center"/>
              <w:rPr>
                <w:sz w:val="24"/>
                <w:szCs w:val="24"/>
              </w:rPr>
            </w:pPr>
            <w:r>
              <w:rPr>
                <w:sz w:val="24"/>
                <w:szCs w:val="24"/>
                <w:rtl/>
              </w:rPr>
              <w:t>742.415</w:t>
            </w:r>
          </w:p>
        </w:tc>
      </w:tr>
      <w:tr w:rsidR="00E136C3" w:rsidTr="00E136C3">
        <w:tc>
          <w:tcPr>
            <w:tcW w:w="3364" w:type="dxa"/>
          </w:tcPr>
          <w:p w:rsidR="00E136C3" w:rsidRDefault="00E136C3" w:rsidP="002F5EB7">
            <w:pPr>
              <w:pStyle w:val="a6"/>
              <w:numPr>
                <w:ilvl w:val="0"/>
                <w:numId w:val="2"/>
              </w:numPr>
              <w:rPr>
                <w:sz w:val="24"/>
                <w:szCs w:val="24"/>
              </w:rPr>
            </w:pPr>
            <w:r>
              <w:rPr>
                <w:sz w:val="24"/>
                <w:szCs w:val="24"/>
                <w:rtl/>
              </w:rPr>
              <w:t>سلعية</w:t>
            </w:r>
          </w:p>
        </w:tc>
        <w:tc>
          <w:tcPr>
            <w:tcW w:w="1706" w:type="dxa"/>
          </w:tcPr>
          <w:p w:rsidR="00E136C3" w:rsidRDefault="00E136C3">
            <w:pPr>
              <w:jc w:val="center"/>
              <w:rPr>
                <w:sz w:val="24"/>
                <w:szCs w:val="24"/>
              </w:rPr>
            </w:pPr>
            <w:r>
              <w:rPr>
                <w:sz w:val="24"/>
                <w:szCs w:val="24"/>
                <w:rtl/>
              </w:rPr>
              <w:t>493.449</w:t>
            </w:r>
          </w:p>
        </w:tc>
      </w:tr>
      <w:tr w:rsidR="00E136C3" w:rsidTr="00E136C3">
        <w:tc>
          <w:tcPr>
            <w:tcW w:w="3364" w:type="dxa"/>
          </w:tcPr>
          <w:p w:rsidR="00E136C3" w:rsidRDefault="00E136C3" w:rsidP="002F5EB7">
            <w:pPr>
              <w:pStyle w:val="a6"/>
              <w:numPr>
                <w:ilvl w:val="0"/>
                <w:numId w:val="2"/>
              </w:numPr>
              <w:rPr>
                <w:sz w:val="24"/>
                <w:szCs w:val="24"/>
              </w:rPr>
            </w:pPr>
            <w:r>
              <w:rPr>
                <w:sz w:val="24"/>
                <w:szCs w:val="24"/>
                <w:rtl/>
              </w:rPr>
              <w:t>خدمية</w:t>
            </w:r>
          </w:p>
        </w:tc>
        <w:tc>
          <w:tcPr>
            <w:tcW w:w="1706" w:type="dxa"/>
          </w:tcPr>
          <w:p w:rsidR="00E136C3" w:rsidRDefault="00E136C3">
            <w:pPr>
              <w:jc w:val="center"/>
              <w:rPr>
                <w:sz w:val="24"/>
                <w:szCs w:val="24"/>
              </w:rPr>
            </w:pPr>
            <w:r>
              <w:rPr>
                <w:sz w:val="24"/>
                <w:szCs w:val="24"/>
                <w:rtl/>
              </w:rPr>
              <w:t>248.966</w:t>
            </w:r>
          </w:p>
        </w:tc>
      </w:tr>
      <w:tr w:rsidR="00E136C3" w:rsidTr="00E136C3">
        <w:tc>
          <w:tcPr>
            <w:tcW w:w="3364" w:type="dxa"/>
            <w:shd w:val="clear" w:color="auto" w:fill="F2F2F2" w:themeFill="background1" w:themeFillShade="F2"/>
          </w:tcPr>
          <w:p w:rsidR="00E136C3" w:rsidRPr="00E136C3" w:rsidRDefault="00E136C3">
            <w:pPr>
              <w:rPr>
                <w:b/>
                <w:bCs/>
                <w:sz w:val="24"/>
                <w:szCs w:val="24"/>
              </w:rPr>
            </w:pPr>
            <w:r w:rsidRPr="00E136C3">
              <w:rPr>
                <w:b/>
                <w:bCs/>
                <w:sz w:val="24"/>
                <w:szCs w:val="24"/>
                <w:rtl/>
              </w:rPr>
              <w:t>الانفاق على الناتج المحلي الإجمالي</w:t>
            </w:r>
          </w:p>
        </w:tc>
        <w:tc>
          <w:tcPr>
            <w:tcW w:w="1706" w:type="dxa"/>
            <w:shd w:val="clear" w:color="auto" w:fill="F2F2F2" w:themeFill="background1" w:themeFillShade="F2"/>
          </w:tcPr>
          <w:p w:rsidR="00E136C3" w:rsidRPr="00E136C3" w:rsidRDefault="00E136C3">
            <w:pPr>
              <w:jc w:val="center"/>
              <w:rPr>
                <w:b/>
                <w:bCs/>
                <w:sz w:val="24"/>
                <w:szCs w:val="24"/>
              </w:rPr>
            </w:pPr>
            <w:r w:rsidRPr="00E136C3">
              <w:rPr>
                <w:b/>
                <w:bCs/>
                <w:sz w:val="24"/>
                <w:szCs w:val="24"/>
                <w:rtl/>
              </w:rPr>
              <w:t>2.510.650</w:t>
            </w:r>
          </w:p>
        </w:tc>
      </w:tr>
    </w:tbl>
    <w:p w:rsidR="004056B6" w:rsidRDefault="004056B6" w:rsidP="004056B6">
      <w:pPr>
        <w:tabs>
          <w:tab w:val="left" w:pos="6888"/>
          <w:tab w:val="right" w:pos="8306"/>
        </w:tabs>
        <w:spacing w:after="0"/>
        <w:rPr>
          <w:rFonts w:asciiTheme="minorBidi" w:hAnsiTheme="minorBidi" w:hint="cs"/>
          <w:sz w:val="18"/>
          <w:szCs w:val="18"/>
          <w:rtl/>
        </w:rPr>
      </w:pPr>
      <w:r w:rsidRPr="004056B6">
        <w:rPr>
          <w:rFonts w:asciiTheme="minorBidi" w:hAnsiTheme="minorBidi" w:hint="cs"/>
          <w:sz w:val="18"/>
          <w:szCs w:val="18"/>
          <w:rtl/>
        </w:rPr>
        <w:t xml:space="preserve">المصدر : مصلحة الاحصاءات العامة والمعلومات </w:t>
      </w:r>
      <w:r w:rsidRPr="004056B6">
        <w:rPr>
          <w:rFonts w:asciiTheme="minorBidi" w:hAnsiTheme="minorBidi"/>
          <w:sz w:val="18"/>
          <w:szCs w:val="18"/>
          <w:rtl/>
        </w:rPr>
        <w:t>–</w:t>
      </w:r>
      <w:r w:rsidRPr="004056B6">
        <w:rPr>
          <w:rFonts w:asciiTheme="minorBidi" w:hAnsiTheme="minorBidi" w:hint="cs"/>
          <w:sz w:val="18"/>
          <w:szCs w:val="18"/>
          <w:rtl/>
        </w:rPr>
        <w:t xml:space="preserve"> وزارة الاقتصاد والتخطيط</w:t>
      </w:r>
    </w:p>
    <w:p w:rsidR="004056B6" w:rsidRDefault="004056B6" w:rsidP="004056B6">
      <w:pPr>
        <w:tabs>
          <w:tab w:val="left" w:pos="6888"/>
          <w:tab w:val="right" w:pos="8306"/>
        </w:tabs>
        <w:spacing w:after="0"/>
        <w:rPr>
          <w:rFonts w:asciiTheme="minorBidi" w:hAnsiTheme="minorBidi" w:hint="cs"/>
          <w:b/>
          <w:bCs/>
          <w:sz w:val="24"/>
          <w:szCs w:val="24"/>
          <w:rtl/>
        </w:rPr>
      </w:pPr>
      <w:r w:rsidRPr="004056B6">
        <w:rPr>
          <w:rFonts w:asciiTheme="minorBidi" w:hAnsiTheme="minorBidi" w:hint="cs"/>
          <w:b/>
          <w:bCs/>
          <w:sz w:val="24"/>
          <w:szCs w:val="24"/>
          <w:rtl/>
        </w:rPr>
        <w:t xml:space="preserve">مكونات الناتج المحلي الإجمالي بطريقة الأنفاق (الإنفاق بملايين </w:t>
      </w:r>
      <w:proofErr w:type="spellStart"/>
      <w:r w:rsidRPr="004056B6">
        <w:rPr>
          <w:rFonts w:asciiTheme="minorBidi" w:hAnsiTheme="minorBidi" w:hint="cs"/>
          <w:b/>
          <w:bCs/>
          <w:sz w:val="24"/>
          <w:szCs w:val="24"/>
          <w:rtl/>
        </w:rPr>
        <w:t>الدينارات</w:t>
      </w:r>
      <w:proofErr w:type="spellEnd"/>
      <w:r w:rsidRPr="004056B6">
        <w:rPr>
          <w:rFonts w:asciiTheme="minorBidi" w:hAnsiTheme="minorBidi" w:hint="cs"/>
          <w:b/>
          <w:bCs/>
          <w:sz w:val="24"/>
          <w:szCs w:val="24"/>
          <w:rtl/>
        </w:rPr>
        <w:t xml:space="preserve"> في سنة 2003)</w:t>
      </w:r>
    </w:p>
    <w:tbl>
      <w:tblPr>
        <w:tblStyle w:val="a4"/>
        <w:bidiVisual/>
        <w:tblW w:w="0" w:type="auto"/>
        <w:tblLook w:val="04A0" w:firstRow="1" w:lastRow="0" w:firstColumn="1" w:lastColumn="0" w:noHBand="0" w:noVBand="1"/>
      </w:tblPr>
      <w:tblGrid>
        <w:gridCol w:w="2800"/>
        <w:gridCol w:w="1134"/>
        <w:gridCol w:w="1134"/>
      </w:tblGrid>
      <w:tr w:rsidR="004056B6" w:rsidTr="004056B6">
        <w:tc>
          <w:tcPr>
            <w:tcW w:w="2800" w:type="dxa"/>
            <w:shd w:val="clear" w:color="auto" w:fill="F2F2F2" w:themeFill="background1" w:themeFillShade="F2"/>
          </w:tcPr>
          <w:p w:rsidR="004056B6" w:rsidRDefault="004056B6" w:rsidP="004056B6">
            <w:pPr>
              <w:tabs>
                <w:tab w:val="left" w:pos="6888"/>
                <w:tab w:val="right" w:pos="8306"/>
              </w:tabs>
              <w:jc w:val="center"/>
              <w:rPr>
                <w:rFonts w:asciiTheme="minorBidi" w:hAnsiTheme="minorBidi" w:hint="cs"/>
                <w:b/>
                <w:bCs/>
                <w:sz w:val="24"/>
                <w:szCs w:val="24"/>
                <w:rtl/>
              </w:rPr>
            </w:pPr>
            <w:r>
              <w:rPr>
                <w:rFonts w:asciiTheme="minorBidi" w:hAnsiTheme="minorBidi" w:hint="cs"/>
                <w:b/>
                <w:bCs/>
                <w:sz w:val="24"/>
                <w:szCs w:val="24"/>
                <w:rtl/>
              </w:rPr>
              <w:t>بنود الإنفاق</w:t>
            </w:r>
          </w:p>
        </w:tc>
        <w:tc>
          <w:tcPr>
            <w:tcW w:w="1134" w:type="dxa"/>
            <w:shd w:val="clear" w:color="auto" w:fill="F2F2F2" w:themeFill="background1" w:themeFillShade="F2"/>
          </w:tcPr>
          <w:p w:rsidR="004056B6" w:rsidRDefault="004056B6" w:rsidP="004056B6">
            <w:pPr>
              <w:tabs>
                <w:tab w:val="left" w:pos="6888"/>
                <w:tab w:val="right" w:pos="8306"/>
              </w:tabs>
              <w:jc w:val="center"/>
              <w:rPr>
                <w:rFonts w:asciiTheme="minorBidi" w:hAnsiTheme="minorBidi" w:hint="cs"/>
                <w:b/>
                <w:bCs/>
                <w:sz w:val="24"/>
                <w:szCs w:val="24"/>
                <w:rtl/>
              </w:rPr>
            </w:pPr>
            <w:r>
              <w:rPr>
                <w:rFonts w:asciiTheme="minorBidi" w:hAnsiTheme="minorBidi" w:hint="cs"/>
                <w:b/>
                <w:bCs/>
                <w:sz w:val="24"/>
                <w:szCs w:val="24"/>
                <w:rtl/>
              </w:rPr>
              <w:t>الإنفاق</w:t>
            </w:r>
          </w:p>
        </w:tc>
        <w:tc>
          <w:tcPr>
            <w:tcW w:w="1134" w:type="dxa"/>
            <w:shd w:val="clear" w:color="auto" w:fill="F2F2F2" w:themeFill="background1" w:themeFillShade="F2"/>
          </w:tcPr>
          <w:p w:rsidR="004056B6" w:rsidRDefault="004056B6" w:rsidP="004056B6">
            <w:pPr>
              <w:tabs>
                <w:tab w:val="left" w:pos="6888"/>
                <w:tab w:val="right" w:pos="8306"/>
              </w:tabs>
              <w:jc w:val="center"/>
              <w:rPr>
                <w:rFonts w:asciiTheme="minorBidi" w:hAnsiTheme="minorBidi"/>
                <w:b/>
                <w:bCs/>
                <w:sz w:val="24"/>
                <w:szCs w:val="24"/>
              </w:rPr>
            </w:pPr>
            <w:r>
              <w:rPr>
                <w:rFonts w:asciiTheme="minorBidi" w:hAnsiTheme="minorBidi"/>
                <w:b/>
                <w:bCs/>
                <w:sz w:val="24"/>
                <w:szCs w:val="24"/>
              </w:rPr>
              <w:t>GDP %</w:t>
            </w:r>
          </w:p>
        </w:tc>
      </w:tr>
      <w:tr w:rsidR="004056B6" w:rsidTr="004056B6">
        <w:tc>
          <w:tcPr>
            <w:tcW w:w="2800" w:type="dxa"/>
          </w:tcPr>
          <w:p w:rsidR="004056B6" w:rsidRPr="004056B6" w:rsidRDefault="004056B6" w:rsidP="004056B6">
            <w:pPr>
              <w:tabs>
                <w:tab w:val="left" w:pos="6888"/>
                <w:tab w:val="right" w:pos="8306"/>
              </w:tabs>
              <w:rPr>
                <w:rFonts w:asciiTheme="minorBidi" w:hAnsiTheme="minorBidi" w:hint="cs"/>
                <w:sz w:val="24"/>
                <w:szCs w:val="24"/>
                <w:rtl/>
              </w:rPr>
            </w:pPr>
            <w:r w:rsidRPr="004056B6">
              <w:rPr>
                <w:rFonts w:asciiTheme="minorBidi" w:hAnsiTheme="minorBidi" w:hint="cs"/>
                <w:sz w:val="24"/>
                <w:szCs w:val="24"/>
                <w:rtl/>
              </w:rPr>
              <w:t>الإنفاق الاستهلاكي الخاص (</w:t>
            </w:r>
            <w:r w:rsidRPr="004056B6">
              <w:rPr>
                <w:rFonts w:asciiTheme="minorBidi" w:hAnsiTheme="minorBidi"/>
                <w:sz w:val="24"/>
                <w:szCs w:val="24"/>
              </w:rPr>
              <w:t>C</w:t>
            </w:r>
            <w:r w:rsidRPr="004056B6">
              <w:rPr>
                <w:rFonts w:asciiTheme="minorBidi" w:hAnsiTheme="minorBidi" w:hint="cs"/>
                <w:sz w:val="24"/>
                <w:szCs w:val="24"/>
                <w:rtl/>
              </w:rPr>
              <w:t>)</w:t>
            </w:r>
          </w:p>
        </w:tc>
        <w:tc>
          <w:tcPr>
            <w:tcW w:w="1134" w:type="dxa"/>
          </w:tcPr>
          <w:p w:rsidR="004056B6" w:rsidRDefault="004056B6" w:rsidP="004056B6">
            <w:pPr>
              <w:tabs>
                <w:tab w:val="left" w:pos="6888"/>
                <w:tab w:val="right" w:pos="8306"/>
              </w:tabs>
              <w:bidi w:val="0"/>
              <w:jc w:val="center"/>
              <w:rPr>
                <w:rFonts w:asciiTheme="minorBidi" w:hAnsiTheme="minorBidi" w:hint="cs"/>
                <w:b/>
                <w:bCs/>
                <w:sz w:val="24"/>
                <w:szCs w:val="24"/>
                <w:rtl/>
              </w:rPr>
            </w:pPr>
            <w:r>
              <w:rPr>
                <w:rFonts w:asciiTheme="minorBidi" w:hAnsiTheme="minorBidi"/>
                <w:b/>
                <w:bCs/>
                <w:sz w:val="24"/>
                <w:szCs w:val="24"/>
              </w:rPr>
              <w:t>5,808</w:t>
            </w:r>
          </w:p>
        </w:tc>
        <w:tc>
          <w:tcPr>
            <w:tcW w:w="1134" w:type="dxa"/>
          </w:tcPr>
          <w:p w:rsidR="004056B6" w:rsidRDefault="004056B6" w:rsidP="004056B6">
            <w:pPr>
              <w:tabs>
                <w:tab w:val="left" w:pos="6888"/>
                <w:tab w:val="right" w:pos="8306"/>
              </w:tabs>
              <w:bidi w:val="0"/>
              <w:jc w:val="center"/>
              <w:rPr>
                <w:rFonts w:asciiTheme="minorBidi" w:hAnsiTheme="minorBidi" w:hint="cs"/>
                <w:b/>
                <w:bCs/>
                <w:sz w:val="24"/>
                <w:szCs w:val="24"/>
                <w:rtl/>
              </w:rPr>
            </w:pPr>
            <w:r>
              <w:rPr>
                <w:rFonts w:asciiTheme="minorBidi" w:hAnsiTheme="minorBidi"/>
                <w:b/>
                <w:bCs/>
                <w:sz w:val="24"/>
                <w:szCs w:val="24"/>
              </w:rPr>
              <w:t>%68.2</w:t>
            </w:r>
          </w:p>
        </w:tc>
      </w:tr>
      <w:tr w:rsidR="004056B6" w:rsidTr="004056B6">
        <w:tc>
          <w:tcPr>
            <w:tcW w:w="2800" w:type="dxa"/>
          </w:tcPr>
          <w:p w:rsidR="004056B6" w:rsidRPr="004056B6" w:rsidRDefault="004056B6" w:rsidP="004056B6">
            <w:pPr>
              <w:tabs>
                <w:tab w:val="left" w:pos="6888"/>
                <w:tab w:val="right" w:pos="8306"/>
              </w:tabs>
              <w:rPr>
                <w:rFonts w:asciiTheme="minorBidi" w:hAnsiTheme="minorBidi" w:hint="cs"/>
                <w:sz w:val="24"/>
                <w:szCs w:val="24"/>
                <w:rtl/>
              </w:rPr>
            </w:pPr>
            <w:r w:rsidRPr="004056B6">
              <w:rPr>
                <w:rFonts w:asciiTheme="minorBidi" w:hAnsiTheme="minorBidi" w:hint="cs"/>
                <w:sz w:val="24"/>
                <w:szCs w:val="24"/>
                <w:rtl/>
              </w:rPr>
              <w:t>الاستثمار الخاص (</w:t>
            </w:r>
            <w:r w:rsidRPr="004056B6">
              <w:rPr>
                <w:rFonts w:asciiTheme="minorBidi" w:hAnsiTheme="minorBidi"/>
                <w:sz w:val="24"/>
                <w:szCs w:val="24"/>
              </w:rPr>
              <w:t>I</w:t>
            </w:r>
            <w:r w:rsidRPr="004056B6">
              <w:rPr>
                <w:rFonts w:asciiTheme="minorBidi" w:hAnsiTheme="minorBidi" w:hint="cs"/>
                <w:sz w:val="24"/>
                <w:szCs w:val="24"/>
                <w:rtl/>
              </w:rPr>
              <w:t>)</w:t>
            </w:r>
          </w:p>
        </w:tc>
        <w:tc>
          <w:tcPr>
            <w:tcW w:w="1134" w:type="dxa"/>
          </w:tcPr>
          <w:p w:rsidR="004056B6" w:rsidRDefault="004056B6" w:rsidP="004056B6">
            <w:pPr>
              <w:tabs>
                <w:tab w:val="left" w:pos="6888"/>
                <w:tab w:val="right" w:pos="8306"/>
              </w:tabs>
              <w:bidi w:val="0"/>
              <w:jc w:val="center"/>
              <w:rPr>
                <w:rFonts w:asciiTheme="minorBidi" w:hAnsiTheme="minorBidi" w:hint="cs"/>
                <w:b/>
                <w:bCs/>
                <w:sz w:val="24"/>
                <w:szCs w:val="24"/>
                <w:rtl/>
              </w:rPr>
            </w:pPr>
            <w:r>
              <w:rPr>
                <w:rFonts w:asciiTheme="minorBidi" w:hAnsiTheme="minorBidi"/>
                <w:b/>
                <w:bCs/>
                <w:sz w:val="24"/>
                <w:szCs w:val="24"/>
              </w:rPr>
              <w:t>1,367</w:t>
            </w:r>
          </w:p>
        </w:tc>
        <w:tc>
          <w:tcPr>
            <w:tcW w:w="1134" w:type="dxa"/>
          </w:tcPr>
          <w:p w:rsidR="004056B6" w:rsidRDefault="004056B6" w:rsidP="004056B6">
            <w:pPr>
              <w:tabs>
                <w:tab w:val="left" w:pos="6888"/>
                <w:tab w:val="right" w:pos="8306"/>
              </w:tabs>
              <w:bidi w:val="0"/>
              <w:jc w:val="center"/>
              <w:rPr>
                <w:rFonts w:asciiTheme="minorBidi" w:hAnsiTheme="minorBidi" w:hint="cs"/>
                <w:b/>
                <w:bCs/>
                <w:sz w:val="24"/>
                <w:szCs w:val="24"/>
                <w:rtl/>
              </w:rPr>
            </w:pPr>
            <w:r>
              <w:rPr>
                <w:rFonts w:asciiTheme="minorBidi" w:hAnsiTheme="minorBidi"/>
                <w:b/>
                <w:bCs/>
                <w:sz w:val="24"/>
                <w:szCs w:val="24"/>
              </w:rPr>
              <w:t>%16.1</w:t>
            </w:r>
          </w:p>
        </w:tc>
      </w:tr>
      <w:tr w:rsidR="004056B6" w:rsidTr="004056B6">
        <w:tc>
          <w:tcPr>
            <w:tcW w:w="2800" w:type="dxa"/>
          </w:tcPr>
          <w:p w:rsidR="004056B6" w:rsidRPr="004056B6" w:rsidRDefault="004056B6" w:rsidP="004056B6">
            <w:pPr>
              <w:tabs>
                <w:tab w:val="left" w:pos="6888"/>
                <w:tab w:val="right" w:pos="8306"/>
              </w:tabs>
              <w:rPr>
                <w:rFonts w:asciiTheme="minorBidi" w:hAnsiTheme="minorBidi" w:hint="cs"/>
                <w:sz w:val="24"/>
                <w:szCs w:val="24"/>
                <w:rtl/>
              </w:rPr>
            </w:pPr>
            <w:r w:rsidRPr="004056B6">
              <w:rPr>
                <w:rFonts w:asciiTheme="minorBidi" w:hAnsiTheme="minorBidi" w:hint="cs"/>
                <w:sz w:val="24"/>
                <w:szCs w:val="24"/>
                <w:rtl/>
              </w:rPr>
              <w:t>الإنفاق الحكومي (</w:t>
            </w:r>
            <w:r w:rsidRPr="004056B6">
              <w:rPr>
                <w:rFonts w:asciiTheme="minorBidi" w:hAnsiTheme="minorBidi"/>
                <w:sz w:val="24"/>
                <w:szCs w:val="24"/>
              </w:rPr>
              <w:t>G</w:t>
            </w:r>
            <w:r w:rsidRPr="004056B6">
              <w:rPr>
                <w:rFonts w:asciiTheme="minorBidi" w:hAnsiTheme="minorBidi" w:hint="cs"/>
                <w:sz w:val="24"/>
                <w:szCs w:val="24"/>
                <w:rtl/>
              </w:rPr>
              <w:t>)</w:t>
            </w:r>
          </w:p>
        </w:tc>
        <w:tc>
          <w:tcPr>
            <w:tcW w:w="1134" w:type="dxa"/>
          </w:tcPr>
          <w:p w:rsidR="004056B6" w:rsidRDefault="00E136C3" w:rsidP="004056B6">
            <w:pPr>
              <w:tabs>
                <w:tab w:val="left" w:pos="6888"/>
                <w:tab w:val="right" w:pos="8306"/>
              </w:tabs>
              <w:bidi w:val="0"/>
              <w:jc w:val="center"/>
              <w:rPr>
                <w:rFonts w:asciiTheme="minorBidi" w:hAnsiTheme="minorBidi" w:hint="cs"/>
                <w:b/>
                <w:bCs/>
                <w:sz w:val="24"/>
                <w:szCs w:val="24"/>
                <w:rtl/>
              </w:rPr>
            </w:pPr>
            <w:r>
              <w:rPr>
                <w:rFonts w:asciiTheme="minorBidi" w:hAnsiTheme="minorBidi"/>
                <w:b/>
                <w:bCs/>
                <w:sz w:val="24"/>
                <w:szCs w:val="24"/>
              </w:rPr>
              <w:t>1,487</w:t>
            </w:r>
          </w:p>
        </w:tc>
        <w:tc>
          <w:tcPr>
            <w:tcW w:w="1134" w:type="dxa"/>
          </w:tcPr>
          <w:p w:rsidR="004056B6" w:rsidRDefault="00E136C3" w:rsidP="004056B6">
            <w:pPr>
              <w:tabs>
                <w:tab w:val="left" w:pos="6888"/>
                <w:tab w:val="right" w:pos="8306"/>
              </w:tabs>
              <w:bidi w:val="0"/>
              <w:jc w:val="center"/>
              <w:rPr>
                <w:rFonts w:asciiTheme="minorBidi" w:hAnsiTheme="minorBidi" w:hint="cs"/>
                <w:b/>
                <w:bCs/>
                <w:sz w:val="24"/>
                <w:szCs w:val="24"/>
                <w:rtl/>
              </w:rPr>
            </w:pPr>
            <w:r>
              <w:rPr>
                <w:rFonts w:asciiTheme="minorBidi" w:hAnsiTheme="minorBidi"/>
                <w:b/>
                <w:bCs/>
                <w:sz w:val="24"/>
                <w:szCs w:val="24"/>
              </w:rPr>
              <w:t>%17.5</w:t>
            </w:r>
          </w:p>
        </w:tc>
      </w:tr>
      <w:tr w:rsidR="004056B6" w:rsidTr="004056B6">
        <w:tc>
          <w:tcPr>
            <w:tcW w:w="2800" w:type="dxa"/>
          </w:tcPr>
          <w:p w:rsidR="004056B6" w:rsidRPr="004056B6" w:rsidRDefault="004056B6" w:rsidP="004056B6">
            <w:pPr>
              <w:tabs>
                <w:tab w:val="left" w:pos="6888"/>
                <w:tab w:val="right" w:pos="8306"/>
              </w:tabs>
              <w:rPr>
                <w:rFonts w:asciiTheme="minorBidi" w:hAnsiTheme="minorBidi" w:hint="cs"/>
                <w:sz w:val="24"/>
                <w:szCs w:val="24"/>
                <w:rtl/>
              </w:rPr>
            </w:pPr>
            <w:r w:rsidRPr="004056B6">
              <w:rPr>
                <w:rFonts w:asciiTheme="minorBidi" w:hAnsiTheme="minorBidi" w:hint="cs"/>
                <w:sz w:val="24"/>
                <w:szCs w:val="24"/>
                <w:rtl/>
              </w:rPr>
              <w:t>صافي الصادرات (</w:t>
            </w:r>
            <w:r w:rsidRPr="004056B6">
              <w:rPr>
                <w:rFonts w:asciiTheme="minorBidi" w:hAnsiTheme="minorBidi"/>
                <w:sz w:val="24"/>
                <w:szCs w:val="24"/>
              </w:rPr>
              <w:t>X-M</w:t>
            </w:r>
            <w:r w:rsidRPr="004056B6">
              <w:rPr>
                <w:rFonts w:asciiTheme="minorBidi" w:hAnsiTheme="minorBidi" w:hint="cs"/>
                <w:sz w:val="24"/>
                <w:szCs w:val="24"/>
                <w:rtl/>
              </w:rPr>
              <w:t>)</w:t>
            </w:r>
          </w:p>
        </w:tc>
        <w:tc>
          <w:tcPr>
            <w:tcW w:w="1134" w:type="dxa"/>
          </w:tcPr>
          <w:p w:rsidR="004056B6" w:rsidRDefault="00E136C3" w:rsidP="004056B6">
            <w:pPr>
              <w:tabs>
                <w:tab w:val="left" w:pos="6888"/>
                <w:tab w:val="right" w:pos="8306"/>
              </w:tabs>
              <w:bidi w:val="0"/>
              <w:jc w:val="center"/>
              <w:rPr>
                <w:rFonts w:asciiTheme="minorBidi" w:hAnsiTheme="minorBidi" w:hint="cs"/>
                <w:b/>
                <w:bCs/>
                <w:sz w:val="24"/>
                <w:szCs w:val="24"/>
                <w:rtl/>
              </w:rPr>
            </w:pPr>
            <w:r>
              <w:rPr>
                <w:rFonts w:asciiTheme="minorBidi" w:hAnsiTheme="minorBidi"/>
                <w:b/>
                <w:bCs/>
                <w:sz w:val="24"/>
                <w:szCs w:val="24"/>
              </w:rPr>
              <w:t>-151</w:t>
            </w:r>
          </w:p>
        </w:tc>
        <w:tc>
          <w:tcPr>
            <w:tcW w:w="1134" w:type="dxa"/>
          </w:tcPr>
          <w:p w:rsidR="004056B6" w:rsidRDefault="00E136C3" w:rsidP="004056B6">
            <w:pPr>
              <w:tabs>
                <w:tab w:val="left" w:pos="6888"/>
                <w:tab w:val="right" w:pos="8306"/>
              </w:tabs>
              <w:bidi w:val="0"/>
              <w:jc w:val="center"/>
              <w:rPr>
                <w:rFonts w:asciiTheme="minorBidi" w:hAnsiTheme="minorBidi" w:hint="cs"/>
                <w:b/>
                <w:bCs/>
                <w:sz w:val="24"/>
                <w:szCs w:val="24"/>
                <w:rtl/>
              </w:rPr>
            </w:pPr>
            <w:r>
              <w:rPr>
                <w:rFonts w:asciiTheme="minorBidi" w:hAnsiTheme="minorBidi"/>
                <w:b/>
                <w:bCs/>
                <w:sz w:val="24"/>
                <w:szCs w:val="24"/>
              </w:rPr>
              <w:t>%-1.8</w:t>
            </w:r>
          </w:p>
        </w:tc>
      </w:tr>
      <w:tr w:rsidR="004056B6" w:rsidTr="004056B6">
        <w:tc>
          <w:tcPr>
            <w:tcW w:w="2800" w:type="dxa"/>
            <w:shd w:val="clear" w:color="auto" w:fill="F2F2F2" w:themeFill="background1" w:themeFillShade="F2"/>
          </w:tcPr>
          <w:p w:rsidR="004056B6" w:rsidRDefault="004056B6" w:rsidP="004056B6">
            <w:pPr>
              <w:tabs>
                <w:tab w:val="left" w:pos="6888"/>
                <w:tab w:val="right" w:pos="8306"/>
              </w:tabs>
              <w:rPr>
                <w:rFonts w:asciiTheme="minorBidi" w:hAnsiTheme="minorBidi"/>
                <w:b/>
                <w:bCs/>
                <w:sz w:val="24"/>
                <w:szCs w:val="24"/>
              </w:rPr>
            </w:pPr>
            <w:r>
              <w:rPr>
                <w:rFonts w:asciiTheme="minorBidi" w:hAnsiTheme="minorBidi" w:hint="cs"/>
                <w:b/>
                <w:bCs/>
                <w:sz w:val="24"/>
                <w:szCs w:val="24"/>
                <w:rtl/>
              </w:rPr>
              <w:t xml:space="preserve">الناتج المحلي الإجمالي </w:t>
            </w:r>
            <w:r>
              <w:rPr>
                <w:rFonts w:asciiTheme="minorBidi" w:hAnsiTheme="minorBidi"/>
                <w:b/>
                <w:bCs/>
                <w:sz w:val="24"/>
                <w:szCs w:val="24"/>
              </w:rPr>
              <w:t>GDP</w:t>
            </w:r>
          </w:p>
        </w:tc>
        <w:tc>
          <w:tcPr>
            <w:tcW w:w="1134" w:type="dxa"/>
            <w:shd w:val="clear" w:color="auto" w:fill="F2F2F2" w:themeFill="background1" w:themeFillShade="F2"/>
          </w:tcPr>
          <w:p w:rsidR="004056B6" w:rsidRDefault="00E136C3" w:rsidP="004056B6">
            <w:pPr>
              <w:tabs>
                <w:tab w:val="left" w:pos="6888"/>
                <w:tab w:val="right" w:pos="8306"/>
              </w:tabs>
              <w:bidi w:val="0"/>
              <w:jc w:val="center"/>
              <w:rPr>
                <w:rFonts w:asciiTheme="minorBidi" w:hAnsiTheme="minorBidi" w:hint="cs"/>
                <w:b/>
                <w:bCs/>
                <w:sz w:val="24"/>
                <w:szCs w:val="24"/>
                <w:rtl/>
              </w:rPr>
            </w:pPr>
            <w:r>
              <w:rPr>
                <w:rFonts w:asciiTheme="minorBidi" w:hAnsiTheme="minorBidi"/>
                <w:b/>
                <w:bCs/>
                <w:sz w:val="24"/>
                <w:szCs w:val="24"/>
              </w:rPr>
              <w:t>8,511</w:t>
            </w:r>
          </w:p>
        </w:tc>
        <w:tc>
          <w:tcPr>
            <w:tcW w:w="1134" w:type="dxa"/>
            <w:shd w:val="clear" w:color="auto" w:fill="F2F2F2" w:themeFill="background1" w:themeFillShade="F2"/>
          </w:tcPr>
          <w:p w:rsidR="004056B6" w:rsidRDefault="00E136C3" w:rsidP="004056B6">
            <w:pPr>
              <w:tabs>
                <w:tab w:val="left" w:pos="6888"/>
                <w:tab w:val="right" w:pos="8306"/>
              </w:tabs>
              <w:bidi w:val="0"/>
              <w:jc w:val="center"/>
              <w:rPr>
                <w:rFonts w:asciiTheme="minorBidi" w:hAnsiTheme="minorBidi" w:hint="cs"/>
                <w:b/>
                <w:bCs/>
                <w:sz w:val="24"/>
                <w:szCs w:val="24"/>
                <w:rtl/>
              </w:rPr>
            </w:pPr>
            <w:r>
              <w:rPr>
                <w:rFonts w:asciiTheme="minorBidi" w:hAnsiTheme="minorBidi"/>
                <w:b/>
                <w:bCs/>
                <w:sz w:val="24"/>
                <w:szCs w:val="24"/>
              </w:rPr>
              <w:t>%100</w:t>
            </w:r>
          </w:p>
        </w:tc>
      </w:tr>
    </w:tbl>
    <w:p w:rsidR="00394FA6" w:rsidRPr="00556312" w:rsidRDefault="00394FA6" w:rsidP="00556312">
      <w:pPr>
        <w:tabs>
          <w:tab w:val="left" w:pos="6888"/>
          <w:tab w:val="right" w:pos="8306"/>
        </w:tabs>
        <w:spacing w:after="0"/>
        <w:rPr>
          <w:rFonts w:asciiTheme="minorBidi" w:hAnsiTheme="minorBidi"/>
          <w:b/>
          <w:bCs/>
          <w:sz w:val="24"/>
          <w:szCs w:val="24"/>
          <w:rtl/>
        </w:rPr>
      </w:pPr>
      <w:r w:rsidRPr="00556312">
        <w:rPr>
          <w:rFonts w:asciiTheme="minorBidi" w:hAnsiTheme="minorBidi"/>
          <w:b/>
          <w:bCs/>
          <w:sz w:val="24"/>
          <w:szCs w:val="24"/>
          <w:rtl/>
        </w:rPr>
        <w:t xml:space="preserve">طريقة الدخل ( </w:t>
      </w:r>
      <w:r w:rsidRPr="00556312">
        <w:rPr>
          <w:rFonts w:asciiTheme="minorBidi" w:hAnsiTheme="minorBidi"/>
          <w:b/>
          <w:bCs/>
          <w:sz w:val="24"/>
          <w:szCs w:val="24"/>
        </w:rPr>
        <w:t>INCOME METHOD</w:t>
      </w:r>
      <w:r w:rsidRPr="00556312">
        <w:rPr>
          <w:rFonts w:asciiTheme="minorBidi" w:hAnsiTheme="minorBidi"/>
          <w:b/>
          <w:bCs/>
          <w:sz w:val="24"/>
          <w:szCs w:val="24"/>
          <w:rtl/>
        </w:rPr>
        <w:t xml:space="preserve"> )</w:t>
      </w:r>
      <w:r w:rsidR="00556312">
        <w:rPr>
          <w:rFonts w:asciiTheme="minorBidi" w:hAnsiTheme="minorBidi" w:hint="cs"/>
          <w:b/>
          <w:bCs/>
          <w:sz w:val="24"/>
          <w:szCs w:val="24"/>
          <w:rtl/>
        </w:rPr>
        <w:t xml:space="preserve"> : </w:t>
      </w:r>
      <w:r w:rsidRPr="00394FA6">
        <w:rPr>
          <w:rFonts w:asciiTheme="minorBidi" w:hAnsiTheme="minorBidi"/>
          <w:sz w:val="24"/>
          <w:szCs w:val="24"/>
          <w:rtl/>
        </w:rPr>
        <w:t xml:space="preserve">يقاس الناتج المحلي الإجمالي بطريقة الدخل بجمع الدخول المتحققة لأفراد المجتمع لقاء مساهمتهم في الإنتاج مضافاً إليها صافي الضرائب </w:t>
      </w:r>
      <w:r w:rsidR="008664A6" w:rsidRPr="00394FA6">
        <w:rPr>
          <w:rFonts w:asciiTheme="minorBidi" w:hAnsiTheme="minorBidi"/>
          <w:sz w:val="24"/>
          <w:szCs w:val="24"/>
          <w:rtl/>
        </w:rPr>
        <w:t>و</w:t>
      </w:r>
      <w:r w:rsidR="008664A6">
        <w:rPr>
          <w:rFonts w:asciiTheme="minorBidi" w:hAnsiTheme="minorBidi" w:hint="cs"/>
          <w:sz w:val="24"/>
          <w:szCs w:val="24"/>
          <w:rtl/>
        </w:rPr>
        <w:t xml:space="preserve"> </w:t>
      </w:r>
      <w:r w:rsidR="008664A6" w:rsidRPr="00394FA6">
        <w:rPr>
          <w:rFonts w:asciiTheme="minorBidi" w:hAnsiTheme="minorBidi"/>
          <w:sz w:val="24"/>
          <w:szCs w:val="24"/>
          <w:rtl/>
        </w:rPr>
        <w:t>إهلاكات</w:t>
      </w:r>
      <w:r w:rsidRPr="00394FA6">
        <w:rPr>
          <w:rFonts w:asciiTheme="minorBidi" w:hAnsiTheme="minorBidi"/>
          <w:sz w:val="24"/>
          <w:szCs w:val="24"/>
          <w:rtl/>
        </w:rPr>
        <w:t xml:space="preserve"> الأصول الثابتة.</w:t>
      </w:r>
    </w:p>
    <w:p w:rsidR="00394FA6" w:rsidRPr="00556312" w:rsidRDefault="00394FA6" w:rsidP="00556312">
      <w:pPr>
        <w:tabs>
          <w:tab w:val="left" w:pos="6888"/>
          <w:tab w:val="right" w:pos="8306"/>
        </w:tabs>
        <w:spacing w:after="0"/>
        <w:rPr>
          <w:rFonts w:asciiTheme="minorBidi" w:hAnsiTheme="minorBidi"/>
          <w:b/>
          <w:bCs/>
          <w:sz w:val="24"/>
          <w:szCs w:val="24"/>
          <w:rtl/>
        </w:rPr>
      </w:pPr>
      <w:r w:rsidRPr="00556312">
        <w:rPr>
          <w:rFonts w:asciiTheme="minorBidi" w:hAnsiTheme="minorBidi"/>
          <w:b/>
          <w:bCs/>
          <w:sz w:val="24"/>
          <w:szCs w:val="24"/>
          <w:rtl/>
        </w:rPr>
        <w:t xml:space="preserve">الناتج المحلي </w:t>
      </w:r>
      <w:r w:rsidR="008664A6" w:rsidRPr="00556312">
        <w:rPr>
          <w:rFonts w:asciiTheme="minorBidi" w:hAnsiTheme="minorBidi" w:hint="cs"/>
          <w:b/>
          <w:bCs/>
          <w:sz w:val="24"/>
          <w:szCs w:val="24"/>
          <w:rtl/>
        </w:rPr>
        <w:t>الإجمالي</w:t>
      </w:r>
      <w:r w:rsidRPr="00556312">
        <w:rPr>
          <w:rFonts w:asciiTheme="minorBidi" w:hAnsiTheme="minorBidi"/>
          <w:b/>
          <w:bCs/>
          <w:sz w:val="24"/>
          <w:szCs w:val="24"/>
          <w:rtl/>
        </w:rPr>
        <w:t xml:space="preserve"> </w:t>
      </w:r>
      <w:r w:rsidRPr="00556312">
        <w:rPr>
          <w:rFonts w:asciiTheme="minorBidi" w:hAnsiTheme="minorBidi"/>
          <w:b/>
          <w:bCs/>
          <w:sz w:val="24"/>
          <w:szCs w:val="24"/>
        </w:rPr>
        <w:t xml:space="preserve">GDP </w:t>
      </w:r>
      <w:r w:rsidRPr="00556312">
        <w:rPr>
          <w:rFonts w:asciiTheme="minorBidi" w:hAnsiTheme="minorBidi"/>
          <w:b/>
          <w:bCs/>
          <w:sz w:val="24"/>
          <w:szCs w:val="24"/>
          <w:rtl/>
        </w:rPr>
        <w:t xml:space="preserve"> عن طريقة الدخل </w:t>
      </w:r>
      <w:r w:rsidR="00556312">
        <w:rPr>
          <w:rFonts w:asciiTheme="minorBidi" w:hAnsiTheme="minorBidi" w:hint="cs"/>
          <w:b/>
          <w:bCs/>
          <w:sz w:val="24"/>
          <w:szCs w:val="24"/>
          <w:rtl/>
        </w:rPr>
        <w:t>=</w:t>
      </w:r>
    </w:p>
    <w:p w:rsidR="00394FA6" w:rsidRPr="00394FA6" w:rsidRDefault="00394FA6" w:rsidP="00394FA6">
      <w:pPr>
        <w:tabs>
          <w:tab w:val="left" w:pos="6888"/>
          <w:tab w:val="right" w:pos="8306"/>
        </w:tabs>
        <w:spacing w:after="0"/>
        <w:rPr>
          <w:rFonts w:asciiTheme="minorBidi" w:hAnsiTheme="minorBidi"/>
          <w:sz w:val="24"/>
          <w:szCs w:val="24"/>
          <w:rtl/>
        </w:rPr>
      </w:pPr>
      <w:r w:rsidRPr="00394FA6">
        <w:rPr>
          <w:rFonts w:asciiTheme="minorBidi" w:hAnsiTheme="minorBidi"/>
          <w:sz w:val="24"/>
          <w:szCs w:val="24"/>
          <w:rtl/>
        </w:rPr>
        <w:t>مجموع دخول العاملين ( الرواتب ) + الإيجارات + أرباح الشركات + دخول الأعمال الصغيرة + صافي الفوائد + صافي الضرائب + الاهلاكات.</w:t>
      </w:r>
    </w:p>
    <w:p w:rsidR="00394FA6" w:rsidRPr="00556312" w:rsidRDefault="00394FA6" w:rsidP="00556312">
      <w:pPr>
        <w:tabs>
          <w:tab w:val="left" w:pos="6888"/>
          <w:tab w:val="right" w:pos="8306"/>
        </w:tabs>
        <w:spacing w:after="0"/>
        <w:rPr>
          <w:rFonts w:asciiTheme="minorBidi" w:hAnsiTheme="minorBidi"/>
          <w:sz w:val="24"/>
          <w:szCs w:val="24"/>
          <w:rtl/>
        </w:rPr>
      </w:pPr>
      <w:r w:rsidRPr="00556312">
        <w:rPr>
          <w:rFonts w:asciiTheme="minorBidi" w:hAnsiTheme="minorBidi"/>
          <w:sz w:val="24"/>
          <w:szCs w:val="24"/>
          <w:rtl/>
        </w:rPr>
        <w:t>(صافي الفوائد = الفوائد المستلمة – الفوائد المدفوعة)،</w:t>
      </w:r>
    </w:p>
    <w:p w:rsidR="00394FA6" w:rsidRPr="00556312" w:rsidRDefault="00394FA6" w:rsidP="00556312">
      <w:pPr>
        <w:tabs>
          <w:tab w:val="left" w:pos="6888"/>
          <w:tab w:val="right" w:pos="8306"/>
        </w:tabs>
        <w:spacing w:after="0"/>
        <w:rPr>
          <w:rFonts w:asciiTheme="minorBidi" w:hAnsiTheme="minorBidi"/>
          <w:sz w:val="24"/>
          <w:szCs w:val="24"/>
          <w:rtl/>
        </w:rPr>
      </w:pPr>
      <w:r w:rsidRPr="00556312">
        <w:rPr>
          <w:rFonts w:asciiTheme="minorBidi" w:hAnsiTheme="minorBidi"/>
          <w:sz w:val="24"/>
          <w:szCs w:val="24"/>
          <w:rtl/>
        </w:rPr>
        <w:t>(صافي الضرائب = الضرائب المدفوعة – الإعانات).</w:t>
      </w:r>
    </w:p>
    <w:p w:rsidR="00394FA6" w:rsidRPr="00556312" w:rsidRDefault="00394FA6" w:rsidP="00556312">
      <w:pPr>
        <w:tabs>
          <w:tab w:val="left" w:pos="6888"/>
          <w:tab w:val="right" w:pos="8306"/>
        </w:tabs>
        <w:spacing w:after="0"/>
        <w:rPr>
          <w:rFonts w:asciiTheme="minorBidi" w:hAnsiTheme="minorBidi"/>
          <w:b/>
          <w:bCs/>
          <w:sz w:val="24"/>
          <w:szCs w:val="24"/>
          <w:rtl/>
        </w:rPr>
      </w:pPr>
      <w:r w:rsidRPr="00556312">
        <w:rPr>
          <w:rFonts w:asciiTheme="minorBidi" w:hAnsiTheme="minorBidi"/>
          <w:b/>
          <w:bCs/>
          <w:sz w:val="24"/>
          <w:szCs w:val="24"/>
          <w:rtl/>
        </w:rPr>
        <w:t>المدفوعات التحويلية:</w:t>
      </w:r>
      <w:r w:rsidR="00556312">
        <w:rPr>
          <w:rFonts w:asciiTheme="minorBidi" w:hAnsiTheme="minorBidi" w:hint="cs"/>
          <w:b/>
          <w:bCs/>
          <w:sz w:val="24"/>
          <w:szCs w:val="24"/>
          <w:rtl/>
        </w:rPr>
        <w:t xml:space="preserve"> </w:t>
      </w:r>
      <w:r w:rsidRPr="00394FA6">
        <w:rPr>
          <w:rFonts w:asciiTheme="minorBidi" w:hAnsiTheme="minorBidi"/>
          <w:sz w:val="24"/>
          <w:szCs w:val="24"/>
          <w:rtl/>
        </w:rPr>
        <w:t xml:space="preserve">عند تقدير الناتج بطريقة الدخل يجب </w:t>
      </w:r>
      <w:r w:rsidR="008664A6" w:rsidRPr="00394FA6">
        <w:rPr>
          <w:rFonts w:asciiTheme="minorBidi" w:hAnsiTheme="minorBidi" w:hint="cs"/>
          <w:sz w:val="24"/>
          <w:szCs w:val="24"/>
          <w:rtl/>
        </w:rPr>
        <w:t>استبعاد</w:t>
      </w:r>
      <w:r w:rsidRPr="00394FA6">
        <w:rPr>
          <w:rFonts w:asciiTheme="minorBidi" w:hAnsiTheme="minorBidi"/>
          <w:sz w:val="24"/>
          <w:szCs w:val="24"/>
          <w:rtl/>
        </w:rPr>
        <w:t xml:space="preserve"> المدفوعات التحويلية الحكومية، كإعانات البطالة والضمان </w:t>
      </w:r>
      <w:r w:rsidR="008664A6" w:rsidRPr="00394FA6">
        <w:rPr>
          <w:rFonts w:asciiTheme="minorBidi" w:hAnsiTheme="minorBidi" w:hint="cs"/>
          <w:sz w:val="24"/>
          <w:szCs w:val="24"/>
          <w:rtl/>
        </w:rPr>
        <w:t>الاجتماعي</w:t>
      </w:r>
      <w:r w:rsidRPr="00394FA6">
        <w:rPr>
          <w:rFonts w:asciiTheme="minorBidi" w:hAnsiTheme="minorBidi"/>
          <w:sz w:val="24"/>
          <w:szCs w:val="24"/>
          <w:rtl/>
        </w:rPr>
        <w:t xml:space="preserve"> وغيرها، </w:t>
      </w:r>
      <w:r w:rsidR="008664A6" w:rsidRPr="00394FA6">
        <w:rPr>
          <w:rFonts w:asciiTheme="minorBidi" w:hAnsiTheme="minorBidi" w:hint="cs"/>
          <w:sz w:val="24"/>
          <w:szCs w:val="24"/>
          <w:rtl/>
        </w:rPr>
        <w:t>باعتبارها</w:t>
      </w:r>
      <w:r w:rsidRPr="00394FA6">
        <w:rPr>
          <w:rFonts w:asciiTheme="minorBidi" w:hAnsiTheme="minorBidi"/>
          <w:sz w:val="24"/>
          <w:szCs w:val="24"/>
          <w:rtl/>
        </w:rPr>
        <w:t xml:space="preserve"> دخولاً </w:t>
      </w:r>
      <w:r w:rsidR="008664A6" w:rsidRPr="00394FA6">
        <w:rPr>
          <w:rFonts w:asciiTheme="minorBidi" w:hAnsiTheme="minorBidi" w:hint="cs"/>
          <w:sz w:val="24"/>
          <w:szCs w:val="24"/>
          <w:rtl/>
        </w:rPr>
        <w:t>لا يقابلها</w:t>
      </w:r>
      <w:r w:rsidRPr="00394FA6">
        <w:rPr>
          <w:rFonts w:asciiTheme="minorBidi" w:hAnsiTheme="minorBidi"/>
          <w:sz w:val="24"/>
          <w:szCs w:val="24"/>
          <w:rtl/>
        </w:rPr>
        <w:t xml:space="preserve"> إنتاج وذلك لعدم مشاركة أصحابها في إنتاج الناتج المحلي </w:t>
      </w:r>
      <w:r w:rsidR="008664A6" w:rsidRPr="00394FA6">
        <w:rPr>
          <w:rFonts w:asciiTheme="minorBidi" w:hAnsiTheme="minorBidi" w:hint="cs"/>
          <w:sz w:val="24"/>
          <w:szCs w:val="24"/>
          <w:rtl/>
        </w:rPr>
        <w:t>الإجمالي</w:t>
      </w:r>
      <w:r w:rsidRPr="00394FA6">
        <w:rPr>
          <w:rFonts w:asciiTheme="minorBidi" w:hAnsiTheme="minorBidi"/>
          <w:sz w:val="24"/>
          <w:szCs w:val="24"/>
          <w:rtl/>
        </w:rPr>
        <w:t xml:space="preserve">. كما يجب </w:t>
      </w:r>
      <w:r w:rsidR="008664A6" w:rsidRPr="00394FA6">
        <w:rPr>
          <w:rFonts w:asciiTheme="minorBidi" w:hAnsiTheme="minorBidi" w:hint="cs"/>
          <w:sz w:val="24"/>
          <w:szCs w:val="24"/>
          <w:rtl/>
        </w:rPr>
        <w:t>استبعاد</w:t>
      </w:r>
      <w:r w:rsidRPr="00394FA6">
        <w:rPr>
          <w:rFonts w:asciiTheme="minorBidi" w:hAnsiTheme="minorBidi"/>
          <w:sz w:val="24"/>
          <w:szCs w:val="24"/>
          <w:rtl/>
        </w:rPr>
        <w:t xml:space="preserve"> الدخول الناتجة عن هبات الأفراد </w:t>
      </w:r>
      <w:r w:rsidR="008664A6" w:rsidRPr="00394FA6">
        <w:rPr>
          <w:rFonts w:asciiTheme="minorBidi" w:hAnsiTheme="minorBidi" w:hint="cs"/>
          <w:sz w:val="24"/>
          <w:szCs w:val="24"/>
          <w:rtl/>
        </w:rPr>
        <w:t>لأقربائهم</w:t>
      </w:r>
      <w:r w:rsidRPr="00394FA6">
        <w:rPr>
          <w:rFonts w:asciiTheme="minorBidi" w:hAnsiTheme="minorBidi"/>
          <w:sz w:val="24"/>
          <w:szCs w:val="24"/>
          <w:rtl/>
        </w:rPr>
        <w:t xml:space="preserve"> ، أو الناتج عن التبرع إلى الجهات الخيرية ، حيث أن هذه الدخول لم تدفع لقاء المساهمة في </w:t>
      </w:r>
      <w:r w:rsidR="008664A6" w:rsidRPr="00394FA6">
        <w:rPr>
          <w:rFonts w:asciiTheme="minorBidi" w:hAnsiTheme="minorBidi" w:hint="cs"/>
          <w:sz w:val="24"/>
          <w:szCs w:val="24"/>
          <w:rtl/>
        </w:rPr>
        <w:t>الإنتاج</w:t>
      </w:r>
      <w:r w:rsidRPr="00394FA6">
        <w:rPr>
          <w:rFonts w:asciiTheme="minorBidi" w:hAnsiTheme="minorBidi"/>
          <w:sz w:val="24"/>
          <w:szCs w:val="24"/>
          <w:rtl/>
        </w:rPr>
        <w:t xml:space="preserve"> ، فهي تعتبر من المدفوعات التحويلية الخاصة.</w:t>
      </w:r>
    </w:p>
    <w:p w:rsidR="00394FA6" w:rsidRPr="00556312" w:rsidRDefault="00394FA6" w:rsidP="00556312">
      <w:pPr>
        <w:tabs>
          <w:tab w:val="left" w:pos="6888"/>
          <w:tab w:val="right" w:pos="8306"/>
        </w:tabs>
        <w:spacing w:after="0"/>
        <w:rPr>
          <w:rFonts w:asciiTheme="minorBidi" w:hAnsiTheme="minorBidi"/>
          <w:b/>
          <w:bCs/>
          <w:sz w:val="24"/>
          <w:szCs w:val="24"/>
          <w:rtl/>
        </w:rPr>
      </w:pPr>
      <w:r w:rsidRPr="00556312">
        <w:rPr>
          <w:rFonts w:asciiTheme="minorBidi" w:hAnsiTheme="minorBidi"/>
          <w:b/>
          <w:bCs/>
          <w:sz w:val="24"/>
          <w:szCs w:val="24"/>
          <w:rtl/>
        </w:rPr>
        <w:t xml:space="preserve">الضرائب غير المباشرة ( </w:t>
      </w:r>
      <w:r w:rsidRPr="00556312">
        <w:rPr>
          <w:rFonts w:asciiTheme="minorBidi" w:hAnsiTheme="minorBidi"/>
          <w:b/>
          <w:bCs/>
          <w:sz w:val="24"/>
          <w:szCs w:val="24"/>
        </w:rPr>
        <w:t>INDRECT TAXES</w:t>
      </w:r>
      <w:r w:rsidRPr="00556312">
        <w:rPr>
          <w:rFonts w:asciiTheme="minorBidi" w:hAnsiTheme="minorBidi"/>
          <w:b/>
          <w:bCs/>
          <w:sz w:val="24"/>
          <w:szCs w:val="24"/>
          <w:rtl/>
        </w:rPr>
        <w:t xml:space="preserve"> )</w:t>
      </w:r>
      <w:r w:rsidR="00556312">
        <w:rPr>
          <w:rFonts w:asciiTheme="minorBidi" w:hAnsiTheme="minorBidi" w:hint="cs"/>
          <w:b/>
          <w:bCs/>
          <w:sz w:val="24"/>
          <w:szCs w:val="24"/>
          <w:rtl/>
        </w:rPr>
        <w:t xml:space="preserve"> : </w:t>
      </w:r>
      <w:r w:rsidRPr="00394FA6">
        <w:rPr>
          <w:rFonts w:asciiTheme="minorBidi" w:hAnsiTheme="minorBidi"/>
          <w:sz w:val="24"/>
          <w:szCs w:val="24"/>
          <w:rtl/>
        </w:rPr>
        <w:t>من مشكلات تقدير الناتج المحلي بواسطة طريقة الدخل وجود الضرائب غير المباشرة، مثل ضريبة الإنتاج أو ضريبة المبيعات أو ضريبة القيمة المضافة.</w:t>
      </w:r>
    </w:p>
    <w:p w:rsidR="00394FA6" w:rsidRPr="00394FA6" w:rsidRDefault="00394FA6" w:rsidP="00394FA6">
      <w:pPr>
        <w:tabs>
          <w:tab w:val="left" w:pos="6888"/>
          <w:tab w:val="right" w:pos="8306"/>
        </w:tabs>
        <w:spacing w:after="0"/>
        <w:rPr>
          <w:rFonts w:asciiTheme="minorBidi" w:hAnsiTheme="minorBidi"/>
          <w:sz w:val="24"/>
          <w:szCs w:val="24"/>
          <w:rtl/>
        </w:rPr>
      </w:pPr>
      <w:r w:rsidRPr="00394FA6">
        <w:rPr>
          <w:rFonts w:asciiTheme="minorBidi" w:hAnsiTheme="minorBidi"/>
          <w:sz w:val="24"/>
          <w:szCs w:val="24"/>
          <w:rtl/>
        </w:rPr>
        <w:t xml:space="preserve">تكون هذه الضرائب جزءاً من تكاليف الإنتاج تحتسب كإيراد للدولة مقابل </w:t>
      </w:r>
      <w:r w:rsidR="008664A6" w:rsidRPr="00394FA6">
        <w:rPr>
          <w:rFonts w:asciiTheme="minorBidi" w:hAnsiTheme="minorBidi" w:hint="cs"/>
          <w:sz w:val="24"/>
          <w:szCs w:val="24"/>
          <w:rtl/>
        </w:rPr>
        <w:t>ما تقدمه</w:t>
      </w:r>
      <w:r w:rsidRPr="00394FA6">
        <w:rPr>
          <w:rFonts w:asciiTheme="minorBidi" w:hAnsiTheme="minorBidi"/>
          <w:sz w:val="24"/>
          <w:szCs w:val="24"/>
          <w:rtl/>
        </w:rPr>
        <w:t xml:space="preserve"> لقطاع الأعمال من خدمات عامة كالطرق والصرف الصناعي والأمن والخدمات الصحية وغيرها من الخدمات في المناطق الصناعية. لذلك، يجب إضافة الضرائب غير المباشرة إلى مجموع دخول عناصر الإنتاج عند تقدير قيمة الناتج المحلي </w:t>
      </w:r>
      <w:r w:rsidR="008664A6" w:rsidRPr="00394FA6">
        <w:rPr>
          <w:rFonts w:asciiTheme="minorBidi" w:hAnsiTheme="minorBidi" w:hint="cs"/>
          <w:sz w:val="24"/>
          <w:szCs w:val="24"/>
          <w:rtl/>
        </w:rPr>
        <w:t>الإجمالي</w:t>
      </w:r>
      <w:r w:rsidRPr="00394FA6">
        <w:rPr>
          <w:rFonts w:asciiTheme="minorBidi" w:hAnsiTheme="minorBidi"/>
          <w:sz w:val="24"/>
          <w:szCs w:val="24"/>
          <w:rtl/>
        </w:rPr>
        <w:t>.</w:t>
      </w:r>
    </w:p>
    <w:p w:rsidR="00394FA6" w:rsidRPr="00556312" w:rsidRDefault="00394FA6" w:rsidP="00556312">
      <w:pPr>
        <w:tabs>
          <w:tab w:val="left" w:pos="6888"/>
          <w:tab w:val="right" w:pos="8306"/>
        </w:tabs>
        <w:spacing w:after="0"/>
        <w:rPr>
          <w:rFonts w:asciiTheme="minorBidi" w:hAnsiTheme="minorBidi"/>
          <w:b/>
          <w:bCs/>
          <w:sz w:val="24"/>
          <w:szCs w:val="24"/>
          <w:rtl/>
        </w:rPr>
      </w:pPr>
      <w:r w:rsidRPr="00556312">
        <w:rPr>
          <w:rFonts w:asciiTheme="minorBidi" w:hAnsiTheme="minorBidi"/>
          <w:b/>
          <w:bCs/>
          <w:sz w:val="24"/>
          <w:szCs w:val="24"/>
          <w:rtl/>
        </w:rPr>
        <w:t xml:space="preserve">الدعم غير المباشر ( </w:t>
      </w:r>
      <w:r w:rsidRPr="00556312">
        <w:rPr>
          <w:rFonts w:asciiTheme="minorBidi" w:hAnsiTheme="minorBidi"/>
          <w:b/>
          <w:bCs/>
          <w:sz w:val="24"/>
          <w:szCs w:val="24"/>
        </w:rPr>
        <w:t>INDRECT SUBSIDIES</w:t>
      </w:r>
      <w:r w:rsidRPr="00556312">
        <w:rPr>
          <w:rFonts w:asciiTheme="minorBidi" w:hAnsiTheme="minorBidi"/>
          <w:b/>
          <w:bCs/>
          <w:sz w:val="24"/>
          <w:szCs w:val="24"/>
          <w:rtl/>
        </w:rPr>
        <w:t xml:space="preserve"> ):</w:t>
      </w:r>
      <w:r w:rsidR="00556312">
        <w:rPr>
          <w:rFonts w:asciiTheme="minorBidi" w:hAnsiTheme="minorBidi" w:hint="cs"/>
          <w:b/>
          <w:bCs/>
          <w:sz w:val="24"/>
          <w:szCs w:val="24"/>
          <w:rtl/>
        </w:rPr>
        <w:t xml:space="preserve"> </w:t>
      </w:r>
      <w:r w:rsidRPr="00394FA6">
        <w:rPr>
          <w:rFonts w:asciiTheme="minorBidi" w:hAnsiTheme="minorBidi"/>
          <w:sz w:val="24"/>
          <w:szCs w:val="24"/>
          <w:rtl/>
        </w:rPr>
        <w:t xml:space="preserve">تقوم الحكومة في كثير من الأقطار النامية بسياسة دعم أسعار بعض السلع </w:t>
      </w:r>
      <w:r w:rsidR="008664A6" w:rsidRPr="00394FA6">
        <w:rPr>
          <w:rFonts w:asciiTheme="minorBidi" w:hAnsiTheme="minorBidi" w:hint="cs"/>
          <w:sz w:val="24"/>
          <w:szCs w:val="24"/>
          <w:rtl/>
        </w:rPr>
        <w:t>الاستهلاكية</w:t>
      </w:r>
      <w:r w:rsidRPr="00394FA6">
        <w:rPr>
          <w:rFonts w:asciiTheme="minorBidi" w:hAnsiTheme="minorBidi"/>
          <w:sz w:val="24"/>
          <w:szCs w:val="24"/>
          <w:rtl/>
        </w:rPr>
        <w:t xml:space="preserve">، مثل الخبز، من خلال توفير الطحين للمخابز بأسعار مخفضة. لذا يجب </w:t>
      </w:r>
      <w:r w:rsidR="008664A6" w:rsidRPr="00394FA6">
        <w:rPr>
          <w:rFonts w:asciiTheme="minorBidi" w:hAnsiTheme="minorBidi" w:hint="cs"/>
          <w:sz w:val="24"/>
          <w:szCs w:val="24"/>
          <w:rtl/>
        </w:rPr>
        <w:t>استبعاد</w:t>
      </w:r>
      <w:r w:rsidRPr="00394FA6">
        <w:rPr>
          <w:rFonts w:asciiTheme="minorBidi" w:hAnsiTheme="minorBidi"/>
          <w:sz w:val="24"/>
          <w:szCs w:val="24"/>
          <w:rtl/>
        </w:rPr>
        <w:t xml:space="preserve"> مثل هذا الدعم غير المباشر ( </w:t>
      </w:r>
      <w:r w:rsidRPr="00394FA6">
        <w:rPr>
          <w:rFonts w:asciiTheme="minorBidi" w:hAnsiTheme="minorBidi"/>
          <w:sz w:val="24"/>
          <w:szCs w:val="24"/>
        </w:rPr>
        <w:t>INDRECT SUBSIDIES</w:t>
      </w:r>
      <w:r w:rsidRPr="00394FA6">
        <w:rPr>
          <w:rFonts w:asciiTheme="minorBidi" w:hAnsiTheme="minorBidi"/>
          <w:sz w:val="24"/>
          <w:szCs w:val="24"/>
          <w:rtl/>
        </w:rPr>
        <w:t xml:space="preserve"> ) عند تقدير الناتج المحلي </w:t>
      </w:r>
      <w:r w:rsidR="008664A6" w:rsidRPr="00394FA6">
        <w:rPr>
          <w:rFonts w:asciiTheme="minorBidi" w:hAnsiTheme="minorBidi" w:hint="cs"/>
          <w:sz w:val="24"/>
          <w:szCs w:val="24"/>
          <w:rtl/>
        </w:rPr>
        <w:t>الإجمالي</w:t>
      </w:r>
      <w:r w:rsidRPr="00394FA6">
        <w:rPr>
          <w:rFonts w:asciiTheme="minorBidi" w:hAnsiTheme="minorBidi"/>
          <w:sz w:val="24"/>
          <w:szCs w:val="24"/>
          <w:rtl/>
        </w:rPr>
        <w:t xml:space="preserve"> بطريقة الدخل.</w:t>
      </w:r>
    </w:p>
    <w:p w:rsidR="00394FA6" w:rsidRPr="00556312" w:rsidRDefault="00394FA6" w:rsidP="00556312">
      <w:pPr>
        <w:tabs>
          <w:tab w:val="left" w:pos="6888"/>
          <w:tab w:val="right" w:pos="8306"/>
        </w:tabs>
        <w:spacing w:after="0"/>
        <w:rPr>
          <w:rFonts w:asciiTheme="minorBidi" w:hAnsiTheme="minorBidi"/>
          <w:b/>
          <w:bCs/>
          <w:sz w:val="24"/>
          <w:szCs w:val="24"/>
          <w:rtl/>
        </w:rPr>
      </w:pPr>
      <w:r w:rsidRPr="00556312">
        <w:rPr>
          <w:rFonts w:asciiTheme="minorBidi" w:hAnsiTheme="minorBidi"/>
          <w:b/>
          <w:bCs/>
          <w:sz w:val="24"/>
          <w:szCs w:val="24"/>
          <w:rtl/>
        </w:rPr>
        <w:t>إهلاكات الأصول الثابتة:</w:t>
      </w:r>
      <w:r w:rsidR="00556312">
        <w:rPr>
          <w:rFonts w:asciiTheme="minorBidi" w:hAnsiTheme="minorBidi" w:hint="cs"/>
          <w:b/>
          <w:bCs/>
          <w:sz w:val="24"/>
          <w:szCs w:val="24"/>
          <w:rtl/>
        </w:rPr>
        <w:t xml:space="preserve"> </w:t>
      </w:r>
      <w:r w:rsidRPr="00394FA6">
        <w:rPr>
          <w:rFonts w:asciiTheme="minorBidi" w:hAnsiTheme="minorBidi"/>
          <w:sz w:val="24"/>
          <w:szCs w:val="24"/>
          <w:rtl/>
        </w:rPr>
        <w:t xml:space="preserve">يضيف المنتجون التكلفة السنوية لإهلاكات الأصول الثابتة إلى تكاليف عناصر الإنتاج الاخرى للتوصل إلى سعر البيع في الأسواق. لذا يجب عند حساب الناتج بطريقة الدخل إضافة تكلفة </w:t>
      </w:r>
      <w:r w:rsidR="008664A6" w:rsidRPr="00394FA6">
        <w:rPr>
          <w:rFonts w:asciiTheme="minorBidi" w:hAnsiTheme="minorBidi" w:hint="cs"/>
          <w:sz w:val="24"/>
          <w:szCs w:val="24"/>
          <w:rtl/>
        </w:rPr>
        <w:t>الاهلاكات</w:t>
      </w:r>
      <w:r w:rsidRPr="00394FA6">
        <w:rPr>
          <w:rFonts w:asciiTheme="minorBidi" w:hAnsiTheme="minorBidi"/>
          <w:sz w:val="24"/>
          <w:szCs w:val="24"/>
          <w:rtl/>
        </w:rPr>
        <w:t xml:space="preserve"> إلى باقي مكونات التكاليف للتوصل إلى الناتج بسعر السوق.</w:t>
      </w:r>
    </w:p>
    <w:p w:rsidR="00394FA6" w:rsidRPr="00556312" w:rsidRDefault="00394FA6" w:rsidP="00394FA6">
      <w:pPr>
        <w:tabs>
          <w:tab w:val="left" w:pos="6888"/>
          <w:tab w:val="right" w:pos="8306"/>
        </w:tabs>
        <w:spacing w:after="0"/>
        <w:rPr>
          <w:rFonts w:asciiTheme="minorBidi" w:hAnsiTheme="minorBidi"/>
          <w:b/>
          <w:bCs/>
          <w:sz w:val="24"/>
          <w:szCs w:val="24"/>
          <w:rtl/>
        </w:rPr>
      </w:pPr>
      <w:r w:rsidRPr="00556312">
        <w:rPr>
          <w:rFonts w:asciiTheme="minorBidi" w:hAnsiTheme="minorBidi"/>
          <w:b/>
          <w:bCs/>
          <w:sz w:val="24"/>
          <w:szCs w:val="24"/>
          <w:rtl/>
        </w:rPr>
        <w:t>ماذا يحسب ضمن الناتج القومي؟ وماذا يستبعد ؟</w:t>
      </w:r>
    </w:p>
    <w:p w:rsidR="00394FA6" w:rsidRPr="00394FA6" w:rsidRDefault="00556312" w:rsidP="00394FA6">
      <w:pPr>
        <w:tabs>
          <w:tab w:val="left" w:pos="6888"/>
          <w:tab w:val="right" w:pos="8306"/>
        </w:tabs>
        <w:spacing w:after="0"/>
        <w:rPr>
          <w:rFonts w:asciiTheme="minorBidi" w:hAnsiTheme="minorBidi"/>
          <w:sz w:val="24"/>
          <w:szCs w:val="24"/>
          <w:rtl/>
        </w:rPr>
      </w:pPr>
      <w:r w:rsidRPr="00556312">
        <w:rPr>
          <w:rFonts w:asciiTheme="minorBidi" w:hAnsiTheme="minorBidi" w:hint="cs"/>
          <w:b/>
          <w:bCs/>
          <w:sz w:val="32"/>
          <w:szCs w:val="32"/>
          <w:rtl/>
        </w:rPr>
        <w:t>*</w:t>
      </w:r>
      <w:r w:rsidRPr="00556312">
        <w:rPr>
          <w:rFonts w:asciiTheme="minorBidi" w:hAnsiTheme="minorBidi" w:hint="cs"/>
          <w:b/>
          <w:bCs/>
          <w:sz w:val="32"/>
          <w:szCs w:val="32"/>
          <w:vertAlign w:val="subscript"/>
          <w:rtl/>
        </w:rPr>
        <w:t>*</w:t>
      </w:r>
      <w:r>
        <w:rPr>
          <w:rFonts w:asciiTheme="minorBidi" w:hAnsiTheme="minorBidi" w:hint="cs"/>
          <w:sz w:val="24"/>
          <w:szCs w:val="24"/>
          <w:rtl/>
        </w:rPr>
        <w:t xml:space="preserve"> </w:t>
      </w:r>
      <w:r w:rsidR="00394FA6" w:rsidRPr="00394FA6">
        <w:rPr>
          <w:rFonts w:asciiTheme="minorBidi" w:hAnsiTheme="minorBidi"/>
          <w:sz w:val="24"/>
          <w:szCs w:val="24"/>
          <w:rtl/>
        </w:rPr>
        <w:t xml:space="preserve">العمليات الغير سوقية </w:t>
      </w:r>
      <w:r w:rsidR="00394FA6" w:rsidRPr="00394FA6">
        <w:rPr>
          <w:rFonts w:asciiTheme="minorBidi" w:hAnsiTheme="minorBidi"/>
          <w:sz w:val="24"/>
          <w:szCs w:val="24"/>
        </w:rPr>
        <w:t>Nonmarket Transactions</w:t>
      </w:r>
      <w:r w:rsidR="00394FA6" w:rsidRPr="00394FA6">
        <w:rPr>
          <w:rFonts w:asciiTheme="minorBidi" w:hAnsiTheme="minorBidi"/>
          <w:sz w:val="24"/>
          <w:szCs w:val="24"/>
          <w:rtl/>
        </w:rPr>
        <w:t xml:space="preserve"> وهي "العمليات التي تتضمن سلع وخدمات </w:t>
      </w:r>
      <w:r w:rsidR="008664A6" w:rsidRPr="00394FA6">
        <w:rPr>
          <w:rFonts w:asciiTheme="minorBidi" w:hAnsiTheme="minorBidi" w:hint="cs"/>
          <w:sz w:val="24"/>
          <w:szCs w:val="24"/>
          <w:rtl/>
        </w:rPr>
        <w:t>لا ترد</w:t>
      </w:r>
      <w:r w:rsidR="00394FA6" w:rsidRPr="00394FA6">
        <w:rPr>
          <w:rFonts w:asciiTheme="minorBidi" w:hAnsiTheme="minorBidi"/>
          <w:sz w:val="24"/>
          <w:szCs w:val="24"/>
          <w:rtl/>
        </w:rPr>
        <w:t xml:space="preserve"> إلى الأسواق ولا تتم مبادلتها بالنقود ".</w:t>
      </w:r>
    </w:p>
    <w:p w:rsidR="00394FA6" w:rsidRPr="00394FA6" w:rsidRDefault="008664A6" w:rsidP="00394FA6">
      <w:pPr>
        <w:tabs>
          <w:tab w:val="left" w:pos="6888"/>
          <w:tab w:val="right" w:pos="8306"/>
        </w:tabs>
        <w:spacing w:after="0"/>
        <w:rPr>
          <w:rFonts w:asciiTheme="minorBidi" w:hAnsiTheme="minorBidi"/>
          <w:sz w:val="24"/>
          <w:szCs w:val="24"/>
          <w:rtl/>
        </w:rPr>
      </w:pPr>
      <w:r w:rsidRPr="00556312">
        <w:rPr>
          <w:rFonts w:asciiTheme="minorBidi" w:hAnsiTheme="minorBidi" w:hint="cs"/>
          <w:b/>
          <w:bCs/>
          <w:sz w:val="32"/>
          <w:szCs w:val="32"/>
          <w:rtl/>
        </w:rPr>
        <w:lastRenderedPageBreak/>
        <w:t>*</w:t>
      </w:r>
      <w:r w:rsidRPr="008664A6">
        <w:rPr>
          <w:rFonts w:asciiTheme="minorBidi" w:hAnsiTheme="minorBidi" w:hint="cs"/>
          <w:b/>
          <w:bCs/>
          <w:sz w:val="32"/>
          <w:szCs w:val="32"/>
          <w:vertAlign w:val="superscript"/>
          <w:rtl/>
        </w:rPr>
        <w:t>*</w:t>
      </w:r>
      <w:r>
        <w:rPr>
          <w:rFonts w:asciiTheme="minorBidi" w:hAnsiTheme="minorBidi" w:hint="cs"/>
          <w:sz w:val="24"/>
          <w:szCs w:val="24"/>
          <w:rtl/>
        </w:rPr>
        <w:t xml:space="preserve"> </w:t>
      </w:r>
      <w:r w:rsidR="00394FA6" w:rsidRPr="00394FA6">
        <w:rPr>
          <w:rFonts w:asciiTheme="minorBidi" w:hAnsiTheme="minorBidi"/>
          <w:sz w:val="24"/>
          <w:szCs w:val="24"/>
          <w:rtl/>
        </w:rPr>
        <w:t xml:space="preserve">السلع التي يتم استهلاكها بواسطة منتجيها ولا تصل إلى الأسواق، كالجزء الذي يستهلكه المزارع من محصوله الزراعي هي سلع تمثل جزء من الناتج القومي ولكنها </w:t>
      </w:r>
      <w:r w:rsidRPr="00394FA6">
        <w:rPr>
          <w:rFonts w:asciiTheme="minorBidi" w:hAnsiTheme="minorBidi" w:hint="cs"/>
          <w:sz w:val="24"/>
          <w:szCs w:val="24"/>
          <w:rtl/>
        </w:rPr>
        <w:t>لا تجمع</w:t>
      </w:r>
      <w:r w:rsidR="00394FA6" w:rsidRPr="00394FA6">
        <w:rPr>
          <w:rFonts w:asciiTheme="minorBidi" w:hAnsiTheme="minorBidi"/>
          <w:sz w:val="24"/>
          <w:szCs w:val="24"/>
          <w:rtl/>
        </w:rPr>
        <w:t xml:space="preserve"> فلا بد من إضافته وتحسب قيمته على أساس أسعار مثيلاتها في السوق.</w:t>
      </w:r>
    </w:p>
    <w:p w:rsidR="00394FA6" w:rsidRPr="00394FA6" w:rsidRDefault="008664A6" w:rsidP="00394FA6">
      <w:pPr>
        <w:tabs>
          <w:tab w:val="left" w:pos="6888"/>
          <w:tab w:val="right" w:pos="8306"/>
        </w:tabs>
        <w:spacing w:after="0"/>
        <w:rPr>
          <w:rFonts w:asciiTheme="minorBidi" w:hAnsiTheme="minorBidi"/>
          <w:sz w:val="24"/>
          <w:szCs w:val="24"/>
          <w:rtl/>
        </w:rPr>
      </w:pPr>
      <w:r w:rsidRPr="00556312">
        <w:rPr>
          <w:rFonts w:asciiTheme="minorBidi" w:hAnsiTheme="minorBidi" w:hint="cs"/>
          <w:b/>
          <w:bCs/>
          <w:sz w:val="32"/>
          <w:szCs w:val="32"/>
          <w:rtl/>
        </w:rPr>
        <w:t>*</w:t>
      </w:r>
      <w:r w:rsidRPr="00556312">
        <w:rPr>
          <w:rFonts w:asciiTheme="minorBidi" w:hAnsiTheme="minorBidi" w:hint="cs"/>
          <w:b/>
          <w:bCs/>
          <w:sz w:val="32"/>
          <w:szCs w:val="32"/>
          <w:vertAlign w:val="subscript"/>
          <w:rtl/>
        </w:rPr>
        <w:t>*</w:t>
      </w:r>
      <w:r w:rsidR="00394FA6" w:rsidRPr="00394FA6">
        <w:rPr>
          <w:rFonts w:asciiTheme="minorBidi" w:hAnsiTheme="minorBidi"/>
          <w:sz w:val="24"/>
          <w:szCs w:val="24"/>
          <w:rtl/>
        </w:rPr>
        <w:t xml:space="preserve"> الخدمات الشخصية المجانية والتي يقدمها الأفراد دون الحصول على مقابل لها كخدمات ربات البيوت وهي خدمات منتجة يتعين إدخالها ضمن الناتج المحلي </w:t>
      </w:r>
      <w:r w:rsidRPr="00394FA6">
        <w:rPr>
          <w:rFonts w:asciiTheme="minorBidi" w:hAnsiTheme="minorBidi" w:hint="cs"/>
          <w:sz w:val="24"/>
          <w:szCs w:val="24"/>
          <w:rtl/>
        </w:rPr>
        <w:t>الإجمالي</w:t>
      </w:r>
      <w:r w:rsidR="00394FA6" w:rsidRPr="00394FA6">
        <w:rPr>
          <w:rFonts w:asciiTheme="minorBidi" w:hAnsiTheme="minorBidi"/>
          <w:sz w:val="24"/>
          <w:szCs w:val="24"/>
          <w:rtl/>
        </w:rPr>
        <w:t xml:space="preserve"> ولكنها لا تحسب لصعوبة حصرها والحصول على احصاءات عنها. </w:t>
      </w:r>
    </w:p>
    <w:p w:rsidR="00394FA6" w:rsidRPr="00394FA6" w:rsidRDefault="008664A6" w:rsidP="00394FA6">
      <w:pPr>
        <w:tabs>
          <w:tab w:val="left" w:pos="6888"/>
          <w:tab w:val="right" w:pos="8306"/>
        </w:tabs>
        <w:spacing w:after="0"/>
        <w:rPr>
          <w:rFonts w:asciiTheme="minorBidi" w:hAnsiTheme="minorBidi"/>
          <w:sz w:val="24"/>
          <w:szCs w:val="24"/>
          <w:rtl/>
        </w:rPr>
      </w:pPr>
      <w:r w:rsidRPr="00556312">
        <w:rPr>
          <w:rFonts w:asciiTheme="minorBidi" w:hAnsiTheme="minorBidi" w:hint="cs"/>
          <w:b/>
          <w:bCs/>
          <w:sz w:val="32"/>
          <w:szCs w:val="32"/>
          <w:rtl/>
        </w:rPr>
        <w:t>*</w:t>
      </w:r>
      <w:r w:rsidRPr="008664A6">
        <w:rPr>
          <w:rFonts w:asciiTheme="minorBidi" w:hAnsiTheme="minorBidi" w:hint="cs"/>
          <w:b/>
          <w:bCs/>
          <w:sz w:val="32"/>
          <w:szCs w:val="32"/>
          <w:vertAlign w:val="superscript"/>
          <w:rtl/>
        </w:rPr>
        <w:t>*</w:t>
      </w:r>
      <w:r>
        <w:rPr>
          <w:rFonts w:asciiTheme="minorBidi" w:hAnsiTheme="minorBidi" w:hint="cs"/>
          <w:sz w:val="24"/>
          <w:szCs w:val="24"/>
          <w:rtl/>
        </w:rPr>
        <w:t xml:space="preserve"> </w:t>
      </w:r>
      <w:r w:rsidR="00394FA6" w:rsidRPr="00394FA6">
        <w:rPr>
          <w:rFonts w:asciiTheme="minorBidi" w:hAnsiTheme="minorBidi"/>
          <w:sz w:val="24"/>
          <w:szCs w:val="24"/>
          <w:rtl/>
        </w:rPr>
        <w:t xml:space="preserve">الخدمات الحكومية المجانية كالدفاع والأمن والتعليم هي خدمات لابد ان تدخل في حساب الناتج المحلي </w:t>
      </w:r>
      <w:r w:rsidRPr="00394FA6">
        <w:rPr>
          <w:rFonts w:asciiTheme="minorBidi" w:hAnsiTheme="minorBidi" w:hint="cs"/>
          <w:sz w:val="24"/>
          <w:szCs w:val="24"/>
          <w:rtl/>
        </w:rPr>
        <w:t>الإجمالي</w:t>
      </w:r>
      <w:r w:rsidR="00394FA6" w:rsidRPr="00394FA6">
        <w:rPr>
          <w:rFonts w:asciiTheme="minorBidi" w:hAnsiTheme="minorBidi"/>
          <w:sz w:val="24"/>
          <w:szCs w:val="24"/>
          <w:rtl/>
        </w:rPr>
        <w:t xml:space="preserve"> ولكن </w:t>
      </w:r>
      <w:r w:rsidRPr="00394FA6">
        <w:rPr>
          <w:rFonts w:asciiTheme="minorBidi" w:hAnsiTheme="minorBidi" w:hint="cs"/>
          <w:sz w:val="24"/>
          <w:szCs w:val="24"/>
          <w:rtl/>
        </w:rPr>
        <w:t>لا يمكن</w:t>
      </w:r>
      <w:r w:rsidR="00394FA6" w:rsidRPr="00394FA6">
        <w:rPr>
          <w:rFonts w:asciiTheme="minorBidi" w:hAnsiTheme="minorBidi"/>
          <w:sz w:val="24"/>
          <w:szCs w:val="24"/>
          <w:rtl/>
        </w:rPr>
        <w:t xml:space="preserve"> تقييمها على أساس سعر مثيلاتها في السوق لأن كثير منها ليس له مثيل في السوق، ولذا تحسب على أساس تكلفتها.</w:t>
      </w:r>
    </w:p>
    <w:p w:rsidR="00394FA6" w:rsidRDefault="008664A6" w:rsidP="00394FA6">
      <w:pPr>
        <w:tabs>
          <w:tab w:val="left" w:pos="6888"/>
          <w:tab w:val="right" w:pos="8306"/>
        </w:tabs>
        <w:spacing w:after="0"/>
        <w:rPr>
          <w:rFonts w:asciiTheme="minorBidi" w:hAnsiTheme="minorBidi" w:hint="cs"/>
          <w:b/>
          <w:bCs/>
          <w:sz w:val="24"/>
          <w:szCs w:val="24"/>
          <w:rtl/>
        </w:rPr>
      </w:pPr>
      <w:r w:rsidRPr="008664A6">
        <w:rPr>
          <w:rFonts w:asciiTheme="minorBidi" w:hAnsiTheme="minorBidi" w:hint="cs"/>
          <w:b/>
          <w:bCs/>
          <w:sz w:val="24"/>
          <w:szCs w:val="24"/>
          <w:rtl/>
        </w:rPr>
        <w:t xml:space="preserve">الناتج المحلي الإجمالي بطريقة الدخل (مليون دينار في سنة </w:t>
      </w:r>
      <w:r w:rsidRPr="008664A6">
        <w:rPr>
          <w:rFonts w:asciiTheme="minorBidi" w:hAnsiTheme="minorBidi"/>
          <w:b/>
          <w:bCs/>
          <w:sz w:val="24"/>
          <w:szCs w:val="24"/>
        </w:rPr>
        <w:t>2003</w:t>
      </w:r>
      <w:r w:rsidRPr="008664A6">
        <w:rPr>
          <w:rFonts w:asciiTheme="minorBidi" w:hAnsiTheme="minorBidi" w:hint="cs"/>
          <w:b/>
          <w:bCs/>
          <w:sz w:val="24"/>
          <w:szCs w:val="24"/>
          <w:rtl/>
        </w:rPr>
        <w:t>)</w:t>
      </w:r>
    </w:p>
    <w:tbl>
      <w:tblPr>
        <w:tblStyle w:val="a4"/>
        <w:bidiVisual/>
        <w:tblW w:w="0" w:type="auto"/>
        <w:tblLook w:val="04A0" w:firstRow="1" w:lastRow="0" w:firstColumn="1" w:lastColumn="0" w:noHBand="0" w:noVBand="1"/>
      </w:tblPr>
      <w:tblGrid>
        <w:gridCol w:w="2800"/>
        <w:gridCol w:w="1134"/>
        <w:gridCol w:w="1276"/>
      </w:tblGrid>
      <w:tr w:rsidR="008664A6" w:rsidTr="008664A6">
        <w:tc>
          <w:tcPr>
            <w:tcW w:w="2800" w:type="dxa"/>
            <w:shd w:val="clear" w:color="auto" w:fill="F2F2F2" w:themeFill="background1" w:themeFillShade="F2"/>
          </w:tcPr>
          <w:p w:rsidR="008664A6" w:rsidRDefault="008664A6" w:rsidP="008664A6">
            <w:pPr>
              <w:tabs>
                <w:tab w:val="left" w:pos="6888"/>
                <w:tab w:val="right" w:pos="8306"/>
              </w:tabs>
              <w:jc w:val="center"/>
              <w:rPr>
                <w:rFonts w:asciiTheme="minorBidi" w:hAnsiTheme="minorBidi" w:hint="cs"/>
                <w:b/>
                <w:bCs/>
                <w:sz w:val="24"/>
                <w:szCs w:val="24"/>
                <w:rtl/>
              </w:rPr>
            </w:pPr>
            <w:r>
              <w:rPr>
                <w:rFonts w:asciiTheme="minorBidi" w:hAnsiTheme="minorBidi" w:hint="cs"/>
                <w:b/>
                <w:bCs/>
                <w:sz w:val="24"/>
                <w:szCs w:val="24"/>
                <w:rtl/>
              </w:rPr>
              <w:t>بنود الدخل</w:t>
            </w:r>
          </w:p>
        </w:tc>
        <w:tc>
          <w:tcPr>
            <w:tcW w:w="1134" w:type="dxa"/>
            <w:shd w:val="clear" w:color="auto" w:fill="F2F2F2" w:themeFill="background1" w:themeFillShade="F2"/>
          </w:tcPr>
          <w:p w:rsidR="008664A6" w:rsidRDefault="008664A6" w:rsidP="008664A6">
            <w:pPr>
              <w:tabs>
                <w:tab w:val="left" w:pos="6888"/>
                <w:tab w:val="right" w:pos="8306"/>
              </w:tabs>
              <w:jc w:val="center"/>
              <w:rPr>
                <w:rFonts w:asciiTheme="minorBidi" w:hAnsiTheme="minorBidi" w:hint="cs"/>
                <w:b/>
                <w:bCs/>
                <w:sz w:val="24"/>
                <w:szCs w:val="24"/>
                <w:rtl/>
              </w:rPr>
            </w:pPr>
            <w:r>
              <w:rPr>
                <w:rFonts w:asciiTheme="minorBidi" w:hAnsiTheme="minorBidi" w:hint="cs"/>
                <w:b/>
                <w:bCs/>
                <w:sz w:val="24"/>
                <w:szCs w:val="24"/>
                <w:rtl/>
              </w:rPr>
              <w:t>الدخل</w:t>
            </w:r>
          </w:p>
        </w:tc>
        <w:tc>
          <w:tcPr>
            <w:tcW w:w="1276" w:type="dxa"/>
            <w:shd w:val="clear" w:color="auto" w:fill="F2F2F2" w:themeFill="background1" w:themeFillShade="F2"/>
          </w:tcPr>
          <w:p w:rsidR="008664A6" w:rsidRDefault="008664A6" w:rsidP="008664A6">
            <w:pPr>
              <w:tabs>
                <w:tab w:val="left" w:pos="6888"/>
                <w:tab w:val="right" w:pos="8306"/>
              </w:tabs>
              <w:jc w:val="center"/>
              <w:rPr>
                <w:rFonts w:asciiTheme="minorBidi" w:hAnsiTheme="minorBidi"/>
                <w:b/>
                <w:bCs/>
                <w:sz w:val="24"/>
                <w:szCs w:val="24"/>
              </w:rPr>
            </w:pPr>
            <w:r>
              <w:rPr>
                <w:rFonts w:asciiTheme="minorBidi" w:hAnsiTheme="minorBidi"/>
                <w:b/>
                <w:bCs/>
                <w:sz w:val="24"/>
                <w:szCs w:val="24"/>
              </w:rPr>
              <w:t>GDA %</w:t>
            </w:r>
          </w:p>
        </w:tc>
      </w:tr>
      <w:tr w:rsidR="008664A6" w:rsidTr="008664A6">
        <w:tc>
          <w:tcPr>
            <w:tcW w:w="2800" w:type="dxa"/>
          </w:tcPr>
          <w:p w:rsidR="008664A6" w:rsidRPr="008664A6" w:rsidRDefault="008664A6" w:rsidP="00394FA6">
            <w:pPr>
              <w:tabs>
                <w:tab w:val="left" w:pos="6888"/>
                <w:tab w:val="right" w:pos="8306"/>
              </w:tabs>
              <w:rPr>
                <w:rFonts w:asciiTheme="minorBidi" w:hAnsiTheme="minorBidi" w:hint="cs"/>
                <w:sz w:val="24"/>
                <w:szCs w:val="24"/>
                <w:rtl/>
              </w:rPr>
            </w:pPr>
            <w:r w:rsidRPr="008664A6">
              <w:rPr>
                <w:rFonts w:asciiTheme="minorBidi" w:hAnsiTheme="minorBidi" w:hint="cs"/>
                <w:sz w:val="24"/>
                <w:szCs w:val="24"/>
                <w:rtl/>
              </w:rPr>
              <w:t>دخول العاملين</w:t>
            </w:r>
          </w:p>
        </w:tc>
        <w:tc>
          <w:tcPr>
            <w:tcW w:w="1134" w:type="dxa"/>
          </w:tcPr>
          <w:p w:rsidR="008664A6" w:rsidRPr="008664A6" w:rsidRDefault="008664A6" w:rsidP="008664A6">
            <w:pPr>
              <w:tabs>
                <w:tab w:val="left" w:pos="6888"/>
                <w:tab w:val="right" w:pos="8306"/>
              </w:tabs>
              <w:bidi w:val="0"/>
              <w:jc w:val="center"/>
              <w:rPr>
                <w:rFonts w:asciiTheme="minorBidi" w:hAnsiTheme="minorBidi"/>
                <w:sz w:val="24"/>
                <w:szCs w:val="24"/>
              </w:rPr>
            </w:pPr>
            <w:r w:rsidRPr="008664A6">
              <w:rPr>
                <w:rFonts w:asciiTheme="minorBidi" w:hAnsiTheme="minorBidi"/>
                <w:sz w:val="24"/>
                <w:szCs w:val="24"/>
              </w:rPr>
              <w:t>4,981</w:t>
            </w:r>
          </w:p>
        </w:tc>
        <w:tc>
          <w:tcPr>
            <w:tcW w:w="1276" w:type="dxa"/>
          </w:tcPr>
          <w:p w:rsidR="008664A6" w:rsidRPr="008664A6" w:rsidRDefault="008664A6" w:rsidP="008664A6">
            <w:pPr>
              <w:tabs>
                <w:tab w:val="left" w:pos="6888"/>
                <w:tab w:val="right" w:pos="8306"/>
              </w:tabs>
              <w:bidi w:val="0"/>
              <w:jc w:val="center"/>
              <w:rPr>
                <w:rFonts w:asciiTheme="minorBidi" w:hAnsiTheme="minorBidi" w:hint="cs"/>
                <w:sz w:val="24"/>
                <w:szCs w:val="24"/>
                <w:rtl/>
              </w:rPr>
            </w:pPr>
            <w:r w:rsidRPr="008664A6">
              <w:rPr>
                <w:rFonts w:asciiTheme="minorBidi" w:hAnsiTheme="minorBidi"/>
                <w:sz w:val="24"/>
                <w:szCs w:val="24"/>
              </w:rPr>
              <w:t>85.5</w:t>
            </w:r>
          </w:p>
        </w:tc>
      </w:tr>
      <w:tr w:rsidR="008664A6" w:rsidTr="008664A6">
        <w:tc>
          <w:tcPr>
            <w:tcW w:w="2800" w:type="dxa"/>
          </w:tcPr>
          <w:p w:rsidR="008664A6" w:rsidRPr="008664A6" w:rsidRDefault="008664A6" w:rsidP="00394FA6">
            <w:pPr>
              <w:tabs>
                <w:tab w:val="left" w:pos="6888"/>
                <w:tab w:val="right" w:pos="8306"/>
              </w:tabs>
              <w:rPr>
                <w:rFonts w:asciiTheme="minorBidi" w:hAnsiTheme="minorBidi" w:hint="cs"/>
                <w:sz w:val="24"/>
                <w:szCs w:val="24"/>
                <w:rtl/>
              </w:rPr>
            </w:pPr>
            <w:r w:rsidRPr="008664A6">
              <w:rPr>
                <w:rFonts w:asciiTheme="minorBidi" w:hAnsiTheme="minorBidi" w:hint="cs"/>
                <w:sz w:val="24"/>
                <w:szCs w:val="24"/>
                <w:rtl/>
              </w:rPr>
              <w:t>صافي الفائدة</w:t>
            </w:r>
          </w:p>
        </w:tc>
        <w:tc>
          <w:tcPr>
            <w:tcW w:w="1134" w:type="dxa"/>
          </w:tcPr>
          <w:p w:rsidR="008664A6" w:rsidRPr="008664A6" w:rsidRDefault="008664A6" w:rsidP="008664A6">
            <w:pPr>
              <w:tabs>
                <w:tab w:val="left" w:pos="6888"/>
                <w:tab w:val="right" w:pos="8306"/>
              </w:tabs>
              <w:bidi w:val="0"/>
              <w:jc w:val="center"/>
              <w:rPr>
                <w:rFonts w:asciiTheme="minorBidi" w:hAnsiTheme="minorBidi"/>
                <w:sz w:val="24"/>
                <w:szCs w:val="24"/>
                <w:rtl/>
              </w:rPr>
            </w:pPr>
            <w:r w:rsidRPr="008664A6">
              <w:rPr>
                <w:rFonts w:asciiTheme="minorBidi" w:hAnsiTheme="minorBidi"/>
                <w:sz w:val="24"/>
                <w:szCs w:val="24"/>
              </w:rPr>
              <w:t>449</w:t>
            </w:r>
          </w:p>
        </w:tc>
        <w:tc>
          <w:tcPr>
            <w:tcW w:w="1276" w:type="dxa"/>
          </w:tcPr>
          <w:p w:rsidR="008664A6" w:rsidRPr="008664A6" w:rsidRDefault="008664A6" w:rsidP="008664A6">
            <w:pPr>
              <w:tabs>
                <w:tab w:val="left" w:pos="6888"/>
                <w:tab w:val="right" w:pos="8306"/>
              </w:tabs>
              <w:bidi w:val="0"/>
              <w:jc w:val="center"/>
              <w:rPr>
                <w:rFonts w:asciiTheme="minorBidi" w:hAnsiTheme="minorBidi" w:hint="cs"/>
                <w:sz w:val="24"/>
                <w:szCs w:val="24"/>
                <w:rtl/>
              </w:rPr>
            </w:pPr>
            <w:r w:rsidRPr="008664A6">
              <w:rPr>
                <w:rFonts w:asciiTheme="minorBidi" w:hAnsiTheme="minorBidi"/>
                <w:sz w:val="24"/>
                <w:szCs w:val="24"/>
              </w:rPr>
              <w:t>5.3</w:t>
            </w:r>
          </w:p>
        </w:tc>
      </w:tr>
      <w:tr w:rsidR="008664A6" w:rsidTr="008664A6">
        <w:tc>
          <w:tcPr>
            <w:tcW w:w="2800" w:type="dxa"/>
          </w:tcPr>
          <w:p w:rsidR="008664A6" w:rsidRPr="008664A6" w:rsidRDefault="008664A6" w:rsidP="00394FA6">
            <w:pPr>
              <w:tabs>
                <w:tab w:val="left" w:pos="6888"/>
                <w:tab w:val="right" w:pos="8306"/>
              </w:tabs>
              <w:rPr>
                <w:rFonts w:asciiTheme="minorBidi" w:hAnsiTheme="minorBidi" w:hint="cs"/>
                <w:sz w:val="24"/>
                <w:szCs w:val="24"/>
                <w:rtl/>
              </w:rPr>
            </w:pPr>
            <w:r w:rsidRPr="008664A6">
              <w:rPr>
                <w:rFonts w:asciiTheme="minorBidi" w:hAnsiTheme="minorBidi" w:hint="cs"/>
                <w:sz w:val="24"/>
                <w:szCs w:val="24"/>
                <w:rtl/>
              </w:rPr>
              <w:t>دخول الإيجارات</w:t>
            </w:r>
          </w:p>
        </w:tc>
        <w:tc>
          <w:tcPr>
            <w:tcW w:w="1134" w:type="dxa"/>
          </w:tcPr>
          <w:p w:rsidR="008664A6" w:rsidRPr="008664A6" w:rsidRDefault="008664A6" w:rsidP="008664A6">
            <w:pPr>
              <w:tabs>
                <w:tab w:val="left" w:pos="6888"/>
                <w:tab w:val="right" w:pos="8306"/>
              </w:tabs>
              <w:bidi w:val="0"/>
              <w:jc w:val="center"/>
              <w:rPr>
                <w:rFonts w:asciiTheme="minorBidi" w:hAnsiTheme="minorBidi"/>
                <w:sz w:val="24"/>
                <w:szCs w:val="24"/>
                <w:rtl/>
              </w:rPr>
            </w:pPr>
            <w:r w:rsidRPr="008664A6">
              <w:rPr>
                <w:rFonts w:asciiTheme="minorBidi" w:hAnsiTheme="minorBidi"/>
                <w:sz w:val="24"/>
                <w:szCs w:val="24"/>
              </w:rPr>
              <w:t>163</w:t>
            </w:r>
          </w:p>
        </w:tc>
        <w:tc>
          <w:tcPr>
            <w:tcW w:w="1276" w:type="dxa"/>
          </w:tcPr>
          <w:p w:rsidR="008664A6" w:rsidRPr="008664A6" w:rsidRDefault="008664A6" w:rsidP="008664A6">
            <w:pPr>
              <w:tabs>
                <w:tab w:val="left" w:pos="6888"/>
                <w:tab w:val="right" w:pos="8306"/>
              </w:tabs>
              <w:bidi w:val="0"/>
              <w:jc w:val="center"/>
              <w:rPr>
                <w:rFonts w:asciiTheme="minorBidi" w:hAnsiTheme="minorBidi" w:hint="cs"/>
                <w:sz w:val="24"/>
                <w:szCs w:val="24"/>
                <w:rtl/>
              </w:rPr>
            </w:pPr>
            <w:r w:rsidRPr="008664A6">
              <w:rPr>
                <w:rFonts w:asciiTheme="minorBidi" w:hAnsiTheme="minorBidi"/>
                <w:sz w:val="24"/>
                <w:szCs w:val="24"/>
              </w:rPr>
              <w:t>1.9</w:t>
            </w:r>
          </w:p>
        </w:tc>
      </w:tr>
      <w:tr w:rsidR="008664A6" w:rsidTr="008664A6">
        <w:tc>
          <w:tcPr>
            <w:tcW w:w="2800" w:type="dxa"/>
          </w:tcPr>
          <w:p w:rsidR="008664A6" w:rsidRPr="008664A6" w:rsidRDefault="008664A6" w:rsidP="00394FA6">
            <w:pPr>
              <w:tabs>
                <w:tab w:val="left" w:pos="6888"/>
                <w:tab w:val="right" w:pos="8306"/>
              </w:tabs>
              <w:rPr>
                <w:rFonts w:asciiTheme="minorBidi" w:hAnsiTheme="minorBidi" w:hint="cs"/>
                <w:sz w:val="24"/>
                <w:szCs w:val="24"/>
                <w:rtl/>
              </w:rPr>
            </w:pPr>
            <w:r w:rsidRPr="008664A6">
              <w:rPr>
                <w:rFonts w:asciiTheme="minorBidi" w:hAnsiTheme="minorBidi" w:hint="cs"/>
                <w:sz w:val="24"/>
                <w:szCs w:val="24"/>
                <w:rtl/>
              </w:rPr>
              <w:t>أرباح الشركات</w:t>
            </w:r>
          </w:p>
        </w:tc>
        <w:tc>
          <w:tcPr>
            <w:tcW w:w="1134" w:type="dxa"/>
          </w:tcPr>
          <w:p w:rsidR="008664A6" w:rsidRPr="008664A6" w:rsidRDefault="008664A6" w:rsidP="008664A6">
            <w:pPr>
              <w:tabs>
                <w:tab w:val="left" w:pos="6888"/>
                <w:tab w:val="right" w:pos="8306"/>
              </w:tabs>
              <w:bidi w:val="0"/>
              <w:jc w:val="center"/>
              <w:rPr>
                <w:rFonts w:asciiTheme="minorBidi" w:hAnsiTheme="minorBidi"/>
                <w:sz w:val="24"/>
                <w:szCs w:val="24"/>
                <w:rtl/>
              </w:rPr>
            </w:pPr>
            <w:r w:rsidRPr="008664A6">
              <w:rPr>
                <w:rFonts w:asciiTheme="minorBidi" w:hAnsiTheme="minorBidi"/>
                <w:sz w:val="24"/>
                <w:szCs w:val="24"/>
              </w:rPr>
              <w:t>825</w:t>
            </w:r>
          </w:p>
        </w:tc>
        <w:tc>
          <w:tcPr>
            <w:tcW w:w="1276" w:type="dxa"/>
          </w:tcPr>
          <w:p w:rsidR="008664A6" w:rsidRPr="008664A6" w:rsidRDefault="008664A6" w:rsidP="008664A6">
            <w:pPr>
              <w:tabs>
                <w:tab w:val="left" w:pos="6888"/>
                <w:tab w:val="right" w:pos="8306"/>
              </w:tabs>
              <w:bidi w:val="0"/>
              <w:jc w:val="center"/>
              <w:rPr>
                <w:rFonts w:asciiTheme="minorBidi" w:hAnsiTheme="minorBidi" w:hint="cs"/>
                <w:sz w:val="24"/>
                <w:szCs w:val="24"/>
                <w:rtl/>
              </w:rPr>
            </w:pPr>
            <w:r w:rsidRPr="008664A6">
              <w:rPr>
                <w:rFonts w:asciiTheme="minorBidi" w:hAnsiTheme="minorBidi"/>
                <w:sz w:val="24"/>
                <w:szCs w:val="24"/>
              </w:rPr>
              <w:t>9.7</w:t>
            </w:r>
          </w:p>
        </w:tc>
      </w:tr>
      <w:tr w:rsidR="008664A6" w:rsidTr="008664A6">
        <w:tc>
          <w:tcPr>
            <w:tcW w:w="2800" w:type="dxa"/>
          </w:tcPr>
          <w:p w:rsidR="008664A6" w:rsidRPr="008664A6" w:rsidRDefault="008664A6" w:rsidP="00394FA6">
            <w:pPr>
              <w:tabs>
                <w:tab w:val="left" w:pos="6888"/>
                <w:tab w:val="right" w:pos="8306"/>
              </w:tabs>
              <w:rPr>
                <w:rFonts w:asciiTheme="minorBidi" w:hAnsiTheme="minorBidi" w:hint="cs"/>
                <w:sz w:val="24"/>
                <w:szCs w:val="24"/>
                <w:rtl/>
              </w:rPr>
            </w:pPr>
            <w:r w:rsidRPr="008664A6">
              <w:rPr>
                <w:rFonts w:asciiTheme="minorBidi" w:hAnsiTheme="minorBidi" w:hint="cs"/>
                <w:sz w:val="24"/>
                <w:szCs w:val="24"/>
                <w:rtl/>
              </w:rPr>
              <w:t>دخول المالكين للأعمال الصغيرة</w:t>
            </w:r>
          </w:p>
        </w:tc>
        <w:tc>
          <w:tcPr>
            <w:tcW w:w="1134" w:type="dxa"/>
          </w:tcPr>
          <w:p w:rsidR="008664A6" w:rsidRPr="008664A6" w:rsidRDefault="008664A6" w:rsidP="008664A6">
            <w:pPr>
              <w:tabs>
                <w:tab w:val="left" w:pos="6888"/>
                <w:tab w:val="right" w:pos="8306"/>
              </w:tabs>
              <w:bidi w:val="0"/>
              <w:jc w:val="center"/>
              <w:rPr>
                <w:rFonts w:asciiTheme="minorBidi" w:hAnsiTheme="minorBidi"/>
                <w:sz w:val="24"/>
                <w:szCs w:val="24"/>
                <w:rtl/>
              </w:rPr>
            </w:pPr>
            <w:r w:rsidRPr="008664A6">
              <w:rPr>
                <w:rFonts w:asciiTheme="minorBidi" w:hAnsiTheme="minorBidi"/>
                <w:sz w:val="24"/>
                <w:szCs w:val="24"/>
              </w:rPr>
              <w:t>577</w:t>
            </w:r>
          </w:p>
        </w:tc>
        <w:tc>
          <w:tcPr>
            <w:tcW w:w="1276" w:type="dxa"/>
          </w:tcPr>
          <w:p w:rsidR="008664A6" w:rsidRPr="008664A6" w:rsidRDefault="008664A6" w:rsidP="008664A6">
            <w:pPr>
              <w:tabs>
                <w:tab w:val="left" w:pos="6888"/>
                <w:tab w:val="right" w:pos="8306"/>
              </w:tabs>
              <w:bidi w:val="0"/>
              <w:jc w:val="center"/>
              <w:rPr>
                <w:rFonts w:asciiTheme="minorBidi" w:hAnsiTheme="minorBidi" w:hint="cs"/>
                <w:sz w:val="24"/>
                <w:szCs w:val="24"/>
                <w:rtl/>
              </w:rPr>
            </w:pPr>
            <w:r w:rsidRPr="008664A6">
              <w:rPr>
                <w:rFonts w:asciiTheme="minorBidi" w:hAnsiTheme="minorBidi"/>
                <w:sz w:val="24"/>
                <w:szCs w:val="24"/>
              </w:rPr>
              <w:t>6.8</w:t>
            </w:r>
          </w:p>
        </w:tc>
      </w:tr>
      <w:tr w:rsidR="008664A6" w:rsidTr="008664A6">
        <w:tc>
          <w:tcPr>
            <w:tcW w:w="2800" w:type="dxa"/>
          </w:tcPr>
          <w:p w:rsidR="008664A6" w:rsidRPr="008664A6" w:rsidRDefault="008664A6" w:rsidP="00394FA6">
            <w:pPr>
              <w:tabs>
                <w:tab w:val="left" w:pos="6888"/>
                <w:tab w:val="right" w:pos="8306"/>
              </w:tabs>
              <w:rPr>
                <w:rFonts w:asciiTheme="minorBidi" w:hAnsiTheme="minorBidi" w:hint="cs"/>
                <w:sz w:val="24"/>
                <w:szCs w:val="24"/>
                <w:rtl/>
              </w:rPr>
            </w:pPr>
            <w:r w:rsidRPr="008664A6">
              <w:rPr>
                <w:rFonts w:asciiTheme="minorBidi" w:hAnsiTheme="minorBidi" w:hint="cs"/>
                <w:sz w:val="24"/>
                <w:szCs w:val="24"/>
                <w:rtl/>
              </w:rPr>
              <w:t>زائدًا الضرائب غير المباشرة</w:t>
            </w:r>
          </w:p>
        </w:tc>
        <w:tc>
          <w:tcPr>
            <w:tcW w:w="1134" w:type="dxa"/>
          </w:tcPr>
          <w:p w:rsidR="008664A6" w:rsidRPr="008664A6" w:rsidRDefault="008664A6" w:rsidP="008664A6">
            <w:pPr>
              <w:tabs>
                <w:tab w:val="left" w:pos="6888"/>
                <w:tab w:val="right" w:pos="8306"/>
              </w:tabs>
              <w:bidi w:val="0"/>
              <w:jc w:val="center"/>
              <w:rPr>
                <w:rFonts w:asciiTheme="minorBidi" w:hAnsiTheme="minorBidi"/>
                <w:sz w:val="24"/>
                <w:szCs w:val="24"/>
                <w:rtl/>
              </w:rPr>
            </w:pPr>
            <w:r w:rsidRPr="008664A6">
              <w:rPr>
                <w:rFonts w:asciiTheme="minorBidi" w:hAnsiTheme="minorBidi"/>
                <w:sz w:val="24"/>
                <w:szCs w:val="24"/>
              </w:rPr>
              <w:t>808</w:t>
            </w:r>
          </w:p>
        </w:tc>
        <w:tc>
          <w:tcPr>
            <w:tcW w:w="1276" w:type="dxa"/>
          </w:tcPr>
          <w:p w:rsidR="008664A6" w:rsidRPr="008664A6" w:rsidRDefault="008664A6" w:rsidP="008664A6">
            <w:pPr>
              <w:tabs>
                <w:tab w:val="left" w:pos="6888"/>
                <w:tab w:val="right" w:pos="8306"/>
              </w:tabs>
              <w:bidi w:val="0"/>
              <w:jc w:val="center"/>
              <w:rPr>
                <w:rFonts w:asciiTheme="minorBidi" w:hAnsiTheme="minorBidi" w:hint="cs"/>
                <w:sz w:val="24"/>
                <w:szCs w:val="24"/>
                <w:rtl/>
              </w:rPr>
            </w:pPr>
            <w:r w:rsidRPr="008664A6">
              <w:rPr>
                <w:rFonts w:asciiTheme="minorBidi" w:hAnsiTheme="minorBidi"/>
                <w:sz w:val="24"/>
                <w:szCs w:val="24"/>
              </w:rPr>
              <w:t>9.5</w:t>
            </w:r>
          </w:p>
        </w:tc>
      </w:tr>
      <w:tr w:rsidR="008664A6" w:rsidTr="008664A6">
        <w:tc>
          <w:tcPr>
            <w:tcW w:w="2800" w:type="dxa"/>
          </w:tcPr>
          <w:p w:rsidR="008664A6" w:rsidRPr="008664A6" w:rsidRDefault="008664A6" w:rsidP="00394FA6">
            <w:pPr>
              <w:tabs>
                <w:tab w:val="left" w:pos="6888"/>
                <w:tab w:val="right" w:pos="8306"/>
              </w:tabs>
              <w:rPr>
                <w:rFonts w:asciiTheme="minorBidi" w:hAnsiTheme="minorBidi" w:hint="cs"/>
                <w:sz w:val="24"/>
                <w:szCs w:val="24"/>
                <w:rtl/>
              </w:rPr>
            </w:pPr>
            <w:r w:rsidRPr="008664A6">
              <w:rPr>
                <w:rFonts w:asciiTheme="minorBidi" w:hAnsiTheme="minorBidi" w:hint="cs"/>
                <w:sz w:val="24"/>
                <w:szCs w:val="24"/>
                <w:rtl/>
              </w:rPr>
              <w:t>ناقصًا الإعانات غير المباشرة</w:t>
            </w:r>
          </w:p>
        </w:tc>
        <w:tc>
          <w:tcPr>
            <w:tcW w:w="1134" w:type="dxa"/>
          </w:tcPr>
          <w:p w:rsidR="008664A6" w:rsidRPr="008664A6" w:rsidRDefault="008664A6" w:rsidP="008664A6">
            <w:pPr>
              <w:tabs>
                <w:tab w:val="left" w:pos="6888"/>
                <w:tab w:val="right" w:pos="8306"/>
              </w:tabs>
              <w:bidi w:val="0"/>
              <w:jc w:val="center"/>
              <w:rPr>
                <w:rFonts w:asciiTheme="minorBidi" w:hAnsiTheme="minorBidi"/>
                <w:sz w:val="24"/>
                <w:szCs w:val="24"/>
                <w:rtl/>
              </w:rPr>
            </w:pPr>
            <w:r w:rsidRPr="008664A6">
              <w:rPr>
                <w:rFonts w:asciiTheme="minorBidi" w:hAnsiTheme="minorBidi"/>
                <w:sz w:val="24"/>
                <w:szCs w:val="24"/>
              </w:rPr>
              <w:t>-200</w:t>
            </w:r>
          </w:p>
        </w:tc>
        <w:tc>
          <w:tcPr>
            <w:tcW w:w="1276" w:type="dxa"/>
          </w:tcPr>
          <w:p w:rsidR="008664A6" w:rsidRPr="008664A6" w:rsidRDefault="008664A6" w:rsidP="008664A6">
            <w:pPr>
              <w:tabs>
                <w:tab w:val="left" w:pos="6888"/>
                <w:tab w:val="right" w:pos="8306"/>
              </w:tabs>
              <w:bidi w:val="0"/>
              <w:jc w:val="center"/>
              <w:rPr>
                <w:rFonts w:asciiTheme="minorBidi" w:hAnsiTheme="minorBidi" w:hint="cs"/>
                <w:sz w:val="24"/>
                <w:szCs w:val="24"/>
                <w:rtl/>
              </w:rPr>
            </w:pPr>
            <w:r w:rsidRPr="008664A6">
              <w:rPr>
                <w:rFonts w:asciiTheme="minorBidi" w:hAnsiTheme="minorBidi"/>
                <w:sz w:val="24"/>
                <w:szCs w:val="24"/>
              </w:rPr>
              <w:t>-2.3</w:t>
            </w:r>
          </w:p>
        </w:tc>
      </w:tr>
      <w:tr w:rsidR="008664A6" w:rsidTr="008664A6">
        <w:tc>
          <w:tcPr>
            <w:tcW w:w="2800" w:type="dxa"/>
          </w:tcPr>
          <w:p w:rsidR="008664A6" w:rsidRPr="008664A6" w:rsidRDefault="008664A6" w:rsidP="00394FA6">
            <w:pPr>
              <w:tabs>
                <w:tab w:val="left" w:pos="6888"/>
                <w:tab w:val="right" w:pos="8306"/>
              </w:tabs>
              <w:rPr>
                <w:rFonts w:asciiTheme="minorBidi" w:hAnsiTheme="minorBidi" w:hint="cs"/>
                <w:sz w:val="24"/>
                <w:szCs w:val="24"/>
                <w:rtl/>
              </w:rPr>
            </w:pPr>
            <w:r w:rsidRPr="008664A6">
              <w:rPr>
                <w:rFonts w:asciiTheme="minorBidi" w:hAnsiTheme="minorBidi" w:hint="cs"/>
                <w:sz w:val="24"/>
                <w:szCs w:val="24"/>
                <w:rtl/>
              </w:rPr>
              <w:t>زائدًا إهلاكات الأصول الثابتة</w:t>
            </w:r>
          </w:p>
        </w:tc>
        <w:tc>
          <w:tcPr>
            <w:tcW w:w="1134" w:type="dxa"/>
          </w:tcPr>
          <w:p w:rsidR="008664A6" w:rsidRPr="008664A6" w:rsidRDefault="008664A6" w:rsidP="008664A6">
            <w:pPr>
              <w:tabs>
                <w:tab w:val="left" w:pos="6888"/>
                <w:tab w:val="right" w:pos="8306"/>
              </w:tabs>
              <w:bidi w:val="0"/>
              <w:jc w:val="center"/>
              <w:rPr>
                <w:rFonts w:asciiTheme="minorBidi" w:hAnsiTheme="minorBidi"/>
                <w:sz w:val="24"/>
                <w:szCs w:val="24"/>
              </w:rPr>
            </w:pPr>
            <w:r w:rsidRPr="008664A6">
              <w:rPr>
                <w:rFonts w:asciiTheme="minorBidi" w:hAnsiTheme="minorBidi"/>
                <w:sz w:val="24"/>
                <w:szCs w:val="24"/>
              </w:rPr>
              <w:t>908</w:t>
            </w:r>
          </w:p>
        </w:tc>
        <w:tc>
          <w:tcPr>
            <w:tcW w:w="1276" w:type="dxa"/>
          </w:tcPr>
          <w:p w:rsidR="008664A6" w:rsidRPr="008664A6" w:rsidRDefault="008664A6" w:rsidP="008664A6">
            <w:pPr>
              <w:tabs>
                <w:tab w:val="left" w:pos="6888"/>
                <w:tab w:val="right" w:pos="8306"/>
              </w:tabs>
              <w:bidi w:val="0"/>
              <w:jc w:val="center"/>
              <w:rPr>
                <w:rFonts w:asciiTheme="minorBidi" w:hAnsiTheme="minorBidi"/>
                <w:sz w:val="24"/>
                <w:szCs w:val="24"/>
              </w:rPr>
            </w:pPr>
            <w:r w:rsidRPr="008664A6">
              <w:rPr>
                <w:rFonts w:asciiTheme="minorBidi" w:hAnsiTheme="minorBidi"/>
                <w:sz w:val="24"/>
                <w:szCs w:val="24"/>
              </w:rPr>
              <w:t>10.6</w:t>
            </w:r>
          </w:p>
        </w:tc>
      </w:tr>
      <w:tr w:rsidR="008664A6" w:rsidTr="008664A6">
        <w:tc>
          <w:tcPr>
            <w:tcW w:w="2800" w:type="dxa"/>
            <w:shd w:val="clear" w:color="auto" w:fill="F2F2F2" w:themeFill="background1" w:themeFillShade="F2"/>
          </w:tcPr>
          <w:p w:rsidR="008664A6" w:rsidRDefault="008664A6" w:rsidP="00394FA6">
            <w:pPr>
              <w:tabs>
                <w:tab w:val="left" w:pos="6888"/>
                <w:tab w:val="right" w:pos="8306"/>
              </w:tabs>
              <w:rPr>
                <w:rFonts w:asciiTheme="minorBidi" w:hAnsiTheme="minorBidi" w:hint="cs"/>
                <w:b/>
                <w:bCs/>
                <w:sz w:val="24"/>
                <w:szCs w:val="24"/>
                <w:rtl/>
              </w:rPr>
            </w:pPr>
            <w:r>
              <w:rPr>
                <w:rFonts w:asciiTheme="minorBidi" w:hAnsiTheme="minorBidi" w:hint="cs"/>
                <w:b/>
                <w:bCs/>
                <w:sz w:val="24"/>
                <w:szCs w:val="24"/>
                <w:rtl/>
              </w:rPr>
              <w:t>الناتج المحلي الإجمالي</w:t>
            </w:r>
          </w:p>
        </w:tc>
        <w:tc>
          <w:tcPr>
            <w:tcW w:w="1134" w:type="dxa"/>
            <w:shd w:val="clear" w:color="auto" w:fill="F2F2F2" w:themeFill="background1" w:themeFillShade="F2"/>
          </w:tcPr>
          <w:p w:rsidR="008664A6" w:rsidRDefault="008664A6" w:rsidP="008664A6">
            <w:pPr>
              <w:tabs>
                <w:tab w:val="left" w:pos="6888"/>
                <w:tab w:val="right" w:pos="8306"/>
              </w:tabs>
              <w:bidi w:val="0"/>
              <w:jc w:val="center"/>
              <w:rPr>
                <w:rFonts w:asciiTheme="minorBidi" w:hAnsiTheme="minorBidi"/>
                <w:b/>
                <w:bCs/>
                <w:sz w:val="24"/>
                <w:szCs w:val="24"/>
              </w:rPr>
            </w:pPr>
            <w:r>
              <w:rPr>
                <w:rFonts w:asciiTheme="minorBidi" w:hAnsiTheme="minorBidi"/>
                <w:b/>
                <w:bCs/>
                <w:sz w:val="24"/>
                <w:szCs w:val="24"/>
              </w:rPr>
              <w:t>8,511</w:t>
            </w:r>
          </w:p>
        </w:tc>
        <w:tc>
          <w:tcPr>
            <w:tcW w:w="1276" w:type="dxa"/>
            <w:shd w:val="clear" w:color="auto" w:fill="F2F2F2" w:themeFill="background1" w:themeFillShade="F2"/>
          </w:tcPr>
          <w:p w:rsidR="008664A6" w:rsidRDefault="008664A6" w:rsidP="008664A6">
            <w:pPr>
              <w:tabs>
                <w:tab w:val="left" w:pos="6888"/>
                <w:tab w:val="right" w:pos="8306"/>
              </w:tabs>
              <w:bidi w:val="0"/>
              <w:jc w:val="center"/>
              <w:rPr>
                <w:rFonts w:asciiTheme="minorBidi" w:hAnsiTheme="minorBidi"/>
                <w:b/>
                <w:bCs/>
                <w:sz w:val="24"/>
                <w:szCs w:val="24"/>
              </w:rPr>
            </w:pPr>
            <w:r>
              <w:rPr>
                <w:rFonts w:asciiTheme="minorBidi" w:hAnsiTheme="minorBidi"/>
                <w:b/>
                <w:bCs/>
                <w:sz w:val="24"/>
                <w:szCs w:val="24"/>
              </w:rPr>
              <w:t>100</w:t>
            </w:r>
          </w:p>
        </w:tc>
      </w:tr>
    </w:tbl>
    <w:p w:rsidR="00394FA6" w:rsidRPr="00394FA6" w:rsidRDefault="00394FA6" w:rsidP="008664A6">
      <w:pPr>
        <w:tabs>
          <w:tab w:val="left" w:pos="6888"/>
          <w:tab w:val="right" w:pos="8306"/>
        </w:tabs>
        <w:spacing w:after="0"/>
        <w:rPr>
          <w:rFonts w:asciiTheme="minorBidi" w:hAnsiTheme="minorBidi"/>
          <w:sz w:val="24"/>
          <w:szCs w:val="24"/>
          <w:rtl/>
        </w:rPr>
      </w:pPr>
      <w:r w:rsidRPr="00394FA6">
        <w:rPr>
          <w:rFonts w:asciiTheme="minorBidi" w:hAnsiTheme="minorBidi"/>
          <w:sz w:val="24"/>
          <w:szCs w:val="24"/>
          <w:rtl/>
        </w:rPr>
        <w:t xml:space="preserve">يوضح الجدول أعلاه أن عملية تقدير الناتج المحلي الإجمالي بطريقة الدخل تتطلب إضافة الضرائب غير المباشرة وتكلفة إهلاك الأصول الثابتة، واستبعاد الإعانات غير المباشرة، من أجل التوصل إلى قيمة الناتج المحلي الإجمالي بسعر السوق. ويطلق على مجموع دخول عناصر الإنتاج، الدخل المحلي الصافي أو الناتج المحلي الصافي </w:t>
      </w:r>
      <w:r w:rsidRPr="00394FA6">
        <w:rPr>
          <w:rFonts w:asciiTheme="minorBidi" w:hAnsiTheme="minorBidi"/>
          <w:sz w:val="24"/>
          <w:szCs w:val="24"/>
        </w:rPr>
        <w:t>(Net Domestic Product)</w:t>
      </w:r>
      <w:r w:rsidR="008664A6">
        <w:rPr>
          <w:rFonts w:asciiTheme="minorBidi" w:hAnsiTheme="minorBidi" w:hint="cs"/>
          <w:sz w:val="24"/>
          <w:szCs w:val="24"/>
          <w:rtl/>
        </w:rPr>
        <w:t xml:space="preserve"> </w:t>
      </w:r>
      <w:r w:rsidRPr="00394FA6">
        <w:rPr>
          <w:rFonts w:asciiTheme="minorBidi" w:hAnsiTheme="minorBidi"/>
          <w:sz w:val="24"/>
          <w:szCs w:val="24"/>
          <w:rtl/>
        </w:rPr>
        <w:t>أو الناتج المحلي الإجمالي بأسعار عناصر الإنتاج.</w:t>
      </w:r>
    </w:p>
    <w:p w:rsidR="00394FA6" w:rsidRDefault="00394FA6" w:rsidP="00394FA6">
      <w:pPr>
        <w:tabs>
          <w:tab w:val="left" w:pos="6888"/>
          <w:tab w:val="right" w:pos="8306"/>
        </w:tabs>
        <w:spacing w:after="0"/>
        <w:rPr>
          <w:rFonts w:asciiTheme="minorBidi" w:hAnsiTheme="minorBidi" w:hint="cs"/>
          <w:sz w:val="24"/>
          <w:szCs w:val="24"/>
          <w:rtl/>
        </w:rPr>
      </w:pPr>
    </w:p>
    <w:p w:rsidR="00E136C3" w:rsidRDefault="00E136C3" w:rsidP="00394FA6">
      <w:pPr>
        <w:tabs>
          <w:tab w:val="left" w:pos="6888"/>
          <w:tab w:val="right" w:pos="8306"/>
        </w:tabs>
        <w:spacing w:after="0"/>
        <w:rPr>
          <w:rFonts w:asciiTheme="minorBidi" w:hAnsiTheme="minorBidi" w:hint="cs"/>
          <w:sz w:val="24"/>
          <w:szCs w:val="24"/>
          <w:rtl/>
        </w:rPr>
      </w:pPr>
    </w:p>
    <w:p w:rsidR="00E136C3" w:rsidRDefault="00E136C3" w:rsidP="00394FA6">
      <w:pPr>
        <w:tabs>
          <w:tab w:val="left" w:pos="6888"/>
          <w:tab w:val="right" w:pos="8306"/>
        </w:tabs>
        <w:spacing w:after="0"/>
        <w:rPr>
          <w:rFonts w:asciiTheme="minorBidi" w:hAnsiTheme="minorBidi" w:hint="cs"/>
          <w:sz w:val="24"/>
          <w:szCs w:val="24"/>
          <w:rtl/>
        </w:rPr>
      </w:pPr>
    </w:p>
    <w:p w:rsidR="00E136C3" w:rsidRDefault="00E136C3" w:rsidP="00394FA6">
      <w:pPr>
        <w:tabs>
          <w:tab w:val="left" w:pos="6888"/>
          <w:tab w:val="right" w:pos="8306"/>
        </w:tabs>
        <w:spacing w:after="0"/>
        <w:rPr>
          <w:rFonts w:asciiTheme="minorBidi" w:hAnsiTheme="minorBidi" w:hint="cs"/>
          <w:sz w:val="24"/>
          <w:szCs w:val="24"/>
          <w:rtl/>
        </w:rPr>
      </w:pPr>
    </w:p>
    <w:p w:rsidR="00E136C3" w:rsidRPr="00394FA6" w:rsidRDefault="00E136C3" w:rsidP="00394FA6">
      <w:pPr>
        <w:tabs>
          <w:tab w:val="left" w:pos="6888"/>
          <w:tab w:val="right" w:pos="8306"/>
        </w:tabs>
        <w:spacing w:after="0"/>
        <w:rPr>
          <w:rFonts w:asciiTheme="minorBidi" w:hAnsiTheme="minorBidi"/>
          <w:sz w:val="24"/>
          <w:szCs w:val="24"/>
          <w:rtl/>
        </w:rPr>
      </w:pPr>
      <w:bookmarkStart w:id="0" w:name="_GoBack"/>
      <w:bookmarkEnd w:id="0"/>
    </w:p>
    <w:p w:rsidR="00394FA6" w:rsidRPr="00394FA6" w:rsidRDefault="00394FA6" w:rsidP="00394FA6">
      <w:pPr>
        <w:tabs>
          <w:tab w:val="left" w:pos="6888"/>
          <w:tab w:val="right" w:pos="8306"/>
        </w:tabs>
        <w:spacing w:after="0"/>
        <w:rPr>
          <w:rFonts w:asciiTheme="minorBidi" w:hAnsiTheme="minorBidi"/>
          <w:sz w:val="24"/>
          <w:szCs w:val="24"/>
          <w:rtl/>
        </w:rPr>
      </w:pPr>
    </w:p>
    <w:p w:rsidR="00F5182B" w:rsidRDefault="00F5182B" w:rsidP="00394FA6">
      <w:pPr>
        <w:spacing w:after="0"/>
        <w:rPr>
          <w:rFonts w:asciiTheme="minorBidi" w:hAnsiTheme="minorBidi" w:hint="cs"/>
          <w:sz w:val="24"/>
          <w:szCs w:val="24"/>
          <w:rtl/>
        </w:rPr>
      </w:pPr>
    </w:p>
    <w:p w:rsidR="00E136C3" w:rsidRDefault="00E136C3" w:rsidP="00394FA6">
      <w:pPr>
        <w:spacing w:after="0"/>
        <w:rPr>
          <w:rFonts w:asciiTheme="minorBidi" w:hAnsiTheme="minorBidi" w:hint="cs"/>
          <w:sz w:val="24"/>
          <w:szCs w:val="24"/>
          <w:rtl/>
        </w:rPr>
      </w:pPr>
    </w:p>
    <w:p w:rsidR="00E136C3" w:rsidRPr="00E136C3" w:rsidRDefault="00E136C3" w:rsidP="00E136C3">
      <w:pPr>
        <w:spacing w:after="0"/>
        <w:rPr>
          <w:rFonts w:asciiTheme="minorBidi" w:hAnsiTheme="minorBidi" w:hint="cs"/>
          <w:color w:val="808080" w:themeColor="background1" w:themeShade="80"/>
          <w:sz w:val="18"/>
          <w:szCs w:val="18"/>
          <w:rtl/>
        </w:rPr>
      </w:pPr>
      <w:r w:rsidRPr="00E136C3">
        <w:rPr>
          <w:rFonts w:asciiTheme="minorBidi" w:hAnsiTheme="minorBidi" w:hint="cs"/>
          <w:color w:val="808080" w:themeColor="background1" w:themeShade="80"/>
          <w:sz w:val="18"/>
          <w:szCs w:val="18"/>
          <w:rtl/>
        </w:rPr>
        <w:t xml:space="preserve">تمنياتي لكم بالتوفيق </w:t>
      </w:r>
      <w:r w:rsidRPr="00E136C3">
        <w:rPr>
          <w:rFonts w:asciiTheme="minorBidi" w:hAnsiTheme="minorBidi"/>
          <w:color w:val="808080" w:themeColor="background1" w:themeShade="80"/>
          <w:sz w:val="18"/>
          <w:szCs w:val="18"/>
        </w:rPr>
        <w:sym w:font="Wingdings" w:char="F04A"/>
      </w:r>
    </w:p>
    <w:p w:rsidR="00E136C3" w:rsidRPr="00E136C3" w:rsidRDefault="00E136C3" w:rsidP="00E136C3">
      <w:pPr>
        <w:spacing w:after="0"/>
        <w:rPr>
          <w:rFonts w:asciiTheme="minorBidi" w:hAnsiTheme="minorBidi" w:hint="cs"/>
          <w:color w:val="808080" w:themeColor="background1" w:themeShade="80"/>
          <w:sz w:val="18"/>
          <w:szCs w:val="18"/>
        </w:rPr>
      </w:pPr>
      <w:r w:rsidRPr="00E136C3">
        <w:rPr>
          <w:rFonts w:asciiTheme="minorBidi" w:hAnsiTheme="minorBidi" w:hint="cs"/>
          <w:color w:val="808080" w:themeColor="background1" w:themeShade="80"/>
          <w:sz w:val="18"/>
          <w:szCs w:val="18"/>
          <w:rtl/>
        </w:rPr>
        <w:t>أخيتكم : نصرون الزهراني</w:t>
      </w:r>
    </w:p>
    <w:sectPr w:rsidR="00E136C3" w:rsidRPr="00E136C3" w:rsidSect="00E136C3">
      <w:pgSz w:w="11906" w:h="16838"/>
      <w:pgMar w:top="568" w:right="707" w:bottom="568" w:left="567" w:header="708" w:footer="708" w:gutter="0"/>
      <w:pgBorders w:offsetFrom="page">
        <w:top w:val="dotted" w:sz="4" w:space="17" w:color="auto"/>
        <w:left w:val="dotted" w:sz="4" w:space="17" w:color="auto"/>
        <w:bottom w:val="dotted" w:sz="4" w:space="17" w:color="auto"/>
        <w:right w:val="dotted" w:sz="4" w:space="17"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Arial,Bold">
    <w:panose1 w:val="00000000000000000000"/>
    <w:charset w:val="B2"/>
    <w:family w:val="auto"/>
    <w:notTrueType/>
    <w:pitch w:val="default"/>
    <w:sig w:usb0="00002001" w:usb1="00000000" w:usb2="00000000" w:usb3="00000000" w:csb0="0000004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5525A"/>
    <w:multiLevelType w:val="hybridMultilevel"/>
    <w:tmpl w:val="66D222F2"/>
    <w:lvl w:ilvl="0" w:tplc="E85A8686">
      <w:start w:val="1"/>
      <w:numFmt w:val="arabicAlpha"/>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655D6C90"/>
    <w:multiLevelType w:val="hybridMultilevel"/>
    <w:tmpl w:val="61EE5A0E"/>
    <w:lvl w:ilvl="0" w:tplc="8D767942">
      <w:start w:val="1"/>
      <w:numFmt w:val="arabicAlpha"/>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4FA6"/>
    <w:rsid w:val="001A1EFE"/>
    <w:rsid w:val="00394FA6"/>
    <w:rsid w:val="004056B6"/>
    <w:rsid w:val="00556312"/>
    <w:rsid w:val="00856F62"/>
    <w:rsid w:val="008664A6"/>
    <w:rsid w:val="00AE02C3"/>
    <w:rsid w:val="00E136C3"/>
    <w:rsid w:val="00F5182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4FA6"/>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94FA6"/>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94FA6"/>
    <w:rPr>
      <w:rFonts w:ascii="Tahoma" w:hAnsi="Tahoma" w:cs="Tahoma"/>
      <w:sz w:val="16"/>
      <w:szCs w:val="16"/>
    </w:rPr>
  </w:style>
  <w:style w:type="table" w:styleId="a4">
    <w:name w:val="Table Grid"/>
    <w:basedOn w:val="a1"/>
    <w:uiPriority w:val="59"/>
    <w:rsid w:val="00394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Placeholder Text"/>
    <w:basedOn w:val="a0"/>
    <w:uiPriority w:val="99"/>
    <w:semiHidden/>
    <w:rsid w:val="00AE02C3"/>
    <w:rPr>
      <w:color w:val="808080"/>
    </w:rPr>
  </w:style>
  <w:style w:type="paragraph" w:styleId="a6">
    <w:name w:val="List Paragraph"/>
    <w:basedOn w:val="a"/>
    <w:uiPriority w:val="34"/>
    <w:qFormat/>
    <w:rsid w:val="00E136C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4FA6"/>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94FA6"/>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94FA6"/>
    <w:rPr>
      <w:rFonts w:ascii="Tahoma" w:hAnsi="Tahoma" w:cs="Tahoma"/>
      <w:sz w:val="16"/>
      <w:szCs w:val="16"/>
    </w:rPr>
  </w:style>
  <w:style w:type="table" w:styleId="a4">
    <w:name w:val="Table Grid"/>
    <w:basedOn w:val="a1"/>
    <w:uiPriority w:val="59"/>
    <w:rsid w:val="00394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Placeholder Text"/>
    <w:basedOn w:val="a0"/>
    <w:uiPriority w:val="99"/>
    <w:semiHidden/>
    <w:rsid w:val="00AE02C3"/>
    <w:rPr>
      <w:color w:val="808080"/>
    </w:rPr>
  </w:style>
  <w:style w:type="paragraph" w:styleId="a6">
    <w:name w:val="List Paragraph"/>
    <w:basedOn w:val="a"/>
    <w:uiPriority w:val="34"/>
    <w:qFormat/>
    <w:rsid w:val="00E136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3756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3</Pages>
  <Words>1201</Words>
  <Characters>6852</Characters>
  <Application>Microsoft Office Word</Application>
  <DocSecurity>0</DocSecurity>
  <Lines>57</Lines>
  <Paragraphs>16</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8037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نصرون</dc:creator>
  <cp:lastModifiedBy>نصرون</cp:lastModifiedBy>
  <cp:revision>1</cp:revision>
  <dcterms:created xsi:type="dcterms:W3CDTF">2013-09-20T13:33:00Z</dcterms:created>
  <dcterms:modified xsi:type="dcterms:W3CDTF">2013-09-20T14:46:00Z</dcterms:modified>
</cp:coreProperties>
</file>