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6BB" w:rsidRDefault="002E76BB" w:rsidP="00367DB9">
      <w:pPr>
        <w:spacing w:line="240" w:lineRule="auto"/>
        <w:ind w:left="-1192"/>
        <w:jc w:val="center"/>
        <w:rPr>
          <w:rFonts w:hint="cs"/>
          <w:b/>
          <w:bCs/>
          <w:sz w:val="24"/>
          <w:szCs w:val="24"/>
          <w:u w:val="single"/>
          <w:rtl/>
        </w:rPr>
      </w:pPr>
    </w:p>
    <w:p w:rsidR="00A24821" w:rsidRDefault="00367DB9" w:rsidP="00367DB9">
      <w:pPr>
        <w:spacing w:line="240" w:lineRule="auto"/>
        <w:ind w:left="-1192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المحاضرة الثامنة </w:t>
      </w:r>
    </w:p>
    <w:p w:rsidR="00367DB9" w:rsidRDefault="00367DB9" w:rsidP="00367DB9">
      <w:pPr>
        <w:spacing w:line="240" w:lineRule="auto"/>
        <w:ind w:left="-1192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العرض الكلي و الطلب الكلي </w:t>
      </w:r>
    </w:p>
    <w:p w:rsidR="00367DB9" w:rsidRDefault="00367DB9" w:rsidP="00367DB9">
      <w:pPr>
        <w:spacing w:line="240" w:lineRule="auto"/>
        <w:ind w:left="-119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الاستهلاك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sz w:val="24"/>
          <w:szCs w:val="24"/>
          <w:rtl/>
        </w:rPr>
        <w:t xml:space="preserve"> يعد الانفاق الاستهلاكي اكبر مكونات اجمالي الانفاق في أي اقتصاد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ويخصص له الجزء الأكبر من الدخل الاجمالي في أي دولة لذلك تعتبر معرفة التغيرات في الاستهلاك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والادخار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الناتجة عن التغيرات في الدخل من المعلومات المهمة جداً للتعرف على التأثيرات التي تحدثها هذه التغيرات على الاستثمار و مستوى الاستخدام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وبالتالي مستوى دخل التوازن الكلي في الاقتصاد .</w:t>
      </w:r>
    </w:p>
    <w:p w:rsidR="00367DB9" w:rsidRDefault="00367DB9" w:rsidP="00367DB9">
      <w:pPr>
        <w:spacing w:line="240" w:lineRule="auto"/>
        <w:ind w:left="-119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دالة الاستهلاك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sz w:val="24"/>
          <w:szCs w:val="24"/>
          <w:rtl/>
        </w:rPr>
        <w:t xml:space="preserve"> تعتبر النظرية التي جاء </w:t>
      </w:r>
      <w:proofErr w:type="spellStart"/>
      <w:r>
        <w:rPr>
          <w:rFonts w:hint="cs"/>
          <w:sz w:val="24"/>
          <w:szCs w:val="24"/>
          <w:rtl/>
        </w:rPr>
        <w:t>بها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كينز</w:t>
      </w:r>
      <w:proofErr w:type="spellEnd"/>
      <w:r>
        <w:rPr>
          <w:rFonts w:hint="cs"/>
          <w:sz w:val="24"/>
          <w:szCs w:val="24"/>
          <w:rtl/>
        </w:rPr>
        <w:t xml:space="preserve"> بواسطة ما أسماه بالقانون النفسي حول العلاقة بين مستوى الدخل و مستوى الاستهلاك من اهم عناصر النظرية الحديثة لتحديد الدخل وتنص على  </w:t>
      </w:r>
      <w:proofErr w:type="spellStart"/>
      <w:r>
        <w:rPr>
          <w:rFonts w:hint="cs"/>
          <w:sz w:val="24"/>
          <w:szCs w:val="24"/>
          <w:rtl/>
        </w:rPr>
        <w:t>"</w:t>
      </w:r>
      <w:proofErr w:type="spellEnd"/>
      <w:r>
        <w:rPr>
          <w:rFonts w:hint="cs"/>
          <w:sz w:val="24"/>
          <w:szCs w:val="24"/>
          <w:rtl/>
        </w:rPr>
        <w:t xml:space="preserve"> ان الأفراد يميلون الى زيادة استهلاكهم كلما ازدادت دخولهم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ولكن بنسبة تقل عن نسبة الزيادة في الدخل </w:t>
      </w:r>
      <w:proofErr w:type="spellStart"/>
      <w:r>
        <w:rPr>
          <w:rFonts w:hint="cs"/>
          <w:sz w:val="24"/>
          <w:szCs w:val="24"/>
          <w:rtl/>
        </w:rPr>
        <w:t>"</w:t>
      </w:r>
      <w:proofErr w:type="spellEnd"/>
      <w:r>
        <w:rPr>
          <w:rFonts w:hint="cs"/>
          <w:sz w:val="24"/>
          <w:szCs w:val="24"/>
          <w:rtl/>
        </w:rPr>
        <w:t xml:space="preserve"> اما الجزء المتبقي من الدخل فيتم ادخاره .</w:t>
      </w:r>
    </w:p>
    <w:p w:rsidR="00367DB9" w:rsidRDefault="00367DB9" w:rsidP="00367DB9">
      <w:pPr>
        <w:spacing w:line="240" w:lineRule="auto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ويمكن التعبير عن هذه العلاقة بالمعادلة الخطية التالية :</w:t>
      </w:r>
    </w:p>
    <w:p w:rsidR="00367DB9" w:rsidRDefault="00367DB9" w:rsidP="00367DB9">
      <w:pPr>
        <w:spacing w:line="240" w:lineRule="auto"/>
        <w:ind w:left="-1192"/>
        <w:jc w:val="center"/>
        <w:rPr>
          <w:sz w:val="24"/>
          <w:szCs w:val="24"/>
        </w:rPr>
      </w:pPr>
      <w:r>
        <w:rPr>
          <w:sz w:val="24"/>
          <w:szCs w:val="24"/>
        </w:rPr>
        <w:t>C = a + by</w:t>
      </w:r>
    </w:p>
    <w:p w:rsidR="00367DB9" w:rsidRDefault="00367DB9" w:rsidP="00367DB9">
      <w:pPr>
        <w:spacing w:line="240" w:lineRule="auto"/>
        <w:ind w:left="-1192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حيث ان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sz w:val="24"/>
          <w:szCs w:val="24"/>
        </w:rPr>
        <w:t xml:space="preserve">C 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الانفاق الاستهلاكي </w:t>
      </w:r>
    </w:p>
    <w:p w:rsidR="00367DB9" w:rsidRDefault="00367DB9" w:rsidP="00367DB9">
      <w:pPr>
        <w:spacing w:line="240" w:lineRule="auto"/>
        <w:ind w:left="-341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sz w:val="24"/>
          <w:szCs w:val="24"/>
        </w:rPr>
        <w:t>Y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الدخل </w:t>
      </w:r>
      <w:proofErr w:type="spellStart"/>
      <w:r>
        <w:rPr>
          <w:rFonts w:hint="cs"/>
          <w:sz w:val="24"/>
          <w:szCs w:val="24"/>
          <w:rtl/>
        </w:rPr>
        <w:t>الحقيقي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367DB9" w:rsidRDefault="00367DB9" w:rsidP="00367DB9">
      <w:pPr>
        <w:spacing w:line="240" w:lineRule="auto"/>
        <w:ind w:left="-341"/>
        <w:rPr>
          <w:rFonts w:hint="cs"/>
          <w:sz w:val="24"/>
          <w:szCs w:val="24"/>
          <w:rtl/>
        </w:rPr>
      </w:pPr>
      <w:r>
        <w:rPr>
          <w:sz w:val="24"/>
          <w:szCs w:val="24"/>
        </w:rPr>
        <w:t>a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الاستهلاك المستقل عن الدخل</w:t>
      </w:r>
    </w:p>
    <w:p w:rsidR="00367DB9" w:rsidRDefault="00367DB9" w:rsidP="00367DB9">
      <w:pPr>
        <w:spacing w:line="240" w:lineRule="auto"/>
        <w:ind w:left="-341"/>
        <w:rPr>
          <w:rFonts w:hint="cs"/>
          <w:sz w:val="24"/>
          <w:szCs w:val="24"/>
          <w:rtl/>
        </w:rPr>
      </w:pPr>
      <w:r>
        <w:rPr>
          <w:sz w:val="24"/>
          <w:szCs w:val="24"/>
        </w:rPr>
        <w:t>B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=</w:t>
      </w:r>
      <w:proofErr w:type="spellEnd"/>
      <w:r>
        <w:rPr>
          <w:rFonts w:hint="cs"/>
          <w:sz w:val="24"/>
          <w:szCs w:val="24"/>
          <w:rtl/>
        </w:rPr>
        <w:t xml:space="preserve"> ميل دالة الاستهلاك </w:t>
      </w:r>
    </w:p>
    <w:p w:rsidR="00367DB9" w:rsidRDefault="00367DB9" w:rsidP="00367DB9">
      <w:pPr>
        <w:spacing w:line="240" w:lineRule="auto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الميل الحدي للاستهلاك :</w:t>
      </w:r>
    </w:p>
    <w:p w:rsidR="00367DB9" w:rsidRDefault="00367DB9" w:rsidP="00367DB9">
      <w:pPr>
        <w:spacing w:line="240" w:lineRule="auto"/>
        <w:ind w:left="-119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يطلق على </w:t>
      </w:r>
      <w:r>
        <w:rPr>
          <w:sz w:val="24"/>
          <w:szCs w:val="24"/>
        </w:rPr>
        <w:t>b)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الميل الحدي للاستهلاك </w:t>
      </w:r>
      <w:r>
        <w:rPr>
          <w:sz w:val="24"/>
          <w:szCs w:val="24"/>
        </w:rPr>
        <w:t>MPC)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و تعرف على انها نسبة التغير في الاستهلاك مع تغير الدخل وهي تقيس الزيادة في الاستهلاك لكل ريال اضافي في الدخل .</w:t>
      </w:r>
    </w:p>
    <w:p w:rsidR="00367DB9" w:rsidRDefault="00367DB9" w:rsidP="00887813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تتراوح قيمة </w:t>
      </w:r>
      <w:r>
        <w:rPr>
          <w:sz w:val="24"/>
          <w:szCs w:val="24"/>
        </w:rPr>
        <w:t>b)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بين الصفر و الواحد الصحيح </w:t>
      </w:r>
      <w:r>
        <w:rPr>
          <w:sz w:val="24"/>
          <w:szCs w:val="24"/>
        </w:rPr>
        <w:t>b</w:t>
      </w:r>
      <w:r w:rsidR="00887813">
        <w:rPr>
          <w:sz w:val="24"/>
          <w:szCs w:val="24"/>
        </w:rPr>
        <w:t>)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 xml:space="preserve"> </m:t>
        </m:r>
      </m:oMath>
      <w:r w:rsidR="00887813">
        <w:rPr>
          <w:rFonts w:eastAsiaTheme="minorEastAsia" w:hint="cs"/>
          <w:b/>
          <w:bCs/>
          <w:sz w:val="24"/>
          <w:szCs w:val="24"/>
          <w:rtl/>
        </w:rPr>
        <w:t xml:space="preserve"> </w:t>
      </w:r>
      <m:oMath>
        <m:r>
          <m:rPr>
            <m:sty m:val="b"/>
          </m:rPr>
          <w:rPr>
            <w:rFonts w:ascii="Cambria Math" w:eastAsiaTheme="minorEastAsia" w:hAnsi="Cambria Math"/>
            <w:sz w:val="24"/>
            <w:szCs w:val="24"/>
            <w:rtl/>
          </w:rPr>
          <m:t>&gt;</m:t>
        </m:r>
      </m:oMath>
      <w:r w:rsidR="00887813">
        <w:rPr>
          <w:rFonts w:hint="cs"/>
          <w:b/>
          <w:bCs/>
          <w:sz w:val="24"/>
          <w:szCs w:val="24"/>
          <w:rtl/>
        </w:rPr>
        <w:t xml:space="preserve"> </w:t>
      </w:r>
      <w:r w:rsidR="00887813">
        <w:rPr>
          <w:sz w:val="24"/>
          <w:szCs w:val="24"/>
        </w:rPr>
        <w:t>1</w:t>
      </w:r>
      <w:r w:rsidR="00887813">
        <w:rPr>
          <w:rFonts w:hint="cs"/>
          <w:sz w:val="24"/>
          <w:szCs w:val="24"/>
          <w:rtl/>
        </w:rPr>
        <w:t xml:space="preserve"> </w:t>
      </w:r>
      <w:proofErr w:type="spellStart"/>
      <w:r w:rsidR="00887813">
        <w:rPr>
          <w:rFonts w:hint="cs"/>
          <w:sz w:val="24"/>
          <w:szCs w:val="24"/>
          <w:rtl/>
        </w:rPr>
        <w:t>)</w:t>
      </w:r>
      <w:proofErr w:type="spellEnd"/>
      <w:r w:rsidR="00887813">
        <w:rPr>
          <w:rFonts w:hint="cs"/>
          <w:sz w:val="24"/>
          <w:szCs w:val="24"/>
          <w:rtl/>
        </w:rPr>
        <w:t xml:space="preserve"> </w:t>
      </w:r>
      <w:proofErr w:type="spellStart"/>
      <w:r w:rsidR="00887813">
        <w:rPr>
          <w:rFonts w:hint="cs"/>
          <w:sz w:val="24"/>
          <w:szCs w:val="24"/>
          <w:rtl/>
        </w:rPr>
        <w:t>(</w:t>
      </w:r>
      <m:oMath>
        <w:proofErr w:type="spellEnd"/>
        <m:r>
          <w:rPr>
            <w:rFonts w:ascii="Cambria Math" w:hAnsi="Cambria Math"/>
            <w:sz w:val="24"/>
            <w:szCs w:val="24"/>
            <w:rtl/>
          </w:rPr>
          <m:t>&gt;</m:t>
        </m:r>
        <m:r>
          <w:rPr>
            <w:rFonts w:ascii="Cambria Math" w:hAnsi="Cambria Math"/>
            <w:sz w:val="24"/>
            <w:szCs w:val="24"/>
          </w:rPr>
          <m:t>0</m:t>
        </m:r>
      </m:oMath>
      <w:r w:rsidR="0088781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887813">
        <w:rPr>
          <w:rFonts w:hint="cs"/>
          <w:sz w:val="24"/>
          <w:szCs w:val="24"/>
          <w:rtl/>
        </w:rPr>
        <w:t>)</w:t>
      </w:r>
      <w:proofErr w:type="spellEnd"/>
      <w:r w:rsidR="00887813">
        <w:rPr>
          <w:rFonts w:hint="cs"/>
          <w:sz w:val="24"/>
          <w:szCs w:val="24"/>
          <w:rtl/>
        </w:rPr>
        <w:t xml:space="preserve"> وهي موجبة لان العلاقة بين </w:t>
      </w:r>
      <w:r w:rsidR="00887813">
        <w:rPr>
          <w:sz w:val="24"/>
          <w:szCs w:val="24"/>
        </w:rPr>
        <w:t>C)</w:t>
      </w:r>
      <w:proofErr w:type="spellStart"/>
      <w:r w:rsidR="00887813" w:rsidRPr="00887813">
        <w:rPr>
          <w:rFonts w:hint="cs"/>
          <w:sz w:val="24"/>
          <w:szCs w:val="24"/>
          <w:rtl/>
        </w:rPr>
        <w:t>)</w:t>
      </w:r>
      <w:proofErr w:type="spellEnd"/>
      <w:r w:rsidR="00887813" w:rsidRPr="00887813">
        <w:rPr>
          <w:rFonts w:hint="cs"/>
          <w:sz w:val="24"/>
          <w:szCs w:val="24"/>
          <w:rtl/>
        </w:rPr>
        <w:t xml:space="preserve"> و </w:t>
      </w:r>
      <w:r w:rsidR="00887813" w:rsidRPr="00887813">
        <w:rPr>
          <w:sz w:val="24"/>
          <w:szCs w:val="24"/>
        </w:rPr>
        <w:t>Y)</w:t>
      </w:r>
      <w:proofErr w:type="spellStart"/>
      <w:r w:rsidR="00887813" w:rsidRPr="00887813">
        <w:rPr>
          <w:rFonts w:hint="cs"/>
          <w:sz w:val="24"/>
          <w:szCs w:val="24"/>
          <w:rtl/>
        </w:rPr>
        <w:t>)</w:t>
      </w:r>
      <w:proofErr w:type="spellEnd"/>
      <w:r w:rsidR="00887813" w:rsidRPr="00887813">
        <w:rPr>
          <w:rFonts w:hint="cs"/>
          <w:sz w:val="24"/>
          <w:szCs w:val="24"/>
          <w:rtl/>
        </w:rPr>
        <w:t xml:space="preserve"> طرديه</w:t>
      </w:r>
      <w:r w:rsidR="00887813">
        <w:rPr>
          <w:rFonts w:hint="cs"/>
          <w:sz w:val="24"/>
          <w:szCs w:val="24"/>
          <w:rtl/>
        </w:rPr>
        <w:t xml:space="preserve"> كما جاء في نظريه</w:t>
      </w:r>
      <w:r w:rsidR="00887813" w:rsidRPr="00887813">
        <w:rPr>
          <w:rFonts w:hint="cs"/>
          <w:sz w:val="24"/>
          <w:szCs w:val="24"/>
          <w:rtl/>
        </w:rPr>
        <w:t xml:space="preserve"> </w:t>
      </w:r>
      <w:proofErr w:type="spellStart"/>
      <w:r w:rsidR="00887813" w:rsidRPr="00887813">
        <w:rPr>
          <w:rFonts w:hint="cs"/>
          <w:sz w:val="24"/>
          <w:szCs w:val="24"/>
          <w:rtl/>
        </w:rPr>
        <w:t>كينز</w:t>
      </w:r>
      <w:proofErr w:type="spellEnd"/>
      <w:r w:rsidR="00887813" w:rsidRPr="00887813">
        <w:rPr>
          <w:rFonts w:hint="cs"/>
          <w:sz w:val="24"/>
          <w:szCs w:val="24"/>
          <w:rtl/>
        </w:rPr>
        <w:t xml:space="preserve"> </w:t>
      </w:r>
      <w:proofErr w:type="spellStart"/>
      <w:r w:rsidR="00887813" w:rsidRPr="00887813">
        <w:rPr>
          <w:rFonts w:hint="cs"/>
          <w:sz w:val="24"/>
          <w:szCs w:val="24"/>
          <w:rtl/>
        </w:rPr>
        <w:t>,</w:t>
      </w:r>
      <w:proofErr w:type="spellEnd"/>
      <w:r w:rsidR="00887813" w:rsidRPr="00887813">
        <w:rPr>
          <w:rFonts w:hint="cs"/>
          <w:sz w:val="24"/>
          <w:szCs w:val="24"/>
          <w:rtl/>
        </w:rPr>
        <w:t xml:space="preserve"> واقل من الواحد الصحيح لافتراض </w:t>
      </w:r>
      <w:proofErr w:type="spellStart"/>
      <w:r w:rsidR="00887813" w:rsidRPr="00887813">
        <w:rPr>
          <w:rFonts w:hint="cs"/>
          <w:sz w:val="24"/>
          <w:szCs w:val="24"/>
          <w:rtl/>
        </w:rPr>
        <w:t>كينز</w:t>
      </w:r>
      <w:proofErr w:type="spellEnd"/>
      <w:r w:rsidR="00887813" w:rsidRPr="00887813">
        <w:rPr>
          <w:rFonts w:hint="cs"/>
          <w:sz w:val="24"/>
          <w:szCs w:val="24"/>
          <w:rtl/>
        </w:rPr>
        <w:t xml:space="preserve"> بأن الأفراد يدخرون جزءً من دخولهم .</w:t>
      </w:r>
    </w:p>
    <w:p w:rsidR="00887813" w:rsidRDefault="00887813" w:rsidP="00887813">
      <w:pPr>
        <w:pStyle w:val="a3"/>
        <w:spacing w:line="240" w:lineRule="auto"/>
        <w:ind w:left="-832"/>
        <w:rPr>
          <w:rFonts w:hint="cs"/>
          <w:b/>
          <w:bCs/>
          <w:sz w:val="24"/>
          <w:szCs w:val="24"/>
          <w:rtl/>
        </w:rPr>
      </w:pPr>
    </w:p>
    <w:p w:rsidR="00887813" w:rsidRDefault="00887813" w:rsidP="00887813">
      <w:pPr>
        <w:pStyle w:val="a3"/>
        <w:spacing w:line="240" w:lineRule="auto"/>
        <w:ind w:left="-832"/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lastRenderedPageBreak/>
        <w:drawing>
          <wp:inline distT="0" distB="0" distL="0" distR="0">
            <wp:extent cx="5274310" cy="4027170"/>
            <wp:effectExtent l="19050" t="0" r="2540" b="0"/>
            <wp:docPr id="1" name="صورة 0" descr="K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L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7813" w:rsidRDefault="00887813" w:rsidP="00887813">
      <w:pPr>
        <w:pStyle w:val="a3"/>
        <w:spacing w:line="240" w:lineRule="auto"/>
        <w:ind w:left="-832"/>
        <w:jc w:val="center"/>
        <w:rPr>
          <w:rFonts w:hint="cs"/>
          <w:b/>
          <w:bCs/>
          <w:sz w:val="24"/>
          <w:szCs w:val="24"/>
          <w:rtl/>
        </w:rPr>
      </w:pPr>
    </w:p>
    <w:p w:rsidR="00887813" w:rsidRDefault="00887813" w:rsidP="00887813">
      <w:pPr>
        <w:pStyle w:val="a3"/>
        <w:spacing w:line="240" w:lineRule="auto"/>
        <w:ind w:left="-83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الميل المتوسط للاستهلاك و الميل المتوسط للادخار :</w:t>
      </w:r>
    </w:p>
    <w:p w:rsidR="00887813" w:rsidRDefault="00887813" w:rsidP="00887813">
      <w:pPr>
        <w:pStyle w:val="a3"/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يقصد بالميل المتوسط للاستهلاك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نسبة ما ينفق من الدخل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حيث ان :</w:t>
      </w:r>
    </w:p>
    <w:p w:rsidR="00887813" w:rsidRDefault="00887813" w:rsidP="00887813">
      <w:pPr>
        <w:pStyle w:val="a3"/>
        <w:spacing w:line="240" w:lineRule="auto"/>
        <w:ind w:left="-832"/>
        <w:jc w:val="center"/>
        <w:rPr>
          <w:rFonts w:hint="cs"/>
          <w:b/>
          <w:bCs/>
          <w:sz w:val="28"/>
          <w:szCs w:val="28"/>
          <w:rtl/>
        </w:rPr>
      </w:pPr>
      <w:r w:rsidRPr="00887813">
        <w:rPr>
          <w:b/>
          <w:bCs/>
          <w:sz w:val="28"/>
          <w:szCs w:val="28"/>
        </w:rPr>
        <w:t xml:space="preserve">APC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C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Y</m:t>
            </m:r>
          </m:den>
        </m:f>
      </m:oMath>
    </w:p>
    <w:p w:rsidR="00887813" w:rsidRDefault="00887813" w:rsidP="00887813">
      <w:pPr>
        <w:pStyle w:val="a3"/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ويكون الميل المتوسط للاستهلاك اقل من واحد كلما ازداد الدخل عن مستوى التعادل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كما يتضح من الأرقام المدرجة في العمود رقم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4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من الجدول السابق . </w:t>
      </w:r>
    </w:p>
    <w:p w:rsidR="00887813" w:rsidRDefault="00887813" w:rsidP="00887813">
      <w:pPr>
        <w:pStyle w:val="a3"/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اما الميل المتوسط للادخار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فيقيس نسبة ما يدخل من الدخل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حيث ان </w:t>
      </w:r>
    </w:p>
    <w:p w:rsidR="00887813" w:rsidRDefault="00887813" w:rsidP="00887813">
      <w:pPr>
        <w:pStyle w:val="a3"/>
        <w:spacing w:line="240" w:lineRule="auto"/>
        <w:ind w:left="-832"/>
        <w:jc w:val="center"/>
        <w:rPr>
          <w:rFonts w:hint="cs"/>
          <w:b/>
          <w:bCs/>
          <w:sz w:val="28"/>
          <w:szCs w:val="28"/>
          <w:rtl/>
        </w:rPr>
      </w:pPr>
      <w:r w:rsidRPr="00887813">
        <w:rPr>
          <w:b/>
          <w:bCs/>
          <w:sz w:val="28"/>
          <w:szCs w:val="28"/>
        </w:rPr>
        <w:t xml:space="preserve">APS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S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Y</m:t>
            </m:r>
          </m:den>
        </m:f>
      </m:oMath>
    </w:p>
    <w:p w:rsidR="00887813" w:rsidRDefault="00887B12" w:rsidP="00887813">
      <w:pPr>
        <w:pStyle w:val="a3"/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 الجدير بالملاحظة ان الميل المتوسط للاستهلاك ينخفض مع زيادة الدخل بينما يزداد الميل المتوسط للادخار مع زيادة الدخل طالما ان مجموع كليهما يجب ان يساوي الواحد : </w:t>
      </w:r>
    </w:p>
    <w:p w:rsidR="00887B12" w:rsidRDefault="00887B12" w:rsidP="00887B12">
      <w:pPr>
        <w:pStyle w:val="a3"/>
        <w:spacing w:line="240" w:lineRule="auto"/>
        <w:ind w:left="-832"/>
        <w:rPr>
          <w:rFonts w:hint="cs"/>
          <w:b/>
          <w:bCs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bCs/>
                  <w:sz w:val="28"/>
                  <w:szCs w:val="28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  <w:sz w:val="28"/>
                  <w:szCs w:val="28"/>
                </w:rPr>
                <m:t>C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  <w:sz w:val="28"/>
                  <w:szCs w:val="28"/>
                </w:rPr>
                <m:t>Y</m:t>
              </m:r>
            </m:den>
          </m:f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>+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S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Y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Y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Y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=1</m:t>
          </m:r>
        </m:oMath>
      </m:oMathPara>
    </w:p>
    <w:p w:rsidR="00887B12" w:rsidRDefault="00887B12" w:rsidP="00887B12">
      <w:pPr>
        <w:pStyle w:val="a3"/>
        <w:spacing w:line="240" w:lineRule="auto"/>
        <w:ind w:left="-83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الميل الحدي للاستهلاك : </w:t>
      </w:r>
    </w:p>
    <w:p w:rsidR="00887B12" w:rsidRDefault="00887B12" w:rsidP="00887B12">
      <w:pPr>
        <w:pStyle w:val="a3"/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يقصد بالميل الحدي للاستهلاك كما اوضحنا من قبل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التغير في الاستهلاك الناتج عن التغير في الدخل بمقدار ريال واحد ويمكن ان يعبر عنه بالمعادلة التالية :</w:t>
      </w:r>
    </w:p>
    <w:p w:rsidR="00887B12" w:rsidRDefault="00887B12" w:rsidP="00887B12">
      <w:pPr>
        <w:pStyle w:val="a3"/>
        <w:spacing w:line="240" w:lineRule="auto"/>
        <w:ind w:left="-832"/>
        <w:jc w:val="center"/>
        <w:rPr>
          <w:rFonts w:hint="cs"/>
          <w:b/>
          <w:bCs/>
          <w:sz w:val="28"/>
          <w:szCs w:val="28"/>
          <w:rtl/>
        </w:rPr>
      </w:pPr>
      <w:r w:rsidRPr="00887B12">
        <w:rPr>
          <w:b/>
          <w:bCs/>
          <w:sz w:val="28"/>
          <w:szCs w:val="28"/>
        </w:rPr>
        <w:t xml:space="preserve">MPC = b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∆ C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∆ Y </m:t>
            </m:r>
          </m:den>
        </m:f>
      </m:oMath>
    </w:p>
    <w:p w:rsidR="00887B12" w:rsidRDefault="00887B12" w:rsidP="00887B12">
      <w:pPr>
        <w:pStyle w:val="a3"/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ويقيس الميل الحدي للاستهلاك </w:t>
      </w:r>
      <w:r>
        <w:rPr>
          <w:sz w:val="24"/>
          <w:szCs w:val="24"/>
        </w:rPr>
        <w:t>MPC)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انحدار دالة الاستهلاك .</w:t>
      </w:r>
    </w:p>
    <w:p w:rsidR="00887B12" w:rsidRDefault="00887B12" w:rsidP="00887B12">
      <w:pPr>
        <w:pStyle w:val="a3"/>
        <w:spacing w:line="240" w:lineRule="auto"/>
        <w:ind w:left="-83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الميل الحدي للادخار : </w:t>
      </w:r>
    </w:p>
    <w:p w:rsidR="00887B12" w:rsidRDefault="00887B12" w:rsidP="00887B12">
      <w:pPr>
        <w:pStyle w:val="a3"/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اما الميل الحدي للادخار فانه عبارة عن التغير في الادخار الناتج عن التغير في الدخل بمقدار دينار واحد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ويعبر عنه بالمعادلة التالية : </w:t>
      </w:r>
    </w:p>
    <w:p w:rsidR="00887B12" w:rsidRDefault="00887B12" w:rsidP="00887B12">
      <w:pPr>
        <w:pStyle w:val="a3"/>
        <w:tabs>
          <w:tab w:val="center" w:pos="3737"/>
          <w:tab w:val="left" w:pos="4916"/>
        </w:tabs>
        <w:spacing w:line="240" w:lineRule="auto"/>
        <w:ind w:left="-832"/>
        <w:rPr>
          <w:rFonts w:hint="cs"/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ab/>
      </w:r>
      <w:r w:rsidRPr="00887B12">
        <w:rPr>
          <w:b/>
          <w:bCs/>
          <w:sz w:val="28"/>
          <w:szCs w:val="28"/>
        </w:rPr>
        <w:t xml:space="preserve">MPS = s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∆s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∆y</m:t>
            </m:r>
          </m:den>
        </m:f>
      </m:oMath>
      <w:r>
        <w:rPr>
          <w:b/>
          <w:bCs/>
          <w:sz w:val="28"/>
          <w:szCs w:val="28"/>
          <w:rtl/>
        </w:rPr>
        <w:tab/>
      </w:r>
    </w:p>
    <w:p w:rsidR="00887B12" w:rsidRDefault="00887B12" w:rsidP="00887B12">
      <w:pPr>
        <w:pStyle w:val="a3"/>
        <w:tabs>
          <w:tab w:val="center" w:pos="3737"/>
          <w:tab w:val="left" w:pos="4916"/>
        </w:tabs>
        <w:spacing w:line="240" w:lineRule="auto"/>
        <w:ind w:left="-832"/>
        <w:rPr>
          <w:rFonts w:hint="cs"/>
          <w:sz w:val="24"/>
          <w:szCs w:val="24"/>
          <w:rtl/>
        </w:rPr>
      </w:pPr>
      <w:r w:rsidRPr="00887B12">
        <w:rPr>
          <w:rFonts w:hint="cs"/>
          <w:b/>
          <w:bCs/>
          <w:sz w:val="24"/>
          <w:szCs w:val="24"/>
          <w:rtl/>
        </w:rPr>
        <w:t xml:space="preserve">ونجد ان </w:t>
      </w:r>
      <w:proofErr w:type="spellStart"/>
      <w:r w:rsidRPr="00887B12"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MPC + MPS = 1 )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887B12" w:rsidRDefault="00887B12" w:rsidP="00887B12">
      <w:pPr>
        <w:pStyle w:val="a3"/>
        <w:tabs>
          <w:tab w:val="center" w:pos="3737"/>
          <w:tab w:val="left" w:pos="4916"/>
        </w:tabs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وكذلك الحال بالنسبة للميل الحدي للادخار </w:t>
      </w:r>
      <w:r>
        <w:rPr>
          <w:sz w:val="24"/>
          <w:szCs w:val="24"/>
        </w:rPr>
        <w:t>MPS )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حيث يقيس انحدار دالة الادخار .</w:t>
      </w:r>
    </w:p>
    <w:p w:rsidR="00887B12" w:rsidRDefault="00E92FAA" w:rsidP="00887B12">
      <w:pPr>
        <w:pStyle w:val="a3"/>
        <w:tabs>
          <w:tab w:val="center" w:pos="3737"/>
          <w:tab w:val="left" w:pos="4916"/>
        </w:tabs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يتضح من الجدول ان زيادة الدخل تؤدي الى زيادة الاستهلاك وكذلك الادخار و </w:t>
      </w:r>
      <w:proofErr w:type="spellStart"/>
      <w:r>
        <w:rPr>
          <w:rFonts w:hint="cs"/>
          <w:sz w:val="24"/>
          <w:szCs w:val="24"/>
          <w:rtl/>
        </w:rPr>
        <w:t>بلاحظ</w:t>
      </w:r>
      <w:proofErr w:type="spellEnd"/>
      <w:r>
        <w:rPr>
          <w:rFonts w:hint="cs"/>
          <w:sz w:val="24"/>
          <w:szCs w:val="24"/>
          <w:rtl/>
        </w:rPr>
        <w:t xml:space="preserve"> من العمود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3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ان الادخار كان سالباً بالنسبة للمستوى الأول و الثاني للدخل و يمكن تفسير هذه الحالة التي يتجاوز فيها الانفاق الاستهلاكي الدخل الحالي للأسرة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بأن الأسرة في هذه الحالة اما ان تعتمد في جزء من انفاقها على المدخرات السابقة او ان تلجأ الى الاقتراض .</w:t>
      </w:r>
    </w:p>
    <w:p w:rsidR="00E92FAA" w:rsidRDefault="00E92FAA" w:rsidP="00887B12">
      <w:pPr>
        <w:pStyle w:val="a3"/>
        <w:tabs>
          <w:tab w:val="center" w:pos="3737"/>
          <w:tab w:val="left" w:pos="4916"/>
        </w:tabs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lastRenderedPageBreak/>
        <w:drawing>
          <wp:inline distT="0" distB="0" distL="0" distR="0">
            <wp:extent cx="4972050" cy="3162300"/>
            <wp:effectExtent l="19050" t="0" r="0" b="0"/>
            <wp:docPr id="2" name="صورة 1" descr="P[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[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2744" cy="316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FAA" w:rsidRPr="00E92FAA" w:rsidRDefault="00E92FAA" w:rsidP="00E92FAA">
      <w:pPr>
        <w:pStyle w:val="a3"/>
        <w:numPr>
          <w:ilvl w:val="0"/>
          <w:numId w:val="1"/>
        </w:numPr>
        <w:tabs>
          <w:tab w:val="center" w:pos="3737"/>
          <w:tab w:val="left" w:pos="4916"/>
        </w:tabs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في الشكل اعلاه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يمثل ارتفاع خط الـ </w:t>
      </w:r>
      <w:r>
        <w:rPr>
          <w:sz w:val="24"/>
          <w:szCs w:val="24"/>
        </w:rPr>
        <w:t>)</w:t>
      </w:r>
      <w:r>
        <w:rPr>
          <w:rFonts w:hint="cs"/>
          <w:b/>
          <w:bCs/>
          <w:sz w:val="24"/>
          <w:szCs w:val="24"/>
          <w:rtl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45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0</m:t>
            </m:r>
          </m:sup>
        </m:sSup>
      </m:oMath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المنطلق من نقطة الأصل مقدار الدخل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 يطلق عليه خط الدخل </w:t>
      </w:r>
      <w:r>
        <w:rPr>
          <w:sz w:val="24"/>
          <w:szCs w:val="24"/>
        </w:rPr>
        <w:t>C = Y)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E92FAA" w:rsidRDefault="00E92FAA" w:rsidP="00E92FAA">
      <w:pPr>
        <w:pStyle w:val="a3"/>
        <w:tabs>
          <w:tab w:val="center" w:pos="3737"/>
          <w:tab w:val="left" w:pos="4916"/>
        </w:tabs>
        <w:spacing w:line="240" w:lineRule="auto"/>
        <w:ind w:left="-832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ويمثل منحنى الاستهلاك </w:t>
      </w:r>
      <w:r>
        <w:rPr>
          <w:sz w:val="24"/>
          <w:szCs w:val="24"/>
        </w:rPr>
        <w:t>C)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الأرقام المدرجة في العمود رقم (1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من الجدول السابق . ويوضح تقاطع هذا المنحنى مع خط الدخل نقطة التوازن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التعادل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التي يتساوى عندها الاستهلاك و الدخل </w:t>
      </w:r>
      <w:r>
        <w:rPr>
          <w:sz w:val="24"/>
          <w:szCs w:val="24"/>
        </w:rPr>
        <w:t>C = Y)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حيث لا يوجد عند هذا المستوى أي ادخار </w:t>
      </w:r>
      <w:r>
        <w:rPr>
          <w:sz w:val="24"/>
          <w:szCs w:val="24"/>
        </w:rPr>
        <w:t>S = 0)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E92FAA" w:rsidRPr="00E92FAA" w:rsidRDefault="00E92FAA" w:rsidP="00E92FAA">
      <w:pPr>
        <w:pStyle w:val="a3"/>
        <w:numPr>
          <w:ilvl w:val="0"/>
          <w:numId w:val="1"/>
        </w:numPr>
        <w:tabs>
          <w:tab w:val="center" w:pos="3737"/>
          <w:tab w:val="left" w:pos="4916"/>
        </w:tabs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اما الى اليمين من نقطة التعادل </w:t>
      </w:r>
      <w:r>
        <w:rPr>
          <w:sz w:val="24"/>
          <w:szCs w:val="24"/>
        </w:rPr>
        <w:t>e)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فيكون الانفاق الاستهلاكي اقل من الدخل </w:t>
      </w:r>
      <w:r>
        <w:rPr>
          <w:sz w:val="24"/>
          <w:szCs w:val="24"/>
        </w:rPr>
        <w:t>C</w:t>
      </w:r>
      <m:oMath>
        <m:r>
          <w:rPr>
            <w:rFonts w:ascii="Cambria Math" w:hAnsi="Cambria Math"/>
            <w:sz w:val="24"/>
            <w:szCs w:val="24"/>
            <w:rtl/>
          </w:rPr>
          <m:t>&lt;</m:t>
        </m:r>
        <m:r>
          <w:rPr>
            <w:rFonts w:ascii="Cambria Math" w:hAnsi="Cambria Math"/>
            <w:sz w:val="24"/>
            <w:szCs w:val="24"/>
          </w:rPr>
          <m:t>Y)</m:t>
        </m:r>
      </m:oMath>
      <w:r>
        <w:rPr>
          <w:rFonts w:hint="cs"/>
          <w:sz w:val="24"/>
          <w:szCs w:val="24"/>
          <w:rtl/>
        </w:rPr>
        <w:t xml:space="preserve">) , وتمثل المسافة العمودية المحصورة بين منحنى الاستهلاك </w:t>
      </w:r>
      <w:r>
        <w:rPr>
          <w:sz w:val="24"/>
          <w:szCs w:val="24"/>
        </w:rPr>
        <w:t>C)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وبين خط الدخل مقدار الادخار </w:t>
      </w:r>
      <w:r>
        <w:rPr>
          <w:sz w:val="24"/>
          <w:szCs w:val="24"/>
        </w:rPr>
        <w:t>S)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اما الى الشمال من نقطة التعادل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فيكون الانفاق الاستهلاكي اكبر من الدخل المتاح </w:t>
      </w:r>
      <w:r>
        <w:rPr>
          <w:sz w:val="24"/>
          <w:szCs w:val="24"/>
        </w:rPr>
        <w:t>C</w:t>
      </w:r>
      <m:oMath>
        <m:r>
          <w:rPr>
            <w:rFonts w:ascii="Cambria Math" w:hAnsi="Cambria Math"/>
            <w:sz w:val="24"/>
            <w:szCs w:val="24"/>
            <w:rtl/>
          </w:rPr>
          <m:t>&gt;</m:t>
        </m:r>
        <m:r>
          <w:rPr>
            <w:rFonts w:ascii="Cambria Math" w:hAnsi="Cambria Math"/>
            <w:sz w:val="24"/>
            <w:szCs w:val="24"/>
          </w:rPr>
          <m:t>Y)</m:t>
        </m:r>
      </m:oMath>
      <w:r>
        <w:rPr>
          <w:rFonts w:eastAsiaTheme="minorEastAsia" w:hint="cs"/>
          <w:sz w:val="24"/>
          <w:szCs w:val="24"/>
          <w:rtl/>
        </w:rPr>
        <w:t xml:space="preserve"> </w:t>
      </w:r>
      <w:proofErr w:type="spellStart"/>
      <w:r>
        <w:rPr>
          <w:rFonts w:eastAsiaTheme="minorEastAsia" w:hint="cs"/>
          <w:sz w:val="24"/>
          <w:szCs w:val="24"/>
          <w:rtl/>
        </w:rPr>
        <w:t>)</w:t>
      </w:r>
      <w:proofErr w:type="spellEnd"/>
      <w:r>
        <w:rPr>
          <w:rFonts w:eastAsiaTheme="minorEastAsia" w:hint="cs"/>
          <w:sz w:val="24"/>
          <w:szCs w:val="24"/>
          <w:rtl/>
        </w:rPr>
        <w:t xml:space="preserve"> </w:t>
      </w:r>
      <w:proofErr w:type="spellStart"/>
      <w:r>
        <w:rPr>
          <w:rFonts w:eastAsiaTheme="minorEastAsia" w:hint="cs"/>
          <w:sz w:val="24"/>
          <w:szCs w:val="24"/>
          <w:rtl/>
        </w:rPr>
        <w:t>,</w:t>
      </w:r>
      <w:proofErr w:type="spellEnd"/>
      <w:r>
        <w:rPr>
          <w:rFonts w:eastAsiaTheme="minorEastAsia" w:hint="cs"/>
          <w:sz w:val="24"/>
          <w:szCs w:val="24"/>
          <w:rtl/>
        </w:rPr>
        <w:t xml:space="preserve"> ويمثل الفرق بينهما ما يسمى بالادخار السالب </w:t>
      </w:r>
      <w:r>
        <w:rPr>
          <w:rFonts w:eastAsiaTheme="minorEastAsia" w:hint="eastAsia"/>
          <w:sz w:val="24"/>
          <w:szCs w:val="24"/>
          <w:rtl/>
        </w:rPr>
        <w:t>أي</w:t>
      </w:r>
      <w:r>
        <w:rPr>
          <w:rFonts w:eastAsiaTheme="minorEastAsia" w:hint="cs"/>
          <w:sz w:val="24"/>
          <w:szCs w:val="24"/>
          <w:rtl/>
        </w:rPr>
        <w:t xml:space="preserve"> السحب من المدخرات السابقة او الاقتراض .</w:t>
      </w:r>
    </w:p>
    <w:p w:rsidR="00E92FAA" w:rsidRPr="00B77683" w:rsidRDefault="00B77683" w:rsidP="00E92FAA">
      <w:pPr>
        <w:pStyle w:val="a3"/>
        <w:numPr>
          <w:ilvl w:val="0"/>
          <w:numId w:val="1"/>
        </w:numPr>
        <w:tabs>
          <w:tab w:val="center" w:pos="3737"/>
          <w:tab w:val="left" w:pos="4916"/>
        </w:tabs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eastAsiaTheme="minorEastAsia" w:hint="cs"/>
          <w:sz w:val="24"/>
          <w:szCs w:val="24"/>
          <w:rtl/>
        </w:rPr>
        <w:t xml:space="preserve">و لما كان الادخار هو الفرق بين الدخل و الاستهلاك </w:t>
      </w:r>
      <w:proofErr w:type="spellStart"/>
      <w:r>
        <w:rPr>
          <w:rFonts w:eastAsiaTheme="minorEastAsia" w:hint="cs"/>
          <w:sz w:val="24"/>
          <w:szCs w:val="24"/>
          <w:rtl/>
        </w:rPr>
        <w:t>,</w:t>
      </w:r>
      <w:proofErr w:type="spellEnd"/>
      <w:r>
        <w:rPr>
          <w:rFonts w:eastAsiaTheme="minorEastAsia" w:hint="cs"/>
          <w:sz w:val="24"/>
          <w:szCs w:val="24"/>
          <w:rtl/>
        </w:rPr>
        <w:t xml:space="preserve"> وبما ان الاستهلاك يعتمد على الدخل </w:t>
      </w:r>
      <w:proofErr w:type="spellStart"/>
      <w:r>
        <w:rPr>
          <w:rFonts w:eastAsiaTheme="minorEastAsia" w:hint="cs"/>
          <w:sz w:val="24"/>
          <w:szCs w:val="24"/>
          <w:rtl/>
        </w:rPr>
        <w:t>,</w:t>
      </w:r>
      <w:proofErr w:type="spellEnd"/>
      <w:r>
        <w:rPr>
          <w:rFonts w:eastAsiaTheme="minorEastAsia" w:hint="cs"/>
          <w:sz w:val="24"/>
          <w:szCs w:val="24"/>
          <w:rtl/>
        </w:rPr>
        <w:t xml:space="preserve"> لذلك فان الادخار يعتمد على الدخل ايضاً . وتسمى هذه العلاقة بين الادخار و الدخل بدالة الادخار </w:t>
      </w:r>
    </w:p>
    <w:p w:rsidR="00B77683" w:rsidRDefault="00B77683" w:rsidP="00B77683">
      <w:pPr>
        <w:pStyle w:val="a3"/>
        <w:tabs>
          <w:tab w:val="center" w:pos="3737"/>
          <w:tab w:val="left" w:pos="4916"/>
        </w:tabs>
        <w:spacing w:line="240" w:lineRule="auto"/>
        <w:ind w:left="-83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274310" cy="1485265"/>
            <wp:effectExtent l="19050" t="0" r="2540" b="0"/>
            <wp:docPr id="3" name="صورة 2" descr="ZLO;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LO;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683" w:rsidRDefault="00B77683" w:rsidP="00B77683">
      <w:pPr>
        <w:pStyle w:val="a3"/>
        <w:tabs>
          <w:tab w:val="center" w:pos="3737"/>
          <w:tab w:val="left" w:pos="4916"/>
        </w:tabs>
        <w:spacing w:line="240" w:lineRule="auto"/>
        <w:ind w:left="-832"/>
        <w:rPr>
          <w:rFonts w:hint="cs"/>
          <w:b/>
          <w:bCs/>
          <w:sz w:val="24"/>
          <w:szCs w:val="24"/>
          <w:rtl/>
        </w:rPr>
      </w:pPr>
    </w:p>
    <w:p w:rsidR="00B77683" w:rsidRPr="00B77683" w:rsidRDefault="00B77683" w:rsidP="00B77683">
      <w:pPr>
        <w:pStyle w:val="a3"/>
        <w:tabs>
          <w:tab w:val="center" w:pos="3737"/>
          <w:tab w:val="left" w:pos="4916"/>
        </w:tabs>
        <w:spacing w:line="240" w:lineRule="auto"/>
        <w:ind w:left="-832"/>
        <w:jc w:val="right"/>
        <w:rPr>
          <w:rFonts w:cs="Akhbar MT" w:hint="cs"/>
          <w:b/>
          <w:bCs/>
          <w:sz w:val="24"/>
          <w:szCs w:val="24"/>
          <w:rtl/>
        </w:rPr>
      </w:pPr>
      <w:r w:rsidRPr="00B77683">
        <w:rPr>
          <w:rFonts w:cs="Akhbar MT" w:hint="cs"/>
          <w:b/>
          <w:bCs/>
          <w:sz w:val="24"/>
          <w:szCs w:val="24"/>
          <w:rtl/>
        </w:rPr>
        <w:t xml:space="preserve">حُروف انثوية </w:t>
      </w:r>
    </w:p>
    <w:p w:rsidR="00887B12" w:rsidRPr="00887B12" w:rsidRDefault="00887B12" w:rsidP="00887B12">
      <w:pPr>
        <w:pStyle w:val="a3"/>
        <w:tabs>
          <w:tab w:val="center" w:pos="3737"/>
          <w:tab w:val="left" w:pos="4916"/>
        </w:tabs>
        <w:spacing w:line="240" w:lineRule="auto"/>
        <w:ind w:left="-832"/>
        <w:rPr>
          <w:rFonts w:hint="cs"/>
          <w:sz w:val="24"/>
          <w:szCs w:val="24"/>
          <w:rtl/>
        </w:rPr>
      </w:pPr>
    </w:p>
    <w:p w:rsidR="00367DB9" w:rsidRPr="00367DB9" w:rsidRDefault="00367DB9" w:rsidP="00367DB9">
      <w:pPr>
        <w:spacing w:line="240" w:lineRule="auto"/>
        <w:ind w:left="-1192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</w:p>
    <w:sectPr w:rsidR="00367DB9" w:rsidRPr="00367DB9" w:rsidSect="00B77683">
      <w:pgSz w:w="11906" w:h="16838"/>
      <w:pgMar w:top="426" w:right="1800" w:bottom="1440" w:left="180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495960"/>
    <w:multiLevelType w:val="hybridMultilevel"/>
    <w:tmpl w:val="637CE21E"/>
    <w:lvl w:ilvl="0" w:tplc="9398B222">
      <w:numFmt w:val="bullet"/>
      <w:lvlText w:val=""/>
      <w:lvlJc w:val="left"/>
      <w:pPr>
        <w:ind w:left="-832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-1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3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0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7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2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9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67DB9"/>
    <w:rsid w:val="002E76BB"/>
    <w:rsid w:val="00367DB9"/>
    <w:rsid w:val="003F0A77"/>
    <w:rsid w:val="00887813"/>
    <w:rsid w:val="00887B12"/>
    <w:rsid w:val="00A24821"/>
    <w:rsid w:val="00B77683"/>
    <w:rsid w:val="00BE3D5C"/>
    <w:rsid w:val="00E92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82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7DB9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887813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887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8878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2013-10-01T06:16:00Z</cp:lastPrinted>
  <dcterms:created xsi:type="dcterms:W3CDTF">2013-10-01T05:30:00Z</dcterms:created>
  <dcterms:modified xsi:type="dcterms:W3CDTF">2013-10-01T06:16:00Z</dcterms:modified>
</cp:coreProperties>
</file>