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13F6" w:rsidRDefault="00E013F6" w:rsidP="00E013F6">
      <w:pPr>
        <w:pStyle w:val="a3"/>
        <w:jc w:val="center"/>
        <w:rPr>
          <w:rFonts w:ascii="Traditional Arabic" w:hAnsi="Traditional Arabic" w:cs="Traditional Arabic" w:hint="cs"/>
          <w:b/>
          <w:bCs/>
          <w:sz w:val="32"/>
          <w:szCs w:val="32"/>
          <w:u w:val="single"/>
          <w:rtl/>
        </w:rPr>
      </w:pPr>
      <w:r w:rsidRPr="000A3A21">
        <w:rPr>
          <w:rFonts w:ascii="Traditional Arabic" w:hAnsi="Traditional Arabic" w:cs="Traditional Arabic" w:hint="cs"/>
          <w:b/>
          <w:bCs/>
          <w:sz w:val="32"/>
          <w:szCs w:val="32"/>
          <w:u w:val="single"/>
          <w:rtl/>
        </w:rPr>
        <w:t xml:space="preserve">المحاضرة السابعة </w:t>
      </w:r>
      <w:r>
        <w:rPr>
          <w:rFonts w:ascii="Traditional Arabic" w:hAnsi="Traditional Arabic" w:cs="Traditional Arabic" w:hint="cs"/>
          <w:b/>
          <w:bCs/>
          <w:sz w:val="32"/>
          <w:szCs w:val="32"/>
          <w:u w:val="single"/>
          <w:rtl/>
        </w:rPr>
        <w:t>والثامنة</w:t>
      </w:r>
    </w:p>
    <w:p w:rsidR="00E013F6" w:rsidRPr="00D039EC" w:rsidRDefault="00E013F6" w:rsidP="00E013F6">
      <w:pPr>
        <w:pStyle w:val="a3"/>
        <w:jc w:val="center"/>
        <w:rPr>
          <w:rFonts w:ascii="Traditional Arabic" w:hAnsi="Traditional Arabic" w:cs="Traditional Arabic" w:hint="cs"/>
          <w:b/>
          <w:bCs/>
          <w:u w:val="single"/>
          <w:rtl/>
        </w:rPr>
      </w:pPr>
      <w:r w:rsidRPr="00D039EC">
        <w:rPr>
          <w:rFonts w:ascii="Traditional Arabic" w:hAnsi="Traditional Arabic" w:cs="Traditional Arabic" w:hint="cs"/>
          <w:b/>
          <w:bCs/>
          <w:u w:val="single"/>
          <w:rtl/>
        </w:rPr>
        <w:t>البث المباشر</w:t>
      </w:r>
    </w:p>
    <w:p w:rsidR="00E013F6" w:rsidRDefault="00E013F6" w:rsidP="00E013F6">
      <w:pPr>
        <w:pStyle w:val="a3"/>
        <w:rPr>
          <w:rFonts w:ascii="Traditional Arabic" w:hAnsi="Traditional Arabic" w:cs="Traditional Arabic"/>
          <w:b/>
          <w:bCs/>
          <w:kern w:val="24"/>
          <w:sz w:val="32"/>
          <w:szCs w:val="32"/>
          <w:rtl/>
        </w:rPr>
      </w:pPr>
      <w:r>
        <w:rPr>
          <w:rFonts w:ascii="Traditional Arabic" w:hAnsi="Traditional Arabic" w:cs="Traditional Arabic"/>
          <w:b/>
          <w:bCs/>
          <w:kern w:val="24"/>
          <w:sz w:val="32"/>
          <w:szCs w:val="32"/>
          <w:rtl/>
        </w:rPr>
        <w:t>العوامل التي تؤدي إلى عرقلة الانضباط الوظيفي</w:t>
      </w:r>
    </w:p>
    <w:p w:rsidR="00E013F6" w:rsidRDefault="00E013F6" w:rsidP="00E013F6">
      <w:pPr>
        <w:pStyle w:val="a3"/>
        <w:numPr>
          <w:ilvl w:val="0"/>
          <w:numId w:val="1"/>
        </w:numPr>
        <w:jc w:val="center"/>
        <w:rPr>
          <w:rFonts w:ascii="Traditional Arabic" w:hAnsi="Traditional Arabic" w:cs="Traditional Arabic"/>
          <w:b/>
          <w:bCs/>
          <w:kern w:val="24"/>
          <w:sz w:val="32"/>
          <w:szCs w:val="32"/>
        </w:rPr>
      </w:pPr>
      <w:r>
        <w:rPr>
          <w:rFonts w:ascii="Traditional Arabic" w:hAnsi="Traditional Arabic" w:cs="Traditional Arabic"/>
          <w:b/>
          <w:bCs/>
          <w:kern w:val="24"/>
          <w:sz w:val="32"/>
          <w:szCs w:val="32"/>
          <w:rtl/>
        </w:rPr>
        <w:t xml:space="preserve">الإكراه </w:t>
      </w:r>
      <w:proofErr w:type="spellStart"/>
      <w:r>
        <w:rPr>
          <w:rFonts w:ascii="Traditional Arabic" w:hAnsi="Traditional Arabic" w:cs="Traditional Arabic"/>
          <w:b/>
          <w:bCs/>
          <w:kern w:val="24"/>
          <w:sz w:val="32"/>
          <w:szCs w:val="32"/>
          <w:rtl/>
        </w:rPr>
        <w:t>.</w:t>
      </w:r>
      <w:proofErr w:type="spellEnd"/>
    </w:p>
    <w:p w:rsidR="00E013F6" w:rsidRDefault="00E013F6" w:rsidP="00E013F6">
      <w:pPr>
        <w:pStyle w:val="a3"/>
        <w:jc w:val="center"/>
        <w:rPr>
          <w:rFonts w:ascii="Traditional Arabic" w:hAnsi="Traditional Arabic" w:cs="Traditional Arabic"/>
          <w:kern w:val="24"/>
          <w:sz w:val="32"/>
          <w:szCs w:val="32"/>
        </w:rPr>
      </w:pPr>
      <w:r>
        <w:rPr>
          <w:rFonts w:ascii="Traditional Arabic" w:hAnsi="Traditional Arabic" w:cs="Traditional Arabic"/>
          <w:kern w:val="24"/>
          <w:sz w:val="32"/>
          <w:szCs w:val="32"/>
          <w:rtl/>
        </w:rPr>
        <w:t xml:space="preserve">المكره الذي يرغم على فعل ما لا يريد أو قول ما لا يريد لا يؤاخذ شرعاً على فعله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ولكن لابد أن يكون الإكراه ملجئاً حتى ترتفع المؤاخذة أي يجب أن يكون سلوك الإنسان عن اضطرار حتى لا يمكن محاسبته بحيث يترتب على عدم تنفيذ الإكراه ضرر بدني أو نفسي أو اجتماعي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وبالتالي فقد يكون عدم انضباط الإنسان بسبب ظروف أكرهته أي أجبرته على ذلك.</w:t>
      </w:r>
      <w:r>
        <w:rPr>
          <w:rFonts w:ascii="Traditional Arabic" w:hAnsi="Traditional Arabic" w:cs="Traditional Arabic" w:hint="cs"/>
          <w:kern w:val="24"/>
          <w:sz w:val="32"/>
          <w:szCs w:val="32"/>
          <w:rtl/>
        </w:rPr>
        <w:t xml:space="preserve"> </w:t>
      </w:r>
      <w:r>
        <w:rPr>
          <w:rFonts w:ascii="Traditional Arabic" w:hAnsi="Traditional Arabic" w:cs="Traditional Arabic"/>
          <w:kern w:val="24"/>
          <w:sz w:val="32"/>
          <w:szCs w:val="32"/>
          <w:rtl/>
        </w:rPr>
        <w:t xml:space="preserve">أما إذا كان الأمر الموجه للإنسان غير ملجئ أي ليس فيه ضرورة أو اضطرار وإنما يترتب عليه بعض الإحراج فلا يعد إكراهاً شرعاً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وبالتالي فإنه يؤاخذ على ما أمر </w:t>
      </w:r>
      <w:proofErr w:type="spellStart"/>
      <w:r>
        <w:rPr>
          <w:rFonts w:ascii="Traditional Arabic" w:hAnsi="Traditional Arabic" w:cs="Traditional Arabic"/>
          <w:kern w:val="24"/>
          <w:sz w:val="32"/>
          <w:szCs w:val="32"/>
          <w:rtl/>
        </w:rPr>
        <w:t>به</w:t>
      </w:r>
      <w:proofErr w:type="spellEnd"/>
      <w:r>
        <w:rPr>
          <w:rFonts w:ascii="Traditional Arabic" w:hAnsi="Traditional Arabic" w:cs="Traditional Arabic"/>
          <w:kern w:val="24"/>
          <w:sz w:val="32"/>
          <w:szCs w:val="32"/>
          <w:rtl/>
        </w:rPr>
        <w:t xml:space="preserve"> لأنه نفذ الأمر باختياره وإرادته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فالإكراه يؤثر في السلوك الأخلاقي بحيث يصرفه عن الاختيار فلا يمكن الحكم على الشخص من خلال تصرفاته التي تصدر عن حال الإكراه.</w:t>
      </w:r>
    </w:p>
    <w:p w:rsidR="00E013F6" w:rsidRDefault="00E013F6" w:rsidP="00E013F6">
      <w:pPr>
        <w:pStyle w:val="a3"/>
        <w:jc w:val="center"/>
        <w:rPr>
          <w:rFonts w:ascii="Traditional Arabic" w:hAnsi="Traditional Arabic" w:cs="Traditional Arabic"/>
          <w:kern w:val="24"/>
          <w:sz w:val="32"/>
          <w:szCs w:val="32"/>
        </w:rPr>
      </w:pPr>
    </w:p>
    <w:p w:rsidR="00E013F6" w:rsidRDefault="00E013F6" w:rsidP="00E013F6">
      <w:pPr>
        <w:pStyle w:val="a3"/>
        <w:numPr>
          <w:ilvl w:val="0"/>
          <w:numId w:val="1"/>
        </w:numPr>
        <w:jc w:val="center"/>
        <w:rPr>
          <w:rFonts w:ascii="Traditional Arabic" w:hAnsi="Traditional Arabic" w:cs="Traditional Arabic"/>
          <w:b/>
          <w:bCs/>
          <w:kern w:val="24"/>
          <w:sz w:val="32"/>
          <w:szCs w:val="32"/>
        </w:rPr>
      </w:pPr>
      <w:r>
        <w:rPr>
          <w:rFonts w:ascii="Traditional Arabic" w:hAnsi="Traditional Arabic" w:cs="Traditional Arabic"/>
          <w:b/>
          <w:bCs/>
          <w:kern w:val="24"/>
          <w:sz w:val="32"/>
          <w:szCs w:val="32"/>
          <w:rtl/>
        </w:rPr>
        <w:t xml:space="preserve"> الغضب </w:t>
      </w:r>
      <w:proofErr w:type="spellStart"/>
      <w:r>
        <w:rPr>
          <w:rFonts w:ascii="Traditional Arabic" w:hAnsi="Traditional Arabic" w:cs="Traditional Arabic"/>
          <w:b/>
          <w:bCs/>
          <w:kern w:val="24"/>
          <w:sz w:val="32"/>
          <w:szCs w:val="32"/>
          <w:rtl/>
        </w:rPr>
        <w:t>.</w:t>
      </w:r>
      <w:proofErr w:type="spellEnd"/>
    </w:p>
    <w:p w:rsidR="00E013F6" w:rsidRDefault="00E013F6" w:rsidP="00E013F6">
      <w:pPr>
        <w:pStyle w:val="a3"/>
        <w:jc w:val="center"/>
        <w:rPr>
          <w:rFonts w:ascii="Traditional Arabic" w:hAnsi="Traditional Arabic" w:cs="Traditional Arabic"/>
          <w:kern w:val="24"/>
          <w:sz w:val="32"/>
          <w:szCs w:val="32"/>
        </w:rPr>
      </w:pPr>
      <w:r>
        <w:rPr>
          <w:rFonts w:ascii="Traditional Arabic" w:hAnsi="Traditional Arabic" w:cs="Traditional Arabic"/>
          <w:kern w:val="24"/>
          <w:sz w:val="32"/>
          <w:szCs w:val="32"/>
          <w:rtl/>
        </w:rPr>
        <w:t xml:space="preserve">إن الغضب يخرج الإنسان عن تصرفاته السوية وفي حالة الغضب تصدر عن الإنسان سلوكيات غريبة وخاصة عند الغضب الشديد حيث يتفوه بكلمات خطيرة أو يقوم بتصرفات غير واعية أو فقدان علاقات اجتماعية أو وظيفية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لذلك يجب على الإنسان أن يضبط أعصابه ويتحكم فيها بحيث لا يقوده الغضب بل هو الذي يقود نفسه لقوله صلى الله عليه وسلم :( ليس الشديد بالصرعة إنما الشديد الذي يملك نفسه عند الغضب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hint="cs"/>
          <w:kern w:val="24"/>
          <w:sz w:val="32"/>
          <w:szCs w:val="32"/>
          <w:rtl/>
        </w:rPr>
        <w:t xml:space="preserve"> </w:t>
      </w:r>
      <w:r>
        <w:rPr>
          <w:rFonts w:ascii="Traditional Arabic" w:hAnsi="Traditional Arabic" w:cs="Traditional Arabic"/>
          <w:kern w:val="24"/>
          <w:sz w:val="32"/>
          <w:szCs w:val="32"/>
          <w:rtl/>
        </w:rPr>
        <w:t xml:space="preserve">وهناك وسائل يستطيع بواسطتها الإنسان تخفيف الغضب منها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الوضوء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وذكر الله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وتغيير هيئة الإنسان من الوقوف إلى الجلوس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وإشغال النفس بملهيات مختلفة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والاسترخاء والهدوء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والتنفس العميق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وعدم مقابلة الهجوم بالهجوم وتأجيل البحث في الموضوع وخفض الصوت.</w:t>
      </w:r>
    </w:p>
    <w:p w:rsidR="00E013F6" w:rsidRDefault="00E013F6" w:rsidP="00E013F6">
      <w:pPr>
        <w:pStyle w:val="a3"/>
        <w:jc w:val="center"/>
        <w:rPr>
          <w:rFonts w:ascii="Traditional Arabic" w:hAnsi="Traditional Arabic" w:cs="Traditional Arabic"/>
          <w:kern w:val="24"/>
          <w:sz w:val="32"/>
          <w:szCs w:val="32"/>
          <w:rtl/>
        </w:rPr>
      </w:pPr>
    </w:p>
    <w:p w:rsidR="00E013F6" w:rsidRDefault="00E013F6" w:rsidP="00E013F6">
      <w:pPr>
        <w:pStyle w:val="a3"/>
        <w:numPr>
          <w:ilvl w:val="0"/>
          <w:numId w:val="1"/>
        </w:numPr>
        <w:jc w:val="center"/>
        <w:rPr>
          <w:rFonts w:ascii="Traditional Arabic" w:hAnsi="Traditional Arabic" w:cs="Traditional Arabic"/>
          <w:b/>
          <w:bCs/>
          <w:kern w:val="24"/>
          <w:sz w:val="32"/>
          <w:szCs w:val="32"/>
          <w:rtl/>
        </w:rPr>
      </w:pPr>
      <w:r>
        <w:rPr>
          <w:rFonts w:ascii="Traditional Arabic" w:hAnsi="Traditional Arabic" w:cs="Traditional Arabic"/>
          <w:b/>
          <w:bCs/>
          <w:kern w:val="24"/>
          <w:sz w:val="32"/>
          <w:szCs w:val="32"/>
          <w:rtl/>
        </w:rPr>
        <w:t xml:space="preserve">الرياء والمصلحة </w:t>
      </w:r>
      <w:proofErr w:type="spellStart"/>
      <w:r>
        <w:rPr>
          <w:rFonts w:ascii="Traditional Arabic" w:hAnsi="Traditional Arabic" w:cs="Traditional Arabic"/>
          <w:b/>
          <w:bCs/>
          <w:kern w:val="24"/>
          <w:sz w:val="32"/>
          <w:szCs w:val="32"/>
          <w:rtl/>
        </w:rPr>
        <w:t>.</w:t>
      </w:r>
      <w:proofErr w:type="spellEnd"/>
    </w:p>
    <w:p w:rsidR="00E013F6" w:rsidRDefault="00E013F6" w:rsidP="00E013F6">
      <w:pPr>
        <w:pStyle w:val="a3"/>
        <w:jc w:val="center"/>
        <w:rPr>
          <w:rFonts w:ascii="Traditional Arabic" w:hAnsi="Traditional Arabic" w:cs="Traditional Arabic"/>
          <w:kern w:val="24"/>
          <w:sz w:val="32"/>
          <w:szCs w:val="32"/>
        </w:rPr>
      </w:pPr>
      <w:r>
        <w:rPr>
          <w:rFonts w:ascii="Traditional Arabic" w:hAnsi="Traditional Arabic" w:cs="Traditional Arabic"/>
          <w:kern w:val="24"/>
          <w:sz w:val="32"/>
          <w:szCs w:val="32"/>
          <w:rtl/>
        </w:rPr>
        <w:t xml:space="preserve">فالمرائي هو الذي يتصنع السلوك الذي يخدم مصلحته حتى ولو كان ليس من أخلاقه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فيتصنع الصدق وهو كاذب ويتصنع الكرم وهو بخيل ويتصنع التدين وهو غير ذلك لينال بذلك مصلحة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وفي الواقع لا تعتبر هذه التصرفات أخلاقاً ولا انضباطاً وظيفياً.</w:t>
      </w:r>
      <w:r>
        <w:rPr>
          <w:rFonts w:ascii="Traditional Arabic" w:hAnsi="Traditional Arabic" w:cs="Traditional Arabic" w:hint="cs"/>
          <w:kern w:val="24"/>
          <w:sz w:val="32"/>
          <w:szCs w:val="32"/>
          <w:rtl/>
        </w:rPr>
        <w:t xml:space="preserve"> </w:t>
      </w:r>
      <w:r>
        <w:rPr>
          <w:rFonts w:ascii="Traditional Arabic" w:hAnsi="Traditional Arabic" w:cs="Traditional Arabic"/>
          <w:kern w:val="24"/>
          <w:sz w:val="32"/>
          <w:szCs w:val="32"/>
          <w:rtl/>
        </w:rPr>
        <w:t xml:space="preserve">ولكن كيف لنا أن نميز بين السلوك </w:t>
      </w:r>
      <w:proofErr w:type="spellStart"/>
      <w:r>
        <w:rPr>
          <w:rFonts w:ascii="Traditional Arabic" w:hAnsi="Traditional Arabic" w:cs="Traditional Arabic"/>
          <w:kern w:val="24"/>
          <w:sz w:val="32"/>
          <w:szCs w:val="32"/>
          <w:rtl/>
        </w:rPr>
        <w:t>الحقيقي</w:t>
      </w:r>
      <w:proofErr w:type="spellEnd"/>
      <w:r>
        <w:rPr>
          <w:rFonts w:ascii="Traditional Arabic" w:hAnsi="Traditional Arabic" w:cs="Traditional Arabic"/>
          <w:kern w:val="24"/>
          <w:sz w:val="32"/>
          <w:szCs w:val="32"/>
          <w:rtl/>
        </w:rPr>
        <w:t xml:space="preserve"> والسلوك المتصنع الغير </w:t>
      </w:r>
      <w:proofErr w:type="spellStart"/>
      <w:r>
        <w:rPr>
          <w:rFonts w:ascii="Traditional Arabic" w:hAnsi="Traditional Arabic" w:cs="Traditional Arabic"/>
          <w:kern w:val="24"/>
          <w:sz w:val="32"/>
          <w:szCs w:val="32"/>
          <w:rtl/>
        </w:rPr>
        <w:t>حقيقي</w:t>
      </w:r>
      <w:proofErr w:type="spellEnd"/>
      <w:r>
        <w:rPr>
          <w:rFonts w:ascii="Traditional Arabic" w:hAnsi="Traditional Arabic" w:cs="Traditional Arabic"/>
          <w:kern w:val="24"/>
          <w:sz w:val="32"/>
          <w:szCs w:val="32"/>
          <w:rtl/>
        </w:rPr>
        <w:t xml:space="preserve">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هناك عدة طرق من خلالها يمكن التعرف على صدق التصرف من عدمه </w:t>
      </w:r>
      <w:r w:rsidRPr="000A3A21">
        <w:rPr>
          <w:rFonts w:ascii="Traditional Arabic" w:hAnsi="Traditional Arabic" w:cs="Traditional Arabic"/>
          <w:kern w:val="24"/>
          <w:sz w:val="32"/>
          <w:szCs w:val="32"/>
          <w:u w:val="single"/>
          <w:rtl/>
        </w:rPr>
        <w:t>وهي</w:t>
      </w:r>
      <w:r>
        <w:rPr>
          <w:rFonts w:ascii="Traditional Arabic" w:hAnsi="Traditional Arabic" w:cs="Traditional Arabic"/>
          <w:kern w:val="24"/>
          <w:sz w:val="32"/>
          <w:szCs w:val="32"/>
          <w:rtl/>
        </w:rPr>
        <w:t xml:space="preserve"> </w:t>
      </w:r>
      <w:proofErr w:type="spellStart"/>
      <w:r>
        <w:rPr>
          <w:rFonts w:ascii="Traditional Arabic" w:hAnsi="Traditional Arabic" w:cs="Traditional Arabic"/>
          <w:kern w:val="24"/>
          <w:sz w:val="32"/>
          <w:szCs w:val="32"/>
          <w:rtl/>
        </w:rPr>
        <w:t>:</w:t>
      </w:r>
      <w:proofErr w:type="spellEnd"/>
    </w:p>
    <w:p w:rsidR="00E013F6" w:rsidRDefault="00E013F6" w:rsidP="00E013F6">
      <w:pPr>
        <w:pStyle w:val="a3"/>
        <w:numPr>
          <w:ilvl w:val="0"/>
          <w:numId w:val="2"/>
        </w:numPr>
        <w:jc w:val="center"/>
        <w:rPr>
          <w:rFonts w:ascii="Traditional Arabic" w:hAnsi="Traditional Arabic" w:cs="Traditional Arabic"/>
          <w:kern w:val="24"/>
          <w:sz w:val="32"/>
          <w:szCs w:val="32"/>
        </w:rPr>
      </w:pPr>
      <w:r>
        <w:rPr>
          <w:rFonts w:ascii="Traditional Arabic" w:hAnsi="Traditional Arabic" w:cs="Traditional Arabic"/>
          <w:kern w:val="24"/>
          <w:sz w:val="32"/>
          <w:szCs w:val="32"/>
          <w:rtl/>
        </w:rPr>
        <w:t xml:space="preserve">الرجوع إلى أهل الخبرة والدراية الذين لهم تجربة طويلة في تمييز التصرفات الغير </w:t>
      </w:r>
      <w:proofErr w:type="spellStart"/>
      <w:r>
        <w:rPr>
          <w:rFonts w:ascii="Traditional Arabic" w:hAnsi="Traditional Arabic" w:cs="Traditional Arabic"/>
          <w:kern w:val="24"/>
          <w:sz w:val="32"/>
          <w:szCs w:val="32"/>
          <w:rtl/>
        </w:rPr>
        <w:t>حقيقية</w:t>
      </w:r>
      <w:proofErr w:type="spellEnd"/>
      <w:r>
        <w:rPr>
          <w:rFonts w:ascii="Traditional Arabic" w:hAnsi="Traditional Arabic" w:cs="Traditional Arabic"/>
          <w:kern w:val="24"/>
          <w:sz w:val="32"/>
          <w:szCs w:val="32"/>
          <w:rtl/>
        </w:rPr>
        <w:t xml:space="preserve"> </w:t>
      </w:r>
      <w:proofErr w:type="spellStart"/>
      <w:r>
        <w:rPr>
          <w:rFonts w:ascii="Traditional Arabic" w:hAnsi="Traditional Arabic" w:cs="Traditional Arabic"/>
          <w:kern w:val="24"/>
          <w:sz w:val="32"/>
          <w:szCs w:val="32"/>
          <w:rtl/>
        </w:rPr>
        <w:t>.</w:t>
      </w:r>
      <w:proofErr w:type="spellEnd"/>
    </w:p>
    <w:p w:rsidR="00E013F6" w:rsidRDefault="00E013F6" w:rsidP="00E013F6">
      <w:pPr>
        <w:pStyle w:val="a3"/>
        <w:numPr>
          <w:ilvl w:val="0"/>
          <w:numId w:val="2"/>
        </w:numPr>
        <w:jc w:val="center"/>
        <w:rPr>
          <w:rFonts w:ascii="Traditional Arabic" w:hAnsi="Traditional Arabic" w:cs="Traditional Arabic"/>
          <w:kern w:val="24"/>
          <w:sz w:val="32"/>
          <w:szCs w:val="32"/>
        </w:rPr>
      </w:pPr>
      <w:r>
        <w:rPr>
          <w:rFonts w:ascii="Traditional Arabic" w:hAnsi="Traditional Arabic" w:cs="Traditional Arabic"/>
          <w:kern w:val="24"/>
          <w:sz w:val="32"/>
          <w:szCs w:val="32"/>
          <w:rtl/>
        </w:rPr>
        <w:t xml:space="preserve">ملاحظة السلوك العام للشخص طوال مدة معينة لأن المتصنع لا يستطيع أن يستمر في تصنعه أبد الدهر ولا لمدة طويلة فلابد أن تظهر سلوكياته وتظهر حقيقته بمرور الوقت </w:t>
      </w:r>
      <w:proofErr w:type="spellStart"/>
      <w:r>
        <w:rPr>
          <w:rFonts w:ascii="Traditional Arabic" w:hAnsi="Traditional Arabic" w:cs="Traditional Arabic"/>
          <w:kern w:val="24"/>
          <w:sz w:val="32"/>
          <w:szCs w:val="32"/>
          <w:rtl/>
        </w:rPr>
        <w:t>.</w:t>
      </w:r>
      <w:proofErr w:type="spellEnd"/>
    </w:p>
    <w:p w:rsidR="00E013F6" w:rsidRDefault="00E013F6" w:rsidP="00E013F6">
      <w:pPr>
        <w:pStyle w:val="a3"/>
        <w:numPr>
          <w:ilvl w:val="0"/>
          <w:numId w:val="2"/>
        </w:numPr>
        <w:jc w:val="center"/>
        <w:rPr>
          <w:rFonts w:ascii="Traditional Arabic" w:hAnsi="Traditional Arabic" w:cs="Traditional Arabic" w:hint="cs"/>
          <w:kern w:val="24"/>
          <w:sz w:val="32"/>
          <w:szCs w:val="32"/>
        </w:rPr>
      </w:pPr>
      <w:r>
        <w:rPr>
          <w:rFonts w:ascii="Traditional Arabic" w:hAnsi="Traditional Arabic" w:cs="Traditional Arabic"/>
          <w:kern w:val="24"/>
          <w:sz w:val="32"/>
          <w:szCs w:val="32"/>
          <w:rtl/>
        </w:rPr>
        <w:t xml:space="preserve">اختبار المتصنع والمرائي في بعض المواقف التي لا يستطيع أن يصبر فيها إلا الصادقون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فالمرائي في الصدق والشجاعة والكرم من الممكن وضعه في اختبار بعده ينكشف حاله وحقيقته</w:t>
      </w:r>
      <w:r>
        <w:rPr>
          <w:rFonts w:ascii="Traditional Arabic" w:hAnsi="Traditional Arabic" w:cs="Traditional Arabic"/>
          <w:kern w:val="24"/>
          <w:sz w:val="32"/>
          <w:szCs w:val="32"/>
        </w:rPr>
        <w:t xml:space="preserve"> .</w:t>
      </w:r>
    </w:p>
    <w:p w:rsidR="00E013F6" w:rsidRDefault="00E013F6" w:rsidP="00E013F6">
      <w:pPr>
        <w:pStyle w:val="a3"/>
        <w:rPr>
          <w:rFonts w:ascii="Traditional Arabic" w:hAnsi="Traditional Arabic" w:cs="Traditional Arabic"/>
          <w:kern w:val="24"/>
          <w:sz w:val="32"/>
          <w:szCs w:val="32"/>
        </w:rPr>
      </w:pPr>
    </w:p>
    <w:p w:rsidR="00E013F6" w:rsidRDefault="00E013F6" w:rsidP="00E013F6">
      <w:pPr>
        <w:pStyle w:val="a3"/>
        <w:numPr>
          <w:ilvl w:val="0"/>
          <w:numId w:val="1"/>
        </w:numPr>
        <w:jc w:val="center"/>
        <w:rPr>
          <w:rFonts w:ascii="Traditional Arabic" w:hAnsi="Traditional Arabic" w:cs="Traditional Arabic"/>
          <w:b/>
          <w:bCs/>
          <w:kern w:val="24"/>
          <w:sz w:val="32"/>
          <w:szCs w:val="32"/>
          <w:rtl/>
        </w:rPr>
      </w:pPr>
      <w:r>
        <w:rPr>
          <w:rFonts w:ascii="Traditional Arabic" w:hAnsi="Traditional Arabic" w:cs="Traditional Arabic"/>
          <w:b/>
          <w:bCs/>
          <w:kern w:val="24"/>
          <w:sz w:val="32"/>
          <w:szCs w:val="32"/>
          <w:rtl/>
        </w:rPr>
        <w:t xml:space="preserve">الخوف </w:t>
      </w:r>
      <w:r>
        <w:rPr>
          <w:rFonts w:ascii="Traditional Arabic" w:hAnsi="Traditional Arabic" w:cs="Traditional Arabic"/>
          <w:b/>
          <w:bCs/>
          <w:kern w:val="24"/>
          <w:sz w:val="32"/>
          <w:szCs w:val="32"/>
        </w:rPr>
        <w:t>:</w:t>
      </w:r>
    </w:p>
    <w:p w:rsidR="00E013F6" w:rsidRDefault="00E013F6" w:rsidP="00E013F6">
      <w:pPr>
        <w:pStyle w:val="a3"/>
        <w:jc w:val="center"/>
        <w:rPr>
          <w:rFonts w:ascii="Traditional Arabic" w:hAnsi="Traditional Arabic" w:cs="Traditional Arabic"/>
          <w:kern w:val="24"/>
          <w:sz w:val="32"/>
          <w:szCs w:val="32"/>
        </w:rPr>
      </w:pPr>
      <w:r>
        <w:rPr>
          <w:rFonts w:ascii="Traditional Arabic" w:hAnsi="Traditional Arabic" w:cs="Traditional Arabic"/>
          <w:kern w:val="24"/>
          <w:sz w:val="32"/>
          <w:szCs w:val="32"/>
          <w:rtl/>
        </w:rPr>
        <w:t xml:space="preserve">الخوف من العوامل التي تصرف الإنسان عن الخلق القويم والانضباط الوظيفي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وهو عامل قهري يسيطر على نفسية الإنسان فيلجئه إلى سلوكيات لا تدل على خلقه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حيث أن الإحساس بالأمن من الأمور المفطور عليها الإنسان وفي سبيل حصوله على الأمن يلجأ الإنسان إلى تصرفات وسلوكيات تخالف أخلاقه وعاداته</w:t>
      </w:r>
      <w:r>
        <w:rPr>
          <w:rFonts w:ascii="Traditional Arabic" w:hAnsi="Traditional Arabic" w:cs="Traditional Arabic"/>
          <w:kern w:val="24"/>
          <w:sz w:val="32"/>
          <w:szCs w:val="32"/>
        </w:rPr>
        <w:t xml:space="preserve"> .</w:t>
      </w:r>
    </w:p>
    <w:p w:rsidR="00E013F6" w:rsidRDefault="00E013F6" w:rsidP="00E013F6">
      <w:pPr>
        <w:pStyle w:val="a3"/>
        <w:rPr>
          <w:rFonts w:ascii="Traditional Arabic" w:hAnsi="Traditional Arabic" w:cs="Traditional Arabic"/>
          <w:b/>
          <w:bCs/>
          <w:kern w:val="24"/>
          <w:sz w:val="32"/>
          <w:szCs w:val="32"/>
        </w:rPr>
      </w:pPr>
      <w:r>
        <w:rPr>
          <w:rFonts w:ascii="Traditional Arabic" w:hAnsi="Traditional Arabic" w:cs="Traditional Arabic"/>
          <w:b/>
          <w:bCs/>
          <w:kern w:val="24"/>
          <w:sz w:val="32"/>
          <w:szCs w:val="32"/>
          <w:rtl/>
        </w:rPr>
        <w:lastRenderedPageBreak/>
        <w:t>الالتزام الوظيفي</w:t>
      </w:r>
      <w:r>
        <w:rPr>
          <w:rFonts w:ascii="Traditional Arabic" w:hAnsi="Traditional Arabic" w:cs="Traditional Arabic" w:hint="cs"/>
          <w:b/>
          <w:bCs/>
          <w:kern w:val="24"/>
          <w:sz w:val="32"/>
          <w:szCs w:val="32"/>
          <w:rtl/>
        </w:rPr>
        <w:t xml:space="preserve"> </w:t>
      </w:r>
      <w:proofErr w:type="spellStart"/>
      <w:r>
        <w:rPr>
          <w:rFonts w:ascii="Traditional Arabic" w:hAnsi="Traditional Arabic" w:cs="Traditional Arabic" w:hint="cs"/>
          <w:b/>
          <w:bCs/>
          <w:kern w:val="24"/>
          <w:sz w:val="32"/>
          <w:szCs w:val="32"/>
          <w:rtl/>
        </w:rPr>
        <w:t>:</w:t>
      </w:r>
      <w:proofErr w:type="spellEnd"/>
    </w:p>
    <w:p w:rsidR="00E013F6" w:rsidRDefault="00E013F6" w:rsidP="00E013F6">
      <w:pPr>
        <w:pStyle w:val="a3"/>
        <w:numPr>
          <w:ilvl w:val="0"/>
          <w:numId w:val="3"/>
        </w:numPr>
        <w:jc w:val="center"/>
        <w:rPr>
          <w:rFonts w:ascii="Traditional Arabic" w:hAnsi="Traditional Arabic" w:cs="Traditional Arabic"/>
          <w:b/>
          <w:bCs/>
          <w:kern w:val="24"/>
          <w:sz w:val="32"/>
          <w:szCs w:val="32"/>
        </w:rPr>
      </w:pPr>
      <w:r>
        <w:rPr>
          <w:rFonts w:ascii="Traditional Arabic" w:hAnsi="Traditional Arabic" w:cs="Traditional Arabic"/>
          <w:b/>
          <w:bCs/>
          <w:kern w:val="24"/>
          <w:sz w:val="32"/>
          <w:szCs w:val="32"/>
          <w:rtl/>
        </w:rPr>
        <w:t xml:space="preserve">الالتزام بالديمقراطية للمجتمع </w:t>
      </w:r>
      <w:r>
        <w:rPr>
          <w:rFonts w:ascii="Traditional Arabic" w:hAnsi="Traditional Arabic" w:cs="Traditional Arabic"/>
          <w:b/>
          <w:bCs/>
          <w:kern w:val="24"/>
          <w:sz w:val="32"/>
          <w:szCs w:val="32"/>
        </w:rPr>
        <w:t xml:space="preserve"> .</w:t>
      </w:r>
    </w:p>
    <w:p w:rsidR="00E013F6" w:rsidRDefault="00E013F6" w:rsidP="00E013F6">
      <w:pPr>
        <w:pStyle w:val="a3"/>
        <w:jc w:val="center"/>
        <w:rPr>
          <w:rFonts w:ascii="Traditional Arabic" w:hAnsi="Traditional Arabic" w:cs="Traditional Arabic"/>
          <w:kern w:val="24"/>
          <w:sz w:val="32"/>
          <w:szCs w:val="32"/>
        </w:rPr>
      </w:pPr>
      <w:r>
        <w:rPr>
          <w:rFonts w:ascii="Traditional Arabic" w:hAnsi="Traditional Arabic" w:cs="Traditional Arabic"/>
          <w:kern w:val="24"/>
          <w:sz w:val="32"/>
          <w:szCs w:val="32"/>
          <w:rtl/>
        </w:rPr>
        <w:t xml:space="preserve">يجب أن يشعر الموظف العام أثناء تأدية عمله أن السلطة النهائية للشعب وما هو إلا خادم لهذا الشعب والمواطنين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وإذا اقتنع الموظف بذلك ترتب على ذلك التزامات سلوكية يلتزم </w:t>
      </w:r>
      <w:proofErr w:type="spellStart"/>
      <w:r>
        <w:rPr>
          <w:rFonts w:ascii="Traditional Arabic" w:hAnsi="Traditional Arabic" w:cs="Traditional Arabic"/>
          <w:kern w:val="24"/>
          <w:sz w:val="32"/>
          <w:szCs w:val="32"/>
          <w:rtl/>
        </w:rPr>
        <w:t>بها</w:t>
      </w:r>
      <w:proofErr w:type="spellEnd"/>
      <w:r>
        <w:rPr>
          <w:rFonts w:ascii="Traditional Arabic" w:hAnsi="Traditional Arabic" w:cs="Traditional Arabic"/>
          <w:kern w:val="24"/>
          <w:sz w:val="32"/>
          <w:szCs w:val="32"/>
          <w:rtl/>
        </w:rPr>
        <w:t xml:space="preserve"> الموظف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فيلتزم الموظف بالمساواة بين جميع الناس دون تمييز ودون تفرقة بين فئة وفئة أخرى أو طائفة وطائفة أخرى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كما يلتزم الموظف باحترام إرادة المجتمع وأن يقوم بخدمة المواطنين في حدود ما تقرره القوانين والأنظمة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كما يلتزم الموظف بمبدأ المصالح العامة واحترام المواطنين والعاملين معه حتى يسود جو من الأخلاق داخل المنظمة.</w:t>
      </w:r>
    </w:p>
    <w:p w:rsidR="00E013F6" w:rsidRDefault="00E013F6" w:rsidP="00E013F6">
      <w:pPr>
        <w:pStyle w:val="a3"/>
        <w:rPr>
          <w:rFonts w:ascii="Traditional Arabic" w:hAnsi="Traditional Arabic" w:cs="Traditional Arabic"/>
          <w:kern w:val="24"/>
          <w:sz w:val="32"/>
          <w:szCs w:val="32"/>
          <w:rtl/>
        </w:rPr>
      </w:pPr>
    </w:p>
    <w:p w:rsidR="00E013F6" w:rsidRDefault="00E013F6" w:rsidP="00E013F6">
      <w:pPr>
        <w:pStyle w:val="a3"/>
        <w:numPr>
          <w:ilvl w:val="0"/>
          <w:numId w:val="3"/>
        </w:numPr>
        <w:jc w:val="center"/>
        <w:rPr>
          <w:rFonts w:ascii="Traditional Arabic" w:hAnsi="Traditional Arabic" w:cs="Traditional Arabic"/>
          <w:b/>
          <w:bCs/>
          <w:kern w:val="24"/>
          <w:sz w:val="32"/>
          <w:szCs w:val="32"/>
          <w:rtl/>
        </w:rPr>
      </w:pPr>
      <w:r>
        <w:rPr>
          <w:rFonts w:ascii="Traditional Arabic" w:hAnsi="Traditional Arabic" w:cs="Traditional Arabic"/>
          <w:b/>
          <w:bCs/>
          <w:kern w:val="24"/>
          <w:sz w:val="32"/>
          <w:szCs w:val="32"/>
          <w:rtl/>
        </w:rPr>
        <w:t xml:space="preserve">الإدراك الواعي لمحدودية التخصص </w:t>
      </w:r>
      <w:r>
        <w:rPr>
          <w:rFonts w:ascii="Traditional Arabic" w:hAnsi="Traditional Arabic" w:cs="Traditional Arabic"/>
          <w:b/>
          <w:bCs/>
          <w:kern w:val="24"/>
          <w:sz w:val="32"/>
          <w:szCs w:val="32"/>
        </w:rPr>
        <w:t xml:space="preserve"> .</w:t>
      </w:r>
    </w:p>
    <w:p w:rsidR="00E013F6" w:rsidRDefault="00E013F6" w:rsidP="00E013F6">
      <w:pPr>
        <w:pStyle w:val="a3"/>
        <w:jc w:val="center"/>
        <w:rPr>
          <w:rFonts w:ascii="Traditional Arabic" w:hAnsi="Traditional Arabic" w:cs="Traditional Arabic"/>
          <w:kern w:val="24"/>
          <w:sz w:val="32"/>
          <w:szCs w:val="32"/>
        </w:rPr>
      </w:pPr>
      <w:r>
        <w:rPr>
          <w:rFonts w:ascii="Traditional Arabic" w:hAnsi="Traditional Arabic" w:cs="Traditional Arabic"/>
          <w:kern w:val="24"/>
          <w:sz w:val="32"/>
          <w:szCs w:val="32"/>
          <w:rtl/>
        </w:rPr>
        <w:t xml:space="preserve">نحن نعيش في عالم يعتمد في كل أعماله على العلم والتخصص الدقيق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ولكن ينبغي أن ننتبه إلى المخاطر والمشاكل التي من الممكن أن تترتب على ذلك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حقاً الموظف المتخصص هو سيد الموقف في تنفيذ السياسات والتخطيط لها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ومع ذلك يجب أن يدرك الموظف المتخصص أن قراره الفني يجب أن يتخذ في ضوء قيم المجتمع وإرادته وأن يكون قراره متأثر بشكل مباشر باحتياجات الناس وأهدافهم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وألا يتبادر إلى عقله أن قراره الفني يجب أن يسود ويعلو ولا يعلو عليه لأن بإصراره على ذلك فهو يغلب رأيه الخاص على مصالح المجتمع وهذا بدوره يؤدي إلى الغرور والانغلاق في ميدان التخصص.</w:t>
      </w:r>
    </w:p>
    <w:p w:rsidR="00E013F6" w:rsidRDefault="00E013F6" w:rsidP="00E013F6">
      <w:pPr>
        <w:pStyle w:val="a3"/>
        <w:jc w:val="center"/>
        <w:rPr>
          <w:rFonts w:ascii="Traditional Arabic" w:hAnsi="Traditional Arabic" w:cs="Traditional Arabic"/>
          <w:kern w:val="24"/>
          <w:sz w:val="32"/>
          <w:szCs w:val="32"/>
        </w:rPr>
      </w:pPr>
    </w:p>
    <w:p w:rsidR="00E013F6" w:rsidRDefault="00E013F6" w:rsidP="00E013F6">
      <w:pPr>
        <w:pStyle w:val="a3"/>
        <w:numPr>
          <w:ilvl w:val="0"/>
          <w:numId w:val="3"/>
        </w:numPr>
        <w:jc w:val="center"/>
        <w:rPr>
          <w:rFonts w:ascii="Traditional Arabic" w:hAnsi="Traditional Arabic" w:cs="Traditional Arabic"/>
          <w:b/>
          <w:bCs/>
          <w:kern w:val="24"/>
          <w:sz w:val="32"/>
          <w:szCs w:val="32"/>
        </w:rPr>
      </w:pPr>
      <w:r>
        <w:rPr>
          <w:rFonts w:ascii="Traditional Arabic" w:hAnsi="Traditional Arabic" w:cs="Traditional Arabic"/>
          <w:b/>
          <w:bCs/>
          <w:kern w:val="24"/>
          <w:sz w:val="32"/>
          <w:szCs w:val="32"/>
          <w:rtl/>
        </w:rPr>
        <w:t xml:space="preserve">الولاء للقيادة </w:t>
      </w:r>
      <w:proofErr w:type="spellStart"/>
      <w:r>
        <w:rPr>
          <w:rFonts w:ascii="Traditional Arabic" w:hAnsi="Traditional Arabic" w:cs="Traditional Arabic"/>
          <w:b/>
          <w:bCs/>
          <w:kern w:val="24"/>
          <w:sz w:val="32"/>
          <w:szCs w:val="32"/>
          <w:rtl/>
        </w:rPr>
        <w:t>.</w:t>
      </w:r>
      <w:proofErr w:type="spellEnd"/>
    </w:p>
    <w:p w:rsidR="00E013F6" w:rsidRDefault="00E013F6" w:rsidP="00E013F6">
      <w:pPr>
        <w:pStyle w:val="a3"/>
        <w:jc w:val="center"/>
        <w:rPr>
          <w:rFonts w:ascii="Traditional Arabic" w:hAnsi="Traditional Arabic" w:cs="Traditional Arabic"/>
          <w:kern w:val="24"/>
          <w:sz w:val="32"/>
          <w:szCs w:val="32"/>
        </w:rPr>
      </w:pPr>
      <w:r>
        <w:rPr>
          <w:rFonts w:ascii="Traditional Arabic" w:hAnsi="Traditional Arabic" w:cs="Traditional Arabic"/>
          <w:kern w:val="24"/>
          <w:sz w:val="32"/>
          <w:szCs w:val="32"/>
          <w:rtl/>
        </w:rPr>
        <w:t xml:space="preserve">يوجد الكثير من الانحراف وسوء السلوك في العمل ينتج عن الفهم الخاطئ للولاء الذي يجب أن يعطيه الموظف لقيادته الإدارية ورئيسه المباشر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وما مدى الولاء والطاعة للقرار الإداري الذي يصدر من الرئيس الإداري إذا رأى المرؤوس أن فيه خللاً أخلاقياً أو فساداً إدارياً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هنا إذا شعر المرؤوس بأن رئيسه قد خالف القانون بقصد وأتى بتصرف فيه فساداً واضحاً فله الحق في معارضته ورفع الأمر إلى السلطات العليا داخل المنظمة وخارجها حسب ما يقتض الموقف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لأن الطاعة العمياء والولاء المطلق لقرارات الرئيس المباشر قد توقع المرؤوس في الخطأ والفساد الإداري وليس هناك قانون يجبر الموظف على الطاعة العمياء بل عليه أن يحكم ضميره في تنفيذ القرار فينفذ ما يتماشى مع القانون ويعارض ما خالفه.</w:t>
      </w:r>
    </w:p>
    <w:p w:rsidR="00E013F6" w:rsidRPr="000A3A21" w:rsidRDefault="00E013F6" w:rsidP="00E013F6">
      <w:pPr>
        <w:pStyle w:val="a3"/>
        <w:jc w:val="center"/>
        <w:rPr>
          <w:rFonts w:ascii="Traditional Arabic" w:hAnsi="Traditional Arabic" w:cs="Traditional Arabic"/>
          <w:kern w:val="24"/>
          <w:sz w:val="32"/>
          <w:szCs w:val="32"/>
        </w:rPr>
      </w:pPr>
    </w:p>
    <w:p w:rsidR="00E013F6" w:rsidRDefault="00E013F6" w:rsidP="00E013F6">
      <w:pPr>
        <w:pStyle w:val="a3"/>
        <w:numPr>
          <w:ilvl w:val="0"/>
          <w:numId w:val="3"/>
        </w:numPr>
        <w:jc w:val="center"/>
        <w:rPr>
          <w:rFonts w:ascii="Traditional Arabic" w:hAnsi="Traditional Arabic" w:cs="Traditional Arabic"/>
          <w:b/>
          <w:bCs/>
          <w:kern w:val="24"/>
          <w:sz w:val="32"/>
          <w:szCs w:val="32"/>
        </w:rPr>
      </w:pPr>
      <w:r>
        <w:rPr>
          <w:rFonts w:ascii="Traditional Arabic" w:hAnsi="Traditional Arabic" w:cs="Traditional Arabic"/>
          <w:b/>
          <w:bCs/>
          <w:kern w:val="24"/>
          <w:sz w:val="32"/>
          <w:szCs w:val="32"/>
          <w:rtl/>
        </w:rPr>
        <w:t xml:space="preserve">تجنب تعارض المصالح </w:t>
      </w:r>
      <w:proofErr w:type="spellStart"/>
      <w:r>
        <w:rPr>
          <w:rFonts w:ascii="Traditional Arabic" w:hAnsi="Traditional Arabic" w:cs="Traditional Arabic"/>
          <w:b/>
          <w:bCs/>
          <w:kern w:val="24"/>
          <w:sz w:val="32"/>
          <w:szCs w:val="32"/>
          <w:rtl/>
        </w:rPr>
        <w:t>.</w:t>
      </w:r>
      <w:proofErr w:type="spellEnd"/>
    </w:p>
    <w:p w:rsidR="00E013F6" w:rsidRDefault="00E013F6" w:rsidP="00E013F6">
      <w:pPr>
        <w:pStyle w:val="a3"/>
        <w:jc w:val="center"/>
        <w:rPr>
          <w:rFonts w:ascii="Traditional Arabic" w:hAnsi="Traditional Arabic" w:cs="Traditional Arabic" w:hint="cs"/>
          <w:kern w:val="24"/>
          <w:sz w:val="32"/>
          <w:szCs w:val="32"/>
          <w:rtl/>
        </w:rPr>
      </w:pPr>
      <w:r>
        <w:rPr>
          <w:rFonts w:ascii="Traditional Arabic" w:hAnsi="Traditional Arabic" w:cs="Traditional Arabic"/>
          <w:kern w:val="24"/>
          <w:sz w:val="32"/>
          <w:szCs w:val="32"/>
          <w:rtl/>
        </w:rPr>
        <w:t xml:space="preserve">يعني بتعارض المصالح أن يتخذ الموظف موقفاً تتعارض فيه المصلحة الشخصية مع خدمة الصالح العام من خلال العمل بالمنظمة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ولذلك لا يخلو قانون للخدمة العامة من مواد قانونية تمنع الموظف العام من التعامل الاقتصادي والمالي مع المنظمة التي يعمل فيها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حيث يجب ألا يعود على الموظف أو أحد أفراد أسرته أو أقاربه نفع مالي أو اقتصادي نتيجة عمل الموظف في هذه المنظمة مثال الموظف الذي يقرر أمر يتعلق بالتعامل مع شركة له فيها أسهم أو استثمارات مالية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هنا قد يقع هذا الموظف تحت طائلة تعارض المصلحة العامة مع مصلحته الخاصة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فيجب أن يمتنع عن ذلك تحسباً للريبة والاشتباه.</w:t>
      </w:r>
      <w:r>
        <w:rPr>
          <w:rFonts w:ascii="Traditional Arabic" w:hAnsi="Traditional Arabic" w:cs="Traditional Arabic"/>
          <w:kern w:val="24"/>
          <w:sz w:val="32"/>
          <w:szCs w:val="32"/>
        </w:rPr>
        <w:t xml:space="preserve"> </w:t>
      </w:r>
      <w:r>
        <w:rPr>
          <w:rFonts w:ascii="Traditional Arabic" w:hAnsi="Traditional Arabic" w:cs="Traditional Arabic"/>
          <w:kern w:val="24"/>
          <w:sz w:val="32"/>
          <w:szCs w:val="32"/>
          <w:rtl/>
        </w:rPr>
        <w:t xml:space="preserve">وفي الواقع أن كل ما تفعله القوانين والأنظمة هو وضع قواعد قانونية تحذر الموظفين من القيام بأعمال خاصة تحقق لهم مصالح تتعارض مع المصالح العامة للمنظمة </w:t>
      </w:r>
      <w:proofErr w:type="spellStart"/>
      <w:r>
        <w:rPr>
          <w:rFonts w:ascii="Traditional Arabic" w:hAnsi="Traditional Arabic" w:cs="Traditional Arabic"/>
          <w:kern w:val="24"/>
          <w:sz w:val="32"/>
          <w:szCs w:val="32"/>
          <w:rtl/>
        </w:rPr>
        <w:t>،</w:t>
      </w:r>
      <w:proofErr w:type="spellEnd"/>
      <w:r>
        <w:rPr>
          <w:rFonts w:ascii="Traditional Arabic" w:hAnsi="Traditional Arabic" w:cs="Traditional Arabic"/>
          <w:kern w:val="24"/>
          <w:sz w:val="32"/>
          <w:szCs w:val="32"/>
          <w:rtl/>
        </w:rPr>
        <w:t xml:space="preserve"> ولكن التزام الموظف من عدمه ورغم وجود العقوبة لا يكون في الغالب إلا بسبب أخلاق الموظف وأمانته وقيمه التي تربى عليها في البيت والمدرسة والمجتمع الكبير.</w:t>
      </w:r>
    </w:p>
    <w:p w:rsidR="00E013F6" w:rsidRDefault="00E013F6" w:rsidP="00E013F6">
      <w:pPr>
        <w:pStyle w:val="a3"/>
        <w:jc w:val="center"/>
        <w:rPr>
          <w:rFonts w:ascii="Traditional Arabic" w:hAnsi="Traditional Arabic" w:cs="Traditional Arabic" w:hint="cs"/>
          <w:kern w:val="24"/>
          <w:sz w:val="32"/>
          <w:szCs w:val="32"/>
          <w:rtl/>
        </w:rPr>
      </w:pPr>
    </w:p>
    <w:p w:rsidR="00E013F6" w:rsidRDefault="00E013F6" w:rsidP="00E013F6">
      <w:pPr>
        <w:pStyle w:val="a3"/>
        <w:jc w:val="center"/>
        <w:rPr>
          <w:rFonts w:ascii="Traditional Arabic" w:hAnsi="Traditional Arabic" w:cs="Traditional Arabic" w:hint="cs"/>
          <w:kern w:val="24"/>
          <w:sz w:val="32"/>
          <w:szCs w:val="32"/>
          <w:rtl/>
        </w:rPr>
      </w:pPr>
    </w:p>
    <w:p w:rsidR="00E013F6" w:rsidRDefault="00E013F6" w:rsidP="00E013F6">
      <w:pPr>
        <w:pStyle w:val="a3"/>
        <w:jc w:val="center"/>
        <w:rPr>
          <w:rFonts w:ascii="Traditional Arabic" w:hAnsi="Traditional Arabic" w:cs="Traditional Arabic" w:hint="cs"/>
          <w:b/>
          <w:bCs/>
          <w:kern w:val="24"/>
          <w:sz w:val="32"/>
          <w:szCs w:val="32"/>
          <w:rtl/>
        </w:rPr>
      </w:pPr>
      <w:r>
        <w:rPr>
          <w:rFonts w:ascii="Traditional Arabic" w:hAnsi="Traditional Arabic" w:cs="Traditional Arabic"/>
          <w:b/>
          <w:bCs/>
          <w:kern w:val="24"/>
          <w:sz w:val="32"/>
          <w:szCs w:val="32"/>
          <w:rtl/>
        </w:rPr>
        <w:lastRenderedPageBreak/>
        <w:t>تدريبات</w:t>
      </w:r>
      <w:r>
        <w:rPr>
          <w:rFonts w:ascii="Traditional Arabic" w:hAnsi="Traditional Arabic" w:cs="Traditional Arabic" w:hint="cs"/>
          <w:b/>
          <w:bCs/>
          <w:kern w:val="24"/>
          <w:sz w:val="32"/>
          <w:szCs w:val="32"/>
          <w:rtl/>
        </w:rPr>
        <w:t xml:space="preserve"> </w:t>
      </w:r>
      <w:r>
        <w:rPr>
          <w:rFonts w:ascii="Traditional Arabic" w:hAnsi="Traditional Arabic" w:cs="Traditional Arabic"/>
          <w:b/>
          <w:bCs/>
          <w:kern w:val="24"/>
          <w:sz w:val="32"/>
          <w:szCs w:val="32"/>
          <w:rtl/>
        </w:rPr>
        <w:t>(سؤال وجواب</w:t>
      </w:r>
      <w:proofErr w:type="spellStart"/>
      <w:r>
        <w:rPr>
          <w:rFonts w:ascii="Traditional Arabic" w:hAnsi="Traditional Arabic" w:cs="Traditional Arabic"/>
          <w:b/>
          <w:bCs/>
          <w:kern w:val="24"/>
          <w:sz w:val="32"/>
          <w:szCs w:val="32"/>
          <w:rtl/>
        </w:rPr>
        <w:t>)</w:t>
      </w:r>
      <w:proofErr w:type="spellEnd"/>
    </w:p>
    <w:p w:rsidR="00E013F6" w:rsidRDefault="00E013F6" w:rsidP="00E013F6">
      <w:pPr>
        <w:pStyle w:val="a3"/>
        <w:jc w:val="center"/>
        <w:rPr>
          <w:rFonts w:ascii="Traditional Arabic" w:hAnsi="Traditional Arabic" w:cs="Traditional Arabic"/>
          <w:b/>
          <w:bCs/>
          <w:kern w:val="24"/>
          <w:sz w:val="32"/>
          <w:szCs w:val="32"/>
          <w:rtl/>
        </w:rPr>
      </w:pPr>
    </w:p>
    <w:p w:rsidR="00E013F6" w:rsidRPr="009E5222" w:rsidRDefault="00E013F6" w:rsidP="00E013F6">
      <w:pPr>
        <w:pStyle w:val="a3"/>
        <w:numPr>
          <w:ilvl w:val="0"/>
          <w:numId w:val="4"/>
        </w:numPr>
        <w:jc w:val="center"/>
        <w:rPr>
          <w:rFonts w:ascii="Traditional Arabic" w:hAnsi="Traditional Arabic" w:cs="Traditional Arabic"/>
          <w:b/>
          <w:bCs/>
          <w:kern w:val="24"/>
          <w:sz w:val="32"/>
          <w:szCs w:val="32"/>
        </w:rPr>
      </w:pPr>
      <w:r>
        <w:rPr>
          <w:rFonts w:ascii="Traditional Arabic" w:hAnsi="Traditional Arabic" w:cs="Traditional Arabic"/>
          <w:b/>
          <w:bCs/>
          <w:kern w:val="24"/>
          <w:sz w:val="32"/>
          <w:szCs w:val="32"/>
          <w:rtl/>
        </w:rPr>
        <w:t>ضع علامة (صح</w:t>
      </w:r>
      <w:proofErr w:type="spellStart"/>
      <w:r>
        <w:rPr>
          <w:rFonts w:ascii="Traditional Arabic" w:hAnsi="Traditional Arabic" w:cs="Traditional Arabic"/>
          <w:b/>
          <w:bCs/>
          <w:kern w:val="24"/>
          <w:sz w:val="32"/>
          <w:szCs w:val="32"/>
          <w:rtl/>
        </w:rPr>
        <w:t>)</w:t>
      </w:r>
      <w:proofErr w:type="spellEnd"/>
      <w:r>
        <w:rPr>
          <w:rFonts w:ascii="Traditional Arabic" w:hAnsi="Traditional Arabic" w:cs="Traditional Arabic"/>
          <w:b/>
          <w:bCs/>
          <w:kern w:val="24"/>
          <w:sz w:val="32"/>
          <w:szCs w:val="32"/>
          <w:rtl/>
        </w:rPr>
        <w:t xml:space="preserve"> أمام العبارة الصحيحة وعلامة (خطأ</w:t>
      </w:r>
      <w:proofErr w:type="spellStart"/>
      <w:r>
        <w:rPr>
          <w:rFonts w:ascii="Traditional Arabic" w:hAnsi="Traditional Arabic" w:cs="Traditional Arabic"/>
          <w:b/>
          <w:bCs/>
          <w:kern w:val="24"/>
          <w:sz w:val="32"/>
          <w:szCs w:val="32"/>
          <w:rtl/>
        </w:rPr>
        <w:t>)</w:t>
      </w:r>
      <w:proofErr w:type="spellEnd"/>
      <w:r>
        <w:rPr>
          <w:rFonts w:ascii="Traditional Arabic" w:hAnsi="Traditional Arabic" w:cs="Traditional Arabic"/>
          <w:b/>
          <w:bCs/>
          <w:kern w:val="24"/>
          <w:sz w:val="32"/>
          <w:szCs w:val="32"/>
          <w:rtl/>
        </w:rPr>
        <w:t xml:space="preserve"> أمام العبارة الخاطئة </w:t>
      </w:r>
      <w:proofErr w:type="spellStart"/>
      <w:r>
        <w:rPr>
          <w:rFonts w:ascii="Traditional Arabic" w:hAnsi="Traditional Arabic" w:cs="Traditional Arabic"/>
          <w:b/>
          <w:bCs/>
          <w:kern w:val="24"/>
          <w:sz w:val="32"/>
          <w:szCs w:val="32"/>
          <w:rtl/>
        </w:rPr>
        <w:t>:</w:t>
      </w:r>
      <w:proofErr w:type="spellEnd"/>
    </w:p>
    <w:p w:rsidR="00E013F6" w:rsidRPr="009E5222" w:rsidRDefault="00E013F6" w:rsidP="00E013F6">
      <w:pPr>
        <w:pStyle w:val="a3"/>
        <w:numPr>
          <w:ilvl w:val="0"/>
          <w:numId w:val="5"/>
        </w:numPr>
        <w:jc w:val="center"/>
        <w:rPr>
          <w:rFonts w:ascii="Traditional Arabic" w:hAnsi="Traditional Arabic" w:cs="Traditional Arabic"/>
          <w:kern w:val="24"/>
          <w:sz w:val="32"/>
          <w:szCs w:val="32"/>
          <w:lang w:val="fr-FR"/>
        </w:rPr>
      </w:pPr>
      <w:r w:rsidRPr="009E5222">
        <w:rPr>
          <w:rFonts w:ascii="Traditional Arabic" w:hAnsi="Traditional Arabic" w:cs="Traditional Arabic"/>
          <w:kern w:val="24"/>
          <w:sz w:val="32"/>
          <w:szCs w:val="32"/>
          <w:rtl/>
        </w:rPr>
        <w:t>الأخلاقيات التي اكتسبها العامل من عمله الأول لا تؤثر على أخلاقه عند العمل في منظمة أخرى</w:t>
      </w:r>
      <w:r w:rsidRPr="009E5222">
        <w:rPr>
          <w:rFonts w:ascii="Traditional Arabic" w:hAnsi="Traditional Arabic" w:cs="Traditional Arabic"/>
          <w:kern w:val="24"/>
          <w:sz w:val="32"/>
          <w:szCs w:val="32"/>
          <w:rtl/>
          <w:lang w:val="fr-FR"/>
        </w:rPr>
        <w:t>.</w:t>
      </w:r>
    </w:p>
    <w:p w:rsidR="00E013F6" w:rsidRPr="009E5222" w:rsidRDefault="00E013F6" w:rsidP="00E013F6">
      <w:pPr>
        <w:pStyle w:val="a3"/>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highlight w:val="lightGray"/>
          <w:rtl/>
        </w:rPr>
        <w:t>العبارة خاطئة</w:t>
      </w:r>
    </w:p>
    <w:p w:rsidR="00E013F6" w:rsidRPr="009E5222" w:rsidRDefault="00E013F6" w:rsidP="00E013F6">
      <w:pPr>
        <w:pStyle w:val="a3"/>
        <w:jc w:val="center"/>
        <w:rPr>
          <w:rFonts w:ascii="Traditional Arabic" w:hAnsi="Traditional Arabic" w:cs="Traditional Arabic"/>
          <w:kern w:val="24"/>
          <w:sz w:val="32"/>
          <w:szCs w:val="32"/>
          <w:rtl/>
        </w:rPr>
      </w:pPr>
    </w:p>
    <w:p w:rsidR="00E013F6" w:rsidRPr="009E5222" w:rsidRDefault="00E013F6" w:rsidP="00E013F6">
      <w:pPr>
        <w:pStyle w:val="a3"/>
        <w:numPr>
          <w:ilvl w:val="0"/>
          <w:numId w:val="5"/>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على القائد الإداري أن يكون حكيماً غير متساهل مع الموظفين وغير عبوس أو جاف في المعاملة.</w:t>
      </w:r>
    </w:p>
    <w:p w:rsidR="00E013F6" w:rsidRPr="009E5222" w:rsidRDefault="00E013F6" w:rsidP="00E013F6">
      <w:pPr>
        <w:pStyle w:val="a3"/>
        <w:jc w:val="center"/>
        <w:rPr>
          <w:rFonts w:ascii="Traditional Arabic" w:hAnsi="Traditional Arabic" w:cs="Traditional Arabic"/>
          <w:kern w:val="24"/>
          <w:sz w:val="32"/>
          <w:szCs w:val="32"/>
          <w:rtl/>
          <w:lang w:val="fr-FR"/>
        </w:rPr>
      </w:pPr>
      <w:r w:rsidRPr="009E5222">
        <w:rPr>
          <w:rFonts w:ascii="Traditional Arabic" w:hAnsi="Traditional Arabic" w:cs="Traditional Arabic"/>
          <w:kern w:val="24"/>
          <w:sz w:val="32"/>
          <w:szCs w:val="32"/>
          <w:highlight w:val="lightGray"/>
          <w:rtl/>
        </w:rPr>
        <w:t>العبارة صحيحة</w:t>
      </w:r>
    </w:p>
    <w:p w:rsidR="00E013F6" w:rsidRPr="009E5222" w:rsidRDefault="00E013F6" w:rsidP="00E013F6">
      <w:pPr>
        <w:pStyle w:val="a3"/>
        <w:rPr>
          <w:rFonts w:ascii="Traditional Arabic" w:hAnsi="Traditional Arabic" w:cs="Traditional Arabic"/>
          <w:kern w:val="24"/>
          <w:sz w:val="32"/>
          <w:szCs w:val="32"/>
        </w:rPr>
      </w:pPr>
    </w:p>
    <w:p w:rsidR="00E013F6" w:rsidRPr="009E5222" w:rsidRDefault="00E013F6" w:rsidP="00E013F6">
      <w:pPr>
        <w:pStyle w:val="a3"/>
        <w:numPr>
          <w:ilvl w:val="0"/>
          <w:numId w:val="5"/>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الوظيفة كيان نظامي يتضمن مجموعة من الواجبات والمسئوليات توجب على شاغلها التزامات معينة مقابل تمتعه بالحقوق والمزايا.</w:t>
      </w:r>
    </w:p>
    <w:p w:rsidR="00E013F6" w:rsidRPr="009E5222" w:rsidRDefault="00E013F6" w:rsidP="00E013F6">
      <w:pPr>
        <w:pStyle w:val="a3"/>
        <w:jc w:val="center"/>
        <w:rPr>
          <w:rFonts w:ascii="Traditional Arabic" w:hAnsi="Traditional Arabic" w:cs="Traditional Arabic"/>
          <w:kern w:val="24"/>
          <w:sz w:val="32"/>
          <w:szCs w:val="32"/>
          <w:rtl/>
          <w:lang w:val="fr-FR"/>
        </w:rPr>
      </w:pPr>
      <w:r w:rsidRPr="009E5222">
        <w:rPr>
          <w:rFonts w:ascii="Traditional Arabic" w:hAnsi="Traditional Arabic" w:cs="Traditional Arabic"/>
          <w:kern w:val="24"/>
          <w:sz w:val="32"/>
          <w:szCs w:val="32"/>
          <w:highlight w:val="lightGray"/>
          <w:rtl/>
        </w:rPr>
        <w:t>العبارة صحيحة</w:t>
      </w:r>
    </w:p>
    <w:p w:rsidR="00E013F6" w:rsidRPr="009E5222" w:rsidRDefault="00E013F6" w:rsidP="00E013F6">
      <w:pPr>
        <w:pStyle w:val="a3"/>
        <w:jc w:val="center"/>
        <w:rPr>
          <w:rFonts w:ascii="Traditional Arabic" w:hAnsi="Traditional Arabic" w:cs="Traditional Arabic"/>
          <w:kern w:val="24"/>
          <w:sz w:val="32"/>
          <w:szCs w:val="32"/>
          <w:lang w:val="fr-FR"/>
        </w:rPr>
      </w:pPr>
    </w:p>
    <w:p w:rsidR="00E013F6" w:rsidRPr="009E5222" w:rsidRDefault="00E013F6" w:rsidP="00E013F6">
      <w:pPr>
        <w:pStyle w:val="a3"/>
        <w:numPr>
          <w:ilvl w:val="0"/>
          <w:numId w:val="5"/>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 xml:space="preserve">لا يترك تحديد ما هو أخلاقي وما هو غير أخلاقي في منظمات الأعمال </w:t>
      </w:r>
      <w:proofErr w:type="spellStart"/>
      <w:r w:rsidRPr="009E5222">
        <w:rPr>
          <w:rFonts w:ascii="Traditional Arabic" w:hAnsi="Traditional Arabic" w:cs="Traditional Arabic"/>
          <w:kern w:val="24"/>
          <w:sz w:val="32"/>
          <w:szCs w:val="32"/>
          <w:rtl/>
        </w:rPr>
        <w:t>لقناعات</w:t>
      </w:r>
      <w:proofErr w:type="spellEnd"/>
      <w:r w:rsidRPr="009E5222">
        <w:rPr>
          <w:rFonts w:ascii="Traditional Arabic" w:hAnsi="Traditional Arabic" w:cs="Traditional Arabic"/>
          <w:kern w:val="24"/>
          <w:sz w:val="32"/>
          <w:szCs w:val="32"/>
          <w:rtl/>
        </w:rPr>
        <w:t xml:space="preserve"> العمال الشخصية.</w:t>
      </w:r>
    </w:p>
    <w:p w:rsidR="00E013F6" w:rsidRPr="009E5222" w:rsidRDefault="00E013F6" w:rsidP="00E013F6">
      <w:pPr>
        <w:pStyle w:val="a3"/>
        <w:jc w:val="center"/>
        <w:rPr>
          <w:rFonts w:ascii="Traditional Arabic" w:hAnsi="Traditional Arabic" w:cs="Traditional Arabic"/>
          <w:kern w:val="24"/>
          <w:sz w:val="32"/>
          <w:szCs w:val="32"/>
          <w:rtl/>
          <w:lang w:val="fr-FR"/>
        </w:rPr>
      </w:pPr>
      <w:r w:rsidRPr="009E5222">
        <w:rPr>
          <w:rFonts w:ascii="Traditional Arabic" w:hAnsi="Traditional Arabic" w:cs="Traditional Arabic"/>
          <w:kern w:val="24"/>
          <w:sz w:val="32"/>
          <w:szCs w:val="32"/>
          <w:highlight w:val="lightGray"/>
          <w:rtl/>
        </w:rPr>
        <w:t>العبارة صحيحة</w:t>
      </w:r>
    </w:p>
    <w:p w:rsidR="00E013F6" w:rsidRPr="009E5222" w:rsidRDefault="00E013F6" w:rsidP="00E013F6">
      <w:pPr>
        <w:pStyle w:val="a3"/>
        <w:jc w:val="center"/>
        <w:rPr>
          <w:rFonts w:ascii="Traditional Arabic" w:hAnsi="Traditional Arabic" w:cs="Traditional Arabic"/>
          <w:kern w:val="24"/>
          <w:sz w:val="32"/>
          <w:szCs w:val="32"/>
        </w:rPr>
      </w:pPr>
    </w:p>
    <w:p w:rsidR="00E013F6" w:rsidRPr="009E5222" w:rsidRDefault="00E013F6" w:rsidP="00E013F6">
      <w:pPr>
        <w:pStyle w:val="a3"/>
        <w:numPr>
          <w:ilvl w:val="0"/>
          <w:numId w:val="5"/>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لا تؤثر مرجعية العامل السياسية أو الدينية أو الأدبية على اتجاهاته وسلوكياته الأخلاقية أو غير الأخلاقية داخل المنظمة.</w:t>
      </w:r>
    </w:p>
    <w:p w:rsidR="00E013F6" w:rsidRPr="009E5222" w:rsidRDefault="00E013F6" w:rsidP="00E013F6">
      <w:pPr>
        <w:pStyle w:val="a3"/>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highlight w:val="lightGray"/>
          <w:rtl/>
        </w:rPr>
        <w:t>العبارة خاطئة</w:t>
      </w:r>
    </w:p>
    <w:p w:rsidR="00E013F6" w:rsidRPr="009E5222" w:rsidRDefault="00E013F6" w:rsidP="00E013F6">
      <w:pPr>
        <w:pStyle w:val="a3"/>
        <w:jc w:val="center"/>
        <w:rPr>
          <w:rFonts w:ascii="Traditional Arabic" w:hAnsi="Traditional Arabic" w:cs="Traditional Arabic"/>
          <w:kern w:val="24"/>
          <w:sz w:val="32"/>
          <w:szCs w:val="32"/>
          <w:lang w:val="fr-FR"/>
        </w:rPr>
      </w:pPr>
    </w:p>
    <w:p w:rsidR="00E013F6" w:rsidRPr="009E5222" w:rsidRDefault="00E013F6" w:rsidP="00E013F6">
      <w:pPr>
        <w:pStyle w:val="a3"/>
        <w:numPr>
          <w:ilvl w:val="0"/>
          <w:numId w:val="5"/>
        </w:numPr>
        <w:jc w:val="center"/>
        <w:rPr>
          <w:rFonts w:ascii="Traditional Arabic" w:hAnsi="Traditional Arabic" w:cs="Traditional Arabic"/>
          <w:kern w:val="24"/>
          <w:sz w:val="32"/>
          <w:szCs w:val="32"/>
          <w:lang w:val="fr-FR"/>
        </w:rPr>
      </w:pPr>
      <w:r w:rsidRPr="009E5222">
        <w:rPr>
          <w:rFonts w:ascii="Traditional Arabic" w:hAnsi="Traditional Arabic" w:cs="Traditional Arabic"/>
          <w:kern w:val="24"/>
          <w:sz w:val="32"/>
          <w:szCs w:val="32"/>
          <w:rtl/>
        </w:rPr>
        <w:t>توافق قيم العمال مع قيم المنظمة تدفعهم لمزيد من التفاعل وبالتالي يرتفع ويتحسن أداء العمل</w:t>
      </w:r>
      <w:r w:rsidRPr="009E5222">
        <w:rPr>
          <w:rFonts w:ascii="Traditional Arabic" w:hAnsi="Traditional Arabic" w:cs="Traditional Arabic"/>
          <w:kern w:val="24"/>
          <w:sz w:val="32"/>
          <w:szCs w:val="32"/>
          <w:rtl/>
          <w:lang w:val="fr-FR"/>
        </w:rPr>
        <w:t>.</w:t>
      </w:r>
    </w:p>
    <w:p w:rsidR="00E013F6" w:rsidRPr="009E5222" w:rsidRDefault="00E013F6" w:rsidP="00E013F6">
      <w:pPr>
        <w:pStyle w:val="a3"/>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highlight w:val="lightGray"/>
          <w:rtl/>
        </w:rPr>
        <w:t>العبارة صحيحة</w:t>
      </w:r>
    </w:p>
    <w:p w:rsidR="00E013F6" w:rsidRPr="009E5222" w:rsidRDefault="00E013F6" w:rsidP="00E013F6">
      <w:pPr>
        <w:pStyle w:val="a3"/>
        <w:jc w:val="center"/>
        <w:rPr>
          <w:rFonts w:ascii="Traditional Arabic" w:hAnsi="Traditional Arabic" w:cs="Traditional Arabic"/>
          <w:kern w:val="24"/>
          <w:sz w:val="32"/>
          <w:szCs w:val="32"/>
        </w:rPr>
      </w:pPr>
    </w:p>
    <w:p w:rsidR="00E013F6" w:rsidRPr="009E5222" w:rsidRDefault="00E013F6" w:rsidP="00E013F6">
      <w:pPr>
        <w:pStyle w:val="a3"/>
        <w:numPr>
          <w:ilvl w:val="0"/>
          <w:numId w:val="5"/>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لتقويم أخلاقيات العمل ضرورة غض الطرف عن الأفعال أو الأخطاء البسيطة التي تصدر من أشخاص ذو خلق.</w:t>
      </w:r>
    </w:p>
    <w:p w:rsidR="00E013F6" w:rsidRPr="009E5222" w:rsidRDefault="00E013F6" w:rsidP="00E013F6">
      <w:pPr>
        <w:pStyle w:val="a3"/>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highlight w:val="lightGray"/>
          <w:rtl/>
        </w:rPr>
        <w:t>العبارة صحيحة</w:t>
      </w:r>
    </w:p>
    <w:p w:rsidR="00E013F6" w:rsidRPr="009E5222" w:rsidRDefault="00E013F6" w:rsidP="00E013F6">
      <w:pPr>
        <w:pStyle w:val="a3"/>
        <w:jc w:val="center"/>
        <w:rPr>
          <w:rFonts w:ascii="Traditional Arabic" w:hAnsi="Traditional Arabic" w:cs="Traditional Arabic"/>
          <w:kern w:val="24"/>
          <w:sz w:val="32"/>
          <w:szCs w:val="32"/>
          <w:lang w:val="fr-FR"/>
        </w:rPr>
      </w:pPr>
    </w:p>
    <w:p w:rsidR="00E013F6" w:rsidRPr="009E5222" w:rsidRDefault="00E013F6" w:rsidP="00E013F6">
      <w:pPr>
        <w:pStyle w:val="a3"/>
        <w:numPr>
          <w:ilvl w:val="0"/>
          <w:numId w:val="5"/>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على القائد الإداري ألا يمسك بيده جميع الخيوط ويفوض صلاحياته للمرؤوسين حفاظاً على مصلحة العمل.</w:t>
      </w:r>
    </w:p>
    <w:p w:rsidR="00E013F6" w:rsidRPr="009E5222" w:rsidRDefault="00E013F6" w:rsidP="00E013F6">
      <w:pPr>
        <w:pStyle w:val="a3"/>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highlight w:val="lightGray"/>
          <w:rtl/>
        </w:rPr>
        <w:t>العبارة صحيحة</w:t>
      </w:r>
    </w:p>
    <w:p w:rsidR="00E013F6" w:rsidRPr="009E5222" w:rsidRDefault="00E013F6" w:rsidP="00E013F6">
      <w:pPr>
        <w:pStyle w:val="a3"/>
        <w:jc w:val="center"/>
        <w:rPr>
          <w:rFonts w:ascii="Traditional Arabic" w:hAnsi="Traditional Arabic" w:cs="Traditional Arabic"/>
          <w:kern w:val="24"/>
          <w:sz w:val="32"/>
          <w:szCs w:val="32"/>
        </w:rPr>
      </w:pPr>
    </w:p>
    <w:p w:rsidR="00E013F6" w:rsidRPr="009E5222" w:rsidRDefault="00E013F6" w:rsidP="00E013F6">
      <w:pPr>
        <w:pStyle w:val="a3"/>
        <w:numPr>
          <w:ilvl w:val="0"/>
          <w:numId w:val="5"/>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 xml:space="preserve">العمل هو كل ما يقوم </w:t>
      </w:r>
      <w:proofErr w:type="spellStart"/>
      <w:r w:rsidRPr="009E5222">
        <w:rPr>
          <w:rFonts w:ascii="Traditional Arabic" w:hAnsi="Traditional Arabic" w:cs="Traditional Arabic"/>
          <w:kern w:val="24"/>
          <w:sz w:val="32"/>
          <w:szCs w:val="32"/>
          <w:rtl/>
        </w:rPr>
        <w:t>به</w:t>
      </w:r>
      <w:proofErr w:type="spellEnd"/>
      <w:r w:rsidRPr="009E5222">
        <w:rPr>
          <w:rFonts w:ascii="Traditional Arabic" w:hAnsi="Traditional Arabic" w:cs="Traditional Arabic"/>
          <w:kern w:val="24"/>
          <w:sz w:val="32"/>
          <w:szCs w:val="32"/>
          <w:rtl/>
        </w:rPr>
        <w:t xml:space="preserve"> الإنسان من نشاط في وظيفة أو مهنة أو حرفة.</w:t>
      </w:r>
    </w:p>
    <w:p w:rsidR="00E013F6" w:rsidRPr="009E5222" w:rsidRDefault="00E013F6" w:rsidP="00E013F6">
      <w:pPr>
        <w:pStyle w:val="a3"/>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highlight w:val="lightGray"/>
          <w:rtl/>
        </w:rPr>
        <w:t>العبارة خاطئة</w:t>
      </w:r>
    </w:p>
    <w:p w:rsidR="00E013F6" w:rsidRPr="009E5222" w:rsidRDefault="00E013F6" w:rsidP="00E013F6">
      <w:pPr>
        <w:pStyle w:val="a3"/>
        <w:jc w:val="center"/>
        <w:rPr>
          <w:rFonts w:ascii="Traditional Arabic" w:hAnsi="Traditional Arabic" w:cs="Traditional Arabic"/>
          <w:kern w:val="24"/>
          <w:sz w:val="32"/>
          <w:szCs w:val="32"/>
          <w:lang w:val="fr-FR"/>
        </w:rPr>
      </w:pPr>
    </w:p>
    <w:p w:rsidR="00E013F6" w:rsidRPr="009E5222" w:rsidRDefault="00E013F6" w:rsidP="00E013F6">
      <w:pPr>
        <w:pStyle w:val="a3"/>
        <w:numPr>
          <w:ilvl w:val="0"/>
          <w:numId w:val="5"/>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العمل في الإسلام مطلوب ومطلق في جميع مجالات الحياة كالزراعة والصناعة والتجارة بدون قيود أو شروط.</w:t>
      </w:r>
    </w:p>
    <w:p w:rsidR="00E013F6" w:rsidRPr="009E5222" w:rsidRDefault="00E013F6" w:rsidP="00E013F6">
      <w:pPr>
        <w:pStyle w:val="a3"/>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highlight w:val="lightGray"/>
          <w:rtl/>
        </w:rPr>
        <w:t>العبارة خاطئة</w:t>
      </w:r>
    </w:p>
    <w:p w:rsidR="00E013F6" w:rsidRPr="009E5222" w:rsidRDefault="00E013F6" w:rsidP="00E013F6">
      <w:pPr>
        <w:pStyle w:val="a3"/>
        <w:jc w:val="center"/>
        <w:rPr>
          <w:rFonts w:ascii="Traditional Arabic" w:hAnsi="Traditional Arabic" w:cs="Traditional Arabic"/>
          <w:kern w:val="24"/>
          <w:sz w:val="32"/>
          <w:szCs w:val="32"/>
        </w:rPr>
      </w:pPr>
    </w:p>
    <w:p w:rsidR="00E013F6" w:rsidRPr="009E5222" w:rsidRDefault="00E013F6" w:rsidP="00E013F6">
      <w:pPr>
        <w:pStyle w:val="a3"/>
        <w:numPr>
          <w:ilvl w:val="0"/>
          <w:numId w:val="5"/>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يجب أن تكون سياسة الإعلام في الدولة والصحافة ومؤسسات الرأي مقتصرة على المسائل السياسية والاقتصادية والرياضية وترك المسائل الأخلاقية للمؤسسات الدينية.</w:t>
      </w:r>
    </w:p>
    <w:p w:rsidR="00E013F6" w:rsidRPr="009E5222" w:rsidRDefault="00E013F6" w:rsidP="00E013F6">
      <w:pPr>
        <w:pStyle w:val="a3"/>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highlight w:val="lightGray"/>
          <w:rtl/>
        </w:rPr>
        <w:t>العبارة خاطئة</w:t>
      </w:r>
    </w:p>
    <w:p w:rsidR="00E013F6" w:rsidRPr="009E5222" w:rsidRDefault="00E013F6" w:rsidP="00E013F6">
      <w:pPr>
        <w:pStyle w:val="a3"/>
        <w:jc w:val="center"/>
        <w:rPr>
          <w:rFonts w:ascii="Traditional Arabic" w:hAnsi="Traditional Arabic" w:cs="Traditional Arabic"/>
          <w:kern w:val="24"/>
          <w:sz w:val="32"/>
          <w:szCs w:val="32"/>
          <w:rtl/>
          <w:lang w:val="fr-FR"/>
        </w:rPr>
      </w:pPr>
    </w:p>
    <w:p w:rsidR="00E013F6" w:rsidRPr="009E5222" w:rsidRDefault="00E013F6" w:rsidP="00E013F6">
      <w:pPr>
        <w:pStyle w:val="a3"/>
        <w:numPr>
          <w:ilvl w:val="0"/>
          <w:numId w:val="5"/>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يلعب ضمير الإنسان الصالح دوراً كبيراً في إتباع الشخص سلوكاً أخلاقياً يهدف إلى تحقيق مصالح المؤسسة.</w:t>
      </w:r>
    </w:p>
    <w:p w:rsidR="00E013F6" w:rsidRPr="009E5222" w:rsidRDefault="00E013F6" w:rsidP="00E013F6">
      <w:pPr>
        <w:pStyle w:val="a3"/>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highlight w:val="lightGray"/>
          <w:rtl/>
        </w:rPr>
        <w:t>العبارة صحيحة</w:t>
      </w:r>
    </w:p>
    <w:p w:rsidR="00E013F6" w:rsidRPr="009E5222" w:rsidRDefault="00E013F6" w:rsidP="00E013F6">
      <w:pPr>
        <w:pStyle w:val="a3"/>
        <w:jc w:val="center"/>
        <w:rPr>
          <w:rFonts w:ascii="Traditional Arabic" w:hAnsi="Traditional Arabic" w:cs="Traditional Arabic"/>
          <w:kern w:val="24"/>
          <w:sz w:val="32"/>
          <w:szCs w:val="32"/>
        </w:rPr>
      </w:pPr>
    </w:p>
    <w:p w:rsidR="00E013F6" w:rsidRPr="009E5222" w:rsidRDefault="00E013F6" w:rsidP="00E013F6">
      <w:pPr>
        <w:pStyle w:val="a3"/>
        <w:numPr>
          <w:ilvl w:val="0"/>
          <w:numId w:val="5"/>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يظهر حسن معاملة الزملاء في التحية والابتسامة والتعاون والنصح والتغاضي عن العيوب والأخطاء الغير مقصودة والدخول معهم في تنافس في مسابقات وظيفية.</w:t>
      </w:r>
    </w:p>
    <w:p w:rsidR="00E013F6" w:rsidRPr="009E5222" w:rsidRDefault="00E013F6" w:rsidP="00E013F6">
      <w:pPr>
        <w:pStyle w:val="a3"/>
        <w:jc w:val="center"/>
        <w:rPr>
          <w:rFonts w:ascii="Traditional Arabic" w:hAnsi="Traditional Arabic" w:cs="Traditional Arabic"/>
          <w:kern w:val="24"/>
          <w:sz w:val="32"/>
          <w:szCs w:val="32"/>
          <w:rtl/>
          <w:lang w:val="fr-FR"/>
        </w:rPr>
      </w:pPr>
      <w:r w:rsidRPr="009E5222">
        <w:rPr>
          <w:rFonts w:ascii="Traditional Arabic" w:hAnsi="Traditional Arabic" w:cs="Traditional Arabic"/>
          <w:kern w:val="24"/>
          <w:sz w:val="32"/>
          <w:szCs w:val="32"/>
          <w:highlight w:val="lightGray"/>
          <w:rtl/>
        </w:rPr>
        <w:t>العبارة صحيحة</w:t>
      </w:r>
    </w:p>
    <w:p w:rsidR="00E013F6" w:rsidRPr="009E5222" w:rsidRDefault="00E013F6" w:rsidP="00E013F6">
      <w:pPr>
        <w:pStyle w:val="a3"/>
        <w:jc w:val="center"/>
        <w:rPr>
          <w:rFonts w:ascii="Traditional Arabic" w:hAnsi="Traditional Arabic" w:cs="Traditional Arabic"/>
          <w:kern w:val="24"/>
          <w:sz w:val="32"/>
          <w:szCs w:val="32"/>
          <w:lang w:val="fr-FR"/>
        </w:rPr>
      </w:pPr>
    </w:p>
    <w:p w:rsidR="00E013F6" w:rsidRPr="009E5222" w:rsidRDefault="00E013F6" w:rsidP="00E013F6">
      <w:pPr>
        <w:pStyle w:val="a3"/>
        <w:numPr>
          <w:ilvl w:val="0"/>
          <w:numId w:val="5"/>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 xml:space="preserve">العاملون يتأثرون بما يلقيه عليهم القائد الإداري من تعاليم وقرارات تستحوذ قلوبهم ومشاعرهم </w:t>
      </w:r>
      <w:proofErr w:type="spellStart"/>
      <w:r w:rsidRPr="009E5222">
        <w:rPr>
          <w:rFonts w:ascii="Traditional Arabic" w:hAnsi="Traditional Arabic" w:cs="Traditional Arabic"/>
          <w:kern w:val="24"/>
          <w:sz w:val="32"/>
          <w:szCs w:val="32"/>
          <w:rtl/>
        </w:rPr>
        <w:t>،</w:t>
      </w:r>
      <w:proofErr w:type="spellEnd"/>
      <w:r w:rsidRPr="009E5222">
        <w:rPr>
          <w:rFonts w:ascii="Traditional Arabic" w:hAnsi="Traditional Arabic" w:cs="Traditional Arabic"/>
          <w:kern w:val="24"/>
          <w:sz w:val="32"/>
          <w:szCs w:val="32"/>
          <w:rtl/>
        </w:rPr>
        <w:t xml:space="preserve"> وعدم مصداقيته يحول هذه التعاليم والقرارات إلى مادة سخرية بين العاملين.</w:t>
      </w:r>
    </w:p>
    <w:p w:rsidR="00E013F6" w:rsidRPr="009E5222" w:rsidRDefault="00E013F6" w:rsidP="00E013F6">
      <w:pPr>
        <w:pStyle w:val="a3"/>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highlight w:val="lightGray"/>
          <w:rtl/>
        </w:rPr>
        <w:t>العبارة صحيحة</w:t>
      </w:r>
    </w:p>
    <w:p w:rsidR="00E013F6" w:rsidRPr="009E5222" w:rsidRDefault="00E013F6" w:rsidP="00E013F6">
      <w:pPr>
        <w:pStyle w:val="a3"/>
        <w:jc w:val="center"/>
        <w:rPr>
          <w:rFonts w:ascii="Traditional Arabic" w:hAnsi="Traditional Arabic" w:cs="Traditional Arabic"/>
          <w:kern w:val="24"/>
          <w:sz w:val="32"/>
          <w:szCs w:val="32"/>
        </w:rPr>
      </w:pPr>
    </w:p>
    <w:p w:rsidR="00E013F6" w:rsidRPr="009E5222" w:rsidRDefault="00E013F6" w:rsidP="00E013F6">
      <w:pPr>
        <w:pStyle w:val="a3"/>
        <w:numPr>
          <w:ilvl w:val="0"/>
          <w:numId w:val="5"/>
        </w:numPr>
        <w:jc w:val="center"/>
        <w:rPr>
          <w:rFonts w:ascii="Traditional Arabic" w:hAnsi="Traditional Arabic" w:cs="Traditional Arabic"/>
          <w:kern w:val="24"/>
          <w:sz w:val="32"/>
          <w:szCs w:val="32"/>
          <w:rtl/>
          <w:lang w:val="fr-FR"/>
        </w:rPr>
      </w:pPr>
      <w:r w:rsidRPr="009E5222">
        <w:rPr>
          <w:rFonts w:ascii="Traditional Arabic" w:hAnsi="Traditional Arabic" w:cs="Traditional Arabic"/>
          <w:kern w:val="24"/>
          <w:sz w:val="32"/>
          <w:szCs w:val="32"/>
          <w:rtl/>
        </w:rPr>
        <w:t>الصديق المادح في جميع الأحوال يريد الخير لصديقه بعدم ذكر عيوبه.</w:t>
      </w:r>
    </w:p>
    <w:p w:rsidR="00E013F6" w:rsidRPr="009E5222" w:rsidRDefault="00E013F6" w:rsidP="00E013F6">
      <w:pPr>
        <w:pStyle w:val="a3"/>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highlight w:val="lightGray"/>
          <w:rtl/>
        </w:rPr>
        <w:t>العبارة خاطئة</w:t>
      </w:r>
    </w:p>
    <w:p w:rsidR="00E013F6" w:rsidRPr="009E5222" w:rsidRDefault="00E013F6" w:rsidP="00E013F6">
      <w:pPr>
        <w:pStyle w:val="a3"/>
        <w:jc w:val="center"/>
        <w:rPr>
          <w:rFonts w:ascii="Traditional Arabic" w:hAnsi="Traditional Arabic" w:cs="Traditional Arabic"/>
          <w:kern w:val="24"/>
          <w:sz w:val="32"/>
          <w:szCs w:val="32"/>
          <w:rtl/>
          <w:lang w:val="fr-FR"/>
        </w:rPr>
      </w:pPr>
    </w:p>
    <w:p w:rsidR="00E013F6" w:rsidRPr="009E5222" w:rsidRDefault="00E013F6" w:rsidP="00E013F6">
      <w:pPr>
        <w:pStyle w:val="a3"/>
        <w:numPr>
          <w:ilvl w:val="0"/>
          <w:numId w:val="5"/>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الموظف المتخصص من يتخذ قراره الفني في ضوء قيم المجتمع وإرادته وأن يكون قراره متأثر بشكل مباشر باحتياجات الناس وأهدافهم.</w:t>
      </w:r>
    </w:p>
    <w:p w:rsidR="00E013F6" w:rsidRPr="009E5222" w:rsidRDefault="00E013F6" w:rsidP="00E013F6">
      <w:pPr>
        <w:pStyle w:val="a3"/>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highlight w:val="lightGray"/>
          <w:rtl/>
        </w:rPr>
        <w:t>العبارة صحيحة</w:t>
      </w:r>
    </w:p>
    <w:p w:rsidR="00E013F6" w:rsidRPr="009E5222" w:rsidRDefault="00E013F6" w:rsidP="00E013F6">
      <w:pPr>
        <w:pStyle w:val="a3"/>
        <w:jc w:val="center"/>
        <w:rPr>
          <w:rFonts w:ascii="Traditional Arabic" w:hAnsi="Traditional Arabic" w:cs="Traditional Arabic"/>
          <w:kern w:val="24"/>
          <w:sz w:val="32"/>
          <w:szCs w:val="32"/>
        </w:rPr>
      </w:pPr>
    </w:p>
    <w:p w:rsidR="00E013F6" w:rsidRPr="009E5222" w:rsidRDefault="00E013F6" w:rsidP="00E013F6">
      <w:pPr>
        <w:pStyle w:val="a3"/>
        <w:numPr>
          <w:ilvl w:val="0"/>
          <w:numId w:val="5"/>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من حسن معاملة الزملاء التزام الموظف العام بعدم إبلاغ المسئولين عن أية مخالفة يرتكبها أحد الموظفين في الإدارة حتى لا تسود الفرقة بين الموظفين.</w:t>
      </w:r>
    </w:p>
    <w:p w:rsidR="00E013F6" w:rsidRPr="009E5222" w:rsidRDefault="00E013F6" w:rsidP="00E013F6">
      <w:pPr>
        <w:pStyle w:val="a3"/>
        <w:jc w:val="center"/>
        <w:rPr>
          <w:rFonts w:ascii="Traditional Arabic" w:hAnsi="Traditional Arabic" w:cs="Traditional Arabic"/>
          <w:kern w:val="24"/>
          <w:sz w:val="32"/>
          <w:szCs w:val="32"/>
          <w:rtl/>
          <w:lang w:val="fr-FR"/>
        </w:rPr>
      </w:pPr>
      <w:r w:rsidRPr="009E5222">
        <w:rPr>
          <w:rFonts w:ascii="Traditional Arabic" w:hAnsi="Traditional Arabic" w:cs="Traditional Arabic"/>
          <w:kern w:val="24"/>
          <w:sz w:val="32"/>
          <w:szCs w:val="32"/>
          <w:highlight w:val="lightGray"/>
          <w:rtl/>
        </w:rPr>
        <w:t>العبارة خاطئة</w:t>
      </w:r>
    </w:p>
    <w:p w:rsidR="00E013F6" w:rsidRPr="009E5222" w:rsidRDefault="00E013F6" w:rsidP="00E013F6">
      <w:pPr>
        <w:pStyle w:val="a3"/>
        <w:jc w:val="center"/>
        <w:rPr>
          <w:rFonts w:ascii="Traditional Arabic" w:hAnsi="Traditional Arabic" w:cs="Traditional Arabic"/>
          <w:kern w:val="24"/>
          <w:sz w:val="32"/>
          <w:szCs w:val="32"/>
          <w:lang w:val="fr-FR"/>
        </w:rPr>
      </w:pPr>
    </w:p>
    <w:p w:rsidR="00E013F6" w:rsidRPr="009E5222" w:rsidRDefault="00E013F6" w:rsidP="00E013F6">
      <w:pPr>
        <w:pStyle w:val="a3"/>
        <w:numPr>
          <w:ilvl w:val="0"/>
          <w:numId w:val="5"/>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يلتزم القائد الإداري بالإفصاح عن أسرار العمل متى طلبت الجهات الرسمية منه ذلك أو متى كان الإفصاح سيؤدي إلى كشف مخالفة.</w:t>
      </w:r>
    </w:p>
    <w:p w:rsidR="00E013F6" w:rsidRPr="009E5222" w:rsidRDefault="00E013F6" w:rsidP="00E013F6">
      <w:pPr>
        <w:pStyle w:val="a3"/>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highlight w:val="lightGray"/>
          <w:rtl/>
        </w:rPr>
        <w:t>العبارة صحيحة</w:t>
      </w:r>
    </w:p>
    <w:p w:rsidR="00E013F6" w:rsidRPr="009E5222" w:rsidRDefault="00E013F6" w:rsidP="00E013F6">
      <w:pPr>
        <w:pStyle w:val="a3"/>
        <w:jc w:val="center"/>
        <w:rPr>
          <w:rFonts w:ascii="Traditional Arabic" w:hAnsi="Traditional Arabic" w:cs="Traditional Arabic"/>
          <w:kern w:val="24"/>
          <w:sz w:val="32"/>
          <w:szCs w:val="32"/>
        </w:rPr>
      </w:pPr>
    </w:p>
    <w:p w:rsidR="00E013F6" w:rsidRPr="009E5222" w:rsidRDefault="00E013F6" w:rsidP="00E013F6">
      <w:pPr>
        <w:pStyle w:val="a3"/>
        <w:numPr>
          <w:ilvl w:val="0"/>
          <w:numId w:val="5"/>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عدم الاهتمام بغرس القيم والأخلاق الدينية في نفوس الأطفال في الأسرة والمجتمع يؤدي إلى سلوكيات غير حميدة بقبول الرشوة وعدم تحمل المسئولية.</w:t>
      </w:r>
    </w:p>
    <w:p w:rsidR="00E013F6" w:rsidRDefault="00E013F6" w:rsidP="00E013F6">
      <w:pPr>
        <w:pStyle w:val="a3"/>
        <w:jc w:val="center"/>
        <w:rPr>
          <w:rFonts w:ascii="Traditional Arabic" w:hAnsi="Traditional Arabic" w:cs="Traditional Arabic" w:hint="cs"/>
          <w:kern w:val="24"/>
          <w:sz w:val="32"/>
          <w:szCs w:val="32"/>
          <w:rtl/>
          <w:lang w:val="fr-FR"/>
        </w:rPr>
      </w:pPr>
      <w:r w:rsidRPr="009E5222">
        <w:rPr>
          <w:rFonts w:ascii="Traditional Arabic" w:hAnsi="Traditional Arabic" w:cs="Traditional Arabic"/>
          <w:kern w:val="24"/>
          <w:sz w:val="32"/>
          <w:szCs w:val="32"/>
          <w:highlight w:val="lightGray"/>
          <w:rtl/>
        </w:rPr>
        <w:lastRenderedPageBreak/>
        <w:t>العبارة صحيحة</w:t>
      </w:r>
    </w:p>
    <w:p w:rsidR="00E013F6" w:rsidRPr="009E5222" w:rsidRDefault="00E013F6" w:rsidP="00E013F6">
      <w:pPr>
        <w:pStyle w:val="a3"/>
        <w:jc w:val="center"/>
        <w:rPr>
          <w:rFonts w:ascii="Traditional Arabic" w:hAnsi="Traditional Arabic" w:cs="Traditional Arabic" w:hint="cs"/>
          <w:kern w:val="24"/>
          <w:sz w:val="32"/>
          <w:szCs w:val="32"/>
          <w:rtl/>
          <w:lang w:val="fr-FR"/>
        </w:rPr>
      </w:pPr>
    </w:p>
    <w:p w:rsidR="00E013F6" w:rsidRPr="009E5222" w:rsidRDefault="00E013F6" w:rsidP="00E013F6">
      <w:pPr>
        <w:pStyle w:val="a3"/>
        <w:numPr>
          <w:ilvl w:val="0"/>
          <w:numId w:val="6"/>
        </w:numPr>
        <w:jc w:val="center"/>
        <w:rPr>
          <w:rFonts w:ascii="Traditional Arabic" w:hAnsi="Traditional Arabic" w:cs="Traditional Arabic"/>
          <w:b/>
          <w:bCs/>
          <w:kern w:val="24"/>
          <w:sz w:val="32"/>
          <w:szCs w:val="32"/>
        </w:rPr>
      </w:pPr>
      <w:r w:rsidRPr="009E5222">
        <w:rPr>
          <w:rFonts w:ascii="Traditional Arabic" w:hAnsi="Traditional Arabic" w:cs="Traditional Arabic"/>
          <w:b/>
          <w:bCs/>
          <w:kern w:val="24"/>
          <w:sz w:val="32"/>
          <w:szCs w:val="32"/>
          <w:rtl/>
        </w:rPr>
        <w:t>اختار الإجابة الصحيحة</w:t>
      </w:r>
    </w:p>
    <w:p w:rsidR="00E013F6" w:rsidRPr="009E5222" w:rsidRDefault="00E013F6" w:rsidP="00E013F6">
      <w:pPr>
        <w:pStyle w:val="a3"/>
        <w:numPr>
          <w:ilvl w:val="0"/>
          <w:numId w:val="7"/>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 xml:space="preserve">انتشار ظاهرة الغش في الامتحانات سببها </w:t>
      </w:r>
      <w:proofErr w:type="spellStart"/>
      <w:r w:rsidRPr="009E5222">
        <w:rPr>
          <w:rFonts w:ascii="Traditional Arabic" w:hAnsi="Traditional Arabic" w:cs="Traditional Arabic"/>
          <w:kern w:val="24"/>
          <w:sz w:val="32"/>
          <w:szCs w:val="32"/>
          <w:rtl/>
        </w:rPr>
        <w:t>:</w:t>
      </w:r>
      <w:proofErr w:type="spellEnd"/>
    </w:p>
    <w:p w:rsidR="00E013F6" w:rsidRPr="009E5222" w:rsidRDefault="00E013F6" w:rsidP="00E013F6">
      <w:pPr>
        <w:pStyle w:val="a3"/>
        <w:numPr>
          <w:ilvl w:val="0"/>
          <w:numId w:val="8"/>
        </w:numPr>
        <w:jc w:val="center"/>
        <w:rPr>
          <w:rFonts w:ascii="Traditional Arabic" w:hAnsi="Traditional Arabic" w:cs="Traditional Arabic"/>
          <w:kern w:val="24"/>
          <w:sz w:val="32"/>
          <w:szCs w:val="32"/>
          <w:highlight w:val="lightGray"/>
        </w:rPr>
      </w:pPr>
      <w:r w:rsidRPr="009E5222">
        <w:rPr>
          <w:rFonts w:ascii="Traditional Arabic" w:hAnsi="Traditional Arabic" w:cs="Traditional Arabic"/>
          <w:kern w:val="24"/>
          <w:sz w:val="32"/>
          <w:szCs w:val="32"/>
          <w:highlight w:val="lightGray"/>
          <w:rtl/>
        </w:rPr>
        <w:t>نظام التعليم في المجتمع.</w:t>
      </w:r>
    </w:p>
    <w:p w:rsidR="00E013F6" w:rsidRPr="009E5222" w:rsidRDefault="00E013F6" w:rsidP="00E013F6">
      <w:pPr>
        <w:pStyle w:val="a3"/>
        <w:numPr>
          <w:ilvl w:val="0"/>
          <w:numId w:val="8"/>
        </w:numPr>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rtl/>
        </w:rPr>
        <w:t>وسائل الإعلام.</w:t>
      </w:r>
    </w:p>
    <w:p w:rsidR="00E013F6" w:rsidRPr="009E5222" w:rsidRDefault="00E013F6" w:rsidP="00E013F6">
      <w:pPr>
        <w:pStyle w:val="a3"/>
        <w:numPr>
          <w:ilvl w:val="0"/>
          <w:numId w:val="8"/>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التأثر بالجماعات المرجعية.</w:t>
      </w:r>
    </w:p>
    <w:p w:rsidR="00E013F6" w:rsidRPr="009E5222" w:rsidRDefault="00E013F6" w:rsidP="00E013F6">
      <w:pPr>
        <w:pStyle w:val="a3"/>
        <w:jc w:val="center"/>
        <w:rPr>
          <w:rFonts w:ascii="Traditional Arabic" w:hAnsi="Traditional Arabic" w:cs="Traditional Arabic"/>
          <w:kern w:val="24"/>
          <w:sz w:val="32"/>
          <w:szCs w:val="32"/>
        </w:rPr>
      </w:pPr>
    </w:p>
    <w:p w:rsidR="00E013F6" w:rsidRPr="009E5222" w:rsidRDefault="00E013F6" w:rsidP="00E013F6">
      <w:pPr>
        <w:pStyle w:val="a3"/>
        <w:numPr>
          <w:ilvl w:val="0"/>
          <w:numId w:val="7"/>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 xml:space="preserve">تستطيع المنظمة توسيع نشاطها </w:t>
      </w:r>
      <w:proofErr w:type="spellStart"/>
      <w:r w:rsidRPr="009E5222">
        <w:rPr>
          <w:rFonts w:ascii="Traditional Arabic" w:hAnsi="Traditional Arabic" w:cs="Traditional Arabic"/>
          <w:kern w:val="24"/>
          <w:sz w:val="32"/>
          <w:szCs w:val="32"/>
          <w:rtl/>
        </w:rPr>
        <w:t>وقيامها</w:t>
      </w:r>
      <w:proofErr w:type="spellEnd"/>
      <w:r w:rsidRPr="009E5222">
        <w:rPr>
          <w:rFonts w:ascii="Traditional Arabic" w:hAnsi="Traditional Arabic" w:cs="Traditional Arabic"/>
          <w:kern w:val="24"/>
          <w:sz w:val="32"/>
          <w:szCs w:val="32"/>
          <w:rtl/>
        </w:rPr>
        <w:t xml:space="preserve"> بمشروعات ضخمة وتحقيق أرباح كبيرة إذا كان سلوكها أخلاقي مع </w:t>
      </w:r>
      <w:proofErr w:type="spellStart"/>
      <w:r w:rsidRPr="009E5222">
        <w:rPr>
          <w:rFonts w:ascii="Traditional Arabic" w:hAnsi="Traditional Arabic" w:cs="Traditional Arabic"/>
          <w:kern w:val="24"/>
          <w:sz w:val="32"/>
          <w:szCs w:val="32"/>
          <w:rtl/>
        </w:rPr>
        <w:t>:</w:t>
      </w:r>
      <w:proofErr w:type="spellEnd"/>
    </w:p>
    <w:p w:rsidR="00E013F6" w:rsidRPr="009E5222" w:rsidRDefault="00E013F6" w:rsidP="00E013F6">
      <w:pPr>
        <w:pStyle w:val="a3"/>
        <w:numPr>
          <w:ilvl w:val="0"/>
          <w:numId w:val="9"/>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الموردين.</w:t>
      </w:r>
    </w:p>
    <w:p w:rsidR="00E013F6" w:rsidRPr="009E5222" w:rsidRDefault="00E013F6" w:rsidP="00E013F6">
      <w:pPr>
        <w:pStyle w:val="a3"/>
        <w:numPr>
          <w:ilvl w:val="0"/>
          <w:numId w:val="9"/>
        </w:numPr>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rtl/>
        </w:rPr>
        <w:t>العاملين.</w:t>
      </w:r>
    </w:p>
    <w:p w:rsidR="00E013F6" w:rsidRPr="009E5222" w:rsidRDefault="00E013F6" w:rsidP="00E013F6">
      <w:pPr>
        <w:pStyle w:val="a3"/>
        <w:numPr>
          <w:ilvl w:val="0"/>
          <w:numId w:val="9"/>
        </w:numPr>
        <w:jc w:val="center"/>
        <w:rPr>
          <w:rFonts w:ascii="Traditional Arabic" w:hAnsi="Traditional Arabic" w:cs="Traditional Arabic"/>
          <w:kern w:val="24"/>
          <w:sz w:val="32"/>
          <w:szCs w:val="32"/>
          <w:highlight w:val="lightGray"/>
        </w:rPr>
      </w:pPr>
      <w:r w:rsidRPr="009E5222">
        <w:rPr>
          <w:rFonts w:ascii="Traditional Arabic" w:hAnsi="Traditional Arabic" w:cs="Traditional Arabic"/>
          <w:kern w:val="24"/>
          <w:sz w:val="32"/>
          <w:szCs w:val="32"/>
          <w:highlight w:val="lightGray"/>
          <w:rtl/>
        </w:rPr>
        <w:t>المنافسين.</w:t>
      </w:r>
    </w:p>
    <w:p w:rsidR="00E013F6" w:rsidRPr="009E5222" w:rsidRDefault="00E013F6" w:rsidP="00E013F6">
      <w:pPr>
        <w:pStyle w:val="a3"/>
        <w:ind w:left="1080"/>
        <w:jc w:val="center"/>
        <w:rPr>
          <w:rFonts w:ascii="Traditional Arabic" w:hAnsi="Traditional Arabic" w:cs="Traditional Arabic"/>
          <w:kern w:val="24"/>
          <w:sz w:val="32"/>
          <w:szCs w:val="32"/>
          <w:highlight w:val="lightGray"/>
        </w:rPr>
      </w:pPr>
    </w:p>
    <w:p w:rsidR="00E013F6" w:rsidRPr="009E5222" w:rsidRDefault="00E013F6" w:rsidP="00E013F6">
      <w:pPr>
        <w:pStyle w:val="a3"/>
        <w:numPr>
          <w:ilvl w:val="0"/>
          <w:numId w:val="7"/>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 xml:space="preserve">إن كون العمل عبادة ووسيلة للتنمية الوطنية وازدهار الوطن وتحسين مستوي الدخل يتطلب </w:t>
      </w:r>
      <w:proofErr w:type="spellStart"/>
      <w:r w:rsidRPr="009E5222">
        <w:rPr>
          <w:rFonts w:ascii="Traditional Arabic" w:hAnsi="Traditional Arabic" w:cs="Traditional Arabic"/>
          <w:kern w:val="24"/>
          <w:sz w:val="32"/>
          <w:szCs w:val="32"/>
          <w:rtl/>
        </w:rPr>
        <w:t>:</w:t>
      </w:r>
      <w:proofErr w:type="spellEnd"/>
    </w:p>
    <w:p w:rsidR="00E013F6" w:rsidRPr="009E5222" w:rsidRDefault="00E013F6" w:rsidP="00E013F6">
      <w:pPr>
        <w:pStyle w:val="a3"/>
        <w:numPr>
          <w:ilvl w:val="0"/>
          <w:numId w:val="10"/>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تنمية الرقابة الذاتية.</w:t>
      </w:r>
    </w:p>
    <w:p w:rsidR="00E013F6" w:rsidRPr="009E5222" w:rsidRDefault="00E013F6" w:rsidP="00E013F6">
      <w:pPr>
        <w:pStyle w:val="a3"/>
        <w:numPr>
          <w:ilvl w:val="0"/>
          <w:numId w:val="10"/>
        </w:numPr>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rtl/>
        </w:rPr>
        <w:t>وجود قدوة حسنة.</w:t>
      </w:r>
    </w:p>
    <w:p w:rsidR="00E013F6" w:rsidRPr="009E5222" w:rsidRDefault="00E013F6" w:rsidP="00E013F6">
      <w:pPr>
        <w:pStyle w:val="a3"/>
        <w:numPr>
          <w:ilvl w:val="0"/>
          <w:numId w:val="10"/>
        </w:numPr>
        <w:jc w:val="center"/>
        <w:rPr>
          <w:rFonts w:ascii="Traditional Arabic" w:hAnsi="Traditional Arabic" w:cs="Traditional Arabic"/>
          <w:kern w:val="24"/>
          <w:sz w:val="32"/>
          <w:szCs w:val="32"/>
          <w:highlight w:val="lightGray"/>
        </w:rPr>
      </w:pPr>
      <w:r w:rsidRPr="009E5222">
        <w:rPr>
          <w:rFonts w:ascii="Traditional Arabic" w:hAnsi="Traditional Arabic" w:cs="Traditional Arabic"/>
          <w:kern w:val="24"/>
          <w:sz w:val="32"/>
          <w:szCs w:val="32"/>
          <w:highlight w:val="lightGray"/>
          <w:rtl/>
        </w:rPr>
        <w:t>تصحيح الفهم الديني والوطني للوظيفة.</w:t>
      </w:r>
    </w:p>
    <w:p w:rsidR="00E013F6" w:rsidRPr="009E5222" w:rsidRDefault="00E013F6" w:rsidP="00E013F6">
      <w:pPr>
        <w:pStyle w:val="a3"/>
        <w:ind w:left="360"/>
        <w:jc w:val="center"/>
        <w:rPr>
          <w:rFonts w:ascii="Traditional Arabic" w:hAnsi="Traditional Arabic" w:cs="Traditional Arabic"/>
          <w:kern w:val="24"/>
          <w:sz w:val="32"/>
          <w:szCs w:val="32"/>
        </w:rPr>
      </w:pPr>
    </w:p>
    <w:p w:rsidR="00E013F6" w:rsidRPr="009E5222" w:rsidRDefault="00E013F6" w:rsidP="00E013F6">
      <w:pPr>
        <w:pStyle w:val="a3"/>
        <w:numPr>
          <w:ilvl w:val="0"/>
          <w:numId w:val="7"/>
        </w:numPr>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rtl/>
        </w:rPr>
        <w:t xml:space="preserve">إذا كان صاحب العمل متمسك بالأخلاق الكريمة فإن العمال سوف يقومون بتطبيق هذه الأخلاق الكريمة </w:t>
      </w:r>
      <w:proofErr w:type="spellStart"/>
      <w:r w:rsidRPr="009E5222">
        <w:rPr>
          <w:rFonts w:ascii="Traditional Arabic" w:hAnsi="Traditional Arabic" w:cs="Traditional Arabic"/>
          <w:kern w:val="24"/>
          <w:sz w:val="32"/>
          <w:szCs w:val="32"/>
          <w:rtl/>
        </w:rPr>
        <w:t>،</w:t>
      </w:r>
      <w:proofErr w:type="spellEnd"/>
      <w:r w:rsidRPr="009E5222">
        <w:rPr>
          <w:rFonts w:ascii="Traditional Arabic" w:hAnsi="Traditional Arabic" w:cs="Traditional Arabic"/>
          <w:kern w:val="24"/>
          <w:sz w:val="32"/>
          <w:szCs w:val="32"/>
          <w:rtl/>
        </w:rPr>
        <w:t xml:space="preserve"> هذا يدل على </w:t>
      </w:r>
      <w:proofErr w:type="spellStart"/>
      <w:r w:rsidRPr="009E5222">
        <w:rPr>
          <w:rFonts w:ascii="Traditional Arabic" w:hAnsi="Traditional Arabic" w:cs="Traditional Arabic"/>
          <w:kern w:val="24"/>
          <w:sz w:val="32"/>
          <w:szCs w:val="32"/>
          <w:rtl/>
        </w:rPr>
        <w:t>:</w:t>
      </w:r>
      <w:proofErr w:type="spellEnd"/>
    </w:p>
    <w:p w:rsidR="00E013F6" w:rsidRPr="009E5222" w:rsidRDefault="00E013F6" w:rsidP="00E013F6">
      <w:pPr>
        <w:pStyle w:val="a3"/>
        <w:numPr>
          <w:ilvl w:val="0"/>
          <w:numId w:val="11"/>
        </w:numPr>
        <w:jc w:val="center"/>
        <w:rPr>
          <w:rFonts w:ascii="Traditional Arabic" w:hAnsi="Traditional Arabic" w:cs="Traditional Arabic"/>
          <w:kern w:val="24"/>
          <w:sz w:val="32"/>
          <w:szCs w:val="32"/>
          <w:highlight w:val="lightGray"/>
        </w:rPr>
      </w:pPr>
      <w:r w:rsidRPr="009E5222">
        <w:rPr>
          <w:rFonts w:ascii="Traditional Arabic" w:hAnsi="Traditional Arabic" w:cs="Traditional Arabic"/>
          <w:kern w:val="24"/>
          <w:sz w:val="32"/>
          <w:szCs w:val="32"/>
          <w:highlight w:val="lightGray"/>
          <w:rtl/>
        </w:rPr>
        <w:t>وجود قدوة حسنة.</w:t>
      </w:r>
    </w:p>
    <w:p w:rsidR="00E013F6" w:rsidRPr="009E5222" w:rsidRDefault="00E013F6" w:rsidP="00E013F6">
      <w:pPr>
        <w:pStyle w:val="a3"/>
        <w:numPr>
          <w:ilvl w:val="0"/>
          <w:numId w:val="11"/>
        </w:numPr>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rtl/>
        </w:rPr>
        <w:t>تحقيق المساواة بينهم.</w:t>
      </w:r>
    </w:p>
    <w:p w:rsidR="00E013F6" w:rsidRPr="009E5222" w:rsidRDefault="00E013F6" w:rsidP="00E013F6">
      <w:pPr>
        <w:pStyle w:val="a3"/>
        <w:numPr>
          <w:ilvl w:val="0"/>
          <w:numId w:val="11"/>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الشورى والتفويض.</w:t>
      </w:r>
    </w:p>
    <w:p w:rsidR="00E013F6" w:rsidRPr="009E5222" w:rsidRDefault="00E013F6" w:rsidP="00E013F6">
      <w:pPr>
        <w:pStyle w:val="a3"/>
        <w:ind w:left="1080"/>
        <w:jc w:val="center"/>
        <w:rPr>
          <w:rFonts w:ascii="Traditional Arabic" w:hAnsi="Traditional Arabic" w:cs="Traditional Arabic"/>
          <w:kern w:val="24"/>
          <w:sz w:val="32"/>
          <w:szCs w:val="32"/>
        </w:rPr>
      </w:pPr>
    </w:p>
    <w:p w:rsidR="00E013F6" w:rsidRPr="009E5222" w:rsidRDefault="00E013F6" w:rsidP="00E013F6">
      <w:pPr>
        <w:pStyle w:val="a3"/>
        <w:numPr>
          <w:ilvl w:val="0"/>
          <w:numId w:val="7"/>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 xml:space="preserve">عدم الالتزام بتطبيق الشريعة الإسلامية أو التخلي عنها سواء عمداً أو جهلاً بسبب الشبهات أو الشهوات أو وساوس الشياطين </w:t>
      </w:r>
      <w:proofErr w:type="spellStart"/>
      <w:r w:rsidRPr="009E5222">
        <w:rPr>
          <w:rFonts w:ascii="Traditional Arabic" w:hAnsi="Traditional Arabic" w:cs="Traditional Arabic"/>
          <w:kern w:val="24"/>
          <w:sz w:val="32"/>
          <w:szCs w:val="32"/>
          <w:rtl/>
        </w:rPr>
        <w:t>:</w:t>
      </w:r>
      <w:proofErr w:type="spellEnd"/>
    </w:p>
    <w:p w:rsidR="00E013F6" w:rsidRPr="009E5222" w:rsidRDefault="00E013F6" w:rsidP="00E013F6">
      <w:pPr>
        <w:pStyle w:val="a3"/>
        <w:numPr>
          <w:ilvl w:val="0"/>
          <w:numId w:val="12"/>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تلوث فكري.</w:t>
      </w:r>
    </w:p>
    <w:p w:rsidR="00E013F6" w:rsidRPr="009E5222" w:rsidRDefault="00E013F6" w:rsidP="00E013F6">
      <w:pPr>
        <w:pStyle w:val="a3"/>
        <w:numPr>
          <w:ilvl w:val="0"/>
          <w:numId w:val="12"/>
        </w:numPr>
        <w:jc w:val="center"/>
        <w:rPr>
          <w:rFonts w:ascii="Traditional Arabic" w:hAnsi="Traditional Arabic" w:cs="Traditional Arabic"/>
          <w:kern w:val="24"/>
          <w:sz w:val="32"/>
          <w:szCs w:val="32"/>
          <w:highlight w:val="lightGray"/>
          <w:rtl/>
        </w:rPr>
      </w:pPr>
      <w:r w:rsidRPr="009E5222">
        <w:rPr>
          <w:rFonts w:ascii="Traditional Arabic" w:hAnsi="Traditional Arabic" w:cs="Traditional Arabic"/>
          <w:kern w:val="24"/>
          <w:sz w:val="32"/>
          <w:szCs w:val="32"/>
          <w:highlight w:val="lightGray"/>
          <w:rtl/>
        </w:rPr>
        <w:t>تلوث عقائدي.</w:t>
      </w:r>
    </w:p>
    <w:p w:rsidR="00E013F6" w:rsidRPr="009E5222" w:rsidRDefault="00E013F6" w:rsidP="00E013F6">
      <w:pPr>
        <w:pStyle w:val="a3"/>
        <w:numPr>
          <w:ilvl w:val="0"/>
          <w:numId w:val="12"/>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تلوث قيمي.</w:t>
      </w:r>
    </w:p>
    <w:p w:rsidR="00E013F6" w:rsidRPr="009E5222" w:rsidRDefault="00E013F6" w:rsidP="00E013F6">
      <w:pPr>
        <w:pStyle w:val="a3"/>
        <w:ind w:left="1080"/>
        <w:jc w:val="center"/>
        <w:rPr>
          <w:rFonts w:ascii="Traditional Arabic" w:hAnsi="Traditional Arabic" w:cs="Traditional Arabic"/>
          <w:kern w:val="24"/>
          <w:sz w:val="32"/>
          <w:szCs w:val="32"/>
        </w:rPr>
      </w:pPr>
    </w:p>
    <w:p w:rsidR="00E013F6" w:rsidRPr="009E5222" w:rsidRDefault="00E013F6" w:rsidP="00E013F6">
      <w:pPr>
        <w:pStyle w:val="a3"/>
        <w:numPr>
          <w:ilvl w:val="0"/>
          <w:numId w:val="7"/>
        </w:numPr>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rtl/>
        </w:rPr>
        <w:t xml:space="preserve">"إن لم تكن ذئباً </w:t>
      </w:r>
      <w:proofErr w:type="spellStart"/>
      <w:r w:rsidRPr="009E5222">
        <w:rPr>
          <w:rFonts w:ascii="Traditional Arabic" w:hAnsi="Traditional Arabic" w:cs="Traditional Arabic"/>
          <w:kern w:val="24"/>
          <w:sz w:val="32"/>
          <w:szCs w:val="32"/>
          <w:rtl/>
        </w:rPr>
        <w:t>تأكلك</w:t>
      </w:r>
      <w:proofErr w:type="spellEnd"/>
      <w:r w:rsidRPr="009E5222">
        <w:rPr>
          <w:rFonts w:ascii="Traditional Arabic" w:hAnsi="Traditional Arabic" w:cs="Traditional Arabic"/>
          <w:kern w:val="24"/>
          <w:sz w:val="32"/>
          <w:szCs w:val="32"/>
          <w:rtl/>
        </w:rPr>
        <w:t xml:space="preserve"> </w:t>
      </w:r>
      <w:proofErr w:type="spellStart"/>
      <w:r w:rsidRPr="009E5222">
        <w:rPr>
          <w:rFonts w:ascii="Traditional Arabic" w:hAnsi="Traditional Arabic" w:cs="Traditional Arabic"/>
          <w:kern w:val="24"/>
          <w:sz w:val="32"/>
          <w:szCs w:val="32"/>
          <w:rtl/>
        </w:rPr>
        <w:t>الذئاب"</w:t>
      </w:r>
      <w:proofErr w:type="spellEnd"/>
      <w:r w:rsidRPr="009E5222">
        <w:rPr>
          <w:rFonts w:ascii="Traditional Arabic" w:hAnsi="Traditional Arabic" w:cs="Traditional Arabic"/>
          <w:kern w:val="24"/>
          <w:sz w:val="32"/>
          <w:szCs w:val="32"/>
          <w:rtl/>
        </w:rPr>
        <w:t xml:space="preserve"> هذه المقولة الغير أخلاقية سببها </w:t>
      </w:r>
      <w:proofErr w:type="spellStart"/>
      <w:r w:rsidRPr="009E5222">
        <w:rPr>
          <w:rFonts w:ascii="Traditional Arabic" w:hAnsi="Traditional Arabic" w:cs="Traditional Arabic"/>
          <w:kern w:val="24"/>
          <w:sz w:val="32"/>
          <w:szCs w:val="32"/>
          <w:rtl/>
        </w:rPr>
        <w:t>:</w:t>
      </w:r>
      <w:proofErr w:type="spellEnd"/>
    </w:p>
    <w:p w:rsidR="00E013F6" w:rsidRPr="009E5222" w:rsidRDefault="00E013F6" w:rsidP="00E013F6">
      <w:pPr>
        <w:pStyle w:val="a3"/>
        <w:numPr>
          <w:ilvl w:val="0"/>
          <w:numId w:val="13"/>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التأثر بالجماعات المرجعية.</w:t>
      </w:r>
    </w:p>
    <w:p w:rsidR="00E013F6" w:rsidRPr="009E5222" w:rsidRDefault="00E013F6" w:rsidP="00E013F6">
      <w:pPr>
        <w:pStyle w:val="a3"/>
        <w:numPr>
          <w:ilvl w:val="0"/>
          <w:numId w:val="13"/>
        </w:numPr>
        <w:jc w:val="center"/>
        <w:rPr>
          <w:rFonts w:ascii="Traditional Arabic" w:hAnsi="Traditional Arabic" w:cs="Traditional Arabic"/>
          <w:kern w:val="24"/>
          <w:sz w:val="32"/>
          <w:szCs w:val="32"/>
          <w:highlight w:val="lightGray"/>
          <w:rtl/>
        </w:rPr>
      </w:pPr>
      <w:r w:rsidRPr="009E5222">
        <w:rPr>
          <w:rFonts w:ascii="Traditional Arabic" w:hAnsi="Traditional Arabic" w:cs="Traditional Arabic"/>
          <w:kern w:val="24"/>
          <w:sz w:val="32"/>
          <w:szCs w:val="32"/>
          <w:highlight w:val="lightGray"/>
          <w:rtl/>
        </w:rPr>
        <w:t>الموروثات الثقافية للعاملين.</w:t>
      </w:r>
    </w:p>
    <w:p w:rsidR="00E013F6" w:rsidRPr="009E5222" w:rsidRDefault="00E013F6" w:rsidP="00E013F6">
      <w:pPr>
        <w:pStyle w:val="a3"/>
        <w:numPr>
          <w:ilvl w:val="0"/>
          <w:numId w:val="13"/>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نظام التعليم في المجتمع.</w:t>
      </w:r>
    </w:p>
    <w:p w:rsidR="00E013F6" w:rsidRPr="009E5222" w:rsidRDefault="00E013F6" w:rsidP="00E013F6">
      <w:pPr>
        <w:pStyle w:val="a3"/>
        <w:ind w:left="1080"/>
        <w:jc w:val="center"/>
        <w:rPr>
          <w:rFonts w:ascii="Traditional Arabic" w:hAnsi="Traditional Arabic" w:cs="Traditional Arabic"/>
          <w:kern w:val="24"/>
          <w:sz w:val="32"/>
          <w:szCs w:val="32"/>
        </w:rPr>
      </w:pPr>
    </w:p>
    <w:p w:rsidR="00E013F6" w:rsidRPr="009E5222" w:rsidRDefault="00E013F6" w:rsidP="00E013F6">
      <w:pPr>
        <w:pStyle w:val="a3"/>
        <w:numPr>
          <w:ilvl w:val="0"/>
          <w:numId w:val="7"/>
        </w:numPr>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rtl/>
        </w:rPr>
        <w:t xml:space="preserve">عمل يؤديه الفرد من خلال ممارسات تدريبية وتحتاج إلى خبرة ومهارة وتدريب طويل </w:t>
      </w:r>
      <w:proofErr w:type="spellStart"/>
      <w:r w:rsidRPr="009E5222">
        <w:rPr>
          <w:rFonts w:ascii="Traditional Arabic" w:hAnsi="Traditional Arabic" w:cs="Traditional Arabic"/>
          <w:kern w:val="24"/>
          <w:sz w:val="32"/>
          <w:szCs w:val="32"/>
          <w:rtl/>
        </w:rPr>
        <w:t>:</w:t>
      </w:r>
      <w:proofErr w:type="spellEnd"/>
    </w:p>
    <w:p w:rsidR="00E013F6" w:rsidRPr="009E5222" w:rsidRDefault="00E013F6" w:rsidP="00E013F6">
      <w:pPr>
        <w:pStyle w:val="a3"/>
        <w:numPr>
          <w:ilvl w:val="0"/>
          <w:numId w:val="14"/>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الحرفة.</w:t>
      </w:r>
    </w:p>
    <w:p w:rsidR="00E013F6" w:rsidRPr="009E5222" w:rsidRDefault="00E013F6" w:rsidP="00E013F6">
      <w:pPr>
        <w:pStyle w:val="a3"/>
        <w:numPr>
          <w:ilvl w:val="0"/>
          <w:numId w:val="14"/>
        </w:numPr>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rtl/>
        </w:rPr>
        <w:t>الوظيفة.</w:t>
      </w:r>
    </w:p>
    <w:p w:rsidR="00E013F6" w:rsidRPr="009E5222" w:rsidRDefault="00E013F6" w:rsidP="00E013F6">
      <w:pPr>
        <w:pStyle w:val="a3"/>
        <w:numPr>
          <w:ilvl w:val="0"/>
          <w:numId w:val="14"/>
        </w:numPr>
        <w:jc w:val="center"/>
        <w:rPr>
          <w:rFonts w:ascii="Traditional Arabic" w:hAnsi="Traditional Arabic" w:cs="Traditional Arabic"/>
          <w:kern w:val="24"/>
          <w:sz w:val="32"/>
          <w:szCs w:val="32"/>
          <w:highlight w:val="lightGray"/>
        </w:rPr>
      </w:pPr>
      <w:r w:rsidRPr="009E5222">
        <w:rPr>
          <w:rFonts w:ascii="Traditional Arabic" w:hAnsi="Traditional Arabic" w:cs="Traditional Arabic"/>
          <w:kern w:val="24"/>
          <w:sz w:val="32"/>
          <w:szCs w:val="32"/>
          <w:highlight w:val="lightGray"/>
          <w:rtl/>
        </w:rPr>
        <w:t>المهنة.</w:t>
      </w:r>
    </w:p>
    <w:p w:rsidR="00E013F6" w:rsidRPr="009E5222" w:rsidRDefault="00E013F6" w:rsidP="00E013F6">
      <w:pPr>
        <w:pStyle w:val="a3"/>
        <w:ind w:left="1080"/>
        <w:jc w:val="center"/>
        <w:rPr>
          <w:rFonts w:ascii="Traditional Arabic" w:hAnsi="Traditional Arabic" w:cs="Traditional Arabic"/>
          <w:kern w:val="24"/>
          <w:sz w:val="32"/>
          <w:szCs w:val="32"/>
        </w:rPr>
      </w:pPr>
    </w:p>
    <w:p w:rsidR="00E013F6" w:rsidRPr="009E5222" w:rsidRDefault="00E013F6" w:rsidP="00E013F6">
      <w:pPr>
        <w:pStyle w:val="a3"/>
        <w:numPr>
          <w:ilvl w:val="0"/>
          <w:numId w:val="7"/>
        </w:numPr>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rtl/>
        </w:rPr>
        <w:t xml:space="preserve">يرجع عدم قدرة المنظمات الإدارية الغربية على القضاء على الفساد الإداري رغم نجاحها في الإنتاج إلى عدم وجود </w:t>
      </w:r>
      <w:proofErr w:type="spellStart"/>
      <w:r w:rsidRPr="009E5222">
        <w:rPr>
          <w:rFonts w:ascii="Traditional Arabic" w:hAnsi="Traditional Arabic" w:cs="Traditional Arabic"/>
          <w:kern w:val="24"/>
          <w:sz w:val="32"/>
          <w:szCs w:val="32"/>
          <w:rtl/>
        </w:rPr>
        <w:t>:</w:t>
      </w:r>
      <w:proofErr w:type="spellEnd"/>
    </w:p>
    <w:p w:rsidR="00E013F6" w:rsidRPr="009E5222" w:rsidRDefault="00E013F6" w:rsidP="00E013F6">
      <w:pPr>
        <w:pStyle w:val="a3"/>
        <w:numPr>
          <w:ilvl w:val="0"/>
          <w:numId w:val="15"/>
        </w:numPr>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rtl/>
        </w:rPr>
        <w:t>التقوى.</w:t>
      </w:r>
    </w:p>
    <w:p w:rsidR="00E013F6" w:rsidRPr="009E5222" w:rsidRDefault="00E013F6" w:rsidP="00E013F6">
      <w:pPr>
        <w:pStyle w:val="a3"/>
        <w:numPr>
          <w:ilvl w:val="0"/>
          <w:numId w:val="15"/>
        </w:numPr>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rtl/>
        </w:rPr>
        <w:t>البشاشة.</w:t>
      </w:r>
    </w:p>
    <w:p w:rsidR="00E013F6" w:rsidRPr="009E5222" w:rsidRDefault="00E013F6" w:rsidP="00E013F6">
      <w:pPr>
        <w:pStyle w:val="a3"/>
        <w:numPr>
          <w:ilvl w:val="0"/>
          <w:numId w:val="15"/>
        </w:numPr>
        <w:jc w:val="center"/>
        <w:rPr>
          <w:rFonts w:ascii="Traditional Arabic" w:hAnsi="Traditional Arabic" w:cs="Traditional Arabic"/>
          <w:kern w:val="24"/>
          <w:sz w:val="32"/>
          <w:szCs w:val="32"/>
          <w:highlight w:val="lightGray"/>
        </w:rPr>
      </w:pPr>
      <w:r w:rsidRPr="009E5222">
        <w:rPr>
          <w:rFonts w:ascii="Traditional Arabic" w:hAnsi="Traditional Arabic" w:cs="Traditional Arabic"/>
          <w:kern w:val="24"/>
          <w:sz w:val="32"/>
          <w:szCs w:val="32"/>
          <w:highlight w:val="lightGray"/>
          <w:rtl/>
        </w:rPr>
        <w:t>الرقابة الذاتية.</w:t>
      </w:r>
    </w:p>
    <w:p w:rsidR="00E013F6" w:rsidRPr="009E5222" w:rsidRDefault="00E013F6" w:rsidP="00E013F6">
      <w:pPr>
        <w:pStyle w:val="a3"/>
        <w:ind w:left="1080"/>
        <w:jc w:val="center"/>
        <w:rPr>
          <w:rFonts w:ascii="Traditional Arabic" w:hAnsi="Traditional Arabic" w:cs="Traditional Arabic"/>
          <w:kern w:val="24"/>
          <w:sz w:val="32"/>
          <w:szCs w:val="32"/>
        </w:rPr>
      </w:pPr>
    </w:p>
    <w:p w:rsidR="00E013F6" w:rsidRPr="009E5222" w:rsidRDefault="00E013F6" w:rsidP="00E013F6">
      <w:pPr>
        <w:pStyle w:val="a3"/>
        <w:numPr>
          <w:ilvl w:val="0"/>
          <w:numId w:val="7"/>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 xml:space="preserve">مجموعة من القواعد التي تنظم سلوك الأفراد في مجال العمل وتوضح حقوق وواجبات كل من العمال وأصحاب الأعمال وأجورهم ومدة أعمالهم وسلوكيات العمل وأجازاتهم </w:t>
      </w:r>
      <w:proofErr w:type="spellStart"/>
      <w:r w:rsidRPr="009E5222">
        <w:rPr>
          <w:rFonts w:ascii="Traditional Arabic" w:hAnsi="Traditional Arabic" w:cs="Traditional Arabic"/>
          <w:kern w:val="24"/>
          <w:sz w:val="32"/>
          <w:szCs w:val="32"/>
          <w:rtl/>
        </w:rPr>
        <w:t>:</w:t>
      </w:r>
      <w:proofErr w:type="spellEnd"/>
    </w:p>
    <w:p w:rsidR="00E013F6" w:rsidRPr="009E5222" w:rsidRDefault="00E013F6" w:rsidP="00E013F6">
      <w:pPr>
        <w:pStyle w:val="a3"/>
        <w:numPr>
          <w:ilvl w:val="0"/>
          <w:numId w:val="16"/>
        </w:numPr>
        <w:jc w:val="center"/>
        <w:rPr>
          <w:rFonts w:ascii="Traditional Arabic" w:hAnsi="Traditional Arabic" w:cs="Traditional Arabic"/>
          <w:kern w:val="24"/>
          <w:sz w:val="32"/>
          <w:szCs w:val="32"/>
          <w:highlight w:val="lightGray"/>
          <w:rtl/>
        </w:rPr>
      </w:pPr>
      <w:r w:rsidRPr="009E5222">
        <w:rPr>
          <w:rFonts w:ascii="Traditional Arabic" w:hAnsi="Traditional Arabic" w:cs="Traditional Arabic"/>
          <w:kern w:val="24"/>
          <w:sz w:val="32"/>
          <w:szCs w:val="32"/>
          <w:highlight w:val="lightGray"/>
          <w:rtl/>
        </w:rPr>
        <w:t>الأنظمة.</w:t>
      </w:r>
    </w:p>
    <w:p w:rsidR="00E013F6" w:rsidRPr="009E5222" w:rsidRDefault="00E013F6" w:rsidP="00E013F6">
      <w:pPr>
        <w:pStyle w:val="a3"/>
        <w:numPr>
          <w:ilvl w:val="0"/>
          <w:numId w:val="16"/>
        </w:numPr>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rtl/>
        </w:rPr>
        <w:t>مواثيق الشرف.</w:t>
      </w:r>
    </w:p>
    <w:p w:rsidR="00E013F6" w:rsidRPr="009E5222" w:rsidRDefault="00E013F6" w:rsidP="00E013F6">
      <w:pPr>
        <w:pStyle w:val="a3"/>
        <w:numPr>
          <w:ilvl w:val="0"/>
          <w:numId w:val="16"/>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اللوائح.</w:t>
      </w:r>
    </w:p>
    <w:p w:rsidR="00E013F6" w:rsidRPr="009E5222" w:rsidRDefault="00E013F6" w:rsidP="00E013F6">
      <w:pPr>
        <w:pStyle w:val="a3"/>
        <w:ind w:left="1080"/>
        <w:jc w:val="center"/>
        <w:rPr>
          <w:rFonts w:ascii="Traditional Arabic" w:hAnsi="Traditional Arabic" w:cs="Traditional Arabic"/>
          <w:kern w:val="24"/>
          <w:sz w:val="32"/>
          <w:szCs w:val="32"/>
        </w:rPr>
      </w:pPr>
    </w:p>
    <w:p w:rsidR="00E013F6" w:rsidRPr="009E5222" w:rsidRDefault="00E013F6" w:rsidP="00E013F6">
      <w:pPr>
        <w:pStyle w:val="a3"/>
        <w:numPr>
          <w:ilvl w:val="0"/>
          <w:numId w:val="7"/>
        </w:numPr>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rtl/>
        </w:rPr>
        <w:t xml:space="preserve">الشركة التي تتميز بأخلاقيات العمل ستكون قوائمها المالية صادقة وبالتالي فإنها تكتسب ثقة </w:t>
      </w:r>
      <w:proofErr w:type="spellStart"/>
      <w:r w:rsidRPr="009E5222">
        <w:rPr>
          <w:rFonts w:ascii="Traditional Arabic" w:hAnsi="Traditional Arabic" w:cs="Traditional Arabic"/>
          <w:kern w:val="24"/>
          <w:sz w:val="32"/>
          <w:szCs w:val="32"/>
          <w:rtl/>
        </w:rPr>
        <w:t>:</w:t>
      </w:r>
      <w:proofErr w:type="spellEnd"/>
    </w:p>
    <w:p w:rsidR="00E013F6" w:rsidRPr="009E5222" w:rsidRDefault="00E013F6" w:rsidP="00E013F6">
      <w:pPr>
        <w:pStyle w:val="a3"/>
        <w:numPr>
          <w:ilvl w:val="0"/>
          <w:numId w:val="17"/>
        </w:numPr>
        <w:jc w:val="center"/>
        <w:rPr>
          <w:rFonts w:ascii="Traditional Arabic" w:hAnsi="Traditional Arabic" w:cs="Traditional Arabic"/>
          <w:kern w:val="24"/>
          <w:sz w:val="32"/>
          <w:szCs w:val="32"/>
          <w:highlight w:val="lightGray"/>
        </w:rPr>
      </w:pPr>
      <w:r w:rsidRPr="009E5222">
        <w:rPr>
          <w:rFonts w:ascii="Traditional Arabic" w:hAnsi="Traditional Arabic" w:cs="Traditional Arabic"/>
          <w:kern w:val="24"/>
          <w:sz w:val="32"/>
          <w:szCs w:val="32"/>
          <w:highlight w:val="lightGray"/>
          <w:rtl/>
        </w:rPr>
        <w:t>المستثمرين.</w:t>
      </w:r>
    </w:p>
    <w:p w:rsidR="00E013F6" w:rsidRPr="009E5222" w:rsidRDefault="00E013F6" w:rsidP="00E013F6">
      <w:pPr>
        <w:pStyle w:val="a3"/>
        <w:numPr>
          <w:ilvl w:val="0"/>
          <w:numId w:val="17"/>
        </w:numPr>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rtl/>
        </w:rPr>
        <w:t>العملاء.</w:t>
      </w:r>
    </w:p>
    <w:p w:rsidR="00E013F6" w:rsidRPr="009E5222" w:rsidRDefault="00E013F6" w:rsidP="00E013F6">
      <w:pPr>
        <w:pStyle w:val="a3"/>
        <w:numPr>
          <w:ilvl w:val="0"/>
          <w:numId w:val="17"/>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المنافسين.</w:t>
      </w:r>
    </w:p>
    <w:p w:rsidR="00E013F6" w:rsidRPr="009E5222" w:rsidRDefault="00E013F6" w:rsidP="00E013F6">
      <w:pPr>
        <w:pStyle w:val="a3"/>
        <w:ind w:left="1080"/>
        <w:jc w:val="center"/>
        <w:rPr>
          <w:rFonts w:ascii="Traditional Arabic" w:hAnsi="Traditional Arabic" w:cs="Traditional Arabic"/>
          <w:kern w:val="24"/>
          <w:sz w:val="32"/>
          <w:szCs w:val="32"/>
        </w:rPr>
      </w:pPr>
    </w:p>
    <w:p w:rsidR="00E013F6" w:rsidRPr="009E5222" w:rsidRDefault="00E013F6" w:rsidP="00E013F6">
      <w:pPr>
        <w:pStyle w:val="a3"/>
        <w:numPr>
          <w:ilvl w:val="0"/>
          <w:numId w:val="7"/>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 xml:space="preserve">المال هو وسيلة الإنسان </w:t>
      </w:r>
      <w:proofErr w:type="spellStart"/>
      <w:r w:rsidRPr="009E5222">
        <w:rPr>
          <w:rFonts w:ascii="Traditional Arabic" w:hAnsi="Traditional Arabic" w:cs="Traditional Arabic"/>
          <w:kern w:val="24"/>
          <w:sz w:val="32"/>
          <w:szCs w:val="32"/>
          <w:rtl/>
        </w:rPr>
        <w:t>لإعمار</w:t>
      </w:r>
      <w:proofErr w:type="spellEnd"/>
      <w:r w:rsidRPr="009E5222">
        <w:rPr>
          <w:rFonts w:ascii="Traditional Arabic" w:hAnsi="Traditional Arabic" w:cs="Traditional Arabic"/>
          <w:kern w:val="24"/>
          <w:sz w:val="32"/>
          <w:szCs w:val="32"/>
          <w:rtl/>
        </w:rPr>
        <w:t xml:space="preserve"> الأرض </w:t>
      </w:r>
      <w:proofErr w:type="spellStart"/>
      <w:r w:rsidRPr="009E5222">
        <w:rPr>
          <w:rFonts w:ascii="Traditional Arabic" w:hAnsi="Traditional Arabic" w:cs="Traditional Arabic"/>
          <w:kern w:val="24"/>
          <w:sz w:val="32"/>
          <w:szCs w:val="32"/>
          <w:rtl/>
        </w:rPr>
        <w:t>،</w:t>
      </w:r>
      <w:proofErr w:type="spellEnd"/>
      <w:r w:rsidRPr="009E5222">
        <w:rPr>
          <w:rFonts w:ascii="Traditional Arabic" w:hAnsi="Traditional Arabic" w:cs="Traditional Arabic"/>
          <w:kern w:val="24"/>
          <w:sz w:val="32"/>
          <w:szCs w:val="32"/>
          <w:rtl/>
        </w:rPr>
        <w:t xml:space="preserve"> فإذا أصبح المال غاية في حد ذاته يحصل عليه الإنسان من حلال أو حرام وأصبح مالكاً للناس بدلاً من أن يملكونه </w:t>
      </w:r>
      <w:proofErr w:type="spellStart"/>
      <w:r w:rsidRPr="009E5222">
        <w:rPr>
          <w:rFonts w:ascii="Traditional Arabic" w:hAnsi="Traditional Arabic" w:cs="Traditional Arabic"/>
          <w:kern w:val="24"/>
          <w:sz w:val="32"/>
          <w:szCs w:val="32"/>
          <w:rtl/>
        </w:rPr>
        <w:t>،</w:t>
      </w:r>
      <w:proofErr w:type="spellEnd"/>
      <w:r w:rsidRPr="009E5222">
        <w:rPr>
          <w:rFonts w:ascii="Traditional Arabic" w:hAnsi="Traditional Arabic" w:cs="Traditional Arabic"/>
          <w:kern w:val="24"/>
          <w:sz w:val="32"/>
          <w:szCs w:val="32"/>
          <w:rtl/>
        </w:rPr>
        <w:t xml:space="preserve"> هنا نكون بصدد </w:t>
      </w:r>
      <w:proofErr w:type="spellStart"/>
      <w:r w:rsidRPr="009E5222">
        <w:rPr>
          <w:rFonts w:ascii="Traditional Arabic" w:hAnsi="Traditional Arabic" w:cs="Traditional Arabic"/>
          <w:kern w:val="24"/>
          <w:sz w:val="32"/>
          <w:szCs w:val="32"/>
          <w:rtl/>
        </w:rPr>
        <w:t>:</w:t>
      </w:r>
      <w:proofErr w:type="spellEnd"/>
    </w:p>
    <w:p w:rsidR="00E013F6" w:rsidRPr="009E5222" w:rsidRDefault="00E013F6" w:rsidP="00E013F6">
      <w:pPr>
        <w:pStyle w:val="a3"/>
        <w:numPr>
          <w:ilvl w:val="0"/>
          <w:numId w:val="18"/>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التلوث العقائدي.</w:t>
      </w:r>
    </w:p>
    <w:p w:rsidR="00E013F6" w:rsidRPr="009E5222" w:rsidRDefault="00E013F6" w:rsidP="00E013F6">
      <w:pPr>
        <w:pStyle w:val="a3"/>
        <w:numPr>
          <w:ilvl w:val="0"/>
          <w:numId w:val="18"/>
        </w:numPr>
        <w:jc w:val="center"/>
        <w:rPr>
          <w:rFonts w:ascii="Traditional Arabic" w:hAnsi="Traditional Arabic" w:cs="Traditional Arabic"/>
          <w:kern w:val="24"/>
          <w:sz w:val="32"/>
          <w:szCs w:val="32"/>
          <w:highlight w:val="lightGray"/>
          <w:rtl/>
        </w:rPr>
      </w:pPr>
      <w:r w:rsidRPr="009E5222">
        <w:rPr>
          <w:rFonts w:ascii="Traditional Arabic" w:hAnsi="Traditional Arabic" w:cs="Traditional Arabic"/>
          <w:kern w:val="24"/>
          <w:sz w:val="32"/>
          <w:szCs w:val="32"/>
          <w:highlight w:val="lightGray"/>
          <w:rtl/>
        </w:rPr>
        <w:t>التلوث الفكري.</w:t>
      </w:r>
    </w:p>
    <w:p w:rsidR="00E013F6" w:rsidRPr="009E5222" w:rsidRDefault="00E013F6" w:rsidP="00E013F6">
      <w:pPr>
        <w:pStyle w:val="a3"/>
        <w:numPr>
          <w:ilvl w:val="0"/>
          <w:numId w:val="18"/>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التلوث القيمي.</w:t>
      </w:r>
    </w:p>
    <w:p w:rsidR="00E013F6" w:rsidRPr="009E5222" w:rsidRDefault="00E013F6" w:rsidP="00E013F6">
      <w:pPr>
        <w:pStyle w:val="a3"/>
        <w:ind w:left="360"/>
        <w:jc w:val="center"/>
        <w:rPr>
          <w:rFonts w:ascii="Traditional Arabic" w:hAnsi="Traditional Arabic" w:cs="Traditional Arabic"/>
          <w:kern w:val="24"/>
          <w:sz w:val="32"/>
          <w:szCs w:val="32"/>
        </w:rPr>
      </w:pPr>
    </w:p>
    <w:p w:rsidR="00E013F6" w:rsidRPr="009E5222" w:rsidRDefault="00E013F6" w:rsidP="00E013F6">
      <w:pPr>
        <w:pStyle w:val="a3"/>
        <w:numPr>
          <w:ilvl w:val="0"/>
          <w:numId w:val="7"/>
        </w:numPr>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rtl/>
        </w:rPr>
        <w:t xml:space="preserve">عند استخدام العامل لابد أن تتوافر فيه </w:t>
      </w:r>
      <w:proofErr w:type="spellStart"/>
      <w:r w:rsidRPr="009E5222">
        <w:rPr>
          <w:rFonts w:ascii="Traditional Arabic" w:hAnsi="Traditional Arabic" w:cs="Traditional Arabic"/>
          <w:kern w:val="24"/>
          <w:sz w:val="32"/>
          <w:szCs w:val="32"/>
          <w:rtl/>
        </w:rPr>
        <w:t>:</w:t>
      </w:r>
      <w:proofErr w:type="spellEnd"/>
    </w:p>
    <w:p w:rsidR="00E013F6" w:rsidRPr="009E5222" w:rsidRDefault="00E013F6" w:rsidP="00E013F6">
      <w:pPr>
        <w:pStyle w:val="a3"/>
        <w:numPr>
          <w:ilvl w:val="0"/>
          <w:numId w:val="19"/>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القوة المادية.</w:t>
      </w:r>
    </w:p>
    <w:p w:rsidR="00E013F6" w:rsidRPr="009E5222" w:rsidRDefault="00E013F6" w:rsidP="00E013F6">
      <w:pPr>
        <w:pStyle w:val="a3"/>
        <w:numPr>
          <w:ilvl w:val="0"/>
          <w:numId w:val="19"/>
        </w:numPr>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rtl/>
        </w:rPr>
        <w:t>القوة المعنوية.</w:t>
      </w:r>
    </w:p>
    <w:p w:rsidR="00E013F6" w:rsidRPr="009E5222" w:rsidRDefault="00E013F6" w:rsidP="00E013F6">
      <w:pPr>
        <w:pStyle w:val="a3"/>
        <w:numPr>
          <w:ilvl w:val="0"/>
          <w:numId w:val="19"/>
        </w:numPr>
        <w:jc w:val="center"/>
        <w:rPr>
          <w:rFonts w:ascii="Traditional Arabic" w:hAnsi="Traditional Arabic" w:cs="Traditional Arabic"/>
          <w:kern w:val="24"/>
          <w:sz w:val="32"/>
          <w:szCs w:val="32"/>
          <w:highlight w:val="lightGray"/>
        </w:rPr>
      </w:pPr>
      <w:r w:rsidRPr="009E5222">
        <w:rPr>
          <w:rFonts w:ascii="Traditional Arabic" w:hAnsi="Traditional Arabic" w:cs="Traditional Arabic"/>
          <w:kern w:val="24"/>
          <w:sz w:val="32"/>
          <w:szCs w:val="32"/>
          <w:highlight w:val="lightGray"/>
          <w:rtl/>
        </w:rPr>
        <w:t>القوة المادية والمعنوية.</w:t>
      </w:r>
    </w:p>
    <w:p w:rsidR="00E013F6" w:rsidRPr="009E5222" w:rsidRDefault="00E013F6" w:rsidP="00E013F6">
      <w:pPr>
        <w:pStyle w:val="a3"/>
        <w:ind w:left="1080"/>
        <w:jc w:val="center"/>
        <w:rPr>
          <w:rFonts w:ascii="Traditional Arabic" w:hAnsi="Traditional Arabic" w:cs="Traditional Arabic"/>
          <w:kern w:val="24"/>
          <w:sz w:val="32"/>
          <w:szCs w:val="32"/>
        </w:rPr>
      </w:pPr>
    </w:p>
    <w:p w:rsidR="00E013F6" w:rsidRPr="009E5222" w:rsidRDefault="00E013F6" w:rsidP="00E013F6">
      <w:pPr>
        <w:pStyle w:val="a3"/>
        <w:numPr>
          <w:ilvl w:val="0"/>
          <w:numId w:val="7"/>
        </w:numPr>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rtl/>
        </w:rPr>
        <w:t xml:space="preserve">عندما تكون جهة الإدارة ملتزمة بأخلاقيات العمل في مواجهة العاملين سوف يؤدي ذلك إلى </w:t>
      </w:r>
      <w:proofErr w:type="spellStart"/>
      <w:r w:rsidRPr="009E5222">
        <w:rPr>
          <w:rFonts w:ascii="Traditional Arabic" w:hAnsi="Traditional Arabic" w:cs="Traditional Arabic"/>
          <w:kern w:val="24"/>
          <w:sz w:val="32"/>
          <w:szCs w:val="32"/>
          <w:rtl/>
        </w:rPr>
        <w:t>:</w:t>
      </w:r>
      <w:proofErr w:type="spellEnd"/>
    </w:p>
    <w:p w:rsidR="00E013F6" w:rsidRPr="009E5222" w:rsidRDefault="00E013F6" w:rsidP="00E013F6">
      <w:pPr>
        <w:pStyle w:val="a3"/>
        <w:numPr>
          <w:ilvl w:val="0"/>
          <w:numId w:val="20"/>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نقل خبرات الموظف للآخرين.</w:t>
      </w:r>
    </w:p>
    <w:p w:rsidR="00E013F6" w:rsidRPr="009E5222" w:rsidRDefault="00E013F6" w:rsidP="00E013F6">
      <w:pPr>
        <w:pStyle w:val="a3"/>
        <w:numPr>
          <w:ilvl w:val="0"/>
          <w:numId w:val="20"/>
        </w:numPr>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rtl/>
        </w:rPr>
        <w:t>العمل بروح الفريق.</w:t>
      </w:r>
    </w:p>
    <w:p w:rsidR="00E013F6" w:rsidRPr="009E5222" w:rsidRDefault="00E013F6" w:rsidP="00E013F6">
      <w:pPr>
        <w:pStyle w:val="a3"/>
        <w:numPr>
          <w:ilvl w:val="0"/>
          <w:numId w:val="20"/>
        </w:numPr>
        <w:jc w:val="center"/>
        <w:rPr>
          <w:rFonts w:ascii="Traditional Arabic" w:hAnsi="Traditional Arabic" w:cs="Traditional Arabic"/>
          <w:kern w:val="24"/>
          <w:sz w:val="32"/>
          <w:szCs w:val="32"/>
          <w:highlight w:val="lightGray"/>
        </w:rPr>
      </w:pPr>
      <w:r w:rsidRPr="009E5222">
        <w:rPr>
          <w:rFonts w:ascii="Traditional Arabic" w:hAnsi="Traditional Arabic" w:cs="Traditional Arabic"/>
          <w:kern w:val="24"/>
          <w:sz w:val="32"/>
          <w:szCs w:val="32"/>
          <w:highlight w:val="lightGray"/>
          <w:rtl/>
        </w:rPr>
        <w:t>الولاء والانتماء للمؤسسة.</w:t>
      </w:r>
    </w:p>
    <w:p w:rsidR="00E013F6" w:rsidRPr="009E5222" w:rsidRDefault="00E013F6" w:rsidP="00E013F6">
      <w:pPr>
        <w:pStyle w:val="a3"/>
        <w:ind w:left="1080"/>
        <w:jc w:val="center"/>
        <w:rPr>
          <w:rFonts w:ascii="Traditional Arabic" w:hAnsi="Traditional Arabic" w:cs="Traditional Arabic"/>
          <w:kern w:val="24"/>
          <w:sz w:val="32"/>
          <w:szCs w:val="32"/>
        </w:rPr>
      </w:pPr>
    </w:p>
    <w:p w:rsidR="00E013F6" w:rsidRPr="009E5222" w:rsidRDefault="00E013F6" w:rsidP="00E013F6">
      <w:pPr>
        <w:pStyle w:val="a3"/>
        <w:numPr>
          <w:ilvl w:val="0"/>
          <w:numId w:val="7"/>
        </w:numPr>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rtl/>
        </w:rPr>
        <w:t xml:space="preserve">قال رسول الله صلى الله عليه وسلم لا يشم رائحة الجنة </w:t>
      </w:r>
      <w:proofErr w:type="spellStart"/>
      <w:r w:rsidRPr="009E5222">
        <w:rPr>
          <w:rFonts w:ascii="Traditional Arabic" w:hAnsi="Traditional Arabic" w:cs="Traditional Arabic"/>
          <w:kern w:val="24"/>
          <w:sz w:val="32"/>
          <w:szCs w:val="32"/>
          <w:rtl/>
        </w:rPr>
        <w:t>،</w:t>
      </w:r>
      <w:proofErr w:type="spellEnd"/>
      <w:r w:rsidRPr="009E5222">
        <w:rPr>
          <w:rFonts w:ascii="Traditional Arabic" w:hAnsi="Traditional Arabic" w:cs="Traditional Arabic"/>
          <w:kern w:val="24"/>
          <w:sz w:val="32"/>
          <w:szCs w:val="32"/>
          <w:rtl/>
        </w:rPr>
        <w:t xml:space="preserve"> قيل من يا رسول الله </w:t>
      </w:r>
      <w:proofErr w:type="spellStart"/>
      <w:r w:rsidRPr="009E5222">
        <w:rPr>
          <w:rFonts w:ascii="Traditional Arabic" w:hAnsi="Traditional Arabic" w:cs="Traditional Arabic"/>
          <w:kern w:val="24"/>
          <w:sz w:val="32"/>
          <w:szCs w:val="32"/>
          <w:rtl/>
        </w:rPr>
        <w:t>،</w:t>
      </w:r>
      <w:proofErr w:type="spellEnd"/>
      <w:r w:rsidRPr="009E5222">
        <w:rPr>
          <w:rFonts w:ascii="Traditional Arabic" w:hAnsi="Traditional Arabic" w:cs="Traditional Arabic"/>
          <w:kern w:val="24"/>
          <w:sz w:val="32"/>
          <w:szCs w:val="32"/>
          <w:rtl/>
        </w:rPr>
        <w:t xml:space="preserve"> قال من ولى رجلاً وهو يعلم أن في الناس خيراً منه </w:t>
      </w:r>
      <w:proofErr w:type="spellStart"/>
      <w:r w:rsidRPr="009E5222">
        <w:rPr>
          <w:rFonts w:ascii="Traditional Arabic" w:hAnsi="Traditional Arabic" w:cs="Traditional Arabic"/>
          <w:kern w:val="24"/>
          <w:sz w:val="32"/>
          <w:szCs w:val="32"/>
          <w:rtl/>
        </w:rPr>
        <w:t>،</w:t>
      </w:r>
      <w:proofErr w:type="spellEnd"/>
      <w:r w:rsidRPr="009E5222">
        <w:rPr>
          <w:rFonts w:ascii="Traditional Arabic" w:hAnsi="Traditional Arabic" w:cs="Traditional Arabic"/>
          <w:kern w:val="24"/>
          <w:sz w:val="32"/>
          <w:szCs w:val="32"/>
          <w:rtl/>
        </w:rPr>
        <w:t xml:space="preserve"> صدق رسول الله صلى الله عليه وسلم </w:t>
      </w:r>
      <w:proofErr w:type="spellStart"/>
      <w:r w:rsidRPr="009E5222">
        <w:rPr>
          <w:rFonts w:ascii="Traditional Arabic" w:hAnsi="Traditional Arabic" w:cs="Traditional Arabic"/>
          <w:kern w:val="24"/>
          <w:sz w:val="32"/>
          <w:szCs w:val="32"/>
          <w:rtl/>
        </w:rPr>
        <w:t>،</w:t>
      </w:r>
      <w:proofErr w:type="spellEnd"/>
      <w:r w:rsidRPr="009E5222">
        <w:rPr>
          <w:rFonts w:ascii="Traditional Arabic" w:hAnsi="Traditional Arabic" w:cs="Traditional Arabic"/>
          <w:kern w:val="24"/>
          <w:sz w:val="32"/>
          <w:szCs w:val="32"/>
          <w:rtl/>
        </w:rPr>
        <w:t xml:space="preserve"> يدل هذا الحديث على القيم الأخلاقية التي يجب أن تتوافر في </w:t>
      </w:r>
      <w:proofErr w:type="spellStart"/>
      <w:r w:rsidRPr="009E5222">
        <w:rPr>
          <w:rFonts w:ascii="Traditional Arabic" w:hAnsi="Traditional Arabic" w:cs="Traditional Arabic"/>
          <w:kern w:val="24"/>
          <w:sz w:val="32"/>
          <w:szCs w:val="32"/>
          <w:rtl/>
        </w:rPr>
        <w:t>:</w:t>
      </w:r>
      <w:proofErr w:type="spellEnd"/>
    </w:p>
    <w:p w:rsidR="00E013F6" w:rsidRPr="009E5222" w:rsidRDefault="00E013F6" w:rsidP="00E013F6">
      <w:pPr>
        <w:pStyle w:val="a3"/>
        <w:numPr>
          <w:ilvl w:val="0"/>
          <w:numId w:val="21"/>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العمال.</w:t>
      </w:r>
    </w:p>
    <w:p w:rsidR="00E013F6" w:rsidRPr="009E5222" w:rsidRDefault="00E013F6" w:rsidP="00E013F6">
      <w:pPr>
        <w:pStyle w:val="a3"/>
        <w:numPr>
          <w:ilvl w:val="0"/>
          <w:numId w:val="21"/>
        </w:numPr>
        <w:jc w:val="center"/>
        <w:rPr>
          <w:rFonts w:ascii="Traditional Arabic" w:hAnsi="Traditional Arabic" w:cs="Traditional Arabic"/>
          <w:kern w:val="24"/>
          <w:sz w:val="32"/>
          <w:szCs w:val="32"/>
          <w:highlight w:val="lightGray"/>
          <w:rtl/>
        </w:rPr>
      </w:pPr>
      <w:r w:rsidRPr="009E5222">
        <w:rPr>
          <w:rFonts w:ascii="Traditional Arabic" w:hAnsi="Traditional Arabic" w:cs="Traditional Arabic"/>
          <w:kern w:val="24"/>
          <w:sz w:val="32"/>
          <w:szCs w:val="32"/>
          <w:highlight w:val="lightGray"/>
          <w:rtl/>
        </w:rPr>
        <w:t>العمل.</w:t>
      </w:r>
    </w:p>
    <w:p w:rsidR="00E013F6" w:rsidRPr="009E5222" w:rsidRDefault="00E013F6" w:rsidP="00E013F6">
      <w:pPr>
        <w:pStyle w:val="a3"/>
        <w:numPr>
          <w:ilvl w:val="0"/>
          <w:numId w:val="21"/>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القيادة الإدارية.</w:t>
      </w:r>
    </w:p>
    <w:p w:rsidR="00E013F6" w:rsidRPr="009E5222" w:rsidRDefault="00E013F6" w:rsidP="00E013F6">
      <w:pPr>
        <w:pStyle w:val="a3"/>
        <w:ind w:left="1080"/>
        <w:jc w:val="center"/>
        <w:rPr>
          <w:rFonts w:ascii="Traditional Arabic" w:hAnsi="Traditional Arabic" w:cs="Traditional Arabic"/>
          <w:kern w:val="24"/>
          <w:sz w:val="32"/>
          <w:szCs w:val="32"/>
        </w:rPr>
      </w:pPr>
    </w:p>
    <w:p w:rsidR="00E013F6" w:rsidRPr="009E5222" w:rsidRDefault="00E013F6" w:rsidP="00E013F6">
      <w:pPr>
        <w:pStyle w:val="a3"/>
        <w:numPr>
          <w:ilvl w:val="0"/>
          <w:numId w:val="7"/>
        </w:numPr>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rtl/>
        </w:rPr>
        <w:t xml:space="preserve">استثمار الموظف لساعات الراحة في اللقاء بزملائه وسؤالهم عن كل ما يحتاج أن يستعلم عنه من عمله </w:t>
      </w:r>
      <w:proofErr w:type="spellStart"/>
      <w:r w:rsidRPr="009E5222">
        <w:rPr>
          <w:rFonts w:ascii="Traditional Arabic" w:hAnsi="Traditional Arabic" w:cs="Traditional Arabic"/>
          <w:kern w:val="24"/>
          <w:sz w:val="32"/>
          <w:szCs w:val="32"/>
          <w:rtl/>
        </w:rPr>
        <w:t>،</w:t>
      </w:r>
      <w:proofErr w:type="spellEnd"/>
      <w:r w:rsidRPr="009E5222">
        <w:rPr>
          <w:rFonts w:ascii="Traditional Arabic" w:hAnsi="Traditional Arabic" w:cs="Traditional Arabic"/>
          <w:kern w:val="24"/>
          <w:sz w:val="32"/>
          <w:szCs w:val="32"/>
          <w:rtl/>
        </w:rPr>
        <w:t xml:space="preserve"> يعتبر </w:t>
      </w:r>
      <w:proofErr w:type="spellStart"/>
      <w:r w:rsidRPr="009E5222">
        <w:rPr>
          <w:rFonts w:ascii="Traditional Arabic" w:hAnsi="Traditional Arabic" w:cs="Traditional Arabic"/>
          <w:kern w:val="24"/>
          <w:sz w:val="32"/>
          <w:szCs w:val="32"/>
          <w:rtl/>
        </w:rPr>
        <w:t>:</w:t>
      </w:r>
      <w:proofErr w:type="spellEnd"/>
    </w:p>
    <w:p w:rsidR="00E013F6" w:rsidRPr="009E5222" w:rsidRDefault="00E013F6" w:rsidP="00E013F6">
      <w:pPr>
        <w:pStyle w:val="a3"/>
        <w:numPr>
          <w:ilvl w:val="0"/>
          <w:numId w:val="22"/>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انضباط في الهيئة.</w:t>
      </w:r>
    </w:p>
    <w:p w:rsidR="00E013F6" w:rsidRPr="009E5222" w:rsidRDefault="00E013F6" w:rsidP="00E013F6">
      <w:pPr>
        <w:pStyle w:val="a3"/>
        <w:numPr>
          <w:ilvl w:val="0"/>
          <w:numId w:val="22"/>
        </w:numPr>
        <w:jc w:val="center"/>
        <w:rPr>
          <w:rFonts w:ascii="Traditional Arabic" w:hAnsi="Traditional Arabic" w:cs="Traditional Arabic"/>
          <w:kern w:val="24"/>
          <w:sz w:val="32"/>
          <w:szCs w:val="32"/>
          <w:highlight w:val="lightGray"/>
          <w:rtl/>
        </w:rPr>
      </w:pPr>
      <w:r w:rsidRPr="009E5222">
        <w:rPr>
          <w:rFonts w:ascii="Traditional Arabic" w:hAnsi="Traditional Arabic" w:cs="Traditional Arabic"/>
          <w:kern w:val="24"/>
          <w:sz w:val="32"/>
          <w:szCs w:val="32"/>
          <w:highlight w:val="lightGray"/>
          <w:rtl/>
        </w:rPr>
        <w:t>انضباط في الوقت.</w:t>
      </w:r>
    </w:p>
    <w:p w:rsidR="00E013F6" w:rsidRPr="009E5222" w:rsidRDefault="00E013F6" w:rsidP="00E013F6">
      <w:pPr>
        <w:pStyle w:val="a3"/>
        <w:numPr>
          <w:ilvl w:val="0"/>
          <w:numId w:val="22"/>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انضباط في التعامل.</w:t>
      </w:r>
    </w:p>
    <w:p w:rsidR="00E013F6" w:rsidRPr="009E5222" w:rsidRDefault="00E013F6" w:rsidP="00E013F6">
      <w:pPr>
        <w:pStyle w:val="a3"/>
        <w:ind w:left="360"/>
        <w:jc w:val="center"/>
        <w:rPr>
          <w:rFonts w:ascii="Traditional Arabic" w:hAnsi="Traditional Arabic" w:cs="Traditional Arabic"/>
          <w:kern w:val="24"/>
          <w:sz w:val="32"/>
          <w:szCs w:val="32"/>
        </w:rPr>
      </w:pPr>
    </w:p>
    <w:p w:rsidR="00E013F6" w:rsidRPr="009E5222" w:rsidRDefault="00E013F6" w:rsidP="00E013F6">
      <w:pPr>
        <w:pStyle w:val="a3"/>
        <w:numPr>
          <w:ilvl w:val="0"/>
          <w:numId w:val="7"/>
        </w:numPr>
        <w:jc w:val="center"/>
        <w:rPr>
          <w:rFonts w:ascii="Traditional Arabic" w:hAnsi="Traditional Arabic" w:cs="Traditional Arabic"/>
          <w:kern w:val="24"/>
          <w:sz w:val="32"/>
          <w:szCs w:val="32"/>
          <w:rtl/>
        </w:rPr>
      </w:pPr>
      <w:r w:rsidRPr="009E5222">
        <w:rPr>
          <w:rFonts w:ascii="Traditional Arabic" w:hAnsi="Traditional Arabic" w:cs="Traditional Arabic"/>
          <w:kern w:val="24"/>
          <w:sz w:val="32"/>
          <w:szCs w:val="32"/>
          <w:rtl/>
        </w:rPr>
        <w:t xml:space="preserve">عند صدور قرار إداري من الرئيس الإداري للموظف فيه خللاً أخلاقياً أو فساداً إدارياً </w:t>
      </w:r>
      <w:proofErr w:type="spellStart"/>
      <w:r w:rsidRPr="009E5222">
        <w:rPr>
          <w:rFonts w:ascii="Traditional Arabic" w:hAnsi="Traditional Arabic" w:cs="Traditional Arabic"/>
          <w:kern w:val="24"/>
          <w:sz w:val="32"/>
          <w:szCs w:val="32"/>
          <w:rtl/>
        </w:rPr>
        <w:t>،</w:t>
      </w:r>
      <w:proofErr w:type="spellEnd"/>
      <w:r w:rsidRPr="009E5222">
        <w:rPr>
          <w:rFonts w:ascii="Traditional Arabic" w:hAnsi="Traditional Arabic" w:cs="Traditional Arabic"/>
          <w:kern w:val="24"/>
          <w:sz w:val="32"/>
          <w:szCs w:val="32"/>
          <w:rtl/>
        </w:rPr>
        <w:t xml:space="preserve"> على الموظف </w:t>
      </w:r>
      <w:proofErr w:type="spellStart"/>
      <w:r w:rsidRPr="009E5222">
        <w:rPr>
          <w:rFonts w:ascii="Traditional Arabic" w:hAnsi="Traditional Arabic" w:cs="Traditional Arabic"/>
          <w:kern w:val="24"/>
          <w:sz w:val="32"/>
          <w:szCs w:val="32"/>
          <w:rtl/>
        </w:rPr>
        <w:t>:</w:t>
      </w:r>
      <w:proofErr w:type="spellEnd"/>
    </w:p>
    <w:p w:rsidR="00E013F6" w:rsidRPr="009E5222" w:rsidRDefault="00E013F6" w:rsidP="00E013F6">
      <w:pPr>
        <w:pStyle w:val="a3"/>
        <w:numPr>
          <w:ilvl w:val="0"/>
          <w:numId w:val="23"/>
        </w:numPr>
        <w:jc w:val="center"/>
        <w:rPr>
          <w:rFonts w:ascii="Traditional Arabic" w:hAnsi="Traditional Arabic" w:cs="Traditional Arabic"/>
          <w:kern w:val="24"/>
          <w:sz w:val="32"/>
          <w:szCs w:val="32"/>
        </w:rPr>
      </w:pPr>
      <w:r w:rsidRPr="009E5222">
        <w:rPr>
          <w:rFonts w:ascii="Traditional Arabic" w:hAnsi="Traditional Arabic" w:cs="Traditional Arabic"/>
          <w:kern w:val="24"/>
          <w:sz w:val="32"/>
          <w:szCs w:val="32"/>
          <w:rtl/>
        </w:rPr>
        <w:t>تنفيذ الأمر مباشرة.</w:t>
      </w:r>
    </w:p>
    <w:p w:rsidR="00E013F6" w:rsidRDefault="00E013F6" w:rsidP="00E013F6">
      <w:pPr>
        <w:pStyle w:val="a3"/>
        <w:numPr>
          <w:ilvl w:val="0"/>
          <w:numId w:val="23"/>
        </w:numPr>
        <w:jc w:val="center"/>
        <w:rPr>
          <w:rFonts w:ascii="Traditional Arabic" w:hAnsi="Traditional Arabic" w:cs="Traditional Arabic" w:hint="cs"/>
          <w:kern w:val="24"/>
          <w:sz w:val="32"/>
          <w:szCs w:val="32"/>
        </w:rPr>
      </w:pPr>
      <w:r w:rsidRPr="009E5222">
        <w:rPr>
          <w:rFonts w:ascii="Traditional Arabic" w:hAnsi="Traditional Arabic" w:cs="Traditional Arabic"/>
          <w:kern w:val="24"/>
          <w:sz w:val="32"/>
          <w:szCs w:val="32"/>
          <w:rtl/>
        </w:rPr>
        <w:t>تقديم النصح للرئيس الإداري وتنفيذ الأمر.</w:t>
      </w:r>
    </w:p>
    <w:p w:rsidR="00541AFA" w:rsidRPr="00E013F6" w:rsidRDefault="00E013F6" w:rsidP="00E013F6">
      <w:pPr>
        <w:pStyle w:val="a3"/>
        <w:numPr>
          <w:ilvl w:val="0"/>
          <w:numId w:val="23"/>
        </w:numPr>
        <w:jc w:val="center"/>
        <w:rPr>
          <w:rFonts w:ascii="Traditional Arabic" w:hAnsi="Traditional Arabic" w:cs="Traditional Arabic" w:hint="cs"/>
          <w:kern w:val="24"/>
          <w:sz w:val="32"/>
          <w:szCs w:val="32"/>
          <w:highlight w:val="lightGray"/>
        </w:rPr>
      </w:pPr>
      <w:r w:rsidRPr="00E013F6">
        <w:rPr>
          <w:rFonts w:ascii="Traditional Arabic" w:hAnsi="Traditional Arabic" w:cs="Traditional Arabic"/>
          <w:kern w:val="24"/>
          <w:sz w:val="32"/>
          <w:szCs w:val="32"/>
          <w:highlight w:val="lightGray"/>
          <w:rtl/>
        </w:rPr>
        <w:t>المعارضة ورفع الأمر للسلطات العليا.</w:t>
      </w:r>
    </w:p>
    <w:sectPr w:rsidR="00541AFA" w:rsidRPr="00E013F6" w:rsidSect="00E013F6">
      <w:pgSz w:w="11906" w:h="16838"/>
      <w:pgMar w:top="284" w:right="284" w:bottom="828" w:left="284" w:header="709" w:footer="709"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E72E1"/>
    <w:multiLevelType w:val="hybridMultilevel"/>
    <w:tmpl w:val="73D0550E"/>
    <w:lvl w:ilvl="0" w:tplc="43E4EE2A">
      <w:start w:val="1"/>
      <w:numFmt w:val="arabicAlpha"/>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054E388E"/>
    <w:multiLevelType w:val="hybridMultilevel"/>
    <w:tmpl w:val="9D2C4666"/>
    <w:lvl w:ilvl="0" w:tplc="2B327CD0">
      <w:start w:val="1"/>
      <w:numFmt w:val="arabicAlpha"/>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05DA3517"/>
    <w:multiLevelType w:val="hybridMultilevel"/>
    <w:tmpl w:val="9A7CF21A"/>
    <w:lvl w:ilvl="0" w:tplc="0922D616">
      <w:start w:val="1"/>
      <w:numFmt w:val="arabicAlpha"/>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133F086D"/>
    <w:multiLevelType w:val="hybridMultilevel"/>
    <w:tmpl w:val="EA3E011C"/>
    <w:lvl w:ilvl="0" w:tplc="B91E2EEE">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18651B0A"/>
    <w:multiLevelType w:val="hybridMultilevel"/>
    <w:tmpl w:val="12ACB864"/>
    <w:lvl w:ilvl="0" w:tplc="703AFEF0">
      <w:start w:val="1"/>
      <w:numFmt w:val="decimal"/>
      <w:lvlText w:val="%1-"/>
      <w:lvlJc w:val="left"/>
      <w:pPr>
        <w:ind w:left="284" w:hanging="284"/>
      </w:pPr>
      <w:rPr>
        <w:rFonts w:hint="default"/>
        <w:b/>
        <w:bCs/>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1F512C23"/>
    <w:multiLevelType w:val="hybridMultilevel"/>
    <w:tmpl w:val="FF8436F4"/>
    <w:lvl w:ilvl="0" w:tplc="0EEA6376">
      <w:start w:val="1"/>
      <w:numFmt w:val="arabicAlpha"/>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23745F7C"/>
    <w:multiLevelType w:val="hybridMultilevel"/>
    <w:tmpl w:val="78BAE2D2"/>
    <w:lvl w:ilvl="0" w:tplc="8B6042D6">
      <w:start w:val="1"/>
      <w:numFmt w:val="bullet"/>
      <w:lvlText w:val="-"/>
      <w:lvlJc w:val="left"/>
      <w:pPr>
        <w:ind w:left="720" w:hanging="360"/>
      </w:pPr>
      <w:rPr>
        <w:rFonts w:ascii="Traditional Arabic" w:eastAsiaTheme="minorHAnsi" w:hAnsi="Traditional Arabic"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2BE109CD"/>
    <w:multiLevelType w:val="hybridMultilevel"/>
    <w:tmpl w:val="C866A6E4"/>
    <w:lvl w:ilvl="0" w:tplc="DAD849D4">
      <w:start w:val="1"/>
      <w:numFmt w:val="arabicAlpha"/>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33E51D86"/>
    <w:multiLevelType w:val="hybridMultilevel"/>
    <w:tmpl w:val="BEFEBD54"/>
    <w:lvl w:ilvl="0" w:tplc="29389168">
      <w:start w:val="1"/>
      <w:numFmt w:val="arabicAlpha"/>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34944DD6"/>
    <w:multiLevelType w:val="hybridMultilevel"/>
    <w:tmpl w:val="D130DA1C"/>
    <w:lvl w:ilvl="0" w:tplc="1A081ABA">
      <w:start w:val="1"/>
      <w:numFmt w:val="arabicAlpha"/>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3D7C0CD1"/>
    <w:multiLevelType w:val="hybridMultilevel"/>
    <w:tmpl w:val="7512B416"/>
    <w:lvl w:ilvl="0" w:tplc="6C92B968">
      <w:start w:val="1"/>
      <w:numFmt w:val="arabicAlpha"/>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3EFE54F2"/>
    <w:multiLevelType w:val="hybridMultilevel"/>
    <w:tmpl w:val="AFF25AD8"/>
    <w:lvl w:ilvl="0" w:tplc="EC96D778">
      <w:start w:val="1"/>
      <w:numFmt w:val="arabicAlpha"/>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
    <w:nsid w:val="40FA7CEB"/>
    <w:multiLevelType w:val="hybridMultilevel"/>
    <w:tmpl w:val="5032F0E4"/>
    <w:lvl w:ilvl="0" w:tplc="6FF22ED0">
      <w:start w:val="1"/>
      <w:numFmt w:val="arabicAlpha"/>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nsid w:val="437B10AB"/>
    <w:multiLevelType w:val="hybridMultilevel"/>
    <w:tmpl w:val="44F260BA"/>
    <w:lvl w:ilvl="0" w:tplc="ACA273A0">
      <w:start w:val="4"/>
      <w:numFmt w:val="bullet"/>
      <w:lvlText w:val="-"/>
      <w:lvlJc w:val="left"/>
      <w:pPr>
        <w:ind w:left="720" w:hanging="360"/>
      </w:pPr>
      <w:rPr>
        <w:rFonts w:ascii="Traditional Arabic" w:eastAsiaTheme="minorHAnsi" w:hAnsi="Traditional Arabic"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501C078A"/>
    <w:multiLevelType w:val="hybridMultilevel"/>
    <w:tmpl w:val="97EA98D8"/>
    <w:lvl w:ilvl="0" w:tplc="E4ECACA4">
      <w:start w:val="1"/>
      <w:numFmt w:val="arabicAlpha"/>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nsid w:val="520D10BB"/>
    <w:multiLevelType w:val="hybridMultilevel"/>
    <w:tmpl w:val="87A673B6"/>
    <w:lvl w:ilvl="0" w:tplc="19008116">
      <w:start w:val="1"/>
      <w:numFmt w:val="arabicAlpha"/>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
    <w:nsid w:val="5A650EBE"/>
    <w:multiLevelType w:val="hybridMultilevel"/>
    <w:tmpl w:val="8E5E2A4A"/>
    <w:lvl w:ilvl="0" w:tplc="39BC597E">
      <w:start w:val="1"/>
      <w:numFmt w:val="arabicAlpha"/>
      <w:lvlText w:val="%1-"/>
      <w:lvlJc w:val="left"/>
      <w:pPr>
        <w:ind w:left="567" w:hanging="207"/>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
    <w:nsid w:val="5B604037"/>
    <w:multiLevelType w:val="hybridMultilevel"/>
    <w:tmpl w:val="AF56F5E6"/>
    <w:lvl w:ilvl="0" w:tplc="11424F1E">
      <w:start w:val="1"/>
      <w:numFmt w:val="arabicAlpha"/>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
    <w:nsid w:val="5DF84E9E"/>
    <w:multiLevelType w:val="hybridMultilevel"/>
    <w:tmpl w:val="5D02685A"/>
    <w:lvl w:ilvl="0" w:tplc="36D01BC2">
      <w:start w:val="1"/>
      <w:numFmt w:val="arabicAlpha"/>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
    <w:nsid w:val="65E84E1F"/>
    <w:multiLevelType w:val="hybridMultilevel"/>
    <w:tmpl w:val="D1AC7426"/>
    <w:lvl w:ilvl="0" w:tplc="59BCEFB6">
      <w:start w:val="1"/>
      <w:numFmt w:val="decimal"/>
      <w:lvlText w:val="%1-"/>
      <w:lvlJc w:val="left"/>
      <w:pPr>
        <w:ind w:left="720" w:hanging="720"/>
      </w:pPr>
      <w:rPr>
        <w:b/>
        <w:bCs/>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
    <w:nsid w:val="6A2E4333"/>
    <w:multiLevelType w:val="hybridMultilevel"/>
    <w:tmpl w:val="B99E59A8"/>
    <w:lvl w:ilvl="0" w:tplc="09E63BFC">
      <w:start w:val="1"/>
      <w:numFmt w:val="decimal"/>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1">
    <w:nsid w:val="73F72D13"/>
    <w:multiLevelType w:val="hybridMultilevel"/>
    <w:tmpl w:val="1DA222F6"/>
    <w:lvl w:ilvl="0" w:tplc="9684DB48">
      <w:start w:val="1"/>
      <w:numFmt w:val="arabicAlpha"/>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
    <w:nsid w:val="783B538B"/>
    <w:multiLevelType w:val="hybridMultilevel"/>
    <w:tmpl w:val="A202A07C"/>
    <w:lvl w:ilvl="0" w:tplc="0A221602">
      <w:start w:val="1"/>
      <w:numFmt w:val="arabicAlpha"/>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proofState w:spelling="clean"/>
  <w:defaultTabStop w:val="720"/>
  <w:characterSpacingControl w:val="doNotCompress"/>
  <w:compat/>
  <w:rsids>
    <w:rsidRoot w:val="00E013F6"/>
    <w:rsid w:val="00541AFA"/>
    <w:rsid w:val="009F74EC"/>
    <w:rsid w:val="00E013F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13F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E013F6"/>
    <w:pPr>
      <w:bidi/>
      <w:spacing w:after="0" w:line="240" w:lineRule="auto"/>
    </w:pPr>
    <w:rPr>
      <w:rFonts w:eastAsiaTheme="minorEastAsia"/>
    </w:rPr>
  </w:style>
  <w:style w:type="character" w:customStyle="1" w:styleId="Char">
    <w:name w:val="بلا تباعد Char"/>
    <w:basedOn w:val="a0"/>
    <w:link w:val="a3"/>
    <w:uiPriority w:val="1"/>
    <w:rsid w:val="00E013F6"/>
    <w:rPr>
      <w:rFonts w:eastAsiaTheme="minorEastAsi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1499</Words>
  <Characters>8545</Characters>
  <Application>Microsoft Office Word</Application>
  <DocSecurity>0</DocSecurity>
  <Lines>71</Lines>
  <Paragraphs>20</Paragraphs>
  <ScaleCrop>false</ScaleCrop>
  <Company/>
  <LinksUpToDate>false</LinksUpToDate>
  <CharactersWithSpaces>10024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Abrar</dc:creator>
  <cp:keywords/>
  <dc:description/>
  <cp:lastModifiedBy>Abrar</cp:lastModifiedBy>
  <cp:revision>2</cp:revision>
  <dcterms:created xsi:type="dcterms:W3CDTF">2013-10-08T21:31:00Z</dcterms:created>
  <dcterms:modified xsi:type="dcterms:W3CDTF">2013-10-08T21:33:00Z</dcterms:modified>
</cp:coreProperties>
</file>