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C0C" w:rsidRDefault="002523CC">
      <w:pPr>
        <w:rPr>
          <w:rFonts w:hint="cs"/>
        </w:rPr>
      </w:pPr>
      <w:bookmarkStart w:id="0" w:name="_GoBack"/>
      <w:r>
        <w:rPr>
          <w:rFonts w:hint="cs"/>
          <w:noProof/>
        </w:rPr>
        <w:drawing>
          <wp:inline distT="0" distB="0" distL="0" distR="0">
            <wp:extent cx="7191375" cy="5943600"/>
            <wp:effectExtent l="133350" t="114300" r="142875" b="17145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D82988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12" cy="595148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End w:id="0"/>
    </w:p>
    <w:sectPr w:rsidR="007D0C0C" w:rsidSect="00CB2A3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3CC"/>
    <w:rsid w:val="002523CC"/>
    <w:rsid w:val="007D0C0C"/>
    <w:rsid w:val="00CB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2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523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2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523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mp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AD35A-806F-4D18-B6C7-A6EC5CF66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2013-11-03T01:11:00Z</dcterms:created>
  <dcterms:modified xsi:type="dcterms:W3CDTF">2013-11-03T01:17:00Z</dcterms:modified>
</cp:coreProperties>
</file>