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E24" w:rsidRPr="006D4C2A" w:rsidRDefault="006D4C2A" w:rsidP="006D4C2A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 w:hint="cs"/>
          <w:b/>
          <w:bCs/>
          <w:color w:val="FF0000"/>
          <w:sz w:val="27"/>
          <w:szCs w:val="27"/>
        </w:rPr>
      </w:pPr>
      <w:r w:rsidRPr="006D4C2A">
        <w:rPr>
          <w:rFonts w:ascii="Simplified Arabic" w:eastAsia="Times New Roman" w:hAnsi="Simplified Arabic" w:cs="Simplified Arabic"/>
          <w:b/>
          <w:bCs/>
          <w:color w:val="FF0000"/>
          <w:sz w:val="48"/>
          <w:szCs w:val="48"/>
          <w:rtl/>
        </w:rPr>
        <w:t>الواجب الاو</w:t>
      </w:r>
      <w:r w:rsidRPr="006D4C2A">
        <w:rPr>
          <w:rFonts w:ascii="Simplified Arabic" w:eastAsia="Times New Roman" w:hAnsi="Simplified Arabic" w:cs="Simplified Arabic" w:hint="cs"/>
          <w:b/>
          <w:bCs/>
          <w:color w:val="FF0000"/>
          <w:sz w:val="48"/>
          <w:szCs w:val="48"/>
          <w:rtl/>
        </w:rPr>
        <w:t>ل</w:t>
      </w:r>
    </w:p>
    <w:p w:rsidR="00C30E24" w:rsidRPr="00C30E24" w:rsidRDefault="00C30E24" w:rsidP="00C30E24">
      <w:pPr>
        <w:bidi w:val="0"/>
        <w:spacing w:after="10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سؤال1: الإلتزامات على المنشأة للغير والتي يجب سدادها خلال فتره زمنيه تزيد عن عام مالي واحد أو دورة التشغيل أيمها أطول هي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1/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الخصوم طويلة الأجل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حقوق الملكيه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الأصول طويلة الأجل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 شيء مما 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سؤال 2: يتم إجراء تسويات نهاية العام في مختلف المنشأت بهدف الوصول الى التقدير السليم لصافي الربح تطبيقا لمبدأ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الملاءمه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الوحدة الإقتصادية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التكلفة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الثبات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5/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لاشيء مماسبق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سؤال 3: يعد المصروف المقدم بمثابة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1/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احد عناصر الاصول المتداوله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احد عناصر الخصوم قصيرة الاجل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احد عناصر المصروفات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احد عناصر حقوق الملكيه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لاشيء مما 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سؤال 4: اي من العناصر التاليه لايدرج ضمن الخصوم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القروض طويلة الأجل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2/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مصروف مدفوع مقدما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الدائنون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 شيء مما 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سؤال 5: عندما يسحب صاحب المنشأه الفردية جزءا من البضاعة المملوكة للمنشأة لغرض استخدامه الشخصي فإن هذه العمليه تسجل كمسحوبات ويجعل حسابه الجاري مدينا بها طبعا لمفهوم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الحيطه والحذر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الاستمراريه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lastRenderedPageBreak/>
        <w:t xml:space="preserve">3/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الافصاح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4/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استقلاية الوحده الحسابيه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لاشيء مماسبق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 xml:space="preserve">سؤال 6: في 1 / 4 / 1433هـ قامت احدى الشركات بعقد بوليصه تأمين بمبلغ 24000 ريال عن سيارة الشركة لمدة سنتين دفعتها بشيك مقدما لذا فإن مصروف التأمين الذي يخص عام 1433هـ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1/ 24000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2/ 8000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3/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9000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4/ 3000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 شيء مما 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سؤال 7: يتم قيد الاصول في السجلات وفقا لما تكبدته او تلكفة المنشأه فعلا في الحصول عليها طبقا لمفهوم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الاستحقاق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2/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التكلفه التاريخيه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الملاءمه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الحيطه والحذر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 شيء مما 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سؤال 8: في 1 / 8 / 1433هـ سددت منشأة قيمة الايجار السنوي لأحد مخازنها المستأجره وقدرة 60000 ريال وقد اثبتت القيمة بالدفتر كمصروف مقدم لذلك فإن قيمة الإيجار الذي يخص الفتره هي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1/ 60000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2/ 40000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3/ 35000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4/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25000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.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5/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 شيء مما 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</w:p>
    <w:p w:rsidR="00C30E24" w:rsidRPr="006D4C2A" w:rsidRDefault="00C30E24" w:rsidP="006D4C2A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</w:pPr>
      <w:r w:rsidRPr="006D4C2A">
        <w:rPr>
          <w:rFonts w:ascii="Simplified Arabic" w:eastAsia="Times New Roman" w:hAnsi="Simplified Arabic" w:cs="Simplified Arabic"/>
          <w:b/>
          <w:bCs/>
          <w:color w:val="FF0000"/>
          <w:sz w:val="48"/>
          <w:szCs w:val="48"/>
          <w:rtl/>
        </w:rPr>
        <w:t>الواجب الثاني</w:t>
      </w:r>
    </w:p>
    <w:p w:rsidR="00C30E24" w:rsidRPr="00C30E24" w:rsidRDefault="00C30E24" w:rsidP="00C30E24">
      <w:pPr>
        <w:bidi w:val="0"/>
        <w:spacing w:after="10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 xml:space="preserve">سؤال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1 :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دفعت منشأة الامل التجارية مبلغ 120000 ريال تمثل قيمة مصروف الايجار السنوى للمعرض التجارى اعتبارا من 1 / 9 / 1433هـ ، فتكون قيمة مصروف الايجار الذى يخص الفترة هى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لاشئ مماسبق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40000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120000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80000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سؤال 2 : بلغت قيمة مصروف الاجور الشهرية فى احدى المنشآت 18000 ريال ، علما بأن قيمة الاجور المسجلة فى ميزان المراجعة قبل التسويات 186000 ريال ، لذا فان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br/>
        <w:t>***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قيمة مصروف الاجور الذى يخص الفترة هى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180000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لاشئ مماسبق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150000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216000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 xml:space="preserve">سؤال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3 :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بلغت قيمة مصروف الاجور الشهرية فى احدى المنشآت 18000 ريال ، علما بأن قيمة الاجور المسجلة فى ميزان المراجعة قبل التسويات 186000 ريال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.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ووفقا للعبارة السابقة تبلغ قيمة مصروف الاجور المستحقة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 xml:space="preserve">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>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150000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 ضمن مصروفات الفترة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60000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 ضمن الاصول المتداولة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لاشئ مماسبق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180000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 ضمن مصروفات الفترة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30000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ريال ضمن الخصوم المتداولة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 xml:space="preserve">سؤال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4 :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فى 1 / 4 / 1433هـ عقدت احدى المنشأت عقد صيانة سنوى لسياراتها مع احدى الورش بمبلغ 240000 ريال دفعت مقدما ، وعليه تعتبر قيمة مصروف الصيانة الذى يخص الفترة ويحمل على حـ/أ.خ فى نهاية السنة هى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240000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60000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لاشئ مماسبق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160000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 xml:space="preserve">سؤال 5 : بلغ رصيد التأمين المقدم بميزان المراجعة قبل التسويات لمنشأة العامــــــــر فى 30 / 12 / 1433هـ قيمة 96000 ريال ، فاذا علمت أن هذا التأمين مدفوع عن مدة عامين اعتبارا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lastRenderedPageBreak/>
        <w:t xml:space="preserve">من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>1 / 6 / 1433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هـ ،فان مصروف التامين الذى يخص عام 1433هـ هو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28000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24000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32000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لاشئ مماسبق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سؤال 6 : فى 1 / 10 / 1433هـ قامت احدى المنشآت بتأجير أحد مخازنها وقبضت فى تاريخه 18000 ريال قيمة الايجار السنوى ، فيكون أثر قيود التسوية اللازمة على القوائم المالية المعدة فى نهاية السنة المالية 30 / 12 / 1433هـ مايلى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زيادة فى الايرادات قدرها 4500 ريال ونقص فى الخصوم بقيمة 4500 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لاشئ مماسبق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زيادة فى الخصوم وقدرها 9000 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نقص فى الخصوم قدره 13500 ريال وزيادة فى الايرادات قدرها 13500 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زيادة فى المصروفات وقدرها 9000 ريال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 xml:space="preserve">سؤال 7 : فى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>30 / 12 / 1433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هـ ظهر ضمن المصروفات 80000فى ميزان المراجعة قبل التسويات ريال كايجار المعرض وهى القيمة المسددة بالفعل ، فاذا علمت أن الايجار الشهرى للمعرض يبلغ 10000 ريال ، ولهذا يكون قيد التسوية الخاص بهذه الحالة فى 12/30هو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40000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من حـ/مصروف الايجار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40000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الى حـ/ مصروف الايجار المستحق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من حـ/مصروف الايجار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50000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الى حـ/ مصروف الايجار المقدم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من حـ/مصروف ايجار مقدم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40000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الى حـ/ مصروف الايجار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لاشئ مماسبق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70000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من حـ/مصروف الايجار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70000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الى حـ/ مصروف ايجار مستحق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 xml:space="preserve">سؤال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8 : 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بلغ رصيد المواد والمهمات فى بداية السنة المالية 10000 ريال ، وقد قامت المنشأة بشراء مواد ومهمات خلال السنة بـ 30000 ريال ، فاذا علمت أن المواد والمهمات المستخدمة خلال الفترة بلغت قيمتها 25000 ريال ، فيكون قيد التسوية فى نهاية العام هو</w:t>
      </w:r>
      <w:r w:rsidRPr="00C30E24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</w:rPr>
        <w:t xml:space="preserve"> :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لاشئ مماسبق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15000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من حـ/مواد ومهمات مستخدمة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15000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الى حـ/ مواد ومهمات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25000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من حـ/مواد ومهمات مستخدمة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25000 </w:t>
      </w:r>
      <w:r w:rsidRPr="00C30E24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الى حـ/ مواد ومهمات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15000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من حـ/مواد ومهمات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15000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الى حـ/ مواد ومهمات مستخدمة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25000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من حـ/مواد ومهمات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25000 </w:t>
      </w:r>
      <w:r w:rsidRPr="00C30E24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الى حـ/ مواد ومهمات مستخدمة</w:t>
      </w:r>
    </w:p>
    <w:p w:rsidR="00826570" w:rsidRDefault="00826570"/>
    <w:sectPr w:rsidR="00826570" w:rsidSect="006D4C2A">
      <w:headerReference w:type="default" r:id="rId6"/>
      <w:pgSz w:w="11906" w:h="16838"/>
      <w:pgMar w:top="1440" w:right="1800" w:bottom="1440" w:left="1800" w:header="708" w:footer="708" w:gutter="0"/>
      <w:pgBorders w:offsetFrom="page">
        <w:top w:val="gingerbreadMan" w:sz="1" w:space="24" w:color="auto"/>
        <w:left w:val="gingerbreadMan" w:sz="1" w:space="24" w:color="auto"/>
        <w:bottom w:val="gingerbreadMan" w:sz="1" w:space="24" w:color="auto"/>
        <w:right w:val="gingerbreadMan" w:sz="1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306" w:rsidRDefault="00976306" w:rsidP="006D4C2A">
      <w:pPr>
        <w:spacing w:after="0" w:line="240" w:lineRule="auto"/>
      </w:pPr>
      <w:r>
        <w:separator/>
      </w:r>
    </w:p>
  </w:endnote>
  <w:endnote w:type="continuationSeparator" w:id="0">
    <w:p w:rsidR="00976306" w:rsidRDefault="00976306" w:rsidP="006D4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306" w:rsidRDefault="00976306" w:rsidP="006D4C2A">
      <w:pPr>
        <w:spacing w:after="0" w:line="240" w:lineRule="auto"/>
      </w:pPr>
      <w:r>
        <w:separator/>
      </w:r>
    </w:p>
  </w:footnote>
  <w:footnote w:type="continuationSeparator" w:id="0">
    <w:p w:rsidR="00976306" w:rsidRDefault="00976306" w:rsidP="006D4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4C2A" w:rsidRPr="006D4C2A" w:rsidRDefault="006D4C2A">
    <w:pPr>
      <w:pStyle w:val="a3"/>
      <w:rPr>
        <w:rFonts w:ascii="Tahoma" w:hAnsi="Tahoma" w:cs="Tahoma"/>
        <w:color w:val="365F91" w:themeColor="accent1" w:themeShade="BF"/>
        <w:sz w:val="36"/>
        <w:szCs w:val="36"/>
      </w:rPr>
    </w:pPr>
    <w:r w:rsidRPr="006D4C2A">
      <w:rPr>
        <w:rFonts w:ascii="Tahoma" w:hAnsi="Tahoma" w:cs="Tahoma"/>
        <w:color w:val="365F91" w:themeColor="accent1" w:themeShade="BF"/>
        <w:sz w:val="36"/>
        <w:szCs w:val="36"/>
        <w:rtl/>
      </w:rPr>
      <w:t>الواجبات – محاسبة ماليه 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0E24"/>
    <w:rsid w:val="006D4C2A"/>
    <w:rsid w:val="00826570"/>
    <w:rsid w:val="00931B25"/>
    <w:rsid w:val="00976306"/>
    <w:rsid w:val="00C30E24"/>
    <w:rsid w:val="00CF7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57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4C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D4C2A"/>
  </w:style>
  <w:style w:type="paragraph" w:styleId="a4">
    <w:name w:val="footer"/>
    <w:basedOn w:val="a"/>
    <w:link w:val="Char0"/>
    <w:uiPriority w:val="99"/>
    <w:semiHidden/>
    <w:unhideWhenUsed/>
    <w:rsid w:val="006D4C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6D4C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9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776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5677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56365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309509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8556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43701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5454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362444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668</Words>
  <Characters>3812</Characters>
  <Application>Microsoft Office Word</Application>
  <DocSecurity>0</DocSecurity>
  <Lines>31</Lines>
  <Paragraphs>8</Paragraphs>
  <ScaleCrop>false</ScaleCrop>
  <Company/>
  <LinksUpToDate>false</LinksUpToDate>
  <CharactersWithSpaces>4472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2</cp:revision>
  <dcterms:created xsi:type="dcterms:W3CDTF">2013-11-03T18:32:00Z</dcterms:created>
  <dcterms:modified xsi:type="dcterms:W3CDTF">2013-11-12T18:18:00Z</dcterms:modified>
</cp:coreProperties>
</file>