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>هـ قامت منشأة السلام بدفع مبلغ 120,000 ريال مقابل إيجار المعارض لمدة سنة ،المطلوب : اجراء التسوية اللازمة وايجاد المصروف اللي يخص السنة الحالية</w:t>
      </w:r>
    </w:p>
    <w:p w:rsidR="00E00877" w:rsidRDefault="00765FCA" w:rsidP="00765FCA">
      <w:pPr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الحالة التالية :- ان المنشأة أثبتت المبلغ في تاريخ الدفع في حساب م. ايجار مقدم</w:t>
      </w:r>
    </w:p>
    <w:p w:rsidR="009950D0" w:rsidRDefault="0096252B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9.05pt;margin-top:16.4pt;width:89.05pt;height:40.9pt;z-index:251658240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proofErr w:type="spellStart"/>
      <w:r w:rsidR="009950D0">
        <w:rPr>
          <w:rFonts w:asciiTheme="minorBidi" w:hAnsiTheme="minorBidi" w:hint="cs"/>
          <w:color w:val="C00000"/>
          <w:sz w:val="24"/>
          <w:szCs w:val="24"/>
          <w:rtl/>
        </w:rPr>
        <w:t>120000÷</w:t>
      </w:r>
      <w:proofErr w:type="spellEnd"/>
      <w:r w:rsidR="009950D0">
        <w:rPr>
          <w:rFonts w:asciiTheme="minorBidi" w:hAnsiTheme="minorBidi" w:hint="cs"/>
          <w:color w:val="C00000"/>
          <w:sz w:val="24"/>
          <w:szCs w:val="24"/>
          <w:rtl/>
        </w:rPr>
        <w:t xml:space="preserve"> 12 ×3 </w:t>
      </w:r>
      <w:proofErr w:type="spellStart"/>
      <w:r w:rsidR="009950D0">
        <w:rPr>
          <w:rFonts w:asciiTheme="minorBidi" w:hAnsiTheme="minorBidi" w:hint="cs"/>
          <w:color w:val="C00000"/>
          <w:sz w:val="24"/>
          <w:szCs w:val="24"/>
          <w:rtl/>
        </w:rPr>
        <w:t>=</w:t>
      </w:r>
      <w:proofErr w:type="spellEnd"/>
      <w:r w:rsidR="009950D0">
        <w:rPr>
          <w:rFonts w:asciiTheme="minorBidi" w:hAnsiTheme="minorBidi" w:hint="cs"/>
          <w:color w:val="C00000"/>
          <w:sz w:val="24"/>
          <w:szCs w:val="24"/>
          <w:rtl/>
        </w:rPr>
        <w:t xml:space="preserve"> 30000 ريال </w:t>
      </w:r>
    </w:p>
    <w:p w:rsidR="009950D0" w:rsidRDefault="009950D0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قيد التسوية  30000                      من حـ/ مصروف الايجار </w:t>
      </w:r>
    </w:p>
    <w:p w:rsidR="009950D0" w:rsidRPr="009950D0" w:rsidRDefault="009950D0" w:rsidP="009950D0">
      <w:pPr>
        <w:jc w:val="right"/>
        <w:rPr>
          <w:rFonts w:asciiTheme="minorBidi" w:hAnsiTheme="minorBidi"/>
          <w:color w:val="C00000"/>
          <w:sz w:val="24"/>
          <w:szCs w:val="24"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                  30000    الى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حـ/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مصرو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ف الايجار المقدم </w:t>
      </w:r>
    </w:p>
    <w:p w:rsidR="004447FE" w:rsidRDefault="004447FE" w:rsidP="00765FCA">
      <w:pPr>
        <w:rPr>
          <w:rFonts w:ascii="Tahoma" w:hAnsi="Tahoma" w:cs="Tahoma"/>
          <w:sz w:val="20"/>
          <w:szCs w:val="20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بدفع مبلغ 120,000 ريال مقابل إيجار المعارض لمدة سنة ،المطلوب : اجراء التسوية اللازمة وايجاد المصروف اللي يخص السنة القادمة </w:t>
      </w:r>
    </w:p>
    <w:p w:rsidR="00765FCA" w:rsidRDefault="00765FCA" w:rsidP="00765FCA">
      <w:pPr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في الحالية التالية :- ان المنشأة أثبتت المبلغ في تاريخ الدفع في حساب م. الايجار</w:t>
      </w:r>
    </w:p>
    <w:p w:rsidR="004447FE" w:rsidRDefault="0096252B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 id="_x0000_s1027" type="#_x0000_t202" style="position:absolute;left:0;text-align:left;margin-left:-16.7pt;margin-top:17.75pt;width:89.05pt;height:40.9pt;z-index:251659264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E95055">
        <w:rPr>
          <w:rFonts w:asciiTheme="minorBidi" w:hAnsiTheme="minorBidi" w:hint="cs"/>
          <w:color w:val="C00000"/>
          <w:sz w:val="24"/>
          <w:szCs w:val="24"/>
          <w:rtl/>
        </w:rPr>
        <w:t xml:space="preserve">120000÷12×9 </w:t>
      </w:r>
      <w:proofErr w:type="spellStart"/>
      <w:r w:rsidR="00E95055">
        <w:rPr>
          <w:rFonts w:asciiTheme="minorBidi" w:hAnsiTheme="minorBidi" w:hint="cs"/>
          <w:color w:val="C00000"/>
          <w:sz w:val="24"/>
          <w:szCs w:val="24"/>
          <w:rtl/>
        </w:rPr>
        <w:t>=</w:t>
      </w:r>
      <w:proofErr w:type="spellEnd"/>
      <w:r w:rsidR="00E95055">
        <w:rPr>
          <w:rFonts w:asciiTheme="minorBidi" w:hAnsiTheme="minorBidi" w:hint="cs"/>
          <w:color w:val="C00000"/>
          <w:sz w:val="24"/>
          <w:szCs w:val="24"/>
          <w:rtl/>
        </w:rPr>
        <w:t xml:space="preserve"> 90000 ريال </w:t>
      </w:r>
    </w:p>
    <w:p w:rsidR="00E95055" w:rsidRDefault="00E95055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>قيد التسوية    90000                       من حـ/ مصرو ف الايجار المقدم</w:t>
      </w:r>
    </w:p>
    <w:p w:rsidR="00E95055" w:rsidRDefault="00E95055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               90000            الى حـ/ مصرو ف الايجار </w:t>
      </w:r>
    </w:p>
    <w:p w:rsidR="00E95055" w:rsidRPr="009950D0" w:rsidRDefault="00E95055" w:rsidP="009950D0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 xml:space="preserve">هـ قامت منشأة السلام بتحصيل مبلغ 240,000 ريال مقابل تأجير أحد معارضها للغير لمدة سنة .المطلوب :إجراء التسوية اللازم وإيجاد الايراد الذي يخص السنة الحالي 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 xml:space="preserve"> في الحاله التالية :ان المنشأة أثبتت المبلغ في تاريخ التحصيل في حساب ايراد الايجار المقدم.</w:t>
      </w:r>
    </w:p>
    <w:p w:rsidR="00765FCA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E95055" w:rsidP="004447FE">
      <w:pPr>
        <w:tabs>
          <w:tab w:val="center" w:pos="4320"/>
        </w:tabs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240000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÷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12 </w:t>
      </w:r>
      <w:proofErr w:type="spellStart"/>
      <w:r>
        <w:rPr>
          <w:rFonts w:asciiTheme="minorBidi" w:hAnsiTheme="minorBidi" w:hint="cs"/>
          <w:color w:val="C00000"/>
          <w:sz w:val="24"/>
          <w:szCs w:val="24"/>
          <w:rtl/>
        </w:rPr>
        <w:t>×</w:t>
      </w:r>
      <w:proofErr w:type="spellEnd"/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3 = 60000 ريال </w:t>
      </w:r>
    </w:p>
    <w:p w:rsidR="00E95055" w:rsidRDefault="0096252B" w:rsidP="00E95055">
      <w:pPr>
        <w:tabs>
          <w:tab w:val="center" w:pos="4320"/>
        </w:tabs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 id="_x0000_s1028" type="#_x0000_t202" style="position:absolute;left:0;text-align:left;margin-left:5.45pt;margin-top:5.9pt;width:89.05pt;height:40.9pt;z-index:251660288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</w:p>
    <w:p w:rsidR="00E95055" w:rsidRDefault="00E95055" w:rsidP="00E95055">
      <w:pPr>
        <w:tabs>
          <w:tab w:val="center" w:pos="4320"/>
        </w:tabs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قيود التسوية </w:t>
      </w:r>
    </w:p>
    <w:p w:rsidR="00E95055" w:rsidRDefault="00E95055" w:rsidP="00E95055">
      <w:pPr>
        <w:tabs>
          <w:tab w:val="center" w:pos="4320"/>
        </w:tabs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60000              من حـ/ ايراد الايجار المقدم </w:t>
      </w:r>
    </w:p>
    <w:p w:rsidR="00E95055" w:rsidRPr="00E95055" w:rsidRDefault="00E95055" w:rsidP="00E95055">
      <w:pPr>
        <w:tabs>
          <w:tab w:val="center" w:pos="4320"/>
        </w:tabs>
        <w:bidi/>
        <w:spacing w:after="0" w:line="240" w:lineRule="auto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60000     الى حـ/ ايراد الايجار</w:t>
      </w:r>
    </w:p>
    <w:p w:rsidR="004447FE" w:rsidRPr="00CA6866" w:rsidRDefault="004447FE" w:rsidP="004447FE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65FCA" w:rsidRPr="00765FCA" w:rsidRDefault="00765FCA" w:rsidP="00765FCA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65FCA">
        <w:rPr>
          <w:rFonts w:ascii="Tahoma" w:hAnsi="Tahoma" w:cs="Tahoma"/>
          <w:sz w:val="20"/>
          <w:szCs w:val="20"/>
          <w:rtl/>
        </w:rPr>
        <w:t xml:space="preserve">في </w:t>
      </w:r>
      <w:r w:rsidRPr="00765FCA">
        <w:rPr>
          <w:rFonts w:ascii="Tahoma" w:hAnsi="Tahoma" w:cs="Tahoma"/>
          <w:sz w:val="20"/>
          <w:szCs w:val="20"/>
        </w:rPr>
        <w:t>1/10/1433</w:t>
      </w:r>
      <w:r w:rsidRPr="00765FCA">
        <w:rPr>
          <w:rFonts w:ascii="Tahoma" w:hAnsi="Tahoma" w:cs="Tahoma"/>
          <w:sz w:val="20"/>
          <w:szCs w:val="20"/>
          <w:rtl/>
        </w:rPr>
        <w:t>هـ قامت منشأة السلام بتحصيل مبلغ 240,000 ريال مقابل تأجير أحد معارضها للغير لمدة سنة .المطلوب :إجراء التسوية اللازم وإيجاد الايراد الذي يخص السنة القادمة</w:t>
      </w:r>
    </w:p>
    <w:p w:rsidR="00765FCA" w:rsidRPr="00CA6866" w:rsidRDefault="00765FCA" w:rsidP="00765FCA">
      <w:pPr>
        <w:tabs>
          <w:tab w:val="center" w:pos="4320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في الحالة التالية :ان المنشأة أثبتت المبلغ في تاريخ التحصيل في حساب ايراد الايجار.</w:t>
      </w:r>
    </w:p>
    <w:p w:rsidR="00765FCA" w:rsidRDefault="00E95055" w:rsidP="00E95055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>240000÷12×9</w:t>
      </w:r>
      <w:r w:rsidR="00CF1B5D">
        <w:rPr>
          <w:rFonts w:asciiTheme="minorBidi" w:hAnsiTheme="minorBidi" w:hint="cs"/>
          <w:color w:val="C00000"/>
          <w:sz w:val="24"/>
          <w:szCs w:val="24"/>
          <w:rtl/>
        </w:rPr>
        <w:t xml:space="preserve">=180000 ريال </w:t>
      </w:r>
    </w:p>
    <w:p w:rsidR="00CF1B5D" w:rsidRDefault="00CF1B5D" w:rsidP="00E95055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قيد التسوية </w:t>
      </w:r>
    </w:p>
    <w:p w:rsidR="00CF1B5D" w:rsidRDefault="0096252B" w:rsidP="00E95055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noProof/>
          <w:color w:val="C00000"/>
          <w:sz w:val="24"/>
          <w:szCs w:val="24"/>
          <w:rtl/>
        </w:rPr>
        <w:pict>
          <v:shape id="_x0000_s1029" type="#_x0000_t202" style="position:absolute;left:0;text-align:left;margin-left:5.45pt;margin-top:.2pt;width:89.05pt;height:40.9pt;z-index:251661312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CF1B5D">
        <w:rPr>
          <w:rFonts w:asciiTheme="minorBidi" w:hAnsiTheme="minorBidi" w:hint="cs"/>
          <w:color w:val="C00000"/>
          <w:sz w:val="24"/>
          <w:szCs w:val="24"/>
          <w:rtl/>
        </w:rPr>
        <w:t xml:space="preserve">180000            من </w:t>
      </w:r>
      <w:proofErr w:type="spellStart"/>
      <w:r w:rsidR="00CF1B5D">
        <w:rPr>
          <w:rFonts w:asciiTheme="minorBidi" w:hAnsiTheme="minorBidi" w:hint="cs"/>
          <w:color w:val="C00000"/>
          <w:sz w:val="24"/>
          <w:szCs w:val="24"/>
          <w:rtl/>
        </w:rPr>
        <w:t>حـ/</w:t>
      </w:r>
      <w:proofErr w:type="spellEnd"/>
      <w:r w:rsidR="00CF1B5D">
        <w:rPr>
          <w:rFonts w:asciiTheme="minorBidi" w:hAnsiTheme="minorBidi" w:hint="cs"/>
          <w:color w:val="C00000"/>
          <w:sz w:val="24"/>
          <w:szCs w:val="24"/>
          <w:rtl/>
        </w:rPr>
        <w:t xml:space="preserve"> ايراد الايجار </w:t>
      </w:r>
    </w:p>
    <w:p w:rsidR="00CF1B5D" w:rsidRDefault="00CF1B5D" w:rsidP="00E95055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  <w:r>
        <w:rPr>
          <w:rFonts w:asciiTheme="minorBidi" w:hAnsiTheme="minorBidi" w:hint="cs"/>
          <w:color w:val="C00000"/>
          <w:sz w:val="24"/>
          <w:szCs w:val="24"/>
          <w:rtl/>
        </w:rPr>
        <w:t xml:space="preserve">             180000           الى حـ /ايراد الايجار المقدم </w:t>
      </w:r>
    </w:p>
    <w:p w:rsidR="00CF1B5D" w:rsidRPr="00E95055" w:rsidRDefault="00CF1B5D" w:rsidP="00E95055">
      <w:pPr>
        <w:jc w:val="right"/>
        <w:rPr>
          <w:rFonts w:asciiTheme="minorBidi" w:hAnsiTheme="minorBidi"/>
          <w:color w:val="C00000"/>
          <w:sz w:val="24"/>
          <w:szCs w:val="24"/>
          <w:rtl/>
        </w:rPr>
      </w:pPr>
    </w:p>
    <w:p w:rsidR="00765FCA" w:rsidRDefault="00765FCA" w:rsidP="004447FE">
      <w:pPr>
        <w:spacing w:after="0"/>
        <w:jc w:val="right"/>
        <w:rPr>
          <w:rtl/>
        </w:rPr>
      </w:pPr>
    </w:p>
    <w:p w:rsidR="00765FCA" w:rsidRDefault="0096252B" w:rsidP="004447FE">
      <w:pPr>
        <w:spacing w:after="0"/>
        <w:jc w:val="right"/>
      </w:pPr>
      <w:r>
        <w:rPr>
          <w:rFonts w:hint="cs"/>
          <w:noProof/>
          <w:rtl/>
        </w:rPr>
        <w:pict>
          <v:shape id="_x0000_s1030" type="#_x0000_t202" style="position:absolute;left:0;text-align:left;margin-left:10.3pt;margin-top:16.75pt;width:89.05pt;height:40.9pt;z-index:251662336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4447FE">
        <w:rPr>
          <w:rFonts w:ascii="Tahoma" w:hAnsi="Tahoma" w:cs="Tahoma" w:hint="cs"/>
          <w:sz w:val="20"/>
          <w:szCs w:val="20"/>
          <w:rtl/>
        </w:rPr>
        <w:t xml:space="preserve">1. </w:t>
      </w:r>
      <w:r w:rsidR="00765FCA" w:rsidRPr="00CA6866">
        <w:rPr>
          <w:rFonts w:ascii="Tahoma" w:hAnsi="Tahoma" w:cs="Tahoma"/>
          <w:sz w:val="20"/>
          <w:szCs w:val="20"/>
          <w:rtl/>
        </w:rPr>
        <w:t>الايرادات غير المكتسبة والمصروفات غير المستنفدة هي الايرادات والمصروفات التي تخص الفترة المالية الحالية</w:t>
      </w:r>
    </w:p>
    <w:p w:rsidR="00765FCA" w:rsidRDefault="00765FCA" w:rsidP="004447FE">
      <w:pPr>
        <w:spacing w:after="0"/>
        <w:jc w:val="right"/>
        <w:rPr>
          <w:rtl/>
        </w:rPr>
      </w:pPr>
      <w:r>
        <w:rPr>
          <w:rFonts w:hint="cs"/>
          <w:rtl/>
        </w:rPr>
        <w:t xml:space="preserve">صح </w:t>
      </w:r>
    </w:p>
    <w:p w:rsidR="00765FCA" w:rsidRPr="00BA1EBC" w:rsidRDefault="00765FCA" w:rsidP="004447FE">
      <w:pPr>
        <w:spacing w:after="0"/>
        <w:jc w:val="right"/>
        <w:rPr>
          <w:color w:val="C00000"/>
        </w:rPr>
      </w:pPr>
      <w:r w:rsidRPr="00BA1EBC">
        <w:rPr>
          <w:rFonts w:hint="cs"/>
          <w:color w:val="C00000"/>
          <w:rtl/>
        </w:rPr>
        <w:t>خطأ</w:t>
      </w:r>
      <w:r w:rsidR="00BA1EBC">
        <w:rPr>
          <w:rFonts w:hint="cs"/>
          <w:color w:val="C00000"/>
          <w:rtl/>
        </w:rPr>
        <w:t xml:space="preserve">   تخص الفترة المالية القادمة </w:t>
      </w:r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 xml:space="preserve">2. </w:t>
      </w:r>
      <w:r w:rsidRPr="00CA6866">
        <w:rPr>
          <w:rFonts w:ascii="Tahoma" w:hAnsi="Tahoma" w:cs="Tahoma"/>
          <w:sz w:val="20"/>
          <w:szCs w:val="20"/>
          <w:rtl/>
        </w:rPr>
        <w:t xml:space="preserve">الأعداد السليم للقوائم المالية يتطلب القيام بعمليات التسوية اللازمة في نهاية الفترة الماليه </w:t>
      </w:r>
      <w:proofErr w:type="spellStart"/>
      <w:r w:rsidRPr="00CA6866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CA6866">
        <w:rPr>
          <w:rFonts w:ascii="Tahoma" w:hAnsi="Tahoma" w:cs="Tahoma"/>
          <w:sz w:val="20"/>
          <w:szCs w:val="20"/>
          <w:rtl/>
        </w:rPr>
        <w:t xml:space="preserve"> وذلك تطبيقاً لمبدأين هما مبدأ الاستحقاق و مبدأ المقابلة :</w:t>
      </w:r>
    </w:p>
    <w:p w:rsidR="004447FE" w:rsidRPr="00BA1EBC" w:rsidRDefault="0096252B" w:rsidP="004447FE">
      <w:pPr>
        <w:bidi/>
        <w:spacing w:after="0" w:line="240" w:lineRule="auto"/>
        <w:rPr>
          <w:rFonts w:ascii="Tahoma" w:hAnsi="Tahoma" w:cs="Tahoma"/>
          <w:color w:val="C00000"/>
          <w:sz w:val="20"/>
          <w:szCs w:val="20"/>
          <w:rtl/>
        </w:rPr>
      </w:pPr>
      <w:r>
        <w:rPr>
          <w:rFonts w:ascii="Tahoma" w:hAnsi="Tahoma" w:cs="Tahoma"/>
          <w:noProof/>
          <w:sz w:val="20"/>
          <w:szCs w:val="20"/>
          <w:rtl/>
        </w:rPr>
        <w:lastRenderedPageBreak/>
        <w:pict>
          <v:shape id="_x0000_s1031" type="#_x0000_t202" style="position:absolute;left:0;text-align:left;margin-left:-34.7pt;margin-top:4.15pt;width:89.05pt;height:40.9pt;z-index:251663360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  <w:r w:rsidR="004447FE" w:rsidRPr="00BA1EBC">
        <w:rPr>
          <w:rFonts w:ascii="Tahoma" w:hAnsi="Tahoma" w:cs="Tahoma"/>
          <w:color w:val="C00000"/>
          <w:sz w:val="20"/>
          <w:szCs w:val="20"/>
          <w:rtl/>
        </w:rPr>
        <w:t>صواب</w:t>
      </w:r>
    </w:p>
    <w:p w:rsidR="004447FE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CA6866">
        <w:rPr>
          <w:rFonts w:ascii="Tahoma" w:hAnsi="Tahoma" w:cs="Tahoma"/>
          <w:sz w:val="20"/>
          <w:szCs w:val="20"/>
          <w:rtl/>
        </w:rPr>
        <w:t>خطأ</w:t>
      </w:r>
    </w:p>
    <w:p w:rsidR="004447FE" w:rsidRPr="00CA6866" w:rsidRDefault="004447FE" w:rsidP="004447FE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  <w:r>
        <w:rPr>
          <w:rFonts w:hint="cs"/>
          <w:rtl/>
        </w:rPr>
        <w:t>3.</w:t>
      </w:r>
      <w:r w:rsidRPr="004447FE"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الجرد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4F6228" w:themeColor="accent3" w:themeShade="80"/>
          <w:rtl/>
        </w:rPr>
        <w:t>:</w:t>
      </w:r>
      <w:r>
        <w:rPr>
          <w:rFonts w:hint="cs"/>
          <w:color w:val="4F6228" w:themeColor="accent3" w:themeShade="80"/>
          <w:rtl/>
        </w:rPr>
        <w:t xml:space="preserve"> </w:t>
      </w:r>
      <w:r w:rsidRPr="007277E3">
        <w:rPr>
          <w:rFonts w:hint="cs"/>
          <w:color w:val="0D0D0D" w:themeColor="text1" w:themeTint="F2"/>
          <w:rtl/>
        </w:rPr>
        <w:t>هو مجموعة الاجراءات التي يتم القيام بها في نهاية الفترة ال</w:t>
      </w:r>
      <w:r w:rsidRPr="004447FE">
        <w:rPr>
          <w:rFonts w:hint="cs"/>
          <w:color w:val="0D0D0D" w:themeColor="text1" w:themeTint="F2"/>
          <w:rtl/>
        </w:rPr>
        <w:t>ماليه (</w:t>
      </w:r>
      <w:r w:rsidRPr="00BA1EBC">
        <w:rPr>
          <w:rFonts w:hint="cs"/>
          <w:color w:val="C00000"/>
          <w:rtl/>
        </w:rPr>
        <w:t>صح</w:t>
      </w:r>
      <w:r w:rsidRPr="004447FE">
        <w:rPr>
          <w:rFonts w:hint="cs"/>
          <w:color w:val="0D0D0D" w:themeColor="text1" w:themeTint="F2"/>
          <w:rtl/>
        </w:rPr>
        <w:t xml:space="preserve"> </w:t>
      </w:r>
      <w:proofErr w:type="spellStart"/>
      <w:r w:rsidRPr="004447FE">
        <w:rPr>
          <w:color w:val="0D0D0D" w:themeColor="text1" w:themeTint="F2"/>
          <w:rtl/>
        </w:rPr>
        <w:t>–</w:t>
      </w:r>
      <w:proofErr w:type="spellEnd"/>
      <w:r w:rsidRPr="004447FE">
        <w:rPr>
          <w:rFonts w:hint="cs"/>
          <w:color w:val="0D0D0D" w:themeColor="text1" w:themeTint="F2"/>
          <w:rtl/>
        </w:rPr>
        <w:t xml:space="preserve"> خطأ</w:t>
      </w:r>
      <w:proofErr w:type="spellStart"/>
      <w:r w:rsidRPr="004447FE">
        <w:rPr>
          <w:rFonts w:hint="cs"/>
          <w:color w:val="0D0D0D" w:themeColor="text1" w:themeTint="F2"/>
          <w:rtl/>
        </w:rPr>
        <w:t>)</w:t>
      </w:r>
      <w:proofErr w:type="spellEnd"/>
    </w:p>
    <w:p w:rsidR="004447FE" w:rsidRDefault="004447FE" w:rsidP="004447FE">
      <w:pPr>
        <w:spacing w:after="0"/>
        <w:jc w:val="right"/>
        <w:rPr>
          <w:color w:val="0D0D0D" w:themeColor="text1" w:themeTint="F2"/>
          <w:rtl/>
        </w:rPr>
      </w:pPr>
    </w:p>
    <w:p w:rsidR="004447FE" w:rsidRPr="004447FE" w:rsidRDefault="004447FE" w:rsidP="004447FE">
      <w:pPr>
        <w:bidi/>
        <w:rPr>
          <w:color w:val="4F6228" w:themeColor="accent3" w:themeShade="80"/>
        </w:rPr>
      </w:pPr>
      <w:r>
        <w:rPr>
          <w:rFonts w:hint="cs"/>
          <w:color w:val="0D0D0D" w:themeColor="text1" w:themeTint="F2"/>
          <w:rtl/>
        </w:rPr>
        <w:t>4</w:t>
      </w:r>
      <w:r w:rsidRPr="004447FE">
        <w:rPr>
          <w:rFonts w:hint="cs"/>
          <w:color w:val="0D0D0D" w:themeColor="text1" w:themeTint="F2"/>
          <w:rtl/>
        </w:rPr>
        <w:t>. يقصد بتسوية المصروفات والايرادات التعديلات التي يتم اجراؤها في بداية الفترة المالية على ارصدة حسابات الايرادات والمصروفات وفقا الاساس الاستحقاق</w:t>
      </w:r>
      <w:r w:rsidRPr="004447FE">
        <w:rPr>
          <w:rFonts w:hint="cs"/>
          <w:color w:val="4F6228" w:themeColor="accent3" w:themeShade="80"/>
          <w:rtl/>
        </w:rPr>
        <w:t xml:space="preserve"> (صح </w:t>
      </w:r>
      <w:r w:rsidRPr="00BA1EBC">
        <w:rPr>
          <w:color w:val="C00000"/>
          <w:rtl/>
        </w:rPr>
        <w:t>–</w:t>
      </w:r>
      <w:r w:rsidRPr="00BA1EBC">
        <w:rPr>
          <w:rFonts w:hint="cs"/>
          <w:color w:val="C00000"/>
          <w:rtl/>
        </w:rPr>
        <w:t xml:space="preserve"> خ</w:t>
      </w:r>
      <w:bookmarkStart w:id="0" w:name="_GoBack"/>
      <w:bookmarkEnd w:id="0"/>
      <w:r w:rsidRPr="00BA1EBC">
        <w:rPr>
          <w:rFonts w:hint="cs"/>
          <w:color w:val="C00000"/>
          <w:rtl/>
        </w:rPr>
        <w:t>طأ</w:t>
      </w:r>
      <w:r w:rsidRPr="004447FE">
        <w:rPr>
          <w:rFonts w:hint="cs"/>
          <w:color w:val="0D0D0D" w:themeColor="text1" w:themeTint="F2"/>
          <w:rtl/>
        </w:rPr>
        <w:t xml:space="preserve"> )</w:t>
      </w:r>
    </w:p>
    <w:p w:rsidR="004447FE" w:rsidRDefault="0096252B" w:rsidP="004447FE">
      <w:pPr>
        <w:spacing w:after="0"/>
        <w:jc w:val="right"/>
      </w:pPr>
      <w:r>
        <w:rPr>
          <w:noProof/>
        </w:rPr>
        <w:pict>
          <v:shape id="_x0000_s1032" type="#_x0000_t202" style="position:absolute;left:0;text-align:left;margin-left:18.6pt;margin-top:8.45pt;width:89.05pt;height:40.9pt;z-index:251664384;mso-width-relative:margin;mso-height-relative:margin">
            <v:textbox>
              <w:txbxContent>
                <w:p w:rsidR="0096252B" w:rsidRPr="009156BD" w:rsidRDefault="0096252B" w:rsidP="0096252B">
                  <w:pPr>
                    <w:rPr>
                      <w:color w:val="FF0000"/>
                      <w:sz w:val="72"/>
                      <w:szCs w:val="72"/>
                    </w:rPr>
                  </w:pPr>
                  <w:r w:rsidRPr="009156BD"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FC"/>
                  </w:r>
                  <w:r>
                    <w:rPr>
                      <w:rFonts w:ascii="Calibri" w:hAnsi="Calibri"/>
                      <w:color w:val="FF0000"/>
                      <w:sz w:val="72"/>
                      <w:szCs w:val="72"/>
                    </w:rPr>
                    <w:sym w:font="Wingdings" w:char="F0AB"/>
                  </w:r>
                </w:p>
              </w:txbxContent>
            </v:textbox>
          </v:shape>
        </w:pict>
      </w:r>
    </w:p>
    <w:sectPr w:rsidR="004447FE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9742A"/>
    <w:multiLevelType w:val="hybridMultilevel"/>
    <w:tmpl w:val="A7586742"/>
    <w:lvl w:ilvl="0" w:tplc="C504D32C">
      <w:start w:val="1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7E5046"/>
    <w:multiLevelType w:val="hybridMultilevel"/>
    <w:tmpl w:val="8E5E3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5107A8"/>
    <w:multiLevelType w:val="hybridMultilevel"/>
    <w:tmpl w:val="BB58A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765FCA"/>
    <w:rsid w:val="000069C9"/>
    <w:rsid w:val="000146B5"/>
    <w:rsid w:val="004447FE"/>
    <w:rsid w:val="0057540D"/>
    <w:rsid w:val="00765FCA"/>
    <w:rsid w:val="0096252B"/>
    <w:rsid w:val="009950D0"/>
    <w:rsid w:val="00BA1EBC"/>
    <w:rsid w:val="00CB72A4"/>
    <w:rsid w:val="00CF1B5D"/>
    <w:rsid w:val="00DD5AB2"/>
    <w:rsid w:val="00E00877"/>
    <w:rsid w:val="00E95055"/>
    <w:rsid w:val="00F03E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FCA"/>
    <w:pPr>
      <w:ind w:left="720"/>
      <w:contextualSpacing/>
    </w:pPr>
  </w:style>
  <w:style w:type="table" w:styleId="a4">
    <w:name w:val="Table Grid"/>
    <w:basedOn w:val="a1"/>
    <w:uiPriority w:val="59"/>
    <w:rsid w:val="00765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76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65F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FCA"/>
    <w:pPr>
      <w:ind w:left="720"/>
      <w:contextualSpacing/>
    </w:pPr>
  </w:style>
  <w:style w:type="table" w:styleId="a4">
    <w:name w:val="Table Grid"/>
    <w:basedOn w:val="a1"/>
    <w:uiPriority w:val="59"/>
    <w:rsid w:val="00765F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765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65F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4</cp:revision>
  <dcterms:created xsi:type="dcterms:W3CDTF">2014-12-07T00:01:00Z</dcterms:created>
  <dcterms:modified xsi:type="dcterms:W3CDTF">2014-12-07T04:57:00Z</dcterms:modified>
</cp:coreProperties>
</file>