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5E9" w:rsidRDefault="00B075E9">
      <w:pPr>
        <w:rPr>
          <w:rtl/>
        </w:rPr>
      </w:pPr>
    </w:p>
    <w:p w:rsidR="006C4ADB" w:rsidRDefault="00E96112" w:rsidP="006C4ADB">
      <w:pPr>
        <w:jc w:val="center"/>
        <w:rPr>
          <w:b/>
          <w:bCs/>
          <w:sz w:val="36"/>
          <w:szCs w:val="36"/>
          <w:u w:val="single"/>
          <w:rtl/>
        </w:rPr>
      </w:pPr>
      <w:r w:rsidRPr="006C4ADB">
        <w:rPr>
          <w:rFonts w:hint="cs"/>
          <w:b/>
          <w:bCs/>
          <w:sz w:val="36"/>
          <w:szCs w:val="36"/>
          <w:u w:val="single"/>
          <w:rtl/>
        </w:rPr>
        <w:t>المحاضرة</w:t>
      </w:r>
      <w:r w:rsidR="006C4ADB" w:rsidRPr="006C4ADB">
        <w:rPr>
          <w:rFonts w:hint="cs"/>
          <w:b/>
          <w:bCs/>
          <w:sz w:val="36"/>
          <w:szCs w:val="36"/>
          <w:u w:val="single"/>
          <w:rtl/>
        </w:rPr>
        <w:t xml:space="preserve"> العاشرة </w:t>
      </w:r>
      <w:r w:rsidR="006C4ADB" w:rsidRPr="006C4ADB">
        <w:rPr>
          <w:b/>
          <w:bCs/>
          <w:sz w:val="36"/>
          <w:szCs w:val="36"/>
          <w:u w:val="single"/>
          <w:rtl/>
        </w:rPr>
        <w:t>–</w:t>
      </w:r>
      <w:r w:rsidR="006C4ADB" w:rsidRPr="006C4ADB">
        <w:rPr>
          <w:rFonts w:hint="cs"/>
          <w:b/>
          <w:bCs/>
          <w:sz w:val="36"/>
          <w:szCs w:val="36"/>
          <w:u w:val="single"/>
          <w:rtl/>
        </w:rPr>
        <w:t xml:space="preserve"> المصارف </w:t>
      </w:r>
    </w:p>
    <w:p w:rsidR="006C4ADB" w:rsidRDefault="006C4ADB" w:rsidP="006C4ADB">
      <w:pPr>
        <w:jc w:val="center"/>
        <w:rPr>
          <w:b/>
          <w:bCs/>
          <w:sz w:val="36"/>
          <w:szCs w:val="36"/>
          <w:u w:val="single"/>
          <w:rtl/>
        </w:rPr>
      </w:pPr>
    </w:p>
    <w:p w:rsidR="006C4ADB" w:rsidRPr="006C4ADB" w:rsidRDefault="006C4ADB" w:rsidP="006C4ADB">
      <w:pPr>
        <w:rPr>
          <w:b/>
          <w:bCs/>
          <w:color w:val="FF0000"/>
          <w:sz w:val="32"/>
          <w:szCs w:val="32"/>
          <w:rtl/>
        </w:rPr>
      </w:pPr>
      <w:r w:rsidRPr="006C4ADB">
        <w:rPr>
          <w:rFonts w:hint="cs"/>
          <w:b/>
          <w:bCs/>
          <w:color w:val="FF0000"/>
          <w:sz w:val="32"/>
          <w:szCs w:val="32"/>
          <w:rtl/>
        </w:rPr>
        <w:t>المبحث الثاني: المصارف</w:t>
      </w:r>
    </w:p>
    <w:p w:rsidR="006C4ADB" w:rsidRDefault="006C4ADB" w:rsidP="006C4ADB">
      <w:pPr>
        <w:rPr>
          <w:b/>
          <w:bCs/>
          <w:color w:val="00B0F0"/>
          <w:sz w:val="32"/>
          <w:szCs w:val="32"/>
          <w:rtl/>
        </w:rPr>
      </w:pPr>
      <w:r w:rsidRPr="006C4ADB">
        <w:rPr>
          <w:rFonts w:hint="cs"/>
          <w:b/>
          <w:bCs/>
          <w:color w:val="00B0F0"/>
          <w:sz w:val="32"/>
          <w:szCs w:val="32"/>
          <w:rtl/>
        </w:rPr>
        <w:t xml:space="preserve">المطلب </w:t>
      </w:r>
      <w:r w:rsidR="00E96112" w:rsidRPr="006C4ADB">
        <w:rPr>
          <w:rFonts w:hint="cs"/>
          <w:b/>
          <w:bCs/>
          <w:color w:val="00B0F0"/>
          <w:sz w:val="32"/>
          <w:szCs w:val="32"/>
          <w:rtl/>
        </w:rPr>
        <w:t>الأول: تاريخ</w:t>
      </w:r>
      <w:r w:rsidRPr="006C4ADB">
        <w:rPr>
          <w:rFonts w:hint="cs"/>
          <w:b/>
          <w:bCs/>
          <w:color w:val="00B0F0"/>
          <w:sz w:val="32"/>
          <w:szCs w:val="32"/>
          <w:rtl/>
        </w:rPr>
        <w:t xml:space="preserve"> البنوك وأقسامها </w:t>
      </w:r>
    </w:p>
    <w:p w:rsidR="006C4ADB" w:rsidRPr="00903242" w:rsidRDefault="006C4ADB" w:rsidP="00903242">
      <w:pPr>
        <w:pStyle w:val="a3"/>
        <w:numPr>
          <w:ilvl w:val="0"/>
          <w:numId w:val="8"/>
        </w:numPr>
        <w:tabs>
          <w:tab w:val="left" w:pos="0"/>
        </w:tabs>
        <w:spacing w:after="0"/>
        <w:rPr>
          <w:rFonts w:asciiTheme="minorBidi" w:hAnsiTheme="minorBidi"/>
          <w:bCs/>
          <w:color w:val="FF0000"/>
          <w:sz w:val="28"/>
          <w:szCs w:val="28"/>
        </w:rPr>
      </w:pPr>
      <w:r w:rsidRPr="00903242">
        <w:rPr>
          <w:rFonts w:asciiTheme="minorBidi" w:hAnsiTheme="minorBidi"/>
          <w:bCs/>
          <w:color w:val="FF0000"/>
          <w:sz w:val="28"/>
          <w:szCs w:val="28"/>
          <w:rtl/>
        </w:rPr>
        <w:t xml:space="preserve">أولاً: تاريخ </w:t>
      </w:r>
      <w:r w:rsidR="00E96112" w:rsidRPr="00903242">
        <w:rPr>
          <w:rFonts w:asciiTheme="minorBidi" w:hAnsiTheme="minorBidi" w:hint="cs"/>
          <w:bCs/>
          <w:color w:val="FF0000"/>
          <w:sz w:val="28"/>
          <w:szCs w:val="28"/>
          <w:rtl/>
        </w:rPr>
        <w:t>البنوك</w:t>
      </w:r>
      <w:r w:rsidR="00E96112" w:rsidRPr="00903242">
        <w:rPr>
          <w:rFonts w:asciiTheme="minorBidi" w:hAnsiTheme="minorBidi" w:hint="cs"/>
          <w:bCs/>
          <w:color w:val="FF0000"/>
          <w:sz w:val="28"/>
          <w:szCs w:val="28"/>
          <w:vertAlign w:val="superscript"/>
          <w:rtl/>
        </w:rPr>
        <w:t>:</w:t>
      </w:r>
    </w:p>
    <w:p w:rsidR="006C4ADB" w:rsidRPr="006C4ADB" w:rsidRDefault="006C4ADB" w:rsidP="006C4ADB">
      <w:pPr>
        <w:pStyle w:val="a3"/>
        <w:numPr>
          <w:ilvl w:val="0"/>
          <w:numId w:val="1"/>
        </w:numPr>
        <w:tabs>
          <w:tab w:val="left" w:pos="0"/>
        </w:tabs>
        <w:spacing w:after="0"/>
        <w:ind w:left="260"/>
        <w:rPr>
          <w:rFonts w:asciiTheme="minorBidi" w:hAnsiTheme="minorBidi"/>
          <w:b/>
          <w:sz w:val="28"/>
          <w:szCs w:val="28"/>
          <w:rtl/>
        </w:rPr>
      </w:pPr>
      <w:r w:rsidRPr="006C4ADB">
        <w:rPr>
          <w:rFonts w:asciiTheme="minorBidi" w:hAnsiTheme="minorBidi"/>
          <w:b/>
          <w:sz w:val="28"/>
          <w:szCs w:val="28"/>
          <w:rtl/>
        </w:rPr>
        <w:t xml:space="preserve">مرت البنوك التجارية بتدرج تاريخي انطلقت فيه من أصل هو: مجموعة من النظم البدائية، التي كانت تتولى عمليات الإيداع والائتمان في السابق، في أوروبا وتتمثل في: </w:t>
      </w:r>
    </w:p>
    <w:p w:rsidR="006C4ADB" w:rsidRPr="006C4ADB" w:rsidRDefault="00E96112" w:rsidP="006C4ADB">
      <w:pPr>
        <w:tabs>
          <w:tab w:val="left" w:pos="0"/>
        </w:tabs>
        <w:spacing w:after="0"/>
        <w:ind w:left="-1"/>
        <w:rPr>
          <w:rFonts w:asciiTheme="minorBidi" w:hAnsiTheme="minorBidi"/>
          <w:b/>
          <w:sz w:val="28"/>
          <w:szCs w:val="28"/>
          <w:rtl/>
        </w:rPr>
      </w:pPr>
      <w:r w:rsidRPr="006C4ADB">
        <w:rPr>
          <w:rFonts w:asciiTheme="minorBidi" w:hAnsiTheme="minorBidi" w:hint="cs"/>
          <w:bCs/>
          <w:color w:val="C00000"/>
          <w:sz w:val="28"/>
          <w:szCs w:val="28"/>
          <w:rtl/>
        </w:rPr>
        <w:t>أ-كبار</w:t>
      </w:r>
      <w:r w:rsidR="006C4ADB" w:rsidRPr="006C4ADB">
        <w:rPr>
          <w:rFonts w:asciiTheme="minorBidi" w:hAnsiTheme="minorBidi"/>
          <w:bCs/>
          <w:color w:val="C00000"/>
          <w:sz w:val="28"/>
          <w:szCs w:val="28"/>
          <w:rtl/>
        </w:rPr>
        <w:t xml:space="preserve"> التجار:</w:t>
      </w:r>
      <w:r w:rsidR="006C4ADB" w:rsidRPr="006C4ADB">
        <w:rPr>
          <w:rFonts w:asciiTheme="minorBidi" w:hAnsiTheme="minorBidi"/>
          <w:b/>
          <w:color w:val="C00000"/>
          <w:sz w:val="28"/>
          <w:szCs w:val="28"/>
          <w:rtl/>
        </w:rPr>
        <w:t xml:space="preserve"> </w:t>
      </w:r>
      <w:r w:rsidR="006C4ADB" w:rsidRPr="006C4ADB">
        <w:rPr>
          <w:rFonts w:asciiTheme="minorBidi" w:hAnsiTheme="minorBidi"/>
          <w:b/>
          <w:sz w:val="28"/>
          <w:szCs w:val="28"/>
          <w:rtl/>
        </w:rPr>
        <w:t>الذين كانوا يساعدون في تنشيط التجارة، ومن ثم تعارف الناس على إيداع نقودهم لديهم، ويحص</w:t>
      </w:r>
      <w:r w:rsidR="006C4ADB">
        <w:rPr>
          <w:rFonts w:asciiTheme="minorBidi" w:hAnsiTheme="minorBidi"/>
          <w:b/>
          <w:sz w:val="28"/>
          <w:szCs w:val="28"/>
          <w:rtl/>
        </w:rPr>
        <w:t>لون على شهادة تثبت هذا الإيداع</w:t>
      </w:r>
      <w:r w:rsidR="006C4ADB">
        <w:rPr>
          <w:rFonts w:asciiTheme="minorBidi" w:hAnsiTheme="minorBidi" w:hint="cs"/>
          <w:b/>
          <w:sz w:val="28"/>
          <w:szCs w:val="28"/>
          <w:rtl/>
        </w:rPr>
        <w:t xml:space="preserve"> </w:t>
      </w:r>
      <w:r w:rsidR="006C4ADB" w:rsidRPr="006C4ADB">
        <w:rPr>
          <w:rFonts w:asciiTheme="minorBidi" w:hAnsiTheme="minorBidi"/>
          <w:b/>
          <w:sz w:val="28"/>
          <w:szCs w:val="28"/>
          <w:rtl/>
        </w:rPr>
        <w:t xml:space="preserve">وفي هذه المرحلة يتعهد التاجر بحراسة النقود نظير عمولة يُحصِّلها. </w:t>
      </w:r>
    </w:p>
    <w:p w:rsidR="006C4ADB" w:rsidRPr="006C4ADB" w:rsidRDefault="006C4ADB" w:rsidP="006C4ADB">
      <w:pPr>
        <w:pStyle w:val="a3"/>
        <w:numPr>
          <w:ilvl w:val="0"/>
          <w:numId w:val="2"/>
        </w:numPr>
        <w:tabs>
          <w:tab w:val="left" w:pos="0"/>
        </w:tabs>
        <w:spacing w:after="0"/>
        <w:ind w:left="260"/>
        <w:rPr>
          <w:rFonts w:asciiTheme="minorBidi" w:hAnsiTheme="minorBidi"/>
          <w:b/>
          <w:sz w:val="28"/>
          <w:szCs w:val="28"/>
          <w:rtl/>
        </w:rPr>
      </w:pPr>
      <w:r w:rsidRPr="006C4ADB">
        <w:rPr>
          <w:rFonts w:asciiTheme="minorBidi" w:hAnsiTheme="minorBidi"/>
          <w:b/>
          <w:sz w:val="28"/>
          <w:szCs w:val="28"/>
          <w:rtl/>
        </w:rPr>
        <w:t xml:space="preserve">وقد ورثت البنوك عن هذا الأصل مبدأ قبول الودائع من الجمهور. </w:t>
      </w:r>
    </w:p>
    <w:p w:rsidR="006C4ADB" w:rsidRPr="006C4ADB" w:rsidRDefault="00E96112" w:rsidP="006C4ADB">
      <w:pPr>
        <w:tabs>
          <w:tab w:val="left" w:pos="0"/>
          <w:tab w:val="left" w:pos="503"/>
        </w:tabs>
        <w:spacing w:after="0"/>
        <w:ind w:left="-1"/>
        <w:rPr>
          <w:rFonts w:asciiTheme="minorBidi" w:hAnsiTheme="minorBidi"/>
          <w:b/>
          <w:sz w:val="28"/>
          <w:szCs w:val="28"/>
          <w:rtl/>
        </w:rPr>
      </w:pPr>
      <w:r w:rsidRPr="006C4ADB">
        <w:rPr>
          <w:rFonts w:asciiTheme="minorBidi" w:hAnsiTheme="minorBidi" w:hint="cs"/>
          <w:bCs/>
          <w:color w:val="C00000"/>
          <w:sz w:val="28"/>
          <w:szCs w:val="28"/>
          <w:rtl/>
        </w:rPr>
        <w:t>ب-المرابون:</w:t>
      </w:r>
      <w:r w:rsidR="006C4ADB" w:rsidRPr="006C4ADB">
        <w:rPr>
          <w:rFonts w:asciiTheme="minorBidi" w:hAnsiTheme="minorBidi"/>
          <w:b/>
          <w:color w:val="C00000"/>
          <w:sz w:val="28"/>
          <w:szCs w:val="28"/>
          <w:rtl/>
        </w:rPr>
        <w:t xml:space="preserve"> </w:t>
      </w:r>
      <w:r w:rsidR="006C4ADB" w:rsidRPr="006C4ADB">
        <w:rPr>
          <w:rFonts w:asciiTheme="minorBidi" w:hAnsiTheme="minorBidi"/>
          <w:b/>
          <w:sz w:val="28"/>
          <w:szCs w:val="28"/>
          <w:rtl/>
        </w:rPr>
        <w:t>الذين كانوا يقرضون أموالهم بمقابل عمولة كانت كبيرة في البداية. وقد ورثت البنوك عن هذا الأصل مبدأ الإقراض بفائدة.</w:t>
      </w:r>
    </w:p>
    <w:p w:rsidR="006C4ADB" w:rsidRPr="006C4ADB" w:rsidRDefault="00E96112" w:rsidP="006C4ADB">
      <w:pPr>
        <w:tabs>
          <w:tab w:val="left" w:pos="0"/>
        </w:tabs>
        <w:spacing w:after="0"/>
        <w:ind w:left="-1"/>
        <w:rPr>
          <w:rFonts w:asciiTheme="minorBidi" w:hAnsiTheme="minorBidi"/>
          <w:b/>
          <w:sz w:val="28"/>
          <w:szCs w:val="28"/>
          <w:rtl/>
        </w:rPr>
      </w:pPr>
      <w:r w:rsidRPr="006C4ADB">
        <w:rPr>
          <w:rFonts w:asciiTheme="minorBidi" w:hAnsiTheme="minorBidi" w:hint="cs"/>
          <w:bCs/>
          <w:color w:val="C00000"/>
          <w:sz w:val="28"/>
          <w:szCs w:val="28"/>
          <w:rtl/>
        </w:rPr>
        <w:t>ج-الصاغة:</w:t>
      </w:r>
      <w:r w:rsidR="006C4ADB" w:rsidRPr="006C4ADB">
        <w:rPr>
          <w:rFonts w:asciiTheme="minorBidi" w:hAnsiTheme="minorBidi"/>
          <w:b/>
          <w:color w:val="C00000"/>
          <w:sz w:val="28"/>
          <w:szCs w:val="28"/>
          <w:rtl/>
        </w:rPr>
        <w:t xml:space="preserve"> </w:t>
      </w:r>
      <w:r w:rsidR="006C4ADB" w:rsidRPr="006C4ADB">
        <w:rPr>
          <w:rFonts w:asciiTheme="minorBidi" w:hAnsiTheme="minorBidi"/>
          <w:b/>
          <w:sz w:val="28"/>
          <w:szCs w:val="28"/>
          <w:rtl/>
        </w:rPr>
        <w:t>الذين كانوا يشتغلون بتجارة الحلي، والمعادن، فاكتسبوا بذلك خبرة بعيار المعادن، وأسعارها، فكان الناس يقصدونهم للكشف عن عيار النقود المعدنية.</w:t>
      </w:r>
    </w:p>
    <w:p w:rsidR="006C4ADB" w:rsidRDefault="006C4ADB" w:rsidP="006C4ADB">
      <w:pPr>
        <w:pStyle w:val="a3"/>
        <w:numPr>
          <w:ilvl w:val="0"/>
          <w:numId w:val="3"/>
        </w:numPr>
        <w:tabs>
          <w:tab w:val="left" w:pos="0"/>
        </w:tabs>
        <w:spacing w:after="0"/>
        <w:ind w:left="260"/>
        <w:rPr>
          <w:rFonts w:asciiTheme="minorBidi" w:hAnsiTheme="minorBidi"/>
          <w:b/>
          <w:sz w:val="28"/>
          <w:szCs w:val="28"/>
        </w:rPr>
      </w:pPr>
      <w:r w:rsidRPr="006C4ADB">
        <w:rPr>
          <w:rFonts w:asciiTheme="minorBidi" w:hAnsiTheme="minorBidi"/>
          <w:b/>
          <w:sz w:val="28"/>
          <w:szCs w:val="28"/>
          <w:rtl/>
        </w:rPr>
        <w:t xml:space="preserve">ثم صاروا يتاجرون بصرف العملة. ثم طوروا عملهم أيضاً، فصاروا يتقبلون الودائع من الجمهور، ويمنحون شهادات تثبت هذا الإيداع. </w:t>
      </w:r>
    </w:p>
    <w:p w:rsidR="006C4ADB" w:rsidRPr="006C4ADB" w:rsidRDefault="006C4ADB" w:rsidP="006C4ADB">
      <w:pPr>
        <w:pStyle w:val="a3"/>
        <w:tabs>
          <w:tab w:val="left" w:pos="0"/>
        </w:tabs>
        <w:spacing w:after="0"/>
        <w:ind w:left="260"/>
        <w:rPr>
          <w:rFonts w:asciiTheme="minorBidi" w:hAnsiTheme="minorBidi"/>
          <w:b/>
          <w:sz w:val="28"/>
          <w:szCs w:val="28"/>
          <w:rtl/>
        </w:rPr>
      </w:pPr>
    </w:p>
    <w:p w:rsidR="006C4ADB" w:rsidRPr="00903242" w:rsidRDefault="006C4ADB" w:rsidP="00903242">
      <w:pPr>
        <w:pStyle w:val="a3"/>
        <w:numPr>
          <w:ilvl w:val="0"/>
          <w:numId w:val="7"/>
        </w:numPr>
        <w:tabs>
          <w:tab w:val="left" w:pos="0"/>
        </w:tabs>
        <w:spacing w:after="0"/>
        <w:rPr>
          <w:rFonts w:asciiTheme="minorBidi" w:hAnsiTheme="minorBidi"/>
          <w:bCs/>
          <w:color w:val="FF0000"/>
          <w:sz w:val="26"/>
          <w:szCs w:val="26"/>
        </w:rPr>
      </w:pPr>
      <w:r w:rsidRPr="00903242">
        <w:rPr>
          <w:rFonts w:asciiTheme="minorBidi" w:hAnsiTheme="minorBidi"/>
          <w:bCs/>
          <w:color w:val="FF0000"/>
          <w:sz w:val="26"/>
          <w:szCs w:val="26"/>
          <w:rtl/>
        </w:rPr>
        <w:t xml:space="preserve">ثانياً: أقسام البنوك: </w:t>
      </w:r>
    </w:p>
    <w:p w:rsidR="006C4ADB" w:rsidRPr="006C4ADB" w:rsidRDefault="006C4ADB" w:rsidP="006C4ADB">
      <w:pPr>
        <w:pStyle w:val="a3"/>
        <w:numPr>
          <w:ilvl w:val="0"/>
          <w:numId w:val="4"/>
        </w:numPr>
        <w:tabs>
          <w:tab w:val="left" w:pos="0"/>
        </w:tabs>
        <w:spacing w:after="0"/>
        <w:ind w:left="260"/>
        <w:rPr>
          <w:rFonts w:asciiTheme="minorBidi" w:hAnsiTheme="minorBidi"/>
          <w:b/>
          <w:sz w:val="28"/>
          <w:szCs w:val="28"/>
          <w:rtl/>
        </w:rPr>
      </w:pPr>
      <w:r w:rsidRPr="006C4ADB">
        <w:rPr>
          <w:rFonts w:asciiTheme="minorBidi" w:hAnsiTheme="minorBidi"/>
          <w:b/>
          <w:sz w:val="28"/>
          <w:szCs w:val="28"/>
          <w:rtl/>
        </w:rPr>
        <w:t xml:space="preserve">البنوك تنقسم أقساماً عدة، لاعتبارات عدة، فباعتبار نشاطها -فإن بعضاً منها يتخصص في نشاط معين غايته دعم التنمية </w:t>
      </w:r>
      <w:r w:rsidR="00E96112" w:rsidRPr="006C4ADB">
        <w:rPr>
          <w:rFonts w:asciiTheme="minorBidi" w:hAnsiTheme="minorBidi" w:hint="cs"/>
          <w:b/>
          <w:sz w:val="28"/>
          <w:szCs w:val="28"/>
          <w:rtl/>
        </w:rPr>
        <w:t>فيه-وتنقسم</w:t>
      </w:r>
      <w:r w:rsidRPr="006C4ADB">
        <w:rPr>
          <w:rFonts w:asciiTheme="minorBidi" w:hAnsiTheme="minorBidi"/>
          <w:b/>
          <w:sz w:val="28"/>
          <w:szCs w:val="28"/>
          <w:rtl/>
        </w:rPr>
        <w:t xml:space="preserve"> بهذا الاعتبار إلى: بنوك صناعية، وبنوك زراعية، وبنوك عقارية، ونحو ذلك.</w:t>
      </w:r>
    </w:p>
    <w:p w:rsidR="006C4ADB" w:rsidRPr="006C4ADB" w:rsidRDefault="006C4ADB" w:rsidP="006C4ADB">
      <w:pPr>
        <w:pStyle w:val="a3"/>
        <w:numPr>
          <w:ilvl w:val="0"/>
          <w:numId w:val="5"/>
        </w:numPr>
        <w:tabs>
          <w:tab w:val="left" w:pos="0"/>
        </w:tabs>
        <w:spacing w:after="0"/>
        <w:ind w:left="260"/>
        <w:rPr>
          <w:rFonts w:asciiTheme="minorBidi" w:hAnsiTheme="minorBidi"/>
          <w:b/>
          <w:sz w:val="28"/>
          <w:szCs w:val="28"/>
          <w:rtl/>
        </w:rPr>
      </w:pPr>
      <w:r w:rsidRPr="006C4ADB">
        <w:rPr>
          <w:rFonts w:asciiTheme="minorBidi" w:hAnsiTheme="minorBidi"/>
          <w:b/>
          <w:sz w:val="28"/>
          <w:szCs w:val="28"/>
          <w:rtl/>
        </w:rPr>
        <w:t xml:space="preserve">وباعتبار منهجها تنقسم إلى: بنوك تجارية تقوم على الربا، وبنوك إسلامية تقوم على المعاملات الإسلامية، وإن كانت تتفاوت في تطبيقها. </w:t>
      </w:r>
    </w:p>
    <w:p w:rsidR="006C4ADB" w:rsidRPr="00903242" w:rsidRDefault="006C4ADB" w:rsidP="00903242">
      <w:pPr>
        <w:pStyle w:val="a3"/>
        <w:numPr>
          <w:ilvl w:val="0"/>
          <w:numId w:val="6"/>
        </w:numPr>
        <w:tabs>
          <w:tab w:val="left" w:pos="0"/>
        </w:tabs>
        <w:spacing w:after="0"/>
        <w:ind w:left="260"/>
        <w:rPr>
          <w:rFonts w:asciiTheme="minorBidi" w:hAnsiTheme="minorBidi"/>
          <w:b/>
          <w:sz w:val="26"/>
          <w:szCs w:val="26"/>
          <w:rtl/>
        </w:rPr>
      </w:pPr>
      <w:r w:rsidRPr="006C4ADB">
        <w:rPr>
          <w:rFonts w:asciiTheme="minorBidi" w:hAnsiTheme="minorBidi"/>
          <w:b/>
          <w:sz w:val="28"/>
          <w:szCs w:val="28"/>
          <w:rtl/>
        </w:rPr>
        <w:t xml:space="preserve">والذي يهمنا هنا: </w:t>
      </w:r>
      <w:r w:rsidRPr="006C4ADB">
        <w:rPr>
          <w:rFonts w:asciiTheme="minorBidi" w:hAnsiTheme="minorBidi"/>
          <w:b/>
          <w:sz w:val="28"/>
          <w:szCs w:val="28"/>
          <w:u w:val="single"/>
          <w:rtl/>
        </w:rPr>
        <w:t>البنوك التجارية، والبنوك الإسلامية، فسنعرف بكل منهما، ونبين أهم أعمالهما فيما يلي:</w:t>
      </w:r>
      <w:r w:rsidRPr="006C4ADB">
        <w:rPr>
          <w:rFonts w:asciiTheme="minorBidi" w:hAnsiTheme="minorBidi"/>
          <w:b/>
          <w:sz w:val="26"/>
          <w:szCs w:val="26"/>
          <w:rtl/>
        </w:rPr>
        <w:t xml:space="preserve">  </w:t>
      </w:r>
      <w:r w:rsidRPr="006C4ADB">
        <w:rPr>
          <w:rFonts w:asciiTheme="minorBidi" w:hAnsiTheme="minorBidi"/>
          <w:b/>
          <w:sz w:val="26"/>
          <w:szCs w:val="26"/>
          <w:rtl/>
        </w:rPr>
        <w:tab/>
      </w:r>
    </w:p>
    <w:p w:rsidR="00903242" w:rsidRPr="00903242" w:rsidRDefault="00903242" w:rsidP="00903242">
      <w:pPr>
        <w:pStyle w:val="a3"/>
        <w:numPr>
          <w:ilvl w:val="0"/>
          <w:numId w:val="10"/>
        </w:numPr>
        <w:ind w:left="401"/>
        <w:rPr>
          <w:b/>
          <w:bCs/>
          <w:color w:val="000000" w:themeColor="text1"/>
          <w:sz w:val="28"/>
          <w:szCs w:val="28"/>
          <w:rtl/>
        </w:rPr>
      </w:pPr>
      <w:r w:rsidRPr="00903242">
        <w:rPr>
          <w:rFonts w:asciiTheme="minorBidi" w:hAnsiTheme="minorBidi"/>
          <w:bCs/>
          <w:color w:val="000000" w:themeColor="text1"/>
          <w:sz w:val="28"/>
          <w:szCs w:val="28"/>
          <w:rtl/>
        </w:rPr>
        <w:t>تعريف البنك التجاري:</w:t>
      </w:r>
      <w:r w:rsidRPr="00903242">
        <w:rPr>
          <w:rFonts w:asciiTheme="minorBidi" w:hAnsiTheme="minorBidi"/>
          <w:b/>
          <w:color w:val="000000" w:themeColor="text1"/>
          <w:sz w:val="28"/>
          <w:szCs w:val="28"/>
          <w:rtl/>
        </w:rPr>
        <w:t xml:space="preserve"> وهو (المنشأة التي تقبل الودائع من الأفراد، والهيئات تحت الطلب، أو لأجل، ثم تستخدم هذه الودائع في منح القروض).</w:t>
      </w:r>
    </w:p>
    <w:p w:rsidR="00903242" w:rsidRPr="00903242" w:rsidRDefault="00903242" w:rsidP="00903242">
      <w:pPr>
        <w:pStyle w:val="a3"/>
        <w:numPr>
          <w:ilvl w:val="0"/>
          <w:numId w:val="10"/>
        </w:numPr>
        <w:tabs>
          <w:tab w:val="left" w:pos="0"/>
        </w:tabs>
        <w:spacing w:after="0"/>
        <w:ind w:left="401"/>
        <w:rPr>
          <w:rFonts w:asciiTheme="minorBidi" w:hAnsiTheme="minorBidi"/>
          <w:b/>
          <w:color w:val="000000" w:themeColor="text1"/>
          <w:sz w:val="28"/>
          <w:szCs w:val="28"/>
        </w:rPr>
      </w:pPr>
      <w:r w:rsidRPr="00903242">
        <w:rPr>
          <w:rFonts w:asciiTheme="minorBidi" w:hAnsiTheme="minorBidi"/>
          <w:bCs/>
          <w:color w:val="000000" w:themeColor="text1"/>
          <w:sz w:val="28"/>
          <w:szCs w:val="28"/>
          <w:rtl/>
        </w:rPr>
        <w:t>تعريف البنك الإسلامي:</w:t>
      </w:r>
      <w:r w:rsidRPr="00903242">
        <w:rPr>
          <w:rFonts w:asciiTheme="minorBidi" w:hAnsiTheme="minorBidi"/>
          <w:b/>
          <w:color w:val="000000" w:themeColor="text1"/>
          <w:sz w:val="28"/>
          <w:szCs w:val="28"/>
          <w:rtl/>
        </w:rPr>
        <w:t xml:space="preserve"> وهو (مؤسسة مصرفية تجارية تقوم على الشريعة الإسلامية.)</w:t>
      </w:r>
    </w:p>
    <w:p w:rsidR="00903242" w:rsidRDefault="00903242" w:rsidP="00903242">
      <w:pPr>
        <w:ind w:left="260"/>
        <w:rPr>
          <w:b/>
          <w:bCs/>
          <w:color w:val="000000" w:themeColor="text1"/>
          <w:sz w:val="28"/>
          <w:szCs w:val="28"/>
          <w:rtl/>
        </w:rPr>
      </w:pPr>
    </w:p>
    <w:p w:rsidR="00903242" w:rsidRPr="00903242" w:rsidRDefault="00903242" w:rsidP="00903242">
      <w:pPr>
        <w:pStyle w:val="a3"/>
        <w:numPr>
          <w:ilvl w:val="0"/>
          <w:numId w:val="12"/>
        </w:numPr>
        <w:ind w:left="260"/>
        <w:rPr>
          <w:b/>
          <w:bCs/>
          <w:color w:val="C00000"/>
          <w:sz w:val="28"/>
          <w:szCs w:val="28"/>
          <w:rtl/>
        </w:rPr>
      </w:pPr>
      <w:r w:rsidRPr="00903242">
        <w:rPr>
          <w:rFonts w:hint="cs"/>
          <w:b/>
          <w:bCs/>
          <w:color w:val="C00000"/>
          <w:sz w:val="28"/>
          <w:szCs w:val="28"/>
          <w:rtl/>
        </w:rPr>
        <w:t xml:space="preserve">مقارنه بين البنوك </w:t>
      </w:r>
      <w:r w:rsidR="00E96112" w:rsidRPr="00903242">
        <w:rPr>
          <w:rFonts w:hint="cs"/>
          <w:b/>
          <w:bCs/>
          <w:color w:val="C00000"/>
          <w:sz w:val="28"/>
          <w:szCs w:val="28"/>
          <w:rtl/>
        </w:rPr>
        <w:t>التجارية</w:t>
      </w:r>
      <w:r w:rsidRPr="00903242">
        <w:rPr>
          <w:rFonts w:hint="cs"/>
          <w:b/>
          <w:bCs/>
          <w:color w:val="C00000"/>
          <w:sz w:val="28"/>
          <w:szCs w:val="28"/>
          <w:rtl/>
        </w:rPr>
        <w:t xml:space="preserve"> والإسلامية</w:t>
      </w:r>
    </w:p>
    <w:p w:rsidR="00903242" w:rsidRDefault="00903242" w:rsidP="00903242">
      <w:pPr>
        <w:ind w:left="118"/>
        <w:rPr>
          <w:b/>
          <w:bCs/>
          <w:color w:val="000000" w:themeColor="text1"/>
          <w:sz w:val="28"/>
          <w:szCs w:val="28"/>
          <w:rtl/>
        </w:rPr>
      </w:pPr>
      <w:r w:rsidRPr="00903242">
        <w:rPr>
          <w:rFonts w:hint="cs"/>
          <w:b/>
          <w:bCs/>
          <w:color w:val="000000" w:themeColor="text1"/>
          <w:sz w:val="28"/>
          <w:szCs w:val="28"/>
          <w:rtl/>
        </w:rPr>
        <w:t xml:space="preserve">تتفق البنوك </w:t>
      </w:r>
      <w:r w:rsidR="00E96112" w:rsidRPr="00903242">
        <w:rPr>
          <w:rFonts w:hint="cs"/>
          <w:b/>
          <w:bCs/>
          <w:color w:val="000000" w:themeColor="text1"/>
          <w:sz w:val="28"/>
          <w:szCs w:val="28"/>
          <w:rtl/>
        </w:rPr>
        <w:t>التجارية</w:t>
      </w:r>
      <w:r w:rsidRPr="00903242">
        <w:rPr>
          <w:rFonts w:hint="cs"/>
          <w:b/>
          <w:bCs/>
          <w:color w:val="000000" w:themeColor="text1"/>
          <w:sz w:val="28"/>
          <w:szCs w:val="28"/>
          <w:rtl/>
        </w:rPr>
        <w:t xml:space="preserve"> </w:t>
      </w:r>
      <w:r w:rsidR="00E96112" w:rsidRPr="00903242">
        <w:rPr>
          <w:rFonts w:hint="cs"/>
          <w:b/>
          <w:bCs/>
          <w:color w:val="000000" w:themeColor="text1"/>
          <w:sz w:val="28"/>
          <w:szCs w:val="28"/>
          <w:rtl/>
        </w:rPr>
        <w:t>والإسلامية</w:t>
      </w:r>
      <w:r w:rsidR="00E96112">
        <w:rPr>
          <w:rFonts w:hint="cs"/>
          <w:b/>
          <w:bCs/>
          <w:color w:val="000000" w:themeColor="text1"/>
          <w:sz w:val="28"/>
          <w:szCs w:val="28"/>
          <w:rtl/>
        </w:rPr>
        <w:t>:</w:t>
      </w:r>
    </w:p>
    <w:p w:rsidR="00B13A04" w:rsidRDefault="00B13A04" w:rsidP="00B13A04">
      <w:pPr>
        <w:pStyle w:val="a3"/>
        <w:numPr>
          <w:ilvl w:val="0"/>
          <w:numId w:val="13"/>
        </w:numPr>
        <w:tabs>
          <w:tab w:val="left" w:pos="0"/>
        </w:tabs>
        <w:spacing w:after="0"/>
        <w:ind w:left="401"/>
        <w:rPr>
          <w:rFonts w:asciiTheme="minorBidi" w:hAnsiTheme="minorBidi"/>
          <w:b/>
          <w:sz w:val="28"/>
          <w:szCs w:val="28"/>
        </w:rPr>
      </w:pPr>
      <w:r w:rsidRPr="00B13A04">
        <w:rPr>
          <w:rFonts w:asciiTheme="minorBidi" w:hAnsiTheme="minorBidi"/>
          <w:b/>
          <w:sz w:val="28"/>
          <w:szCs w:val="28"/>
          <w:rtl/>
        </w:rPr>
        <w:t>في أنها تقوم على ما تتقبله من الجمهور من أموال، تسميها "ودائع".</w:t>
      </w:r>
    </w:p>
    <w:p w:rsidR="00B13A04" w:rsidRPr="00B13A04" w:rsidRDefault="00B13A04" w:rsidP="00B13A04">
      <w:pPr>
        <w:pStyle w:val="a3"/>
        <w:tabs>
          <w:tab w:val="left" w:pos="0"/>
        </w:tabs>
        <w:spacing w:after="0"/>
        <w:ind w:left="401"/>
        <w:rPr>
          <w:rFonts w:asciiTheme="minorBidi" w:hAnsiTheme="minorBidi"/>
          <w:b/>
          <w:sz w:val="28"/>
          <w:szCs w:val="28"/>
        </w:rPr>
      </w:pPr>
    </w:p>
    <w:p w:rsidR="00B13A04" w:rsidRDefault="00B13A04" w:rsidP="00E96112">
      <w:pPr>
        <w:pStyle w:val="a3"/>
        <w:numPr>
          <w:ilvl w:val="0"/>
          <w:numId w:val="13"/>
        </w:numPr>
        <w:ind w:left="401"/>
        <w:rPr>
          <w:b/>
          <w:color w:val="000000" w:themeColor="text1"/>
          <w:sz w:val="28"/>
          <w:szCs w:val="28"/>
        </w:rPr>
      </w:pPr>
      <w:r w:rsidRPr="00B13A04">
        <w:rPr>
          <w:rFonts w:hint="cs"/>
          <w:b/>
          <w:color w:val="000000" w:themeColor="text1"/>
          <w:sz w:val="28"/>
          <w:szCs w:val="28"/>
          <w:rtl/>
        </w:rPr>
        <w:t xml:space="preserve">في أنها توظف هذه الأموال في التمويل </w:t>
      </w:r>
      <w:r w:rsidRPr="00B13A04">
        <w:rPr>
          <w:b/>
          <w:color w:val="000000" w:themeColor="text1"/>
          <w:sz w:val="28"/>
          <w:szCs w:val="28"/>
          <w:rtl/>
        </w:rPr>
        <w:t>–</w:t>
      </w:r>
      <w:r w:rsidRPr="00B13A04">
        <w:rPr>
          <w:rFonts w:hint="cs"/>
          <w:b/>
          <w:color w:val="000000" w:themeColor="text1"/>
          <w:sz w:val="28"/>
          <w:szCs w:val="28"/>
          <w:rtl/>
        </w:rPr>
        <w:t xml:space="preserve"> يعني في تلبية احتياجات ال</w:t>
      </w:r>
      <w:r w:rsidR="00E96112">
        <w:rPr>
          <w:rFonts w:hint="cs"/>
          <w:b/>
          <w:color w:val="000000" w:themeColor="text1"/>
          <w:sz w:val="28"/>
          <w:szCs w:val="28"/>
          <w:rtl/>
        </w:rPr>
        <w:t>ن</w:t>
      </w:r>
      <w:r w:rsidRPr="00B13A04">
        <w:rPr>
          <w:rFonts w:hint="cs"/>
          <w:b/>
          <w:color w:val="000000" w:themeColor="text1"/>
          <w:sz w:val="28"/>
          <w:szCs w:val="28"/>
          <w:rtl/>
        </w:rPr>
        <w:t xml:space="preserve">اس إلى المال </w:t>
      </w:r>
    </w:p>
    <w:p w:rsidR="00B13A04" w:rsidRPr="00B13A04" w:rsidRDefault="00B13A04" w:rsidP="00B13A04">
      <w:pPr>
        <w:rPr>
          <w:b/>
          <w:color w:val="000000" w:themeColor="text1"/>
          <w:sz w:val="28"/>
          <w:szCs w:val="28"/>
          <w:rtl/>
        </w:rPr>
      </w:pPr>
    </w:p>
    <w:p w:rsidR="00B13A04" w:rsidRPr="00B13A04" w:rsidRDefault="00B13A04" w:rsidP="00B13A04">
      <w:pPr>
        <w:pStyle w:val="a3"/>
        <w:numPr>
          <w:ilvl w:val="0"/>
          <w:numId w:val="13"/>
        </w:numPr>
        <w:ind w:left="401"/>
        <w:rPr>
          <w:b/>
          <w:color w:val="000000" w:themeColor="text1"/>
          <w:sz w:val="28"/>
          <w:szCs w:val="28"/>
          <w:rtl/>
        </w:rPr>
      </w:pPr>
      <w:r w:rsidRPr="00B13A04">
        <w:rPr>
          <w:rFonts w:hint="cs"/>
          <w:b/>
          <w:color w:val="000000" w:themeColor="text1"/>
          <w:sz w:val="28"/>
          <w:szCs w:val="28"/>
          <w:rtl/>
        </w:rPr>
        <w:t xml:space="preserve">أن بعض المعاملات الإسلامية التي ابتكرتها البنوك الإسلامية صارت تمارسها البنوك التجارية وتنافسها فيها </w:t>
      </w:r>
    </w:p>
    <w:p w:rsidR="00903242" w:rsidRDefault="00903242" w:rsidP="00903242">
      <w:pPr>
        <w:ind w:left="118"/>
        <w:rPr>
          <w:b/>
          <w:bCs/>
          <w:color w:val="000000" w:themeColor="text1"/>
          <w:sz w:val="28"/>
          <w:szCs w:val="28"/>
          <w:rtl/>
        </w:rPr>
      </w:pPr>
    </w:p>
    <w:p w:rsidR="00F36527" w:rsidRDefault="00F36527" w:rsidP="00B13A04">
      <w:pPr>
        <w:rPr>
          <w:b/>
          <w:bCs/>
          <w:color w:val="000000" w:themeColor="text1"/>
          <w:sz w:val="28"/>
          <w:szCs w:val="28"/>
          <w:rtl/>
        </w:rPr>
      </w:pPr>
    </w:p>
    <w:p w:rsidR="00B13A04" w:rsidRDefault="00B13A04" w:rsidP="00B13A04">
      <w:pPr>
        <w:rPr>
          <w:b/>
          <w:bCs/>
          <w:color w:val="000000" w:themeColor="text1"/>
          <w:sz w:val="28"/>
          <w:szCs w:val="28"/>
          <w:rtl/>
        </w:rPr>
      </w:pPr>
    </w:p>
    <w:p w:rsidR="00B13A04" w:rsidRPr="00B13A04" w:rsidRDefault="00B13A04" w:rsidP="00B13A04">
      <w:pPr>
        <w:pStyle w:val="a3"/>
        <w:numPr>
          <w:ilvl w:val="0"/>
          <w:numId w:val="14"/>
        </w:numPr>
        <w:tabs>
          <w:tab w:val="left" w:pos="0"/>
        </w:tabs>
        <w:spacing w:after="0"/>
        <w:ind w:left="260"/>
        <w:rPr>
          <w:rFonts w:asciiTheme="minorBidi" w:hAnsiTheme="minorBidi"/>
          <w:b/>
          <w:sz w:val="28"/>
          <w:szCs w:val="28"/>
          <w:rtl/>
        </w:rPr>
      </w:pPr>
      <w:r w:rsidRPr="00B13A04">
        <w:rPr>
          <w:rFonts w:asciiTheme="minorBidi" w:hAnsiTheme="minorBidi"/>
          <w:b/>
          <w:sz w:val="28"/>
          <w:szCs w:val="28"/>
          <w:rtl/>
        </w:rPr>
        <w:t xml:space="preserve">وتفترق من جهة أن البنوك التجارية تعطي صاحب الوديعة المؤجلة فائدة، أما البنوك الإسلامية، فلا تعطي مقابل الوديعة فائدة، لكن الوديعة إذا كانت استثمارية، فإن البنك الإسلامي يستثمرها على وجه مشروع لصالح صاحب الوديعة، فإن حصل ربح اشترك فيه البنك –بموجب </w:t>
      </w:r>
      <w:r w:rsidR="00E96112" w:rsidRPr="00B13A04">
        <w:rPr>
          <w:rFonts w:asciiTheme="minorBidi" w:hAnsiTheme="minorBidi" w:hint="cs"/>
          <w:b/>
          <w:sz w:val="28"/>
          <w:szCs w:val="28"/>
          <w:rtl/>
        </w:rPr>
        <w:t>عمله-وصاحب</w:t>
      </w:r>
      <w:r w:rsidRPr="00B13A04">
        <w:rPr>
          <w:rFonts w:asciiTheme="minorBidi" w:hAnsiTheme="minorBidi"/>
          <w:b/>
          <w:sz w:val="28"/>
          <w:szCs w:val="28"/>
          <w:rtl/>
        </w:rPr>
        <w:t xml:space="preserve"> المال </w:t>
      </w:r>
    </w:p>
    <w:p w:rsidR="00B13A04" w:rsidRPr="00B13A04" w:rsidRDefault="00B13A04" w:rsidP="00B13A04">
      <w:pPr>
        <w:tabs>
          <w:tab w:val="left" w:pos="0"/>
        </w:tabs>
        <w:spacing w:after="0"/>
        <w:ind w:left="260"/>
        <w:rPr>
          <w:rFonts w:asciiTheme="minorBidi" w:hAnsiTheme="minorBidi"/>
          <w:b/>
          <w:sz w:val="28"/>
          <w:szCs w:val="28"/>
          <w:rtl/>
        </w:rPr>
      </w:pPr>
    </w:p>
    <w:p w:rsidR="00B13A04" w:rsidRPr="00B13A04" w:rsidRDefault="00B13A04" w:rsidP="00B13A04">
      <w:pPr>
        <w:pStyle w:val="a3"/>
        <w:numPr>
          <w:ilvl w:val="0"/>
          <w:numId w:val="14"/>
        </w:numPr>
        <w:tabs>
          <w:tab w:val="left" w:pos="0"/>
        </w:tabs>
        <w:spacing w:after="0"/>
        <w:ind w:left="260"/>
        <w:rPr>
          <w:rFonts w:asciiTheme="minorBidi" w:hAnsiTheme="minorBidi"/>
          <w:b/>
          <w:sz w:val="28"/>
          <w:szCs w:val="28"/>
        </w:rPr>
      </w:pPr>
      <w:r w:rsidRPr="00B13A04">
        <w:rPr>
          <w:rFonts w:asciiTheme="minorBidi" w:hAnsiTheme="minorBidi"/>
          <w:b/>
          <w:sz w:val="28"/>
          <w:szCs w:val="28"/>
          <w:rtl/>
        </w:rPr>
        <w:t>وتفترق في طريقة التمويل، إذ إن التمويل في البنوك التجارية يكون في صورة القرض بفائدة "الربا" أما في البنوك الإسلامية فيكون في صورة عقد من عقود البيع، أو المشاركة، أو نحو ذلك.</w:t>
      </w:r>
    </w:p>
    <w:p w:rsidR="00B13A04" w:rsidRPr="00B13A04" w:rsidRDefault="00B13A04" w:rsidP="00B13A04">
      <w:pPr>
        <w:tabs>
          <w:tab w:val="left" w:pos="0"/>
        </w:tabs>
        <w:spacing w:after="0"/>
        <w:ind w:left="-1"/>
        <w:rPr>
          <w:rFonts w:asciiTheme="minorBidi" w:hAnsiTheme="minorBidi"/>
          <w:b/>
          <w:sz w:val="26"/>
          <w:szCs w:val="26"/>
        </w:rPr>
      </w:pPr>
    </w:p>
    <w:p w:rsidR="00B13A04" w:rsidRPr="00B13A04" w:rsidRDefault="00B13A04" w:rsidP="00B13A04">
      <w:pPr>
        <w:rPr>
          <w:b/>
          <w:bCs/>
          <w:color w:val="00B0F0"/>
          <w:sz w:val="32"/>
          <w:szCs w:val="32"/>
          <w:rtl/>
        </w:rPr>
      </w:pPr>
      <w:r w:rsidRPr="00B13A04">
        <w:rPr>
          <w:rFonts w:hint="cs"/>
          <w:b/>
          <w:bCs/>
          <w:color w:val="00B0F0"/>
          <w:sz w:val="32"/>
          <w:szCs w:val="32"/>
          <w:rtl/>
        </w:rPr>
        <w:t xml:space="preserve">المطلب </w:t>
      </w:r>
      <w:r w:rsidR="00E96112" w:rsidRPr="00B13A04">
        <w:rPr>
          <w:rFonts w:hint="cs"/>
          <w:b/>
          <w:bCs/>
          <w:color w:val="00B0F0"/>
          <w:sz w:val="32"/>
          <w:szCs w:val="32"/>
          <w:rtl/>
        </w:rPr>
        <w:t>الثاني:</w:t>
      </w:r>
      <w:r w:rsidRPr="00B13A04">
        <w:rPr>
          <w:rFonts w:hint="cs"/>
          <w:b/>
          <w:bCs/>
          <w:color w:val="00B0F0"/>
          <w:sz w:val="32"/>
          <w:szCs w:val="32"/>
          <w:rtl/>
        </w:rPr>
        <w:t xml:space="preserve"> المعاملات المصرفية </w:t>
      </w:r>
    </w:p>
    <w:p w:rsidR="00F36527" w:rsidRDefault="00B13A04" w:rsidP="00B13A04">
      <w:pPr>
        <w:pStyle w:val="a3"/>
        <w:numPr>
          <w:ilvl w:val="0"/>
          <w:numId w:val="15"/>
        </w:numPr>
        <w:ind w:left="260"/>
        <w:rPr>
          <w:b/>
          <w:bCs/>
          <w:color w:val="000000" w:themeColor="text1"/>
          <w:sz w:val="28"/>
          <w:szCs w:val="28"/>
        </w:rPr>
      </w:pPr>
      <w:r w:rsidRPr="00B13A04">
        <w:rPr>
          <w:rFonts w:asciiTheme="minorBidi" w:hAnsiTheme="minorBidi"/>
          <w:b/>
          <w:sz w:val="28"/>
          <w:szCs w:val="28"/>
          <w:rtl/>
        </w:rPr>
        <w:t xml:space="preserve">البنوك تقوم على عملين إجمالاً، </w:t>
      </w:r>
      <w:r w:rsidRPr="00B13A04">
        <w:rPr>
          <w:rFonts w:asciiTheme="minorBidi" w:hAnsiTheme="minorBidi"/>
          <w:b/>
          <w:bCs/>
          <w:sz w:val="28"/>
          <w:szCs w:val="28"/>
          <w:rtl/>
        </w:rPr>
        <w:t>أحدهما:</w:t>
      </w:r>
      <w:r w:rsidRPr="00B13A04">
        <w:rPr>
          <w:rFonts w:asciiTheme="minorBidi" w:hAnsiTheme="minorBidi"/>
          <w:b/>
          <w:sz w:val="28"/>
          <w:szCs w:val="28"/>
          <w:rtl/>
        </w:rPr>
        <w:t xml:space="preserve"> الاقتراض، إذ يقترض البنك من الجمهور من خلال ما يسمى بقبول الودائع، وفي هذه المعاملة يكون البنك مقترضاً، ويفترق البنك التجاري عن الإسلامي في هذا من جهة أن البنك التجاري يدفع فائدة مقابل هذه القروض، بخلاف البنك الإسلامي.</w:t>
      </w:r>
    </w:p>
    <w:p w:rsidR="00B13A04" w:rsidRPr="00B13A04" w:rsidRDefault="00B13A04" w:rsidP="00B13A04">
      <w:pPr>
        <w:pStyle w:val="a3"/>
        <w:numPr>
          <w:ilvl w:val="0"/>
          <w:numId w:val="15"/>
        </w:numPr>
        <w:tabs>
          <w:tab w:val="left" w:pos="0"/>
        </w:tabs>
        <w:spacing w:after="0"/>
        <w:ind w:left="260"/>
        <w:rPr>
          <w:rFonts w:asciiTheme="minorBidi" w:hAnsiTheme="minorBidi"/>
          <w:b/>
          <w:sz w:val="28"/>
          <w:szCs w:val="28"/>
        </w:rPr>
      </w:pPr>
      <w:r w:rsidRPr="00B13A04">
        <w:rPr>
          <w:rFonts w:asciiTheme="minorBidi" w:hAnsiTheme="minorBidi"/>
          <w:bCs/>
          <w:sz w:val="28"/>
          <w:szCs w:val="28"/>
          <w:rtl/>
        </w:rPr>
        <w:t>وثانيهما:</w:t>
      </w:r>
      <w:r w:rsidRPr="00B13A04">
        <w:rPr>
          <w:rFonts w:asciiTheme="minorBidi" w:hAnsiTheme="minorBidi"/>
          <w:b/>
          <w:sz w:val="28"/>
          <w:szCs w:val="28"/>
          <w:rtl/>
        </w:rPr>
        <w:t xml:space="preserve"> الإقراض بفائدة، حيث إن البنك يقرض هذه الأموال المجتمعة لديه من الجمهور، مقابل فائدة، وذلك ما يسمى </w:t>
      </w:r>
      <w:r w:rsidR="00E96112" w:rsidRPr="00B13A04">
        <w:rPr>
          <w:rFonts w:asciiTheme="minorBidi" w:hAnsiTheme="minorBidi" w:hint="cs"/>
          <w:b/>
          <w:sz w:val="28"/>
          <w:szCs w:val="28"/>
          <w:rtl/>
        </w:rPr>
        <w:t xml:space="preserve">بـ </w:t>
      </w:r>
      <w:r w:rsidR="00E96112" w:rsidRPr="00B13A04">
        <w:rPr>
          <w:rFonts w:asciiTheme="minorBidi" w:hAnsiTheme="minorBidi"/>
          <w:b/>
          <w:sz w:val="28"/>
          <w:szCs w:val="28"/>
          <w:rtl/>
        </w:rPr>
        <w:t>"</w:t>
      </w:r>
      <w:r w:rsidRPr="00B13A04">
        <w:rPr>
          <w:rFonts w:asciiTheme="minorBidi" w:hAnsiTheme="minorBidi"/>
          <w:b/>
          <w:sz w:val="28"/>
          <w:szCs w:val="28"/>
          <w:rtl/>
        </w:rPr>
        <w:t xml:space="preserve">الائتمان" أو "التمويل"، وهو أساس عمل البنوك التجارية، وقد يقرضها بإعادة إيداعها لدى البنوك الكبرى. </w:t>
      </w:r>
    </w:p>
    <w:p w:rsidR="00F36527" w:rsidRPr="001C511E" w:rsidRDefault="00E96112" w:rsidP="001C511E">
      <w:pPr>
        <w:pStyle w:val="a3"/>
        <w:numPr>
          <w:ilvl w:val="0"/>
          <w:numId w:val="15"/>
        </w:numPr>
        <w:ind w:left="260"/>
        <w:rPr>
          <w:b/>
          <w:bCs/>
          <w:color w:val="000000" w:themeColor="text1"/>
          <w:sz w:val="28"/>
          <w:szCs w:val="28"/>
          <w:rtl/>
        </w:rPr>
      </w:pPr>
      <w:r w:rsidRPr="00B13A04">
        <w:rPr>
          <w:rFonts w:asciiTheme="minorBidi" w:hAnsiTheme="minorBidi" w:hint="cs"/>
          <w:b/>
          <w:sz w:val="28"/>
          <w:szCs w:val="28"/>
          <w:rtl/>
        </w:rPr>
        <w:t>اما البنوك</w:t>
      </w:r>
      <w:r w:rsidR="00B13A04" w:rsidRPr="00B13A04">
        <w:rPr>
          <w:rFonts w:asciiTheme="minorBidi" w:hAnsiTheme="minorBidi"/>
          <w:b/>
          <w:sz w:val="28"/>
          <w:szCs w:val="28"/>
          <w:rtl/>
        </w:rPr>
        <w:t xml:space="preserve"> الإسلامية، لا يكون بالقرض بفائدة، بل بالبيع، أو المشاركة، ونحو ذلك</w:t>
      </w:r>
    </w:p>
    <w:p w:rsidR="001C511E" w:rsidRPr="001C511E" w:rsidRDefault="001C511E" w:rsidP="001C511E">
      <w:pPr>
        <w:pStyle w:val="3"/>
        <w:numPr>
          <w:ilvl w:val="0"/>
          <w:numId w:val="16"/>
        </w:numPr>
        <w:tabs>
          <w:tab w:val="left" w:pos="0"/>
        </w:tabs>
        <w:spacing w:after="0"/>
        <w:ind w:left="260"/>
        <w:rPr>
          <w:rFonts w:asciiTheme="minorBidi" w:hAnsiTheme="minorBidi"/>
          <w:sz w:val="28"/>
          <w:szCs w:val="28"/>
          <w:rtl/>
        </w:rPr>
      </w:pPr>
      <w:r w:rsidRPr="001C511E">
        <w:rPr>
          <w:rFonts w:asciiTheme="minorBidi" w:hAnsiTheme="minorBidi"/>
          <w:sz w:val="28"/>
          <w:szCs w:val="28"/>
          <w:rtl/>
        </w:rPr>
        <w:t xml:space="preserve">ومن نظر آخر تنقسم أعمال البنوك إلى قسمين: </w:t>
      </w:r>
      <w:r w:rsidRPr="001C511E">
        <w:rPr>
          <w:rFonts w:asciiTheme="minorBidi" w:hAnsiTheme="minorBidi"/>
          <w:b/>
          <w:sz w:val="28"/>
          <w:szCs w:val="28"/>
          <w:rtl/>
        </w:rPr>
        <w:t>"</w:t>
      </w:r>
      <w:r w:rsidRPr="001C511E">
        <w:rPr>
          <w:rFonts w:asciiTheme="minorBidi" w:hAnsiTheme="minorBidi"/>
          <w:sz w:val="28"/>
          <w:szCs w:val="28"/>
          <w:rtl/>
        </w:rPr>
        <w:t>تمويل</w:t>
      </w:r>
      <w:r w:rsidRPr="001C511E">
        <w:rPr>
          <w:rFonts w:asciiTheme="minorBidi" w:hAnsiTheme="minorBidi"/>
          <w:b/>
          <w:sz w:val="28"/>
          <w:szCs w:val="28"/>
          <w:rtl/>
        </w:rPr>
        <w:t>"</w:t>
      </w:r>
      <w:r w:rsidRPr="001C511E">
        <w:rPr>
          <w:rFonts w:asciiTheme="minorBidi" w:hAnsiTheme="minorBidi"/>
          <w:sz w:val="28"/>
          <w:szCs w:val="28"/>
          <w:rtl/>
        </w:rPr>
        <w:t>، و</w:t>
      </w:r>
      <w:r w:rsidRPr="001C511E">
        <w:rPr>
          <w:rFonts w:asciiTheme="minorBidi" w:hAnsiTheme="minorBidi"/>
          <w:b/>
          <w:sz w:val="28"/>
          <w:szCs w:val="28"/>
          <w:rtl/>
        </w:rPr>
        <w:t>"</w:t>
      </w:r>
      <w:r w:rsidRPr="001C511E">
        <w:rPr>
          <w:rFonts w:asciiTheme="minorBidi" w:hAnsiTheme="minorBidi"/>
          <w:sz w:val="28"/>
          <w:szCs w:val="28"/>
          <w:rtl/>
        </w:rPr>
        <w:t>خدمات</w:t>
      </w:r>
      <w:r w:rsidRPr="001C511E">
        <w:rPr>
          <w:rFonts w:asciiTheme="minorBidi" w:hAnsiTheme="minorBidi"/>
          <w:b/>
          <w:sz w:val="28"/>
          <w:szCs w:val="28"/>
          <w:rtl/>
        </w:rPr>
        <w:t>"</w:t>
      </w:r>
      <w:r w:rsidRPr="001C511E">
        <w:rPr>
          <w:rFonts w:asciiTheme="minorBidi" w:hAnsiTheme="minorBidi"/>
          <w:sz w:val="28"/>
          <w:szCs w:val="28"/>
          <w:rtl/>
        </w:rPr>
        <w:t xml:space="preserve"> </w:t>
      </w:r>
    </w:p>
    <w:p w:rsidR="001C511E" w:rsidRPr="001C511E" w:rsidRDefault="001C511E" w:rsidP="001C511E">
      <w:pPr>
        <w:pStyle w:val="3"/>
        <w:numPr>
          <w:ilvl w:val="0"/>
          <w:numId w:val="16"/>
        </w:numPr>
        <w:tabs>
          <w:tab w:val="left" w:pos="0"/>
        </w:tabs>
        <w:spacing w:after="0"/>
        <w:ind w:left="260"/>
        <w:rPr>
          <w:rFonts w:asciiTheme="minorBidi" w:hAnsiTheme="minorBidi"/>
          <w:sz w:val="28"/>
          <w:szCs w:val="28"/>
        </w:rPr>
      </w:pPr>
      <w:r w:rsidRPr="001C511E">
        <w:rPr>
          <w:rFonts w:asciiTheme="minorBidi" w:hAnsiTheme="minorBidi"/>
          <w:b/>
          <w:sz w:val="28"/>
          <w:szCs w:val="28"/>
          <w:rtl/>
        </w:rPr>
        <w:t>أما أعمال الائتمان "التمويل"، فهي ما يكون فيها البنك ممولاً "مقرضاً".</w:t>
      </w:r>
    </w:p>
    <w:p w:rsidR="001C511E" w:rsidRPr="001C511E" w:rsidRDefault="001C511E" w:rsidP="001C511E">
      <w:pPr>
        <w:pStyle w:val="a3"/>
        <w:numPr>
          <w:ilvl w:val="0"/>
          <w:numId w:val="16"/>
        </w:numPr>
        <w:tabs>
          <w:tab w:val="left" w:pos="0"/>
        </w:tabs>
        <w:spacing w:after="0"/>
        <w:ind w:left="260"/>
        <w:rPr>
          <w:rFonts w:asciiTheme="minorBidi" w:hAnsiTheme="minorBidi"/>
          <w:b/>
          <w:sz w:val="28"/>
          <w:szCs w:val="28"/>
          <w:rtl/>
        </w:rPr>
      </w:pPr>
      <w:r w:rsidRPr="001C511E">
        <w:rPr>
          <w:rFonts w:asciiTheme="minorBidi" w:hAnsiTheme="minorBidi"/>
          <w:b/>
          <w:sz w:val="28"/>
          <w:szCs w:val="28"/>
          <w:rtl/>
        </w:rPr>
        <w:t>وأما أعمال الخدمات فغايتها التسويق للعمل الأساسي للبنوك "التمويل"</w:t>
      </w:r>
      <w:r>
        <w:rPr>
          <w:rFonts w:asciiTheme="minorBidi" w:hAnsiTheme="minorBidi" w:hint="cs"/>
          <w:b/>
          <w:sz w:val="28"/>
          <w:szCs w:val="28"/>
          <w:rtl/>
        </w:rPr>
        <w:t>.</w:t>
      </w:r>
    </w:p>
    <w:p w:rsidR="001C511E" w:rsidRPr="001C511E" w:rsidRDefault="001C511E" w:rsidP="001C511E">
      <w:pPr>
        <w:pStyle w:val="a3"/>
        <w:numPr>
          <w:ilvl w:val="0"/>
          <w:numId w:val="16"/>
        </w:numPr>
        <w:tabs>
          <w:tab w:val="left" w:pos="0"/>
        </w:tabs>
        <w:spacing w:after="0"/>
        <w:ind w:left="260"/>
        <w:rPr>
          <w:rFonts w:asciiTheme="minorBidi" w:hAnsiTheme="minorBidi"/>
          <w:b/>
          <w:sz w:val="26"/>
          <w:szCs w:val="26"/>
          <w:u w:val="single"/>
          <w:rtl/>
        </w:rPr>
      </w:pPr>
      <w:r w:rsidRPr="001C511E">
        <w:rPr>
          <w:rFonts w:asciiTheme="minorBidi" w:hAnsiTheme="minorBidi"/>
          <w:b/>
          <w:sz w:val="28"/>
          <w:szCs w:val="28"/>
          <w:rtl/>
        </w:rPr>
        <w:t xml:space="preserve">فتكون تلك الخدمات التي يقدمها البنك للأفراد والمؤسسات طريقاً، ومدخلاً إلى تمويلها، ومن تلك الخدمات: "بطاقة الائتمان"، "الاعتماد المستندي"، وغيرها، </w:t>
      </w:r>
      <w:r w:rsidRPr="001C511E">
        <w:rPr>
          <w:rFonts w:asciiTheme="minorBidi" w:hAnsiTheme="minorBidi"/>
          <w:b/>
          <w:sz w:val="28"/>
          <w:szCs w:val="28"/>
          <w:u w:val="single"/>
          <w:rtl/>
        </w:rPr>
        <w:t xml:space="preserve">وفيما يلي بيان لأهم المعاملات المصرفية: </w:t>
      </w:r>
    </w:p>
    <w:p w:rsidR="001C511E" w:rsidRPr="001C511E" w:rsidRDefault="001C511E" w:rsidP="00903242">
      <w:pPr>
        <w:ind w:left="118"/>
        <w:rPr>
          <w:b/>
          <w:bCs/>
          <w:color w:val="000000" w:themeColor="text1"/>
          <w:sz w:val="28"/>
          <w:szCs w:val="28"/>
          <w:rtl/>
        </w:rPr>
      </w:pPr>
    </w:p>
    <w:p w:rsidR="001C511E" w:rsidRPr="001C511E" w:rsidRDefault="001C511E" w:rsidP="001C511E">
      <w:pPr>
        <w:tabs>
          <w:tab w:val="left" w:pos="0"/>
        </w:tabs>
        <w:spacing w:after="0"/>
        <w:ind w:left="-1"/>
        <w:rPr>
          <w:rFonts w:asciiTheme="minorBidi" w:hAnsiTheme="minorBidi"/>
          <w:bCs/>
          <w:sz w:val="28"/>
          <w:szCs w:val="28"/>
        </w:rPr>
      </w:pPr>
      <w:r w:rsidRPr="001C511E">
        <w:rPr>
          <w:rFonts w:asciiTheme="minorBidi" w:hAnsiTheme="minorBidi"/>
          <w:bCs/>
          <w:color w:val="FF0000"/>
          <w:sz w:val="28"/>
          <w:szCs w:val="28"/>
          <w:rtl/>
        </w:rPr>
        <w:t xml:space="preserve">أولاً: الوديعة </w:t>
      </w:r>
      <w:r w:rsidR="00E96112" w:rsidRPr="001C511E">
        <w:rPr>
          <w:rFonts w:asciiTheme="minorBidi" w:hAnsiTheme="minorBidi" w:hint="cs"/>
          <w:bCs/>
          <w:color w:val="FF0000"/>
          <w:sz w:val="28"/>
          <w:szCs w:val="28"/>
          <w:rtl/>
        </w:rPr>
        <w:t>المصرفية: ـ</w:t>
      </w:r>
      <w:r w:rsidRPr="001C511E">
        <w:rPr>
          <w:rFonts w:asciiTheme="minorBidi" w:hAnsiTheme="minorBidi"/>
          <w:bCs/>
          <w:color w:val="FF0000"/>
          <w:sz w:val="28"/>
          <w:szCs w:val="28"/>
          <w:rtl/>
        </w:rPr>
        <w:t xml:space="preserve"> </w:t>
      </w:r>
      <w:r w:rsidRPr="001C511E">
        <w:rPr>
          <w:rFonts w:asciiTheme="minorBidi" w:hAnsiTheme="minorBidi"/>
          <w:b/>
          <w:sz w:val="28"/>
          <w:szCs w:val="28"/>
          <w:rtl/>
        </w:rPr>
        <w:t>وهي معاملة تقوم عليها البنوك تجاريةً كانت، أو إسلامية، طرفاها: البنك، والعميل، وفيها يقوم البنك بتقبل ما يقدمه العملاء باسم الوديعة، وسنتكلم عليها من خلال العناصر الآتية:</w:t>
      </w:r>
    </w:p>
    <w:p w:rsidR="001C511E" w:rsidRPr="001C511E" w:rsidRDefault="001C511E" w:rsidP="001C511E">
      <w:pPr>
        <w:pStyle w:val="a3"/>
        <w:numPr>
          <w:ilvl w:val="0"/>
          <w:numId w:val="23"/>
        </w:numPr>
        <w:tabs>
          <w:tab w:val="left" w:pos="260"/>
          <w:tab w:val="num" w:pos="1582"/>
        </w:tabs>
        <w:spacing w:after="0"/>
        <w:rPr>
          <w:rFonts w:asciiTheme="minorBidi" w:hAnsiTheme="minorBidi"/>
          <w:b/>
          <w:bCs/>
          <w:sz w:val="28"/>
          <w:szCs w:val="28"/>
          <w:rtl/>
        </w:rPr>
      </w:pPr>
      <w:r w:rsidRPr="001C511E">
        <w:rPr>
          <w:rFonts w:asciiTheme="minorBidi" w:hAnsiTheme="minorBidi"/>
          <w:b/>
          <w:bCs/>
          <w:sz w:val="28"/>
          <w:szCs w:val="28"/>
          <w:rtl/>
        </w:rPr>
        <w:t xml:space="preserve">تعريفها: </w:t>
      </w:r>
      <w:r w:rsidRPr="001C511E">
        <w:rPr>
          <w:rFonts w:asciiTheme="minorBidi" w:hAnsiTheme="minorBidi"/>
          <w:b/>
          <w:sz w:val="28"/>
          <w:szCs w:val="28"/>
          <w:rtl/>
        </w:rPr>
        <w:t xml:space="preserve">وقد عرفت الوديعة المصرفية </w:t>
      </w:r>
      <w:r w:rsidR="00E96112" w:rsidRPr="001C511E">
        <w:rPr>
          <w:rFonts w:asciiTheme="minorBidi" w:hAnsiTheme="minorBidi" w:hint="cs"/>
          <w:b/>
          <w:sz w:val="28"/>
          <w:szCs w:val="28"/>
          <w:rtl/>
        </w:rPr>
        <w:t>بأنها: (</w:t>
      </w:r>
      <w:r w:rsidRPr="001C511E">
        <w:rPr>
          <w:rFonts w:asciiTheme="minorBidi" w:hAnsiTheme="minorBidi"/>
          <w:b/>
          <w:sz w:val="28"/>
          <w:szCs w:val="28"/>
          <w:rtl/>
        </w:rPr>
        <w:t>النقود التي يعهد بها الأفراد، أو الهيئات إلى البنك، على أن يتعهد الأخير بردها، أو برد مبلغٍ مساوٍ لها إلى المودِع، أو إلى شخصٍ آخر معين، لدى الطلب، أو بالشروط المتفق عليها).</w:t>
      </w:r>
    </w:p>
    <w:p w:rsidR="001C511E" w:rsidRPr="001C511E" w:rsidRDefault="001C511E" w:rsidP="001C511E">
      <w:pPr>
        <w:pStyle w:val="a3"/>
        <w:tabs>
          <w:tab w:val="left" w:pos="260"/>
          <w:tab w:val="num" w:pos="1582"/>
        </w:tabs>
        <w:spacing w:after="0"/>
        <w:ind w:left="523"/>
        <w:rPr>
          <w:rFonts w:asciiTheme="minorBidi" w:hAnsiTheme="minorBidi"/>
          <w:b/>
          <w:bCs/>
          <w:sz w:val="28"/>
          <w:szCs w:val="28"/>
          <w:rtl/>
        </w:rPr>
      </w:pPr>
    </w:p>
    <w:p w:rsidR="001C511E" w:rsidRPr="001C511E" w:rsidRDefault="001C511E" w:rsidP="001C511E">
      <w:pPr>
        <w:tabs>
          <w:tab w:val="num" w:pos="1582"/>
        </w:tabs>
        <w:spacing w:after="0"/>
        <w:ind w:left="-1"/>
        <w:rPr>
          <w:rFonts w:asciiTheme="minorBidi" w:hAnsiTheme="minorBidi"/>
          <w:sz w:val="28"/>
          <w:szCs w:val="28"/>
        </w:rPr>
      </w:pPr>
      <w:r w:rsidRPr="001C511E">
        <w:rPr>
          <w:rFonts w:asciiTheme="minorBidi" w:hAnsiTheme="minorBidi"/>
          <w:b/>
          <w:bCs/>
          <w:sz w:val="28"/>
          <w:szCs w:val="28"/>
          <w:rtl/>
        </w:rPr>
        <w:t xml:space="preserve"> </w:t>
      </w:r>
      <w:r w:rsidRPr="001C511E">
        <w:rPr>
          <w:rFonts w:asciiTheme="minorBidi" w:hAnsiTheme="minorBidi" w:hint="cs"/>
          <w:b/>
          <w:bCs/>
          <w:sz w:val="28"/>
          <w:szCs w:val="28"/>
          <w:rtl/>
        </w:rPr>
        <w:t xml:space="preserve">(ب) أقسامها: </w:t>
      </w:r>
      <w:r w:rsidRPr="001C511E">
        <w:rPr>
          <w:rFonts w:asciiTheme="minorBidi" w:hAnsiTheme="minorBidi"/>
          <w:sz w:val="28"/>
          <w:szCs w:val="28"/>
          <w:rtl/>
        </w:rPr>
        <w:t xml:space="preserve">وتنقسم الوديعة المصرفية إلى قسمين: </w:t>
      </w:r>
    </w:p>
    <w:p w:rsidR="001C511E" w:rsidRPr="001C511E" w:rsidRDefault="001C511E" w:rsidP="001C511E">
      <w:pPr>
        <w:pStyle w:val="a3"/>
        <w:numPr>
          <w:ilvl w:val="0"/>
          <w:numId w:val="21"/>
        </w:numPr>
        <w:tabs>
          <w:tab w:val="left" w:pos="0"/>
        </w:tabs>
        <w:spacing w:after="0" w:line="276" w:lineRule="auto"/>
        <w:ind w:left="260"/>
        <w:rPr>
          <w:rFonts w:asciiTheme="minorBidi" w:hAnsiTheme="minorBidi"/>
          <w:b/>
          <w:sz w:val="28"/>
          <w:szCs w:val="28"/>
        </w:rPr>
      </w:pPr>
      <w:r w:rsidRPr="001C511E">
        <w:rPr>
          <w:rFonts w:asciiTheme="minorBidi" w:hAnsiTheme="minorBidi"/>
          <w:bCs/>
          <w:sz w:val="28"/>
          <w:szCs w:val="28"/>
          <w:rtl/>
        </w:rPr>
        <w:t>الأول:</w:t>
      </w:r>
      <w:r w:rsidRPr="001C511E">
        <w:rPr>
          <w:rFonts w:asciiTheme="minorBidi" w:hAnsiTheme="minorBidi"/>
          <w:b/>
          <w:sz w:val="28"/>
          <w:szCs w:val="28"/>
          <w:rtl/>
        </w:rPr>
        <w:t xml:space="preserve"> وديعة جارية "تحت الطلب"، وفيها يمتلك البنك المبالغ المودعة، ويكون للمودع أن يطلب استردادها في أي وقت، ولا يأخذ صاحبها عوضاً "فائدة" من البنك مقابلها</w:t>
      </w:r>
    </w:p>
    <w:p w:rsidR="001C511E" w:rsidRDefault="001C511E" w:rsidP="001C511E">
      <w:pPr>
        <w:pStyle w:val="a3"/>
        <w:numPr>
          <w:ilvl w:val="0"/>
          <w:numId w:val="21"/>
        </w:numPr>
        <w:tabs>
          <w:tab w:val="left" w:pos="0"/>
        </w:tabs>
        <w:spacing w:after="0" w:line="276" w:lineRule="auto"/>
        <w:ind w:left="260"/>
        <w:rPr>
          <w:rFonts w:asciiTheme="minorBidi" w:hAnsiTheme="minorBidi"/>
          <w:b/>
          <w:sz w:val="28"/>
          <w:szCs w:val="28"/>
        </w:rPr>
      </w:pPr>
      <w:r w:rsidRPr="001C511E">
        <w:rPr>
          <w:rFonts w:asciiTheme="minorBidi" w:hAnsiTheme="minorBidi"/>
          <w:bCs/>
          <w:sz w:val="28"/>
          <w:szCs w:val="28"/>
          <w:rtl/>
        </w:rPr>
        <w:t>الثاني:</w:t>
      </w:r>
      <w:r w:rsidRPr="001C511E">
        <w:rPr>
          <w:rFonts w:asciiTheme="minorBidi" w:hAnsiTheme="minorBidi"/>
          <w:b/>
          <w:sz w:val="28"/>
          <w:szCs w:val="28"/>
          <w:rtl/>
        </w:rPr>
        <w:t xml:space="preserve"> وديعة لأجل، وهذه يجرى اتفاقٌ بين البنك، وصاحبها بأن لا يستردها، أو شيئاً منها إلا بعد أجلٍ معين، ومقابل ذلك يعطي البنك صاحبها عوضاً "فائدة" يناسب أجلها.</w:t>
      </w:r>
    </w:p>
    <w:p w:rsidR="001C511E" w:rsidRPr="001C511E" w:rsidRDefault="001C511E" w:rsidP="001C511E">
      <w:pPr>
        <w:pStyle w:val="a3"/>
        <w:tabs>
          <w:tab w:val="left" w:pos="0"/>
        </w:tabs>
        <w:spacing w:after="0" w:line="276" w:lineRule="auto"/>
        <w:ind w:left="260"/>
        <w:rPr>
          <w:rFonts w:asciiTheme="minorBidi" w:hAnsiTheme="minorBidi"/>
          <w:b/>
          <w:sz w:val="28"/>
          <w:szCs w:val="28"/>
          <w:rtl/>
        </w:rPr>
      </w:pPr>
    </w:p>
    <w:p w:rsidR="001C511E" w:rsidRPr="001C511E" w:rsidRDefault="001C511E" w:rsidP="001C511E">
      <w:pPr>
        <w:tabs>
          <w:tab w:val="left" w:pos="0"/>
          <w:tab w:val="num" w:pos="1582"/>
        </w:tabs>
        <w:spacing w:after="0"/>
        <w:ind w:left="-1"/>
        <w:rPr>
          <w:rFonts w:asciiTheme="minorBidi" w:hAnsiTheme="minorBidi"/>
          <w:b/>
          <w:bCs/>
          <w:sz w:val="28"/>
          <w:szCs w:val="28"/>
          <w:rtl/>
        </w:rPr>
      </w:pPr>
      <w:r>
        <w:rPr>
          <w:rFonts w:asciiTheme="minorBidi" w:hAnsiTheme="minorBidi" w:hint="cs"/>
          <w:b/>
          <w:bCs/>
          <w:sz w:val="28"/>
          <w:szCs w:val="28"/>
          <w:rtl/>
        </w:rPr>
        <w:t>(</w:t>
      </w:r>
      <w:r>
        <w:rPr>
          <w:rFonts w:asciiTheme="minorBidi" w:hAnsiTheme="minorBidi"/>
          <w:b/>
          <w:bCs/>
          <w:sz w:val="28"/>
          <w:szCs w:val="28"/>
          <w:rtl/>
        </w:rPr>
        <w:t>ج</w:t>
      </w:r>
      <w:r>
        <w:rPr>
          <w:rFonts w:asciiTheme="minorBidi" w:hAnsiTheme="minorBidi" w:hint="cs"/>
          <w:b/>
          <w:bCs/>
          <w:sz w:val="28"/>
          <w:szCs w:val="28"/>
          <w:rtl/>
        </w:rPr>
        <w:t>)</w:t>
      </w:r>
      <w:r w:rsidRPr="001C511E">
        <w:rPr>
          <w:rFonts w:asciiTheme="minorBidi" w:hAnsiTheme="minorBidi"/>
          <w:b/>
          <w:bCs/>
          <w:sz w:val="28"/>
          <w:szCs w:val="28"/>
          <w:rtl/>
        </w:rPr>
        <w:t xml:space="preserve"> تخريجها "تكييفها": الوديعة المصرفية بنوعيها تتميز بالآتي:  </w:t>
      </w:r>
    </w:p>
    <w:p w:rsidR="001C511E" w:rsidRPr="001C511E" w:rsidRDefault="001C511E" w:rsidP="001C511E">
      <w:pPr>
        <w:pStyle w:val="a3"/>
        <w:numPr>
          <w:ilvl w:val="0"/>
          <w:numId w:val="22"/>
        </w:numPr>
        <w:tabs>
          <w:tab w:val="left" w:pos="0"/>
        </w:tabs>
        <w:spacing w:after="0" w:line="276" w:lineRule="auto"/>
        <w:ind w:left="401"/>
        <w:rPr>
          <w:rFonts w:asciiTheme="minorBidi" w:hAnsiTheme="minorBidi"/>
          <w:b/>
          <w:sz w:val="28"/>
          <w:szCs w:val="28"/>
        </w:rPr>
      </w:pPr>
      <w:r w:rsidRPr="001C511E">
        <w:rPr>
          <w:rFonts w:asciiTheme="minorBidi" w:hAnsiTheme="minorBidi"/>
          <w:b/>
          <w:sz w:val="28"/>
          <w:szCs w:val="28"/>
          <w:rtl/>
        </w:rPr>
        <w:t>أن المصرف يمتلكها.</w:t>
      </w:r>
      <w:r w:rsidRPr="001C511E">
        <w:rPr>
          <w:rFonts w:asciiTheme="minorBidi" w:hAnsiTheme="minorBidi"/>
          <w:b/>
          <w:sz w:val="28"/>
          <w:szCs w:val="28"/>
          <w:rtl/>
        </w:rPr>
        <w:tab/>
      </w:r>
      <w:r w:rsidRPr="001C511E">
        <w:rPr>
          <w:rFonts w:asciiTheme="minorBidi" w:hAnsiTheme="minorBidi"/>
          <w:b/>
          <w:sz w:val="28"/>
          <w:szCs w:val="28"/>
          <w:rtl/>
        </w:rPr>
        <w:tab/>
      </w:r>
    </w:p>
    <w:p w:rsidR="001C511E" w:rsidRPr="001C511E" w:rsidRDefault="001C511E" w:rsidP="001C511E">
      <w:pPr>
        <w:pStyle w:val="a3"/>
        <w:numPr>
          <w:ilvl w:val="0"/>
          <w:numId w:val="22"/>
        </w:numPr>
        <w:tabs>
          <w:tab w:val="left" w:pos="0"/>
        </w:tabs>
        <w:spacing w:after="0" w:line="276" w:lineRule="auto"/>
        <w:ind w:left="401"/>
        <w:rPr>
          <w:rFonts w:asciiTheme="minorBidi" w:hAnsiTheme="minorBidi"/>
          <w:b/>
          <w:sz w:val="28"/>
          <w:szCs w:val="28"/>
          <w:rtl/>
        </w:rPr>
      </w:pPr>
      <w:r w:rsidRPr="001C511E">
        <w:rPr>
          <w:rFonts w:asciiTheme="minorBidi" w:hAnsiTheme="minorBidi"/>
          <w:b/>
          <w:sz w:val="28"/>
          <w:szCs w:val="28"/>
          <w:rtl/>
        </w:rPr>
        <w:t>ثم إنه تبعاً لذلك يتصرف فيها.</w:t>
      </w:r>
    </w:p>
    <w:p w:rsidR="001C511E" w:rsidRDefault="001C511E" w:rsidP="001C511E">
      <w:pPr>
        <w:pStyle w:val="a3"/>
        <w:numPr>
          <w:ilvl w:val="0"/>
          <w:numId w:val="22"/>
        </w:numPr>
        <w:tabs>
          <w:tab w:val="left" w:pos="0"/>
        </w:tabs>
        <w:spacing w:after="0" w:line="276" w:lineRule="auto"/>
        <w:ind w:left="401"/>
        <w:rPr>
          <w:rFonts w:asciiTheme="minorBidi" w:hAnsiTheme="minorBidi"/>
          <w:b/>
          <w:sz w:val="28"/>
          <w:szCs w:val="28"/>
        </w:rPr>
      </w:pPr>
      <w:r w:rsidRPr="001C511E">
        <w:rPr>
          <w:rFonts w:asciiTheme="minorBidi" w:hAnsiTheme="minorBidi"/>
          <w:b/>
          <w:sz w:val="28"/>
          <w:szCs w:val="28"/>
          <w:rtl/>
        </w:rPr>
        <w:t>ثم إنه تبعاً لذلك يضمن رد مثلها لصاحبها بكل حال.</w:t>
      </w:r>
    </w:p>
    <w:p w:rsidR="001C511E" w:rsidRDefault="001C511E" w:rsidP="001C511E">
      <w:pPr>
        <w:tabs>
          <w:tab w:val="left" w:pos="0"/>
        </w:tabs>
        <w:spacing w:after="0"/>
        <w:ind w:left="-24"/>
        <w:rPr>
          <w:rFonts w:asciiTheme="minorBidi" w:hAnsiTheme="minorBidi"/>
          <w:b/>
          <w:sz w:val="28"/>
          <w:szCs w:val="28"/>
          <w:rtl/>
        </w:rPr>
      </w:pPr>
      <w:r w:rsidRPr="001C511E">
        <w:rPr>
          <w:rFonts w:asciiTheme="minorBidi" w:hAnsiTheme="minorBidi" w:hint="cs"/>
          <w:bCs/>
          <w:sz w:val="28"/>
          <w:szCs w:val="28"/>
          <w:rtl/>
        </w:rPr>
        <w:t>(د)</w:t>
      </w:r>
      <w:r w:rsidRPr="001C511E">
        <w:rPr>
          <w:rFonts w:asciiTheme="minorBidi" w:hAnsiTheme="minorBidi"/>
          <w:bCs/>
          <w:sz w:val="28"/>
          <w:szCs w:val="28"/>
          <w:rtl/>
        </w:rPr>
        <w:t xml:space="preserve"> حكمها:</w:t>
      </w:r>
      <w:r w:rsidRPr="001C511E">
        <w:rPr>
          <w:rFonts w:asciiTheme="minorBidi" w:hAnsiTheme="minorBidi"/>
          <w:b/>
          <w:sz w:val="28"/>
          <w:szCs w:val="28"/>
          <w:rtl/>
        </w:rPr>
        <w:t xml:space="preserve"> وإذْ كانت الوديعة المصرفية قرضاً في حقيقتها، فإنها تكون رباً عند أخذ فائدة عليها، ومعلوم أن الربا حرامٌ، من كبائر الذنوب.</w:t>
      </w:r>
    </w:p>
    <w:p w:rsidR="001C511E" w:rsidRDefault="001C511E" w:rsidP="001C511E">
      <w:pPr>
        <w:tabs>
          <w:tab w:val="left" w:pos="0"/>
        </w:tabs>
        <w:spacing w:after="0"/>
        <w:rPr>
          <w:rFonts w:asciiTheme="minorBidi" w:hAnsiTheme="minorBidi"/>
          <w:bCs/>
          <w:sz w:val="28"/>
          <w:szCs w:val="28"/>
          <w:rtl/>
        </w:rPr>
      </w:pPr>
    </w:p>
    <w:p w:rsidR="001C511E" w:rsidRDefault="001C511E" w:rsidP="001C511E">
      <w:pPr>
        <w:tabs>
          <w:tab w:val="left" w:pos="0"/>
        </w:tabs>
        <w:spacing w:after="0"/>
        <w:rPr>
          <w:rFonts w:asciiTheme="minorBidi" w:hAnsiTheme="minorBidi"/>
          <w:bCs/>
          <w:sz w:val="28"/>
          <w:szCs w:val="28"/>
          <w:rtl/>
        </w:rPr>
      </w:pPr>
    </w:p>
    <w:p w:rsidR="001C511E" w:rsidRDefault="001C511E" w:rsidP="001C511E">
      <w:pPr>
        <w:tabs>
          <w:tab w:val="left" w:pos="0"/>
        </w:tabs>
        <w:spacing w:after="0"/>
        <w:rPr>
          <w:rFonts w:asciiTheme="minorBidi" w:hAnsiTheme="minorBidi"/>
          <w:bCs/>
          <w:sz w:val="28"/>
          <w:szCs w:val="28"/>
          <w:rtl/>
        </w:rPr>
      </w:pPr>
    </w:p>
    <w:p w:rsidR="001C511E" w:rsidRDefault="001C511E" w:rsidP="001C511E">
      <w:pPr>
        <w:tabs>
          <w:tab w:val="left" w:pos="0"/>
        </w:tabs>
        <w:spacing w:after="0"/>
        <w:rPr>
          <w:rFonts w:asciiTheme="minorBidi" w:hAnsiTheme="minorBidi"/>
          <w:bCs/>
          <w:sz w:val="28"/>
          <w:szCs w:val="28"/>
          <w:rtl/>
        </w:rPr>
      </w:pPr>
    </w:p>
    <w:p w:rsidR="001C511E" w:rsidRPr="001C511E" w:rsidRDefault="001C511E" w:rsidP="001C511E">
      <w:pPr>
        <w:tabs>
          <w:tab w:val="left" w:pos="0"/>
        </w:tabs>
        <w:spacing w:after="0"/>
        <w:ind w:left="-1"/>
        <w:rPr>
          <w:rFonts w:asciiTheme="minorBidi" w:hAnsiTheme="minorBidi"/>
          <w:b/>
          <w:sz w:val="28"/>
          <w:szCs w:val="28"/>
        </w:rPr>
      </w:pPr>
      <w:r w:rsidRPr="001C511E">
        <w:rPr>
          <w:rFonts w:asciiTheme="minorBidi" w:hAnsiTheme="minorBidi"/>
          <w:bCs/>
          <w:color w:val="FF0000"/>
          <w:sz w:val="28"/>
          <w:szCs w:val="28"/>
          <w:rtl/>
        </w:rPr>
        <w:t>ثانياً: القرض بفائدة:</w:t>
      </w:r>
      <w:r w:rsidRPr="001C511E">
        <w:rPr>
          <w:rFonts w:asciiTheme="minorBidi" w:hAnsiTheme="minorBidi"/>
          <w:b/>
          <w:color w:val="FF0000"/>
          <w:sz w:val="28"/>
          <w:szCs w:val="28"/>
          <w:rtl/>
        </w:rPr>
        <w:t xml:space="preserve"> </w:t>
      </w:r>
      <w:r w:rsidRPr="001C511E">
        <w:rPr>
          <w:rFonts w:asciiTheme="minorBidi" w:hAnsiTheme="minorBidi"/>
          <w:b/>
          <w:sz w:val="28"/>
          <w:szCs w:val="28"/>
          <w:rtl/>
        </w:rPr>
        <w:t xml:space="preserve">والقرض بفائدة مشروطة في أصل العقد من أعمال البنوك التجارية، بل هو أساس عملها، وسنتكلم عليه من خلال ما </w:t>
      </w:r>
      <w:r w:rsidR="00E96112" w:rsidRPr="001C511E">
        <w:rPr>
          <w:rFonts w:asciiTheme="minorBidi" w:hAnsiTheme="minorBidi" w:hint="cs"/>
          <w:b/>
          <w:sz w:val="28"/>
          <w:szCs w:val="28"/>
          <w:rtl/>
        </w:rPr>
        <w:t xml:space="preserve">يلي: </w:t>
      </w:r>
      <w:r w:rsidR="00E96112" w:rsidRPr="001C511E">
        <w:rPr>
          <w:rFonts w:asciiTheme="minorBidi" w:hAnsiTheme="minorBidi"/>
          <w:b/>
          <w:sz w:val="28"/>
          <w:szCs w:val="28"/>
          <w:rtl/>
        </w:rPr>
        <w:t>-</w:t>
      </w:r>
    </w:p>
    <w:p w:rsidR="001C511E" w:rsidRPr="001C511E" w:rsidRDefault="00E96112" w:rsidP="001C511E">
      <w:pPr>
        <w:tabs>
          <w:tab w:val="left" w:pos="0"/>
        </w:tabs>
        <w:spacing w:after="0"/>
        <w:ind w:left="-1"/>
        <w:rPr>
          <w:rFonts w:asciiTheme="minorBidi" w:hAnsiTheme="minorBidi"/>
          <w:b/>
          <w:sz w:val="28"/>
          <w:szCs w:val="28"/>
          <w:rtl/>
        </w:rPr>
      </w:pPr>
      <w:r w:rsidRPr="001C511E">
        <w:rPr>
          <w:rFonts w:asciiTheme="minorBidi" w:hAnsiTheme="minorBidi" w:hint="cs"/>
          <w:bCs/>
          <w:sz w:val="28"/>
          <w:szCs w:val="28"/>
          <w:rtl/>
        </w:rPr>
        <w:t>أ-صورته</w:t>
      </w:r>
      <w:r w:rsidR="001C511E" w:rsidRPr="001C511E">
        <w:rPr>
          <w:rFonts w:asciiTheme="minorBidi" w:hAnsiTheme="minorBidi"/>
          <w:bCs/>
          <w:sz w:val="28"/>
          <w:szCs w:val="28"/>
          <w:rtl/>
        </w:rPr>
        <w:t>:</w:t>
      </w:r>
      <w:r w:rsidR="001C511E" w:rsidRPr="001C511E">
        <w:rPr>
          <w:rFonts w:asciiTheme="minorBidi" w:hAnsiTheme="minorBidi"/>
          <w:b/>
          <w:sz w:val="28"/>
          <w:szCs w:val="28"/>
          <w:rtl/>
        </w:rPr>
        <w:t xml:space="preserve"> وصورته: أن البنك وهو المقرض يتفق مع شخص هو المقترض، على أن يقرضه البنك مائة ألف ريال مثلاً إلى أجل معين، وليكن سنة، بفائدة معينة، مقابل هذا الأجل، حسب سعر الفائدة السائد وقت العقد.</w:t>
      </w:r>
    </w:p>
    <w:p w:rsidR="001C511E" w:rsidRPr="001C511E" w:rsidRDefault="00E96112" w:rsidP="001C511E">
      <w:pPr>
        <w:tabs>
          <w:tab w:val="left" w:pos="0"/>
        </w:tabs>
        <w:spacing w:after="0"/>
        <w:ind w:left="-1"/>
        <w:rPr>
          <w:rFonts w:asciiTheme="minorBidi" w:hAnsiTheme="minorBidi"/>
          <w:b/>
          <w:spacing w:val="-6"/>
          <w:sz w:val="28"/>
          <w:szCs w:val="28"/>
          <w:rtl/>
        </w:rPr>
      </w:pPr>
      <w:r w:rsidRPr="001C511E">
        <w:rPr>
          <w:rFonts w:asciiTheme="minorBidi" w:hAnsiTheme="minorBidi" w:hint="cs"/>
          <w:bCs/>
          <w:spacing w:val="-6"/>
          <w:sz w:val="28"/>
          <w:szCs w:val="28"/>
          <w:rtl/>
        </w:rPr>
        <w:t>ب-أقسامه</w:t>
      </w:r>
      <w:r w:rsidR="001C511E" w:rsidRPr="001C511E">
        <w:rPr>
          <w:rFonts w:asciiTheme="minorBidi" w:hAnsiTheme="minorBidi"/>
          <w:bCs/>
          <w:spacing w:val="-6"/>
          <w:sz w:val="28"/>
          <w:szCs w:val="28"/>
          <w:rtl/>
        </w:rPr>
        <w:t>:</w:t>
      </w:r>
      <w:r w:rsidR="001C511E" w:rsidRPr="001C511E">
        <w:rPr>
          <w:rFonts w:asciiTheme="minorBidi" w:hAnsiTheme="minorBidi"/>
          <w:b/>
          <w:spacing w:val="-6"/>
          <w:sz w:val="28"/>
          <w:szCs w:val="28"/>
          <w:rtl/>
        </w:rPr>
        <w:t xml:space="preserve"> ينقسم القرض باعتبار الفائدة إلى قسمين، هما قسما الفائدة، وهما: </w:t>
      </w:r>
    </w:p>
    <w:p w:rsidR="001C511E" w:rsidRPr="001C511E" w:rsidRDefault="001C511E" w:rsidP="001C511E">
      <w:pPr>
        <w:pStyle w:val="a3"/>
        <w:numPr>
          <w:ilvl w:val="0"/>
          <w:numId w:val="24"/>
        </w:numPr>
        <w:tabs>
          <w:tab w:val="left" w:pos="0"/>
        </w:tabs>
        <w:spacing w:after="0"/>
        <w:ind w:left="260"/>
        <w:rPr>
          <w:rFonts w:asciiTheme="minorBidi" w:hAnsiTheme="minorBidi"/>
          <w:b/>
          <w:spacing w:val="4"/>
          <w:sz w:val="28"/>
          <w:szCs w:val="28"/>
          <w:rtl/>
        </w:rPr>
      </w:pPr>
      <w:r w:rsidRPr="001C511E">
        <w:rPr>
          <w:rFonts w:asciiTheme="minorBidi" w:hAnsiTheme="minorBidi"/>
          <w:b/>
          <w:spacing w:val="4"/>
          <w:sz w:val="28"/>
          <w:szCs w:val="28"/>
          <w:rtl/>
        </w:rPr>
        <w:t xml:space="preserve">الفائدة المشروطة في أصل عقد القرض لقاء الأجل </w:t>
      </w:r>
      <w:r w:rsidR="00E96112" w:rsidRPr="001C511E">
        <w:rPr>
          <w:rFonts w:asciiTheme="minorBidi" w:hAnsiTheme="minorBidi" w:hint="cs"/>
          <w:b/>
          <w:spacing w:val="4"/>
          <w:sz w:val="28"/>
          <w:szCs w:val="28"/>
          <w:rtl/>
        </w:rPr>
        <w:t>المحدد للوفاء</w:t>
      </w:r>
      <w:r w:rsidRPr="001C511E">
        <w:rPr>
          <w:rFonts w:asciiTheme="minorBidi" w:hAnsiTheme="minorBidi"/>
          <w:b/>
          <w:spacing w:val="4"/>
          <w:sz w:val="28"/>
          <w:szCs w:val="28"/>
          <w:rtl/>
        </w:rPr>
        <w:t xml:space="preserve"> به.  </w:t>
      </w:r>
    </w:p>
    <w:p w:rsidR="001C511E" w:rsidRPr="001C511E" w:rsidRDefault="001C511E" w:rsidP="001C511E">
      <w:pPr>
        <w:pStyle w:val="a3"/>
        <w:numPr>
          <w:ilvl w:val="0"/>
          <w:numId w:val="24"/>
        </w:numPr>
        <w:tabs>
          <w:tab w:val="left" w:pos="0"/>
        </w:tabs>
        <w:spacing w:after="0"/>
        <w:ind w:left="260"/>
        <w:rPr>
          <w:rFonts w:asciiTheme="minorBidi" w:hAnsiTheme="minorBidi"/>
          <w:b/>
          <w:sz w:val="28"/>
          <w:szCs w:val="28"/>
        </w:rPr>
      </w:pPr>
      <w:r w:rsidRPr="001C511E">
        <w:rPr>
          <w:rFonts w:asciiTheme="minorBidi" w:hAnsiTheme="minorBidi"/>
          <w:b/>
          <w:sz w:val="28"/>
          <w:szCs w:val="28"/>
          <w:rtl/>
        </w:rPr>
        <w:t>الفائدة التي تستحق لاحقاً لقاء تأخير الوفاء عن أجله المحدد.</w:t>
      </w:r>
    </w:p>
    <w:p w:rsidR="001C511E" w:rsidRPr="001C511E" w:rsidRDefault="001C511E" w:rsidP="001C511E">
      <w:pPr>
        <w:tabs>
          <w:tab w:val="left" w:pos="0"/>
        </w:tabs>
        <w:spacing w:after="0"/>
        <w:ind w:left="-1"/>
        <w:rPr>
          <w:rFonts w:asciiTheme="minorBidi" w:hAnsiTheme="minorBidi"/>
          <w:bCs/>
          <w:sz w:val="28"/>
          <w:szCs w:val="28"/>
          <w:rtl/>
        </w:rPr>
      </w:pPr>
      <w:r w:rsidRPr="001C511E">
        <w:rPr>
          <w:rFonts w:asciiTheme="minorBidi" w:hAnsiTheme="minorBidi"/>
          <w:bCs/>
          <w:sz w:val="28"/>
          <w:szCs w:val="28"/>
          <w:rtl/>
        </w:rPr>
        <w:t xml:space="preserve">وباعتبار طرقه ينقسم القرض إلى </w:t>
      </w:r>
      <w:r w:rsidR="00E96112" w:rsidRPr="001C511E">
        <w:rPr>
          <w:rFonts w:asciiTheme="minorBidi" w:hAnsiTheme="minorBidi" w:hint="cs"/>
          <w:bCs/>
          <w:sz w:val="28"/>
          <w:szCs w:val="28"/>
          <w:rtl/>
        </w:rPr>
        <w:t>قسمين:</w:t>
      </w:r>
      <w:r w:rsidRPr="001C511E">
        <w:rPr>
          <w:rFonts w:asciiTheme="minorBidi" w:hAnsiTheme="minorBidi"/>
          <w:bCs/>
          <w:sz w:val="28"/>
          <w:szCs w:val="28"/>
          <w:rtl/>
        </w:rPr>
        <w:t xml:space="preserve"> </w:t>
      </w:r>
    </w:p>
    <w:p w:rsidR="001C511E" w:rsidRPr="001C511E" w:rsidRDefault="001C511E" w:rsidP="001C511E">
      <w:pPr>
        <w:pStyle w:val="a3"/>
        <w:numPr>
          <w:ilvl w:val="0"/>
          <w:numId w:val="25"/>
        </w:numPr>
        <w:tabs>
          <w:tab w:val="left" w:pos="0"/>
        </w:tabs>
        <w:spacing w:after="0"/>
        <w:ind w:left="260"/>
        <w:rPr>
          <w:rFonts w:asciiTheme="minorBidi" w:hAnsiTheme="minorBidi"/>
          <w:bCs/>
          <w:sz w:val="28"/>
          <w:szCs w:val="28"/>
        </w:rPr>
      </w:pPr>
      <w:r w:rsidRPr="001C511E">
        <w:rPr>
          <w:rFonts w:asciiTheme="minorBidi" w:hAnsiTheme="minorBidi"/>
          <w:bCs/>
          <w:sz w:val="28"/>
          <w:szCs w:val="28"/>
          <w:u w:val="single"/>
          <w:rtl/>
        </w:rPr>
        <w:t>القرض المباشر</w:t>
      </w:r>
      <w:r w:rsidRPr="001C511E">
        <w:rPr>
          <w:rFonts w:asciiTheme="minorBidi" w:hAnsiTheme="minorBidi"/>
          <w:b/>
          <w:sz w:val="28"/>
          <w:szCs w:val="28"/>
          <w:rtl/>
        </w:rPr>
        <w:t xml:space="preserve">، وفيه يدخل البنك مع العميل في عقد القرض </w:t>
      </w:r>
      <w:r w:rsidR="00E96112" w:rsidRPr="001C511E">
        <w:rPr>
          <w:rFonts w:asciiTheme="minorBidi" w:hAnsiTheme="minorBidi" w:hint="cs"/>
          <w:b/>
          <w:sz w:val="28"/>
          <w:szCs w:val="28"/>
          <w:rtl/>
        </w:rPr>
        <w:t>مباشرة.</w:t>
      </w:r>
    </w:p>
    <w:p w:rsidR="001C511E" w:rsidRDefault="001C511E" w:rsidP="001C511E">
      <w:pPr>
        <w:pStyle w:val="a3"/>
        <w:numPr>
          <w:ilvl w:val="0"/>
          <w:numId w:val="25"/>
        </w:numPr>
        <w:tabs>
          <w:tab w:val="left" w:pos="0"/>
        </w:tabs>
        <w:spacing w:after="0" w:line="276" w:lineRule="auto"/>
        <w:ind w:left="260"/>
        <w:rPr>
          <w:rFonts w:asciiTheme="minorBidi" w:hAnsiTheme="minorBidi"/>
          <w:b/>
          <w:sz w:val="28"/>
          <w:szCs w:val="28"/>
        </w:rPr>
      </w:pPr>
      <w:r w:rsidRPr="001C511E">
        <w:rPr>
          <w:rFonts w:asciiTheme="minorBidi" w:hAnsiTheme="minorBidi"/>
          <w:bCs/>
          <w:sz w:val="28"/>
          <w:szCs w:val="28"/>
          <w:u w:val="single"/>
          <w:rtl/>
        </w:rPr>
        <w:t>القرض غير المباشر</w:t>
      </w:r>
      <w:r w:rsidRPr="001C511E">
        <w:rPr>
          <w:rFonts w:asciiTheme="minorBidi" w:hAnsiTheme="minorBidi"/>
          <w:b/>
          <w:sz w:val="28"/>
          <w:szCs w:val="28"/>
          <w:rtl/>
        </w:rPr>
        <w:t>، وفيه لا يدخل البنك مع العميل في عقد القرض مباشرة، بل يكون ذلك بعد دخوله في معاملة أو تعهد سابق عليه، يكون طريقاً إليه، مثل: "الاعتماد البسيط</w:t>
      </w:r>
      <w:r w:rsidR="00E96112" w:rsidRPr="001C511E">
        <w:rPr>
          <w:rFonts w:asciiTheme="minorBidi" w:hAnsiTheme="minorBidi" w:hint="cs"/>
          <w:b/>
          <w:sz w:val="28"/>
          <w:szCs w:val="28"/>
          <w:rtl/>
        </w:rPr>
        <w:t>"،</w:t>
      </w:r>
      <w:r w:rsidRPr="001C511E">
        <w:rPr>
          <w:rFonts w:asciiTheme="minorBidi" w:hAnsiTheme="minorBidi"/>
          <w:b/>
          <w:sz w:val="28"/>
          <w:szCs w:val="28"/>
          <w:rtl/>
        </w:rPr>
        <w:t xml:space="preserve"> و "الاعتماد المستندي"، و"بطاقة الائتمان"، وغيرها من أعمال الخدمات التي غايتها التسويق للائتمان</w:t>
      </w:r>
      <w:r>
        <w:rPr>
          <w:rFonts w:asciiTheme="minorBidi" w:hAnsiTheme="minorBidi" w:hint="cs"/>
          <w:b/>
          <w:sz w:val="28"/>
          <w:szCs w:val="28"/>
          <w:rtl/>
        </w:rPr>
        <w:t>.</w:t>
      </w:r>
    </w:p>
    <w:p w:rsidR="001C511E" w:rsidRPr="001C511E" w:rsidRDefault="00E96112" w:rsidP="001C511E">
      <w:pPr>
        <w:tabs>
          <w:tab w:val="left" w:pos="0"/>
        </w:tabs>
        <w:spacing w:after="0"/>
        <w:ind w:left="-24"/>
        <w:rPr>
          <w:rFonts w:asciiTheme="minorBidi" w:hAnsiTheme="minorBidi"/>
          <w:b/>
          <w:sz w:val="28"/>
          <w:szCs w:val="28"/>
        </w:rPr>
      </w:pPr>
      <w:r w:rsidRPr="001C511E">
        <w:rPr>
          <w:rFonts w:asciiTheme="minorBidi" w:hAnsiTheme="minorBidi" w:hint="cs"/>
          <w:bCs/>
          <w:sz w:val="28"/>
          <w:szCs w:val="28"/>
          <w:rtl/>
        </w:rPr>
        <w:t>ج-تخريجه</w:t>
      </w:r>
      <w:r w:rsidR="001C511E" w:rsidRPr="001C511E">
        <w:rPr>
          <w:rFonts w:asciiTheme="minorBidi" w:hAnsiTheme="minorBidi"/>
          <w:bCs/>
          <w:sz w:val="28"/>
          <w:szCs w:val="28"/>
          <w:rtl/>
        </w:rPr>
        <w:t>:</w:t>
      </w:r>
      <w:r w:rsidR="001C511E" w:rsidRPr="001C511E">
        <w:rPr>
          <w:rFonts w:asciiTheme="minorBidi" w:hAnsiTheme="minorBidi"/>
          <w:b/>
          <w:sz w:val="28"/>
          <w:szCs w:val="28"/>
          <w:rtl/>
        </w:rPr>
        <w:t xml:space="preserve"> والقرض بفائدة ليس قرضاً في حقيقته، لكنه ربا، فإن القرض الشرعي يعرف بأنه: (دفع مال إلى الغير، لينتفع به، ويرد بدله) ويشترط في البدل المماثلة، فإن الزيادة المشروطة في القرض رباً بالإجماع فإذا لم يرد مثله، بل أكثر منه لم يكن قرضاً، وصار بهذه الزيادة ربا، سواءً أكانت الزيادة مشروطة في أصل العقد، أم اشترطت عند حلول الأجل، وعجز </w:t>
      </w:r>
      <w:r w:rsidRPr="001C511E">
        <w:rPr>
          <w:rFonts w:asciiTheme="minorBidi" w:hAnsiTheme="minorBidi" w:hint="cs"/>
          <w:b/>
          <w:sz w:val="28"/>
          <w:szCs w:val="28"/>
          <w:rtl/>
        </w:rPr>
        <w:t>المدين.</w:t>
      </w:r>
      <w:r w:rsidR="001C511E" w:rsidRPr="001C511E">
        <w:rPr>
          <w:rFonts w:asciiTheme="minorBidi" w:hAnsiTheme="minorBidi"/>
          <w:b/>
          <w:sz w:val="28"/>
          <w:szCs w:val="28"/>
          <w:rtl/>
        </w:rPr>
        <w:t xml:space="preserve"> </w:t>
      </w:r>
    </w:p>
    <w:p w:rsidR="001C511E" w:rsidRPr="00D20D9D" w:rsidRDefault="00E96112" w:rsidP="00D20D9D">
      <w:pPr>
        <w:tabs>
          <w:tab w:val="left" w:pos="0"/>
        </w:tabs>
        <w:spacing w:after="0"/>
        <w:ind w:left="-24"/>
        <w:rPr>
          <w:rFonts w:asciiTheme="minorBidi" w:hAnsiTheme="minorBidi"/>
          <w:b/>
          <w:sz w:val="28"/>
          <w:szCs w:val="28"/>
          <w:rtl/>
        </w:rPr>
      </w:pPr>
      <w:r w:rsidRPr="001C511E">
        <w:rPr>
          <w:rFonts w:asciiTheme="minorBidi" w:hAnsiTheme="minorBidi" w:hint="cs"/>
          <w:bCs/>
          <w:sz w:val="28"/>
          <w:szCs w:val="28"/>
          <w:rtl/>
        </w:rPr>
        <w:t>د-حكمه</w:t>
      </w:r>
      <w:r w:rsidR="001C511E" w:rsidRPr="001C511E">
        <w:rPr>
          <w:rFonts w:asciiTheme="minorBidi" w:hAnsiTheme="minorBidi"/>
          <w:bCs/>
          <w:sz w:val="28"/>
          <w:szCs w:val="28"/>
          <w:rtl/>
        </w:rPr>
        <w:t>:</w:t>
      </w:r>
      <w:r w:rsidR="001C511E" w:rsidRPr="001C511E">
        <w:rPr>
          <w:rFonts w:asciiTheme="minorBidi" w:hAnsiTheme="minorBidi"/>
          <w:b/>
          <w:sz w:val="28"/>
          <w:szCs w:val="28"/>
          <w:rtl/>
        </w:rPr>
        <w:t xml:space="preserve"> وإذْ كان ربا، فإنه محرم، لأن الربا من كبائر الذنوب.</w:t>
      </w:r>
    </w:p>
    <w:p w:rsidR="001C511E" w:rsidRPr="00D20D9D" w:rsidRDefault="001C511E" w:rsidP="001C511E">
      <w:pPr>
        <w:tabs>
          <w:tab w:val="left" w:pos="0"/>
        </w:tabs>
        <w:spacing w:after="0"/>
        <w:ind w:left="-1"/>
        <w:rPr>
          <w:rFonts w:asciiTheme="minorBidi" w:hAnsiTheme="minorBidi"/>
          <w:bCs/>
          <w:sz w:val="28"/>
          <w:szCs w:val="28"/>
        </w:rPr>
      </w:pPr>
      <w:r w:rsidRPr="00D20D9D">
        <w:rPr>
          <w:rFonts w:asciiTheme="minorBidi" w:hAnsiTheme="minorBidi"/>
          <w:bCs/>
          <w:color w:val="FF0000"/>
          <w:sz w:val="28"/>
          <w:szCs w:val="28"/>
          <w:rtl/>
        </w:rPr>
        <w:t xml:space="preserve">ثالثاً: الاعتماد البسيط: </w:t>
      </w:r>
      <w:r w:rsidRPr="00D20D9D">
        <w:rPr>
          <w:rFonts w:asciiTheme="minorBidi" w:hAnsiTheme="minorBidi"/>
          <w:b/>
          <w:sz w:val="28"/>
          <w:szCs w:val="28"/>
          <w:rtl/>
        </w:rPr>
        <w:t>وهو: (عقد يلتزم البنك بمقتضاه أن يضع تحت تصرف عميله مبلغاً معيناً من النقود، أو أي أداة من أدوات الائتمان، ويكون للعميل حق الاستفادة من ذلك دفعة واحدة، أو على دفعات معينة).</w:t>
      </w:r>
    </w:p>
    <w:p w:rsidR="001C511E" w:rsidRPr="00D20D9D" w:rsidRDefault="001C511E" w:rsidP="001C511E">
      <w:pPr>
        <w:tabs>
          <w:tab w:val="left" w:pos="0"/>
        </w:tabs>
        <w:spacing w:after="0"/>
        <w:ind w:left="-1"/>
        <w:rPr>
          <w:rFonts w:asciiTheme="minorBidi" w:hAnsiTheme="minorBidi"/>
          <w:b/>
          <w:sz w:val="28"/>
          <w:szCs w:val="28"/>
        </w:rPr>
      </w:pPr>
      <w:r w:rsidRPr="00D20D9D">
        <w:rPr>
          <w:rFonts w:asciiTheme="minorBidi" w:hAnsiTheme="minorBidi"/>
          <w:bCs/>
          <w:color w:val="FF0000"/>
          <w:sz w:val="28"/>
          <w:szCs w:val="28"/>
          <w:rtl/>
        </w:rPr>
        <w:t xml:space="preserve">رابعاً: الاعتماد </w:t>
      </w:r>
      <w:r w:rsidR="00E96112" w:rsidRPr="00D20D9D">
        <w:rPr>
          <w:rFonts w:asciiTheme="minorBidi" w:hAnsiTheme="minorBidi" w:hint="cs"/>
          <w:bCs/>
          <w:color w:val="FF0000"/>
          <w:sz w:val="28"/>
          <w:szCs w:val="28"/>
          <w:rtl/>
        </w:rPr>
        <w:t>المستندي:</w:t>
      </w:r>
      <w:r w:rsidRPr="00D20D9D">
        <w:rPr>
          <w:rFonts w:asciiTheme="minorBidi" w:hAnsiTheme="minorBidi"/>
          <w:b/>
          <w:color w:val="FF0000"/>
          <w:sz w:val="28"/>
          <w:szCs w:val="28"/>
          <w:rtl/>
        </w:rPr>
        <w:t xml:space="preserve"> </w:t>
      </w:r>
      <w:r w:rsidRPr="00D20D9D">
        <w:rPr>
          <w:rFonts w:asciiTheme="minorBidi" w:hAnsiTheme="minorBidi"/>
          <w:b/>
          <w:sz w:val="28"/>
          <w:szCs w:val="28"/>
          <w:rtl/>
        </w:rPr>
        <w:t>وهو: (تعهد صادر من البنك بالدفع عن العميل لصالح طرف ثالث، بشروط معينة، مبينة في التعهد).</w:t>
      </w:r>
    </w:p>
    <w:p w:rsidR="001C511E" w:rsidRPr="00D20D9D" w:rsidRDefault="001C511E" w:rsidP="001C511E">
      <w:pPr>
        <w:tabs>
          <w:tab w:val="left" w:pos="0"/>
        </w:tabs>
        <w:spacing w:after="0"/>
        <w:ind w:left="-1"/>
        <w:rPr>
          <w:rFonts w:asciiTheme="minorBidi" w:hAnsiTheme="minorBidi"/>
          <w:b/>
          <w:sz w:val="28"/>
          <w:szCs w:val="28"/>
        </w:rPr>
      </w:pPr>
      <w:r w:rsidRPr="00D20D9D">
        <w:rPr>
          <w:rFonts w:asciiTheme="minorBidi" w:hAnsiTheme="minorBidi"/>
          <w:bCs/>
          <w:color w:val="FF0000"/>
          <w:sz w:val="28"/>
          <w:szCs w:val="28"/>
          <w:rtl/>
        </w:rPr>
        <w:t>خامساً: بطاقة الائتمان</w:t>
      </w:r>
      <w:r w:rsidRPr="00D20D9D">
        <w:rPr>
          <w:rStyle w:val="a6"/>
          <w:rFonts w:asciiTheme="minorBidi" w:hAnsiTheme="minorBidi"/>
          <w:bCs/>
          <w:color w:val="FF0000"/>
          <w:sz w:val="28"/>
          <w:szCs w:val="28"/>
          <w:rtl/>
        </w:rPr>
        <w:t xml:space="preserve"> </w:t>
      </w:r>
      <w:r w:rsidRPr="00D20D9D">
        <w:rPr>
          <w:rFonts w:asciiTheme="minorBidi" w:hAnsiTheme="minorBidi"/>
          <w:bCs/>
          <w:color w:val="FF0000"/>
          <w:sz w:val="28"/>
          <w:szCs w:val="28"/>
          <w:rtl/>
        </w:rPr>
        <w:t>:</w:t>
      </w:r>
      <w:r w:rsidRPr="00D20D9D">
        <w:rPr>
          <w:rFonts w:asciiTheme="minorBidi" w:hAnsiTheme="minorBidi"/>
          <w:b/>
          <w:color w:val="FF0000"/>
          <w:sz w:val="28"/>
          <w:szCs w:val="28"/>
          <w:rtl/>
        </w:rPr>
        <w:t xml:space="preserve"> </w:t>
      </w:r>
      <w:r w:rsidRPr="00D20D9D">
        <w:rPr>
          <w:rFonts w:asciiTheme="minorBidi" w:hAnsiTheme="minorBidi"/>
          <w:b/>
          <w:sz w:val="28"/>
          <w:szCs w:val="28"/>
          <w:rtl/>
        </w:rPr>
        <w:t xml:space="preserve">وهي من الأعمال التي ابتكرتها البنوك التجارية، وتمارسها البنوك الإسلامية أيضاً، على نحو يوافق منهجها، وسنتكلم عليها من خلال الآتي: </w:t>
      </w:r>
      <w:r w:rsidRPr="00D20D9D">
        <w:rPr>
          <w:rFonts w:asciiTheme="minorBidi" w:hAnsiTheme="minorBidi"/>
          <w:b/>
          <w:sz w:val="28"/>
          <w:szCs w:val="28"/>
          <w:rtl/>
        </w:rPr>
        <w:tab/>
      </w:r>
      <w:r w:rsidRPr="00D20D9D">
        <w:rPr>
          <w:rFonts w:asciiTheme="minorBidi" w:hAnsiTheme="minorBidi"/>
          <w:b/>
          <w:sz w:val="28"/>
          <w:szCs w:val="28"/>
          <w:rtl/>
        </w:rPr>
        <w:tab/>
      </w:r>
      <w:r w:rsidRPr="00D20D9D">
        <w:rPr>
          <w:rFonts w:asciiTheme="minorBidi" w:hAnsiTheme="minorBidi"/>
          <w:b/>
          <w:sz w:val="28"/>
          <w:szCs w:val="28"/>
          <w:rtl/>
        </w:rPr>
        <w:tab/>
      </w:r>
      <w:r w:rsidRPr="00D20D9D">
        <w:rPr>
          <w:rFonts w:asciiTheme="minorBidi" w:hAnsiTheme="minorBidi"/>
          <w:b/>
          <w:sz w:val="28"/>
          <w:szCs w:val="28"/>
          <w:rtl/>
        </w:rPr>
        <w:tab/>
      </w:r>
    </w:p>
    <w:p w:rsidR="001C511E" w:rsidRPr="00D20D9D" w:rsidRDefault="00E96112" w:rsidP="001C511E">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أ-تعريفها</w:t>
      </w:r>
      <w:r w:rsidR="001C511E" w:rsidRPr="00D20D9D">
        <w:rPr>
          <w:rFonts w:asciiTheme="minorBidi" w:hAnsiTheme="minorBidi"/>
          <w:bCs/>
          <w:sz w:val="28"/>
          <w:szCs w:val="28"/>
          <w:rtl/>
        </w:rPr>
        <w:t>:</w:t>
      </w:r>
      <w:r w:rsidR="001C511E" w:rsidRPr="00D20D9D">
        <w:rPr>
          <w:rFonts w:asciiTheme="minorBidi" w:hAnsiTheme="minorBidi"/>
          <w:b/>
          <w:sz w:val="28"/>
          <w:szCs w:val="28"/>
          <w:rtl/>
        </w:rPr>
        <w:t xml:space="preserve"> وهي: (مستند يعطيه مصدره لشخص طبيعي، أو اعتباري، بناء على عقد بينهما، يمكنه من سحب النقود، وشراء السلع، والخدمات، ممن يعتمد المستند، دون دفع الثمن حالاً، لتضمنه التزام المصدر بالدفع).</w:t>
      </w:r>
    </w:p>
    <w:p w:rsidR="001C511E" w:rsidRPr="00D20D9D" w:rsidRDefault="00E96112" w:rsidP="001C511E">
      <w:pPr>
        <w:pStyle w:val="3"/>
        <w:tabs>
          <w:tab w:val="left" w:pos="0"/>
        </w:tabs>
        <w:spacing w:after="0"/>
        <w:ind w:left="-1"/>
        <w:rPr>
          <w:rFonts w:asciiTheme="minorBidi" w:hAnsiTheme="minorBidi"/>
          <w:b/>
          <w:bCs/>
          <w:sz w:val="28"/>
          <w:szCs w:val="28"/>
          <w:rtl/>
        </w:rPr>
      </w:pPr>
      <w:r w:rsidRPr="00D20D9D">
        <w:rPr>
          <w:rFonts w:asciiTheme="minorBidi" w:hAnsiTheme="minorBidi" w:hint="cs"/>
          <w:b/>
          <w:bCs/>
          <w:sz w:val="28"/>
          <w:szCs w:val="28"/>
          <w:rtl/>
        </w:rPr>
        <w:t>ب-فائدتها</w:t>
      </w:r>
      <w:r w:rsidR="001C511E" w:rsidRPr="00D20D9D">
        <w:rPr>
          <w:rFonts w:asciiTheme="minorBidi" w:hAnsiTheme="minorBidi"/>
          <w:b/>
          <w:bCs/>
          <w:sz w:val="28"/>
          <w:szCs w:val="28"/>
          <w:rtl/>
        </w:rPr>
        <w:t xml:space="preserve"> لحاملها "العميل": </w:t>
      </w:r>
    </w:p>
    <w:p w:rsidR="001C511E" w:rsidRPr="00D20D9D" w:rsidRDefault="001C511E" w:rsidP="00D20D9D">
      <w:pPr>
        <w:pStyle w:val="3"/>
        <w:numPr>
          <w:ilvl w:val="0"/>
          <w:numId w:val="27"/>
        </w:numPr>
        <w:tabs>
          <w:tab w:val="left" w:pos="0"/>
        </w:tabs>
        <w:spacing w:after="0"/>
        <w:ind w:left="260"/>
        <w:rPr>
          <w:rFonts w:asciiTheme="minorBidi" w:hAnsiTheme="minorBidi"/>
          <w:b/>
          <w:sz w:val="28"/>
          <w:szCs w:val="28"/>
          <w:rtl/>
        </w:rPr>
      </w:pPr>
      <w:r w:rsidRPr="00D20D9D">
        <w:rPr>
          <w:rFonts w:asciiTheme="minorBidi" w:hAnsiTheme="minorBidi"/>
          <w:b/>
          <w:sz w:val="28"/>
          <w:szCs w:val="28"/>
          <w:rtl/>
        </w:rPr>
        <w:t xml:space="preserve">أنه يستحق بموجبها قرضاً من البنك إما على هيئة الوفاء بما عليه من حقوق "ديون" ناتجة عن </w:t>
      </w:r>
      <w:r w:rsidR="00E96112" w:rsidRPr="00D20D9D">
        <w:rPr>
          <w:rFonts w:asciiTheme="minorBidi" w:hAnsiTheme="minorBidi" w:hint="cs"/>
          <w:b/>
          <w:sz w:val="28"/>
          <w:szCs w:val="28"/>
          <w:rtl/>
        </w:rPr>
        <w:t>تعامله</w:t>
      </w:r>
      <w:r w:rsidRPr="00D20D9D">
        <w:rPr>
          <w:rFonts w:asciiTheme="minorBidi" w:hAnsiTheme="minorBidi"/>
          <w:b/>
          <w:sz w:val="28"/>
          <w:szCs w:val="28"/>
          <w:rtl/>
        </w:rPr>
        <w:t xml:space="preserve"> بهذه البطاقة، أو على هيئة نقد يحصل عليه العميل في حال سحبه على المكشوف بواسطتها. </w:t>
      </w:r>
    </w:p>
    <w:p w:rsidR="001C511E" w:rsidRPr="00D20D9D" w:rsidRDefault="001C511E" w:rsidP="001C511E">
      <w:pPr>
        <w:tabs>
          <w:tab w:val="left" w:pos="0"/>
        </w:tabs>
        <w:spacing w:after="0"/>
        <w:ind w:left="-1"/>
        <w:rPr>
          <w:rFonts w:asciiTheme="minorBidi" w:hAnsiTheme="minorBidi"/>
          <w:bCs/>
          <w:sz w:val="28"/>
          <w:szCs w:val="28"/>
        </w:rPr>
      </w:pPr>
      <w:r w:rsidRPr="00D20D9D">
        <w:rPr>
          <w:rFonts w:asciiTheme="minorBidi" w:hAnsiTheme="minorBidi"/>
          <w:bCs/>
          <w:spacing w:val="-6"/>
          <w:sz w:val="28"/>
          <w:szCs w:val="28"/>
          <w:rtl/>
        </w:rPr>
        <w:t>وهناك فوائد أخرى لبطاقة الائتمان تشترك معها فيها في بطاقة الصرف الآلي، ومنها</w:t>
      </w:r>
      <w:r w:rsidRPr="00D20D9D">
        <w:rPr>
          <w:rFonts w:asciiTheme="minorBidi" w:hAnsiTheme="minorBidi"/>
          <w:bCs/>
          <w:sz w:val="28"/>
          <w:szCs w:val="28"/>
          <w:rtl/>
        </w:rPr>
        <w:t xml:space="preserve">: </w:t>
      </w:r>
    </w:p>
    <w:p w:rsidR="001C511E" w:rsidRPr="00D20D9D" w:rsidRDefault="001C511E" w:rsidP="00D20D9D">
      <w:pPr>
        <w:numPr>
          <w:ilvl w:val="3"/>
          <w:numId w:val="26"/>
        </w:numPr>
        <w:tabs>
          <w:tab w:val="left" w:pos="0"/>
        </w:tabs>
        <w:spacing w:after="0" w:line="276" w:lineRule="auto"/>
        <w:ind w:left="260"/>
        <w:rPr>
          <w:rFonts w:asciiTheme="minorBidi" w:hAnsiTheme="minorBidi"/>
          <w:b/>
          <w:sz w:val="28"/>
          <w:szCs w:val="28"/>
        </w:rPr>
      </w:pPr>
      <w:r w:rsidRPr="00D20D9D">
        <w:rPr>
          <w:rFonts w:asciiTheme="minorBidi" w:hAnsiTheme="minorBidi"/>
          <w:b/>
          <w:sz w:val="28"/>
          <w:szCs w:val="28"/>
          <w:rtl/>
        </w:rPr>
        <w:t>سهولة التعامل بها، والاستغناء بها عن حمل النقود.</w:t>
      </w:r>
    </w:p>
    <w:p w:rsidR="001C511E" w:rsidRPr="00D20D9D" w:rsidRDefault="001C511E" w:rsidP="00D20D9D">
      <w:pPr>
        <w:numPr>
          <w:ilvl w:val="3"/>
          <w:numId w:val="26"/>
        </w:numPr>
        <w:tabs>
          <w:tab w:val="left" w:pos="0"/>
        </w:tabs>
        <w:spacing w:after="0" w:line="276" w:lineRule="auto"/>
        <w:ind w:left="260"/>
        <w:rPr>
          <w:rFonts w:asciiTheme="minorBidi" w:hAnsiTheme="minorBidi"/>
          <w:b/>
          <w:sz w:val="28"/>
          <w:szCs w:val="28"/>
          <w:rtl/>
        </w:rPr>
      </w:pPr>
      <w:r w:rsidRPr="00D20D9D">
        <w:rPr>
          <w:rFonts w:asciiTheme="minorBidi" w:hAnsiTheme="minorBidi"/>
          <w:b/>
          <w:sz w:val="28"/>
          <w:szCs w:val="28"/>
          <w:rtl/>
        </w:rPr>
        <w:t xml:space="preserve">إمكان السحب النقدي بها، وهذه الخدمة تكلف عن طريق </w:t>
      </w:r>
      <w:r w:rsidR="00E96112" w:rsidRPr="00D20D9D">
        <w:rPr>
          <w:rFonts w:asciiTheme="minorBidi" w:hAnsiTheme="minorBidi" w:hint="cs"/>
          <w:b/>
          <w:sz w:val="28"/>
          <w:szCs w:val="28"/>
          <w:rtl/>
        </w:rPr>
        <w:t>بطاقة الائتمان</w:t>
      </w:r>
      <w:r w:rsidRPr="00D20D9D">
        <w:rPr>
          <w:rFonts w:asciiTheme="minorBidi" w:hAnsiTheme="minorBidi"/>
          <w:b/>
          <w:sz w:val="28"/>
          <w:szCs w:val="28"/>
          <w:rtl/>
        </w:rPr>
        <w:t xml:space="preserve"> أضعاف ما تكلفه عن طريق بطاقة الصرف الآلي.</w:t>
      </w:r>
    </w:p>
    <w:p w:rsidR="001C511E" w:rsidRPr="00D20D9D" w:rsidRDefault="001C511E" w:rsidP="00D20D9D">
      <w:pPr>
        <w:numPr>
          <w:ilvl w:val="3"/>
          <w:numId w:val="26"/>
        </w:numPr>
        <w:tabs>
          <w:tab w:val="left" w:pos="0"/>
        </w:tabs>
        <w:spacing w:after="0" w:line="276" w:lineRule="auto"/>
        <w:ind w:left="260"/>
        <w:rPr>
          <w:rFonts w:asciiTheme="minorBidi" w:hAnsiTheme="minorBidi"/>
          <w:b/>
          <w:sz w:val="28"/>
          <w:szCs w:val="28"/>
          <w:rtl/>
        </w:rPr>
      </w:pPr>
      <w:r w:rsidRPr="00D20D9D">
        <w:rPr>
          <w:rFonts w:asciiTheme="minorBidi" w:hAnsiTheme="minorBidi"/>
          <w:b/>
          <w:sz w:val="28"/>
          <w:szCs w:val="28"/>
          <w:rtl/>
        </w:rPr>
        <w:t>إمكان تسديد الفواتير بها.</w:t>
      </w:r>
    </w:p>
    <w:p w:rsidR="00D20D9D" w:rsidRPr="00D20D9D" w:rsidRDefault="00E96112" w:rsidP="00D20D9D">
      <w:pPr>
        <w:pStyle w:val="3"/>
        <w:tabs>
          <w:tab w:val="left" w:pos="0"/>
        </w:tabs>
        <w:spacing w:after="0"/>
        <w:ind w:left="-1"/>
        <w:rPr>
          <w:rFonts w:asciiTheme="minorBidi" w:hAnsiTheme="minorBidi"/>
          <w:sz w:val="28"/>
          <w:szCs w:val="28"/>
        </w:rPr>
      </w:pPr>
      <w:r w:rsidRPr="00D20D9D">
        <w:rPr>
          <w:rFonts w:asciiTheme="minorBidi" w:hAnsiTheme="minorBidi" w:hint="cs"/>
          <w:b/>
          <w:bCs/>
          <w:sz w:val="28"/>
          <w:szCs w:val="28"/>
          <w:rtl/>
        </w:rPr>
        <w:t>ج-فائدتها</w:t>
      </w:r>
      <w:r w:rsidR="00D20D9D" w:rsidRPr="00D20D9D">
        <w:rPr>
          <w:rFonts w:asciiTheme="minorBidi" w:hAnsiTheme="minorBidi"/>
          <w:b/>
          <w:bCs/>
          <w:sz w:val="28"/>
          <w:szCs w:val="28"/>
          <w:rtl/>
        </w:rPr>
        <w:t xml:space="preserve"> للمصرف "البنك":</w:t>
      </w:r>
      <w:r w:rsidR="00D20D9D" w:rsidRPr="00D20D9D">
        <w:rPr>
          <w:rFonts w:asciiTheme="minorBidi" w:hAnsiTheme="minorBidi"/>
          <w:sz w:val="28"/>
          <w:szCs w:val="28"/>
          <w:rtl/>
        </w:rPr>
        <w:t xml:space="preserve"> ويستفيد منها المصرف </w:t>
      </w:r>
      <w:r w:rsidR="00D20D9D" w:rsidRPr="00D20D9D">
        <w:rPr>
          <w:rFonts w:asciiTheme="minorBidi" w:hAnsiTheme="minorBidi"/>
          <w:b/>
          <w:sz w:val="28"/>
          <w:szCs w:val="28"/>
          <w:rtl/>
        </w:rPr>
        <w:t>"</w:t>
      </w:r>
      <w:r w:rsidR="00D20D9D" w:rsidRPr="00D20D9D">
        <w:rPr>
          <w:rFonts w:asciiTheme="minorBidi" w:hAnsiTheme="minorBidi"/>
          <w:sz w:val="28"/>
          <w:szCs w:val="28"/>
          <w:rtl/>
        </w:rPr>
        <w:t>مصدرها</w:t>
      </w:r>
      <w:r w:rsidR="00D20D9D" w:rsidRPr="00D20D9D">
        <w:rPr>
          <w:rFonts w:asciiTheme="minorBidi" w:hAnsiTheme="minorBidi"/>
          <w:b/>
          <w:sz w:val="28"/>
          <w:szCs w:val="28"/>
          <w:rtl/>
        </w:rPr>
        <w:t>"</w:t>
      </w:r>
      <w:r w:rsidR="00D20D9D" w:rsidRPr="00D20D9D">
        <w:rPr>
          <w:rFonts w:asciiTheme="minorBidi" w:hAnsiTheme="minorBidi"/>
          <w:sz w:val="28"/>
          <w:szCs w:val="28"/>
          <w:rtl/>
        </w:rPr>
        <w:t xml:space="preserve"> فوائد منها: </w:t>
      </w:r>
    </w:p>
    <w:p w:rsidR="00D20D9D" w:rsidRPr="00D20D9D" w:rsidRDefault="00D20D9D" w:rsidP="00D20D9D">
      <w:pPr>
        <w:pStyle w:val="a3"/>
        <w:numPr>
          <w:ilvl w:val="0"/>
          <w:numId w:val="29"/>
        </w:numPr>
        <w:tabs>
          <w:tab w:val="left" w:pos="0"/>
        </w:tabs>
        <w:spacing w:after="0" w:line="276" w:lineRule="auto"/>
        <w:ind w:left="401"/>
        <w:rPr>
          <w:rFonts w:asciiTheme="minorBidi" w:hAnsiTheme="minorBidi"/>
          <w:b/>
          <w:sz w:val="28"/>
          <w:szCs w:val="28"/>
          <w:rtl/>
        </w:rPr>
      </w:pPr>
      <w:r w:rsidRPr="00D20D9D">
        <w:rPr>
          <w:rFonts w:asciiTheme="minorBidi" w:hAnsiTheme="minorBidi"/>
          <w:b/>
          <w:sz w:val="28"/>
          <w:szCs w:val="28"/>
          <w:rtl/>
        </w:rPr>
        <w:t>توظيف المصرف أمواله من خلالها بالائتمان.</w:t>
      </w:r>
    </w:p>
    <w:p w:rsidR="00D20D9D" w:rsidRPr="00D20D9D" w:rsidRDefault="00D20D9D" w:rsidP="00D20D9D">
      <w:pPr>
        <w:pStyle w:val="a3"/>
        <w:numPr>
          <w:ilvl w:val="0"/>
          <w:numId w:val="29"/>
        </w:numPr>
        <w:tabs>
          <w:tab w:val="left" w:pos="0"/>
        </w:tabs>
        <w:spacing w:after="0" w:line="276" w:lineRule="auto"/>
        <w:ind w:left="401"/>
        <w:rPr>
          <w:rFonts w:asciiTheme="minorBidi" w:hAnsiTheme="minorBidi"/>
          <w:b/>
          <w:sz w:val="28"/>
          <w:szCs w:val="28"/>
          <w:rtl/>
        </w:rPr>
      </w:pPr>
      <w:r w:rsidRPr="00D20D9D">
        <w:rPr>
          <w:rFonts w:asciiTheme="minorBidi" w:hAnsiTheme="minorBidi"/>
          <w:b/>
          <w:sz w:val="28"/>
          <w:szCs w:val="28"/>
          <w:rtl/>
        </w:rPr>
        <w:t>كسب عدد كبير من العملاء حاملي بطاقته الصادرة عنه.</w:t>
      </w:r>
    </w:p>
    <w:p w:rsidR="00D20D9D" w:rsidRPr="00D20D9D" w:rsidRDefault="00D20D9D" w:rsidP="00D20D9D">
      <w:pPr>
        <w:pStyle w:val="a3"/>
        <w:numPr>
          <w:ilvl w:val="0"/>
          <w:numId w:val="29"/>
        </w:numPr>
        <w:tabs>
          <w:tab w:val="left" w:pos="0"/>
        </w:tabs>
        <w:spacing w:after="0" w:line="276" w:lineRule="auto"/>
        <w:ind w:left="401"/>
        <w:rPr>
          <w:rFonts w:asciiTheme="minorBidi" w:hAnsiTheme="minorBidi"/>
          <w:b/>
          <w:sz w:val="28"/>
          <w:szCs w:val="28"/>
        </w:rPr>
      </w:pPr>
      <w:r w:rsidRPr="00D20D9D">
        <w:rPr>
          <w:rFonts w:asciiTheme="minorBidi" w:hAnsiTheme="minorBidi"/>
          <w:b/>
          <w:sz w:val="28"/>
          <w:szCs w:val="28"/>
          <w:rtl/>
        </w:rPr>
        <w:t xml:space="preserve">فتح المتعاملين بها –إن كانوا حامليها، أو التجار الذين يقبلون التعامل </w:t>
      </w:r>
      <w:r w:rsidR="00E96112" w:rsidRPr="00D20D9D">
        <w:rPr>
          <w:rFonts w:asciiTheme="minorBidi" w:hAnsiTheme="minorBidi" w:hint="cs"/>
          <w:b/>
          <w:sz w:val="28"/>
          <w:szCs w:val="28"/>
          <w:rtl/>
        </w:rPr>
        <w:t>بها-حساباً</w:t>
      </w:r>
      <w:r w:rsidRPr="00D20D9D">
        <w:rPr>
          <w:rFonts w:asciiTheme="minorBidi" w:hAnsiTheme="minorBidi"/>
          <w:b/>
          <w:sz w:val="28"/>
          <w:szCs w:val="28"/>
          <w:rtl/>
        </w:rPr>
        <w:t xml:space="preserve"> جارياً لدى المصرف "مصدرها" لتسوية ما يتم بواسطتها من معاملة.</w:t>
      </w:r>
    </w:p>
    <w:p w:rsidR="001C511E" w:rsidRPr="00D20D9D" w:rsidRDefault="00D20D9D" w:rsidP="00D20D9D">
      <w:pPr>
        <w:pStyle w:val="a3"/>
        <w:numPr>
          <w:ilvl w:val="0"/>
          <w:numId w:val="29"/>
        </w:numPr>
        <w:tabs>
          <w:tab w:val="left" w:pos="0"/>
        </w:tabs>
        <w:spacing w:after="0" w:line="276" w:lineRule="auto"/>
        <w:ind w:left="401"/>
        <w:rPr>
          <w:rFonts w:asciiTheme="minorBidi" w:hAnsiTheme="minorBidi"/>
          <w:b/>
          <w:sz w:val="28"/>
          <w:szCs w:val="28"/>
        </w:rPr>
      </w:pPr>
      <w:r w:rsidRPr="00D20D9D">
        <w:rPr>
          <w:rFonts w:asciiTheme="minorBidi" w:hAnsiTheme="minorBidi"/>
          <w:b/>
          <w:spacing w:val="-6"/>
          <w:sz w:val="28"/>
          <w:szCs w:val="28"/>
          <w:rtl/>
        </w:rPr>
        <w:t>ما يحصله البنك "مصدرها" من عوائد من خلالها على هيئة رسوم، وعمولة، وفوائد، وفرق في سعر الصرف، وهذه العوائد كبيرة جداً بالنظر إلى أعباء البطاقة</w:t>
      </w:r>
      <w:r>
        <w:rPr>
          <w:rFonts w:asciiTheme="minorBidi" w:hAnsiTheme="minorBidi" w:hint="cs"/>
          <w:b/>
          <w:spacing w:val="-6"/>
          <w:sz w:val="28"/>
          <w:szCs w:val="28"/>
          <w:rtl/>
        </w:rPr>
        <w:t>.</w:t>
      </w:r>
    </w:p>
    <w:p w:rsidR="00D20D9D" w:rsidRPr="00D20D9D" w:rsidRDefault="00D20D9D" w:rsidP="00D20D9D">
      <w:pPr>
        <w:pStyle w:val="a3"/>
        <w:tabs>
          <w:tab w:val="left" w:pos="0"/>
        </w:tabs>
        <w:spacing w:after="0" w:line="276" w:lineRule="auto"/>
        <w:rPr>
          <w:rFonts w:asciiTheme="minorBidi" w:hAnsiTheme="minorBidi"/>
          <w:b/>
          <w:spacing w:val="-6"/>
          <w:sz w:val="28"/>
          <w:szCs w:val="28"/>
          <w:rtl/>
        </w:rPr>
      </w:pPr>
    </w:p>
    <w:p w:rsidR="00D20D9D" w:rsidRPr="00D20D9D" w:rsidRDefault="00E96112" w:rsidP="00D20D9D">
      <w:pPr>
        <w:pStyle w:val="3"/>
        <w:tabs>
          <w:tab w:val="left" w:pos="0"/>
        </w:tabs>
        <w:spacing w:after="0"/>
        <w:ind w:left="-1"/>
        <w:rPr>
          <w:rFonts w:asciiTheme="minorBidi" w:hAnsiTheme="minorBidi"/>
          <w:b/>
          <w:bCs/>
          <w:sz w:val="28"/>
          <w:szCs w:val="28"/>
        </w:rPr>
      </w:pPr>
      <w:r w:rsidRPr="00D20D9D">
        <w:rPr>
          <w:rFonts w:asciiTheme="minorBidi" w:hAnsiTheme="minorBidi" w:hint="cs"/>
          <w:b/>
          <w:bCs/>
          <w:sz w:val="28"/>
          <w:szCs w:val="28"/>
          <w:rtl/>
        </w:rPr>
        <w:t>د-إجراءات</w:t>
      </w:r>
      <w:r w:rsidR="00D20D9D" w:rsidRPr="00D20D9D">
        <w:rPr>
          <w:rFonts w:asciiTheme="minorBidi" w:hAnsiTheme="minorBidi"/>
          <w:b/>
          <w:bCs/>
          <w:sz w:val="28"/>
          <w:szCs w:val="28"/>
          <w:rtl/>
        </w:rPr>
        <w:t xml:space="preserve"> التعامل بها: </w:t>
      </w:r>
    </w:p>
    <w:p w:rsidR="00D20D9D" w:rsidRPr="00D20D9D" w:rsidRDefault="00D20D9D" w:rsidP="00D20D9D">
      <w:pPr>
        <w:pStyle w:val="a3"/>
        <w:numPr>
          <w:ilvl w:val="0"/>
          <w:numId w:val="32"/>
        </w:numPr>
        <w:tabs>
          <w:tab w:val="left" w:pos="0"/>
        </w:tabs>
        <w:spacing w:after="0" w:line="276" w:lineRule="auto"/>
        <w:ind w:left="401" w:hanging="425"/>
        <w:rPr>
          <w:rFonts w:asciiTheme="minorBidi" w:hAnsiTheme="minorBidi"/>
          <w:b/>
          <w:sz w:val="28"/>
          <w:szCs w:val="28"/>
          <w:rtl/>
        </w:rPr>
      </w:pPr>
      <w:r w:rsidRPr="00D20D9D">
        <w:rPr>
          <w:rFonts w:asciiTheme="minorBidi" w:hAnsiTheme="minorBidi"/>
          <w:b/>
          <w:sz w:val="28"/>
          <w:szCs w:val="28"/>
          <w:rtl/>
        </w:rPr>
        <w:t xml:space="preserve">يُعِدُّ التاجر </w:t>
      </w:r>
      <w:r w:rsidR="00E96112" w:rsidRPr="00D20D9D">
        <w:rPr>
          <w:rFonts w:asciiTheme="minorBidi" w:hAnsiTheme="minorBidi" w:hint="cs"/>
          <w:b/>
          <w:sz w:val="28"/>
          <w:szCs w:val="28"/>
          <w:rtl/>
        </w:rPr>
        <w:t>أنموذجاً يتضمن</w:t>
      </w:r>
      <w:r w:rsidRPr="00D20D9D">
        <w:rPr>
          <w:rFonts w:asciiTheme="minorBidi" w:hAnsiTheme="minorBidi"/>
          <w:b/>
          <w:sz w:val="28"/>
          <w:szCs w:val="28"/>
          <w:rtl/>
        </w:rPr>
        <w:t xml:space="preserve"> قيمة البضاعة، ونوعها ومن ثم يطبع عليه اسم العميل، </w:t>
      </w:r>
      <w:r w:rsidR="00E96112" w:rsidRPr="00D20D9D">
        <w:rPr>
          <w:rFonts w:asciiTheme="minorBidi" w:hAnsiTheme="minorBidi" w:hint="cs"/>
          <w:b/>
          <w:sz w:val="28"/>
          <w:szCs w:val="28"/>
          <w:rtl/>
        </w:rPr>
        <w:t>وبياناته.</w:t>
      </w:r>
      <w:r w:rsidRPr="00D20D9D">
        <w:rPr>
          <w:rFonts w:asciiTheme="minorBidi" w:hAnsiTheme="minorBidi"/>
          <w:b/>
          <w:sz w:val="28"/>
          <w:szCs w:val="28"/>
          <w:rtl/>
        </w:rPr>
        <w:t xml:space="preserve"> </w:t>
      </w:r>
    </w:p>
    <w:p w:rsidR="00D20D9D" w:rsidRPr="00D20D9D" w:rsidRDefault="00D20D9D" w:rsidP="00D20D9D">
      <w:pPr>
        <w:pStyle w:val="a3"/>
        <w:numPr>
          <w:ilvl w:val="0"/>
          <w:numId w:val="32"/>
        </w:numPr>
        <w:tabs>
          <w:tab w:val="left" w:pos="0"/>
        </w:tabs>
        <w:spacing w:after="0" w:line="276" w:lineRule="auto"/>
        <w:ind w:left="401" w:hanging="425"/>
        <w:rPr>
          <w:rFonts w:asciiTheme="minorBidi" w:hAnsiTheme="minorBidi"/>
          <w:b/>
          <w:sz w:val="28"/>
          <w:szCs w:val="28"/>
          <w:rtl/>
        </w:rPr>
      </w:pPr>
      <w:r w:rsidRPr="00D20D9D">
        <w:rPr>
          <w:rFonts w:asciiTheme="minorBidi" w:hAnsiTheme="minorBidi"/>
          <w:b/>
          <w:sz w:val="28"/>
          <w:szCs w:val="28"/>
          <w:rtl/>
        </w:rPr>
        <w:t>يوقع العميل على هذا الأنموذج، إقراراً منه بالشراء.</w:t>
      </w:r>
    </w:p>
    <w:p w:rsidR="00D20D9D" w:rsidRPr="00D20D9D" w:rsidRDefault="00D20D9D" w:rsidP="00D20D9D">
      <w:pPr>
        <w:pStyle w:val="a3"/>
        <w:numPr>
          <w:ilvl w:val="0"/>
          <w:numId w:val="32"/>
        </w:numPr>
        <w:tabs>
          <w:tab w:val="left" w:pos="0"/>
        </w:tabs>
        <w:spacing w:after="0" w:line="276" w:lineRule="auto"/>
        <w:ind w:left="401" w:hanging="425"/>
        <w:rPr>
          <w:rFonts w:asciiTheme="minorBidi" w:hAnsiTheme="minorBidi"/>
          <w:b/>
          <w:sz w:val="28"/>
          <w:szCs w:val="28"/>
          <w:rtl/>
        </w:rPr>
      </w:pPr>
      <w:r w:rsidRPr="00D20D9D">
        <w:rPr>
          <w:rFonts w:asciiTheme="minorBidi" w:hAnsiTheme="minorBidi"/>
          <w:b/>
          <w:sz w:val="28"/>
          <w:szCs w:val="28"/>
          <w:rtl/>
        </w:rPr>
        <w:t>يرسل التاجر الأنموذج إلى أقرب فرع للبنك مصدر البطاقة لتحصل القيمة.</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هـ-الفرق</w:t>
      </w:r>
      <w:r w:rsidR="00D20D9D" w:rsidRPr="00D20D9D">
        <w:rPr>
          <w:rFonts w:asciiTheme="minorBidi" w:hAnsiTheme="minorBidi"/>
          <w:bCs/>
          <w:sz w:val="28"/>
          <w:szCs w:val="28"/>
          <w:rtl/>
        </w:rPr>
        <w:t xml:space="preserve"> بينها وبين بطاقة الصرف الآلي:</w:t>
      </w:r>
    </w:p>
    <w:p w:rsidR="00D20D9D" w:rsidRPr="00D20D9D" w:rsidRDefault="00D20D9D" w:rsidP="00D20D9D">
      <w:pPr>
        <w:pStyle w:val="a3"/>
        <w:numPr>
          <w:ilvl w:val="0"/>
          <w:numId w:val="33"/>
        </w:numPr>
        <w:tabs>
          <w:tab w:val="left" w:pos="0"/>
        </w:tabs>
        <w:spacing w:after="0"/>
        <w:ind w:left="401"/>
        <w:rPr>
          <w:rFonts w:asciiTheme="minorBidi" w:hAnsiTheme="minorBidi"/>
          <w:b/>
          <w:sz w:val="28"/>
          <w:szCs w:val="28"/>
          <w:rtl/>
        </w:rPr>
      </w:pPr>
      <w:r w:rsidRPr="00D20D9D">
        <w:rPr>
          <w:rFonts w:asciiTheme="minorBidi" w:hAnsiTheme="minorBidi"/>
          <w:b/>
          <w:sz w:val="28"/>
          <w:szCs w:val="28"/>
          <w:rtl/>
        </w:rPr>
        <w:t xml:space="preserve">هناك بطاقة أخرى تصرفها البنوك لأصحاب الحساب الجاري لديها </w:t>
      </w:r>
      <w:r w:rsidR="00E96112" w:rsidRPr="00D20D9D">
        <w:rPr>
          <w:rFonts w:asciiTheme="minorBidi" w:hAnsiTheme="minorBidi" w:hint="cs"/>
          <w:b/>
          <w:sz w:val="28"/>
          <w:szCs w:val="28"/>
          <w:rtl/>
        </w:rPr>
        <w:t>تمكنهم</w:t>
      </w:r>
      <w:r w:rsidRPr="00D20D9D">
        <w:rPr>
          <w:rFonts w:asciiTheme="minorBidi" w:hAnsiTheme="minorBidi"/>
          <w:b/>
          <w:sz w:val="28"/>
          <w:szCs w:val="28"/>
          <w:rtl/>
        </w:rPr>
        <w:t xml:space="preserve"> من الصرف من حسابهم، تسديد الفواتير منها، والاستعلام عن أرصدتهم، وكل ذلك يتم عن طريق مكائن الصرف، دون حاجة إلى مراجعة البنك</w:t>
      </w:r>
      <w:r w:rsidRPr="00D20D9D">
        <w:rPr>
          <w:rFonts w:asciiTheme="minorBidi" w:hAnsiTheme="minorBidi" w:hint="cs"/>
          <w:b/>
          <w:sz w:val="28"/>
          <w:szCs w:val="28"/>
          <w:rtl/>
        </w:rPr>
        <w:t>.</w:t>
      </w:r>
    </w:p>
    <w:p w:rsidR="00D20D9D" w:rsidRPr="00D20D9D" w:rsidRDefault="00D20D9D" w:rsidP="00D20D9D">
      <w:pPr>
        <w:pStyle w:val="a3"/>
        <w:numPr>
          <w:ilvl w:val="0"/>
          <w:numId w:val="33"/>
        </w:numPr>
        <w:tabs>
          <w:tab w:val="left" w:pos="0"/>
        </w:tabs>
        <w:spacing w:after="0"/>
        <w:ind w:left="401"/>
        <w:rPr>
          <w:rFonts w:asciiTheme="minorBidi" w:hAnsiTheme="minorBidi"/>
          <w:b/>
          <w:spacing w:val="-6"/>
          <w:sz w:val="28"/>
          <w:szCs w:val="28"/>
          <w:rtl/>
        </w:rPr>
      </w:pPr>
      <w:r w:rsidRPr="00D20D9D">
        <w:rPr>
          <w:rFonts w:asciiTheme="minorBidi" w:hAnsiTheme="minorBidi"/>
          <w:b/>
          <w:sz w:val="28"/>
          <w:szCs w:val="28"/>
          <w:rtl/>
        </w:rPr>
        <w:t xml:space="preserve">وتختلف هذه البطاقة عن بطاقة الائتمان من جهة أن هذه البطاقة لا </w:t>
      </w:r>
      <w:r w:rsidRPr="00D20D9D">
        <w:rPr>
          <w:rFonts w:asciiTheme="minorBidi" w:hAnsiTheme="minorBidi"/>
          <w:b/>
          <w:spacing w:val="-6"/>
          <w:sz w:val="28"/>
          <w:szCs w:val="28"/>
          <w:rtl/>
        </w:rPr>
        <w:t>يقرض البنك العميل من خلالها، بل استخدامها مرتبط بوجود رصيد في الحساب الجاري، أما بطاقة الائتمان فإن البنك يقرض العميل في حال استخدامها، وقد انكشف حسابه.</w:t>
      </w:r>
    </w:p>
    <w:p w:rsidR="00D20D9D" w:rsidRPr="00D20D9D" w:rsidRDefault="00E96112" w:rsidP="00D20D9D">
      <w:pPr>
        <w:tabs>
          <w:tab w:val="left" w:pos="0"/>
        </w:tabs>
        <w:spacing w:after="0"/>
        <w:ind w:left="-1"/>
        <w:rPr>
          <w:rFonts w:asciiTheme="minorBidi" w:hAnsiTheme="minorBidi"/>
          <w:b/>
          <w:sz w:val="28"/>
          <w:szCs w:val="28"/>
        </w:rPr>
      </w:pPr>
      <w:r w:rsidRPr="00D20D9D">
        <w:rPr>
          <w:rFonts w:asciiTheme="minorBidi" w:hAnsiTheme="minorBidi" w:hint="cs"/>
          <w:bCs/>
          <w:sz w:val="28"/>
          <w:szCs w:val="28"/>
          <w:rtl/>
        </w:rPr>
        <w:t>و-حكمها</w:t>
      </w:r>
      <w:r w:rsidR="00D20D9D" w:rsidRPr="00D20D9D">
        <w:rPr>
          <w:rFonts w:asciiTheme="minorBidi" w:hAnsiTheme="minorBidi"/>
          <w:bCs/>
          <w:sz w:val="28"/>
          <w:szCs w:val="28"/>
          <w:rtl/>
        </w:rPr>
        <w:t>:</w:t>
      </w:r>
      <w:r w:rsidR="00D20D9D" w:rsidRPr="00D20D9D">
        <w:rPr>
          <w:rFonts w:asciiTheme="minorBidi" w:hAnsiTheme="minorBidi"/>
          <w:b/>
          <w:sz w:val="28"/>
          <w:szCs w:val="28"/>
          <w:rtl/>
        </w:rPr>
        <w:t xml:space="preserve"> ما كان منها يتضمن عقده بين البنك والعميل شرط الفائدة "الزيادة" عند تأخير الوفاء على الأجل المحدد، -وهو </w:t>
      </w:r>
      <w:r w:rsidRPr="00D20D9D">
        <w:rPr>
          <w:rFonts w:asciiTheme="minorBidi" w:hAnsiTheme="minorBidi" w:hint="cs"/>
          <w:b/>
          <w:sz w:val="28"/>
          <w:szCs w:val="28"/>
          <w:rtl/>
        </w:rPr>
        <w:t>الشائع-فإنه</w:t>
      </w:r>
      <w:r w:rsidR="00D20D9D" w:rsidRPr="00D20D9D">
        <w:rPr>
          <w:rFonts w:asciiTheme="minorBidi" w:hAnsiTheme="minorBidi"/>
          <w:b/>
          <w:sz w:val="28"/>
          <w:szCs w:val="28"/>
          <w:rtl/>
        </w:rPr>
        <w:t xml:space="preserve"> يمنع التعامل بها، لاشتمالها على شرط الربا، سواءٌ أحققه حامل البطاقة في المعاملة أم لم يحققه، بل وفَّى ما عليه قبل نهاية الأجل، كي لا تحتسب عليه الفائدة المشروطة.</w:t>
      </w:r>
    </w:p>
    <w:p w:rsidR="00D20D9D" w:rsidRPr="00D20D9D" w:rsidRDefault="00D20D9D" w:rsidP="00D20D9D">
      <w:pPr>
        <w:pStyle w:val="a3"/>
        <w:numPr>
          <w:ilvl w:val="0"/>
          <w:numId w:val="34"/>
        </w:numPr>
        <w:tabs>
          <w:tab w:val="left" w:pos="0"/>
        </w:tabs>
        <w:spacing w:after="0"/>
        <w:ind w:left="260" w:hanging="284"/>
        <w:rPr>
          <w:rFonts w:asciiTheme="minorBidi" w:hAnsiTheme="minorBidi"/>
          <w:b/>
          <w:spacing w:val="4"/>
          <w:sz w:val="28"/>
          <w:szCs w:val="28"/>
          <w:rtl/>
        </w:rPr>
      </w:pPr>
      <w:r w:rsidRPr="00D20D9D">
        <w:rPr>
          <w:rFonts w:asciiTheme="minorBidi" w:hAnsiTheme="minorBidi"/>
          <w:b/>
          <w:spacing w:val="4"/>
          <w:sz w:val="28"/>
          <w:szCs w:val="28"/>
          <w:rtl/>
        </w:rPr>
        <w:t>وقد أفتى بالمنع فضيلة الشيخ محمد بن عثيمين -رحمه الله</w:t>
      </w:r>
    </w:p>
    <w:p w:rsidR="00D20D9D" w:rsidRPr="00D20D9D" w:rsidRDefault="00D20D9D" w:rsidP="00D20D9D">
      <w:pPr>
        <w:pStyle w:val="a3"/>
        <w:numPr>
          <w:ilvl w:val="0"/>
          <w:numId w:val="34"/>
        </w:numPr>
        <w:tabs>
          <w:tab w:val="left" w:pos="0"/>
        </w:tabs>
        <w:spacing w:after="0"/>
        <w:ind w:left="260" w:hanging="284"/>
        <w:rPr>
          <w:rFonts w:asciiTheme="minorBidi" w:hAnsiTheme="minorBidi"/>
          <w:b/>
          <w:sz w:val="28"/>
          <w:szCs w:val="28"/>
          <w:rtl/>
        </w:rPr>
      </w:pPr>
      <w:r w:rsidRPr="00D20D9D">
        <w:rPr>
          <w:rFonts w:asciiTheme="minorBidi" w:hAnsiTheme="minorBidi"/>
          <w:b/>
          <w:sz w:val="28"/>
          <w:szCs w:val="28"/>
          <w:rtl/>
        </w:rPr>
        <w:t xml:space="preserve">أما التعامل الإسلامي بالبطاقة، بحيث لا يتضمن الربا سواء أكان مشروطاً في العقد، أم لم يكن مشروطاً فيه، فلا مانع منه. </w:t>
      </w:r>
    </w:p>
    <w:p w:rsidR="00D20D9D" w:rsidRPr="00D20D9D" w:rsidRDefault="00E96112" w:rsidP="00D20D9D">
      <w:pPr>
        <w:tabs>
          <w:tab w:val="left" w:pos="0"/>
        </w:tabs>
        <w:spacing w:after="0"/>
        <w:ind w:left="-1"/>
        <w:rPr>
          <w:rFonts w:asciiTheme="minorBidi" w:hAnsiTheme="minorBidi"/>
          <w:b/>
          <w:sz w:val="28"/>
          <w:szCs w:val="28"/>
        </w:rPr>
      </w:pPr>
      <w:r>
        <w:rPr>
          <w:rFonts w:asciiTheme="minorBidi" w:hAnsiTheme="minorBidi" w:hint="cs"/>
          <w:bCs/>
          <w:color w:val="FF0000"/>
          <w:sz w:val="28"/>
          <w:szCs w:val="28"/>
          <w:rtl/>
        </w:rPr>
        <w:t>سادساً:</w:t>
      </w:r>
      <w:r w:rsidR="00D20D9D">
        <w:rPr>
          <w:rFonts w:asciiTheme="minorBidi" w:hAnsiTheme="minorBidi" w:hint="cs"/>
          <w:bCs/>
          <w:color w:val="FF0000"/>
          <w:sz w:val="28"/>
          <w:szCs w:val="28"/>
          <w:rtl/>
        </w:rPr>
        <w:t xml:space="preserve"> </w:t>
      </w:r>
      <w:r w:rsidR="00D20D9D" w:rsidRPr="00D20D9D">
        <w:rPr>
          <w:rFonts w:asciiTheme="minorBidi" w:hAnsiTheme="minorBidi"/>
          <w:bCs/>
          <w:color w:val="FF0000"/>
          <w:sz w:val="28"/>
          <w:szCs w:val="28"/>
          <w:rtl/>
        </w:rPr>
        <w:t>حسم الأوراق التجارية:</w:t>
      </w:r>
      <w:r w:rsidR="00D20D9D" w:rsidRPr="00D20D9D">
        <w:rPr>
          <w:rFonts w:asciiTheme="minorBidi" w:hAnsiTheme="minorBidi"/>
          <w:b/>
          <w:color w:val="FF0000"/>
          <w:sz w:val="28"/>
          <w:szCs w:val="28"/>
          <w:rtl/>
        </w:rPr>
        <w:t xml:space="preserve"> </w:t>
      </w:r>
      <w:r w:rsidR="00D20D9D" w:rsidRPr="00D20D9D">
        <w:rPr>
          <w:rFonts w:asciiTheme="minorBidi" w:hAnsiTheme="minorBidi"/>
          <w:b/>
          <w:sz w:val="28"/>
          <w:szCs w:val="28"/>
          <w:rtl/>
        </w:rPr>
        <w:t>وهو من أعمال البنوك التجارية التي تمارس من خلاله الائتمان، وسنتكلم عليه من خلال الآتي:</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أ-المقصود</w:t>
      </w:r>
      <w:r w:rsidR="00D20D9D" w:rsidRPr="00D20D9D">
        <w:rPr>
          <w:rFonts w:asciiTheme="minorBidi" w:hAnsiTheme="minorBidi"/>
          <w:bCs/>
          <w:sz w:val="28"/>
          <w:szCs w:val="28"/>
          <w:rtl/>
        </w:rPr>
        <w:t xml:space="preserve"> بالورقة التجارية:</w:t>
      </w:r>
      <w:r w:rsidR="00D20D9D" w:rsidRPr="00D20D9D">
        <w:rPr>
          <w:rFonts w:asciiTheme="minorBidi" w:hAnsiTheme="minorBidi"/>
          <w:b/>
          <w:sz w:val="28"/>
          <w:szCs w:val="28"/>
          <w:rtl/>
        </w:rPr>
        <w:t xml:space="preserve"> وهي: (صكوك محررة وفق أشكال معينة، قابلة للتداول، بالطرق التجارية، وتمثل حقاً، بمبلغ معين من النقود، يستحق الوفاء لدى </w:t>
      </w:r>
      <w:r w:rsidRPr="00D20D9D">
        <w:rPr>
          <w:rFonts w:asciiTheme="minorBidi" w:hAnsiTheme="minorBidi" w:hint="cs"/>
          <w:b/>
          <w:sz w:val="28"/>
          <w:szCs w:val="28"/>
          <w:rtl/>
        </w:rPr>
        <w:t>الاطلاع</w:t>
      </w:r>
      <w:r w:rsidR="00D20D9D" w:rsidRPr="00D20D9D">
        <w:rPr>
          <w:rFonts w:asciiTheme="minorBidi" w:hAnsiTheme="minorBidi"/>
          <w:b/>
          <w:sz w:val="28"/>
          <w:szCs w:val="28"/>
          <w:rtl/>
        </w:rPr>
        <w:t>، أو بعد أجل قصير، وجرى العرف بقبولها كأداة للوفاء)</w:t>
      </w:r>
    </w:p>
    <w:p w:rsidR="00D20D9D" w:rsidRPr="00D20D9D" w:rsidRDefault="00E96112" w:rsidP="00D20D9D">
      <w:pPr>
        <w:tabs>
          <w:tab w:val="left" w:pos="0"/>
        </w:tabs>
        <w:spacing w:after="0"/>
        <w:ind w:left="-1"/>
        <w:rPr>
          <w:rFonts w:asciiTheme="minorBidi" w:hAnsiTheme="minorBidi"/>
          <w:b/>
          <w:spacing w:val="-6"/>
          <w:sz w:val="28"/>
          <w:szCs w:val="28"/>
          <w:rtl/>
        </w:rPr>
      </w:pPr>
      <w:r w:rsidRPr="00D20D9D">
        <w:rPr>
          <w:rFonts w:asciiTheme="minorBidi" w:hAnsiTheme="minorBidi" w:hint="cs"/>
          <w:bCs/>
          <w:spacing w:val="-6"/>
          <w:sz w:val="28"/>
          <w:szCs w:val="28"/>
          <w:rtl/>
        </w:rPr>
        <w:t>ب-المقصود</w:t>
      </w:r>
      <w:r w:rsidR="00D20D9D" w:rsidRPr="00D20D9D">
        <w:rPr>
          <w:rFonts w:asciiTheme="minorBidi" w:hAnsiTheme="minorBidi"/>
          <w:bCs/>
          <w:spacing w:val="-6"/>
          <w:sz w:val="28"/>
          <w:szCs w:val="28"/>
          <w:rtl/>
        </w:rPr>
        <w:t xml:space="preserve"> بالتظهير:</w:t>
      </w:r>
      <w:r w:rsidR="00D20D9D" w:rsidRPr="00D20D9D">
        <w:rPr>
          <w:rFonts w:asciiTheme="minorBidi" w:hAnsiTheme="minorBidi"/>
          <w:b/>
          <w:spacing w:val="-6"/>
          <w:sz w:val="28"/>
          <w:szCs w:val="28"/>
          <w:rtl/>
        </w:rPr>
        <w:t xml:space="preserve"> هو: أن يكتب المستفيد من الورقة التجارية على ظهرها ما يفيد نقل حقه فيها إلى طرف آخر.</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ج-تعريف</w:t>
      </w:r>
      <w:r w:rsidR="00D20D9D" w:rsidRPr="00D20D9D">
        <w:rPr>
          <w:rFonts w:asciiTheme="minorBidi" w:hAnsiTheme="minorBidi"/>
          <w:bCs/>
          <w:spacing w:val="-6"/>
          <w:sz w:val="28"/>
          <w:szCs w:val="28"/>
          <w:rtl/>
        </w:rPr>
        <w:t xml:space="preserve"> الحسم </w:t>
      </w:r>
      <w:r w:rsidR="00D20D9D" w:rsidRPr="00D20D9D">
        <w:rPr>
          <w:rFonts w:asciiTheme="minorBidi" w:hAnsiTheme="minorBidi"/>
          <w:bCs/>
          <w:sz w:val="28"/>
          <w:szCs w:val="28"/>
          <w:rtl/>
        </w:rPr>
        <w:t>"</w:t>
      </w:r>
      <w:r w:rsidR="00D20D9D" w:rsidRPr="00D20D9D">
        <w:rPr>
          <w:rFonts w:asciiTheme="minorBidi" w:hAnsiTheme="minorBidi"/>
          <w:bCs/>
          <w:spacing w:val="-6"/>
          <w:sz w:val="28"/>
          <w:szCs w:val="28"/>
          <w:rtl/>
        </w:rPr>
        <w:t>الخصم</w:t>
      </w:r>
      <w:r w:rsidR="00D20D9D" w:rsidRPr="00D20D9D">
        <w:rPr>
          <w:rFonts w:asciiTheme="minorBidi" w:hAnsiTheme="minorBidi"/>
          <w:bCs/>
          <w:sz w:val="28"/>
          <w:szCs w:val="28"/>
          <w:rtl/>
        </w:rPr>
        <w:t>"</w:t>
      </w:r>
      <w:r w:rsidR="00D20D9D" w:rsidRPr="00D20D9D">
        <w:rPr>
          <w:rFonts w:asciiTheme="minorBidi" w:hAnsiTheme="minorBidi"/>
          <w:bCs/>
          <w:spacing w:val="-6"/>
          <w:sz w:val="28"/>
          <w:szCs w:val="28"/>
          <w:rtl/>
        </w:rPr>
        <w:t>:</w:t>
      </w:r>
      <w:r w:rsidR="00D20D9D" w:rsidRPr="00D20D9D">
        <w:rPr>
          <w:rFonts w:asciiTheme="minorBidi" w:hAnsiTheme="minorBidi"/>
          <w:b/>
          <w:spacing w:val="-6"/>
          <w:sz w:val="28"/>
          <w:szCs w:val="28"/>
          <w:rtl/>
        </w:rPr>
        <w:t xml:space="preserve"> وهو: (تظهير الورقة التجارية التي لم يحل أجلها بعد إلى المصرف، تظهيراً ناقلاً للملكية، في مقابل أن يعجل المصرف قيمتها للمُظهِّر، بعد أن يخصم منها مبلغاً يتناسب مع الأجل الذي يحل عنده موعد استحقاقها)</w:t>
      </w:r>
      <w:r w:rsidR="00D20D9D" w:rsidRPr="00D20D9D">
        <w:rPr>
          <w:rStyle w:val="a6"/>
          <w:rFonts w:asciiTheme="minorBidi" w:hAnsiTheme="minorBidi"/>
          <w:b/>
          <w:spacing w:val="-6"/>
          <w:sz w:val="28"/>
          <w:szCs w:val="28"/>
          <w:rtl/>
        </w:rPr>
        <w:t xml:space="preserve"> .</w:t>
      </w:r>
      <w:r w:rsidR="00D20D9D" w:rsidRPr="00D20D9D">
        <w:rPr>
          <w:rFonts w:asciiTheme="minorBidi" w:hAnsiTheme="minorBidi"/>
          <w:b/>
          <w:spacing w:val="-6"/>
          <w:sz w:val="28"/>
          <w:szCs w:val="28"/>
          <w:rtl/>
        </w:rPr>
        <w:t xml:space="preserve">  </w:t>
      </w:r>
    </w:p>
    <w:p w:rsidR="00D20D9D" w:rsidRPr="00D20D9D" w:rsidRDefault="00E96112" w:rsidP="00D20D9D">
      <w:pPr>
        <w:tabs>
          <w:tab w:val="left" w:pos="0"/>
          <w:tab w:val="num" w:pos="1103"/>
        </w:tabs>
        <w:spacing w:after="0"/>
        <w:ind w:left="-1"/>
        <w:rPr>
          <w:rFonts w:asciiTheme="minorBidi" w:hAnsiTheme="minorBidi"/>
          <w:b/>
          <w:sz w:val="28"/>
          <w:szCs w:val="28"/>
          <w:rtl/>
        </w:rPr>
      </w:pPr>
      <w:r w:rsidRPr="00D20D9D">
        <w:rPr>
          <w:rFonts w:asciiTheme="minorBidi" w:hAnsiTheme="minorBidi" w:hint="cs"/>
          <w:bCs/>
          <w:sz w:val="28"/>
          <w:szCs w:val="28"/>
          <w:rtl/>
        </w:rPr>
        <w:t>د-فائدة</w:t>
      </w:r>
      <w:r w:rsidR="00D20D9D" w:rsidRPr="00D20D9D">
        <w:rPr>
          <w:rFonts w:asciiTheme="minorBidi" w:hAnsiTheme="minorBidi"/>
          <w:bCs/>
          <w:sz w:val="28"/>
          <w:szCs w:val="28"/>
          <w:rtl/>
        </w:rPr>
        <w:t xml:space="preserve"> الحسم:</w:t>
      </w:r>
      <w:r w:rsidR="00D20D9D" w:rsidRPr="00D20D9D">
        <w:rPr>
          <w:rFonts w:asciiTheme="minorBidi" w:hAnsiTheme="minorBidi"/>
          <w:b/>
          <w:sz w:val="28"/>
          <w:szCs w:val="28"/>
          <w:rtl/>
        </w:rPr>
        <w:t xml:space="preserve"> وفائدة الحسم بالنسبة إلى العميل "المُظهِّر" هي: أنه يمنحه قرضاً من خلال تعجيل البنك قيمة الورقة التجارية له، في حين أنها في الأصل لا تستحق إلا بعد أجل.</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هـ-تخريج</w:t>
      </w:r>
      <w:r w:rsidR="00D20D9D" w:rsidRPr="00D20D9D">
        <w:rPr>
          <w:rFonts w:asciiTheme="minorBidi" w:hAnsiTheme="minorBidi"/>
          <w:bCs/>
          <w:sz w:val="28"/>
          <w:szCs w:val="28"/>
          <w:rtl/>
        </w:rPr>
        <w:t xml:space="preserve"> الحسم "الخصم":</w:t>
      </w:r>
      <w:r w:rsidR="00D20D9D" w:rsidRPr="00D20D9D">
        <w:rPr>
          <w:rFonts w:asciiTheme="minorBidi" w:hAnsiTheme="minorBidi"/>
          <w:b/>
          <w:sz w:val="28"/>
          <w:szCs w:val="28"/>
          <w:rtl/>
        </w:rPr>
        <w:t xml:space="preserve"> والحسم يخرَّج على أنه قرض، فإن المصرف يعجل لحامل الكمبيالة نقداً، ويأخذ عوضاً عنه نقداً مؤجلاً أكثر منه، هو مبلغ الكمبيالة المستحق عند حلول أجلها وهذه الزيادة يتحول بها القرض إلى ربا، لانعدام المماثلة</w:t>
      </w:r>
      <w:r w:rsidR="00D20D9D" w:rsidRPr="00D20D9D">
        <w:rPr>
          <w:rStyle w:val="a6"/>
          <w:rFonts w:asciiTheme="minorBidi" w:hAnsiTheme="minorBidi"/>
          <w:b/>
          <w:sz w:val="28"/>
          <w:szCs w:val="28"/>
          <w:rtl/>
        </w:rPr>
        <w:t xml:space="preserve"> .</w:t>
      </w:r>
      <w:r w:rsidR="00D20D9D" w:rsidRPr="00D20D9D">
        <w:rPr>
          <w:rFonts w:asciiTheme="minorBidi" w:hAnsiTheme="minorBidi"/>
          <w:b/>
          <w:sz w:val="28"/>
          <w:szCs w:val="28"/>
          <w:rtl/>
        </w:rPr>
        <w:t xml:space="preserve"> </w:t>
      </w:r>
      <w:r w:rsidR="00D20D9D" w:rsidRPr="00D20D9D">
        <w:rPr>
          <w:rFonts w:asciiTheme="minorBidi" w:hAnsiTheme="minorBidi"/>
          <w:b/>
          <w:sz w:val="28"/>
          <w:szCs w:val="28"/>
          <w:rtl/>
        </w:rPr>
        <w:tab/>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و-حكم</w:t>
      </w:r>
      <w:r w:rsidR="00D20D9D" w:rsidRPr="00D20D9D">
        <w:rPr>
          <w:rFonts w:asciiTheme="minorBidi" w:hAnsiTheme="minorBidi"/>
          <w:bCs/>
          <w:sz w:val="28"/>
          <w:szCs w:val="28"/>
          <w:rtl/>
        </w:rPr>
        <w:t xml:space="preserve"> الحسم:</w:t>
      </w:r>
      <w:r w:rsidR="00D20D9D" w:rsidRPr="00D20D9D">
        <w:rPr>
          <w:rFonts w:asciiTheme="minorBidi" w:hAnsiTheme="minorBidi"/>
          <w:b/>
          <w:sz w:val="28"/>
          <w:szCs w:val="28"/>
          <w:rtl/>
        </w:rPr>
        <w:t xml:space="preserve"> وإذ كان ربا، فإنه محرم شرعاً، لأن الربا </w:t>
      </w:r>
      <w:r w:rsidRPr="00D20D9D">
        <w:rPr>
          <w:rFonts w:asciiTheme="minorBidi" w:hAnsiTheme="minorBidi" w:hint="cs"/>
          <w:b/>
          <w:sz w:val="28"/>
          <w:szCs w:val="28"/>
          <w:rtl/>
        </w:rPr>
        <w:t>من كبائر</w:t>
      </w:r>
      <w:r w:rsidR="00D20D9D" w:rsidRPr="00D20D9D">
        <w:rPr>
          <w:rFonts w:asciiTheme="minorBidi" w:hAnsiTheme="minorBidi"/>
          <w:b/>
          <w:sz w:val="28"/>
          <w:szCs w:val="28"/>
          <w:rtl/>
        </w:rPr>
        <w:t xml:space="preserve"> الذنوب. </w:t>
      </w:r>
    </w:p>
    <w:p w:rsidR="00D20D9D" w:rsidRPr="00D20D9D" w:rsidRDefault="00E96112" w:rsidP="00D20D9D">
      <w:pPr>
        <w:tabs>
          <w:tab w:val="left" w:pos="0"/>
        </w:tabs>
        <w:spacing w:after="0"/>
        <w:ind w:left="-1"/>
        <w:rPr>
          <w:rFonts w:asciiTheme="minorBidi" w:hAnsiTheme="minorBidi"/>
          <w:b/>
          <w:sz w:val="28"/>
          <w:szCs w:val="28"/>
        </w:rPr>
      </w:pPr>
      <w:r w:rsidRPr="00D20D9D">
        <w:rPr>
          <w:rFonts w:asciiTheme="minorBidi" w:hAnsiTheme="minorBidi" w:hint="cs"/>
          <w:bCs/>
          <w:color w:val="FF0000"/>
          <w:sz w:val="28"/>
          <w:szCs w:val="28"/>
          <w:rtl/>
        </w:rPr>
        <w:t>سابعاً:</w:t>
      </w:r>
      <w:r w:rsidR="00D20D9D" w:rsidRPr="00D20D9D">
        <w:rPr>
          <w:rFonts w:asciiTheme="minorBidi" w:hAnsiTheme="minorBidi"/>
          <w:bCs/>
          <w:color w:val="FF0000"/>
          <w:sz w:val="28"/>
          <w:szCs w:val="28"/>
          <w:rtl/>
        </w:rPr>
        <w:t xml:space="preserve"> تداول الأسهم</w:t>
      </w:r>
      <w:r w:rsidR="00D20D9D" w:rsidRPr="00D20D9D">
        <w:rPr>
          <w:rStyle w:val="a6"/>
          <w:rFonts w:asciiTheme="minorBidi" w:hAnsiTheme="minorBidi"/>
          <w:bCs/>
          <w:color w:val="FF0000"/>
          <w:sz w:val="28"/>
          <w:szCs w:val="28"/>
          <w:rtl/>
        </w:rPr>
        <w:t xml:space="preserve"> </w:t>
      </w:r>
      <w:r w:rsidR="00D20D9D" w:rsidRPr="00D20D9D">
        <w:rPr>
          <w:rFonts w:asciiTheme="minorBidi" w:hAnsiTheme="minorBidi"/>
          <w:bCs/>
          <w:color w:val="FF0000"/>
          <w:sz w:val="28"/>
          <w:szCs w:val="28"/>
          <w:rtl/>
        </w:rPr>
        <w:t>:</w:t>
      </w:r>
      <w:r w:rsidR="00D20D9D" w:rsidRPr="00D20D9D">
        <w:rPr>
          <w:rFonts w:asciiTheme="minorBidi" w:hAnsiTheme="minorBidi"/>
          <w:b/>
          <w:color w:val="FF0000"/>
          <w:sz w:val="28"/>
          <w:szCs w:val="28"/>
          <w:rtl/>
        </w:rPr>
        <w:t xml:space="preserve"> </w:t>
      </w:r>
      <w:r w:rsidR="00D20D9D" w:rsidRPr="00D20D9D">
        <w:rPr>
          <w:rFonts w:asciiTheme="minorBidi" w:hAnsiTheme="minorBidi"/>
          <w:b/>
          <w:sz w:val="28"/>
          <w:szCs w:val="28"/>
          <w:rtl/>
        </w:rPr>
        <w:t>وهو من المعاملات التي تمارسها البنوك تجارية كانت أو إسلامية، فهي تمارسها على وجه السمسرة، والوساطة، بين المتداولين، وتأخذ مقابل ذلك عمولة.</w:t>
      </w:r>
      <w:r w:rsidR="00D20D9D" w:rsidRPr="00D20D9D">
        <w:rPr>
          <w:rFonts w:asciiTheme="minorBidi" w:hAnsiTheme="minorBidi"/>
          <w:b/>
          <w:sz w:val="28"/>
          <w:szCs w:val="28"/>
          <w:rtl/>
        </w:rPr>
        <w:tab/>
      </w:r>
    </w:p>
    <w:p w:rsidR="00D20D9D" w:rsidRPr="00D20D9D" w:rsidRDefault="00D20D9D" w:rsidP="00D20D9D">
      <w:pPr>
        <w:tabs>
          <w:tab w:val="left" w:pos="0"/>
        </w:tabs>
        <w:spacing w:after="0"/>
        <w:ind w:left="-1"/>
        <w:rPr>
          <w:rFonts w:asciiTheme="minorBidi" w:hAnsiTheme="minorBidi"/>
          <w:b/>
          <w:sz w:val="28"/>
          <w:szCs w:val="28"/>
          <w:rtl/>
        </w:rPr>
      </w:pPr>
      <w:r w:rsidRPr="00D20D9D">
        <w:rPr>
          <w:rFonts w:asciiTheme="minorBidi" w:hAnsiTheme="minorBidi"/>
          <w:b/>
          <w:sz w:val="28"/>
          <w:szCs w:val="28"/>
          <w:rtl/>
        </w:rPr>
        <w:t>وهي تمارسها على وجه التجارة، إذ تمتلك البنوك جزء من أسهم الشركات، وفق ما يسمح به النظام.</w:t>
      </w:r>
    </w:p>
    <w:p w:rsidR="00D20D9D" w:rsidRPr="00D20D9D" w:rsidRDefault="00D20D9D" w:rsidP="00D20D9D">
      <w:pPr>
        <w:tabs>
          <w:tab w:val="left" w:pos="0"/>
        </w:tabs>
        <w:spacing w:after="0"/>
        <w:ind w:left="-1"/>
        <w:rPr>
          <w:rFonts w:asciiTheme="minorBidi" w:hAnsiTheme="minorBidi"/>
          <w:b/>
          <w:sz w:val="28"/>
          <w:szCs w:val="28"/>
          <w:rtl/>
        </w:rPr>
      </w:pPr>
      <w:r w:rsidRPr="00D20D9D">
        <w:rPr>
          <w:rFonts w:asciiTheme="minorBidi" w:hAnsiTheme="minorBidi"/>
          <w:b/>
          <w:sz w:val="28"/>
          <w:szCs w:val="28"/>
          <w:rtl/>
        </w:rPr>
        <w:t>وسنتكلم عن هذه المعاملة من خلال ما يلي:</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أ-تعريف</w:t>
      </w:r>
      <w:r w:rsidR="00D20D9D" w:rsidRPr="00D20D9D">
        <w:rPr>
          <w:rFonts w:asciiTheme="minorBidi" w:hAnsiTheme="minorBidi"/>
          <w:bCs/>
          <w:sz w:val="28"/>
          <w:szCs w:val="28"/>
          <w:rtl/>
        </w:rPr>
        <w:t xml:space="preserve"> السهم:</w:t>
      </w:r>
      <w:r w:rsidR="00D20D9D" w:rsidRPr="00D20D9D">
        <w:rPr>
          <w:rFonts w:asciiTheme="minorBidi" w:hAnsiTheme="minorBidi"/>
          <w:b/>
          <w:sz w:val="28"/>
          <w:szCs w:val="28"/>
          <w:rtl/>
        </w:rPr>
        <w:t xml:space="preserve"> وهو: (صك يمثل حصة في رأس مال الشركة المساهمة)</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ب-تخريج</w:t>
      </w:r>
      <w:r w:rsidR="00D20D9D" w:rsidRPr="00D20D9D">
        <w:rPr>
          <w:rFonts w:asciiTheme="minorBidi" w:hAnsiTheme="minorBidi"/>
          <w:bCs/>
          <w:sz w:val="28"/>
          <w:szCs w:val="28"/>
          <w:rtl/>
        </w:rPr>
        <w:t xml:space="preserve"> السهم</w:t>
      </w:r>
      <w:r w:rsidR="00D20D9D" w:rsidRPr="00D20D9D">
        <w:rPr>
          <w:rStyle w:val="a6"/>
          <w:rFonts w:asciiTheme="minorBidi" w:hAnsiTheme="minorBidi"/>
          <w:bCs/>
          <w:sz w:val="28"/>
          <w:szCs w:val="28"/>
          <w:rtl/>
        </w:rPr>
        <w:t xml:space="preserve"> </w:t>
      </w:r>
      <w:r w:rsidR="00D20D9D" w:rsidRPr="00D20D9D">
        <w:rPr>
          <w:rFonts w:asciiTheme="minorBidi" w:hAnsiTheme="minorBidi"/>
          <w:bCs/>
          <w:sz w:val="28"/>
          <w:szCs w:val="28"/>
          <w:rtl/>
        </w:rPr>
        <w:t>:</w:t>
      </w:r>
      <w:r w:rsidR="00D20D9D" w:rsidRPr="00D20D9D">
        <w:rPr>
          <w:rFonts w:asciiTheme="minorBidi" w:hAnsiTheme="minorBidi"/>
          <w:b/>
          <w:sz w:val="28"/>
          <w:szCs w:val="28"/>
          <w:rtl/>
        </w:rPr>
        <w:t xml:space="preserve"> السهم يمثل جزءاً شائعاً في الشركة المساهمة، فمن امتلكه فقد امتلك جزءاً منها، فكان بذلك شريكاً. </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ج-حكم</w:t>
      </w:r>
      <w:r w:rsidR="00D20D9D" w:rsidRPr="00D20D9D">
        <w:rPr>
          <w:rFonts w:asciiTheme="minorBidi" w:hAnsiTheme="minorBidi"/>
          <w:bCs/>
          <w:sz w:val="28"/>
          <w:szCs w:val="28"/>
          <w:rtl/>
        </w:rPr>
        <w:t xml:space="preserve"> تداول الأسهم</w:t>
      </w:r>
      <w:r w:rsidR="00D20D9D" w:rsidRPr="00D20D9D">
        <w:rPr>
          <w:rStyle w:val="a6"/>
          <w:rFonts w:asciiTheme="minorBidi" w:hAnsiTheme="minorBidi"/>
          <w:b/>
          <w:sz w:val="28"/>
          <w:szCs w:val="28"/>
          <w:rtl/>
        </w:rPr>
        <w:t xml:space="preserve"> </w:t>
      </w:r>
      <w:r w:rsidR="00D20D9D" w:rsidRPr="00D20D9D">
        <w:rPr>
          <w:rFonts w:asciiTheme="minorBidi" w:hAnsiTheme="minorBidi"/>
          <w:b/>
          <w:sz w:val="28"/>
          <w:szCs w:val="28"/>
          <w:rtl/>
        </w:rPr>
        <w:t xml:space="preserve">. وحكم تداول أسهم الشركات المساهمة مبني على ما تقوم به الشركة من عمل، </w:t>
      </w:r>
    </w:p>
    <w:p w:rsidR="00D20D9D" w:rsidRPr="00D20D9D" w:rsidRDefault="00D20D9D" w:rsidP="00D20D9D">
      <w:pPr>
        <w:tabs>
          <w:tab w:val="left" w:pos="0"/>
        </w:tabs>
        <w:spacing w:after="0"/>
        <w:ind w:left="-1"/>
        <w:rPr>
          <w:rFonts w:asciiTheme="minorBidi" w:hAnsiTheme="minorBidi"/>
          <w:bCs/>
          <w:sz w:val="28"/>
          <w:szCs w:val="28"/>
          <w:rtl/>
        </w:rPr>
      </w:pPr>
      <w:r w:rsidRPr="00D20D9D">
        <w:rPr>
          <w:rFonts w:asciiTheme="minorBidi" w:hAnsiTheme="minorBidi"/>
          <w:bCs/>
          <w:sz w:val="28"/>
          <w:szCs w:val="28"/>
          <w:rtl/>
        </w:rPr>
        <w:t xml:space="preserve">وهي بهذا الاعتبار تنقسم إلى ثلاثة أقسام: </w:t>
      </w:r>
    </w:p>
    <w:p w:rsidR="00D20D9D" w:rsidRPr="00D20D9D" w:rsidRDefault="00D20D9D" w:rsidP="00D20D9D">
      <w:pPr>
        <w:pStyle w:val="a3"/>
        <w:numPr>
          <w:ilvl w:val="0"/>
          <w:numId w:val="36"/>
        </w:numPr>
        <w:tabs>
          <w:tab w:val="left" w:pos="0"/>
        </w:tabs>
        <w:spacing w:after="0" w:line="276" w:lineRule="auto"/>
        <w:ind w:left="260"/>
        <w:rPr>
          <w:rFonts w:asciiTheme="minorBidi" w:hAnsiTheme="minorBidi"/>
          <w:b/>
          <w:sz w:val="28"/>
          <w:szCs w:val="28"/>
          <w:rtl/>
        </w:rPr>
      </w:pPr>
      <w:r w:rsidRPr="00D20D9D">
        <w:rPr>
          <w:rFonts w:asciiTheme="minorBidi" w:hAnsiTheme="minorBidi"/>
          <w:bCs/>
          <w:sz w:val="28"/>
          <w:szCs w:val="28"/>
          <w:rtl/>
        </w:rPr>
        <w:t>الأول:</w:t>
      </w:r>
      <w:r w:rsidRPr="00D20D9D">
        <w:rPr>
          <w:rFonts w:asciiTheme="minorBidi" w:hAnsiTheme="minorBidi"/>
          <w:b/>
          <w:sz w:val="28"/>
          <w:szCs w:val="28"/>
          <w:rtl/>
        </w:rPr>
        <w:t xml:space="preserve"> شركات عملها مباح، فيجوز تداول أسهمها.</w:t>
      </w:r>
    </w:p>
    <w:p w:rsidR="00D20D9D" w:rsidRPr="00D20D9D" w:rsidRDefault="00D20D9D" w:rsidP="00D20D9D">
      <w:pPr>
        <w:pStyle w:val="a3"/>
        <w:numPr>
          <w:ilvl w:val="0"/>
          <w:numId w:val="36"/>
        </w:numPr>
        <w:tabs>
          <w:tab w:val="left" w:pos="0"/>
        </w:tabs>
        <w:spacing w:after="0" w:line="276" w:lineRule="auto"/>
        <w:ind w:left="260"/>
        <w:rPr>
          <w:rFonts w:asciiTheme="minorBidi" w:hAnsiTheme="minorBidi"/>
          <w:b/>
          <w:sz w:val="28"/>
          <w:szCs w:val="28"/>
          <w:rtl/>
        </w:rPr>
      </w:pPr>
      <w:r w:rsidRPr="00D20D9D">
        <w:rPr>
          <w:rFonts w:asciiTheme="minorBidi" w:hAnsiTheme="minorBidi"/>
          <w:bCs/>
          <w:sz w:val="28"/>
          <w:szCs w:val="28"/>
          <w:rtl/>
        </w:rPr>
        <w:t>الثاني:</w:t>
      </w:r>
      <w:r w:rsidRPr="00D20D9D">
        <w:rPr>
          <w:rFonts w:asciiTheme="minorBidi" w:hAnsiTheme="minorBidi"/>
          <w:b/>
          <w:sz w:val="28"/>
          <w:szCs w:val="28"/>
          <w:rtl/>
        </w:rPr>
        <w:t xml:space="preserve"> شركات عملها حرام، كالتي تتاجر بالربا، وكالتي تتجار بالخمر مثلاً، فهذه لا يجوز تداول أسهمها.</w:t>
      </w:r>
    </w:p>
    <w:p w:rsidR="00D20D9D" w:rsidRPr="00D20D9D" w:rsidRDefault="00D20D9D" w:rsidP="00D20D9D">
      <w:pPr>
        <w:pStyle w:val="a3"/>
        <w:numPr>
          <w:ilvl w:val="0"/>
          <w:numId w:val="36"/>
        </w:numPr>
        <w:tabs>
          <w:tab w:val="left" w:pos="0"/>
        </w:tabs>
        <w:spacing w:after="0" w:line="276" w:lineRule="auto"/>
        <w:ind w:left="260"/>
        <w:rPr>
          <w:rFonts w:asciiTheme="minorBidi" w:hAnsiTheme="minorBidi"/>
          <w:b/>
          <w:sz w:val="28"/>
          <w:szCs w:val="28"/>
          <w:rtl/>
        </w:rPr>
      </w:pPr>
      <w:r w:rsidRPr="00D20D9D">
        <w:rPr>
          <w:rFonts w:asciiTheme="minorBidi" w:hAnsiTheme="minorBidi"/>
          <w:bCs/>
          <w:sz w:val="28"/>
          <w:szCs w:val="28"/>
          <w:rtl/>
        </w:rPr>
        <w:t>الثالث:</w:t>
      </w:r>
      <w:r w:rsidRPr="00D20D9D">
        <w:rPr>
          <w:rFonts w:asciiTheme="minorBidi" w:hAnsiTheme="minorBidi"/>
          <w:b/>
          <w:sz w:val="28"/>
          <w:szCs w:val="28"/>
          <w:rtl/>
        </w:rPr>
        <w:t xml:space="preserve"> شركات أصل عملها مباح، كالتي تمارس التجارة، أو الزراعة، أو الصناعة المشروعة، لكنها بجانب ذلك تمارس الربا، فهي تودع ما يفيض عندها من سيولة لدى البنوك بفائدة، وتقترض من البنوك بفائدة. </w:t>
      </w:r>
    </w:p>
    <w:p w:rsidR="00D20D9D" w:rsidRPr="00D20D9D" w:rsidRDefault="00D20D9D" w:rsidP="00BC41A0">
      <w:pPr>
        <w:tabs>
          <w:tab w:val="left" w:pos="0"/>
        </w:tabs>
        <w:spacing w:after="0"/>
        <w:rPr>
          <w:rFonts w:asciiTheme="minorBidi" w:hAnsiTheme="minorBidi"/>
          <w:bCs/>
          <w:color w:val="FF0000"/>
          <w:sz w:val="26"/>
          <w:szCs w:val="26"/>
          <w:rtl/>
        </w:rPr>
      </w:pPr>
    </w:p>
    <w:p w:rsidR="00D20D9D" w:rsidRPr="00D20D9D" w:rsidRDefault="00D20D9D" w:rsidP="00D20D9D">
      <w:pPr>
        <w:tabs>
          <w:tab w:val="left" w:pos="0"/>
        </w:tabs>
        <w:spacing w:after="0"/>
        <w:ind w:left="-1"/>
        <w:rPr>
          <w:rFonts w:asciiTheme="minorBidi" w:hAnsiTheme="minorBidi"/>
          <w:b/>
          <w:sz w:val="28"/>
          <w:szCs w:val="28"/>
        </w:rPr>
      </w:pPr>
      <w:r w:rsidRPr="00D20D9D">
        <w:rPr>
          <w:rFonts w:asciiTheme="minorBidi" w:hAnsiTheme="minorBidi"/>
          <w:bCs/>
          <w:color w:val="FF0000"/>
          <w:sz w:val="28"/>
          <w:szCs w:val="28"/>
          <w:rtl/>
        </w:rPr>
        <w:lastRenderedPageBreak/>
        <w:t>ثامناً: المرابحة للآمر بالشراء</w:t>
      </w:r>
      <w:r w:rsidRPr="00D20D9D">
        <w:rPr>
          <w:rStyle w:val="a6"/>
          <w:rFonts w:asciiTheme="minorBidi" w:hAnsiTheme="minorBidi"/>
          <w:bCs/>
          <w:color w:val="FF0000"/>
          <w:sz w:val="28"/>
          <w:szCs w:val="28"/>
          <w:rtl/>
        </w:rPr>
        <w:t xml:space="preserve"> </w:t>
      </w:r>
      <w:r w:rsidRPr="00D20D9D">
        <w:rPr>
          <w:rFonts w:asciiTheme="minorBidi" w:hAnsiTheme="minorBidi"/>
          <w:bCs/>
          <w:color w:val="FF0000"/>
          <w:sz w:val="28"/>
          <w:szCs w:val="28"/>
          <w:rtl/>
        </w:rPr>
        <w:t>:</w:t>
      </w:r>
      <w:r w:rsidRPr="00D20D9D">
        <w:rPr>
          <w:rFonts w:asciiTheme="minorBidi" w:hAnsiTheme="minorBidi"/>
          <w:b/>
          <w:color w:val="FF0000"/>
          <w:sz w:val="28"/>
          <w:szCs w:val="28"/>
          <w:rtl/>
        </w:rPr>
        <w:t xml:space="preserve"> </w:t>
      </w:r>
      <w:r w:rsidRPr="00D20D9D">
        <w:rPr>
          <w:rFonts w:asciiTheme="minorBidi" w:hAnsiTheme="minorBidi"/>
          <w:b/>
          <w:sz w:val="28"/>
          <w:szCs w:val="28"/>
          <w:rtl/>
        </w:rPr>
        <w:t>وهي من طرق التمويل التي ابتكرتها البنوك الإسلامية، ومع انتشارها، وتزايد الإقبال عليها مارستها البنوك التجارية، من باب المنافسة، وسنتكلم عليها من خلال العناصر الآتية:</w:t>
      </w:r>
    </w:p>
    <w:p w:rsidR="00D20D9D" w:rsidRPr="00D20D9D" w:rsidRDefault="00E96112" w:rsidP="00D20D9D">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أ-تعريفها</w:t>
      </w:r>
      <w:r w:rsidR="00D20D9D" w:rsidRPr="00D20D9D">
        <w:rPr>
          <w:rFonts w:asciiTheme="minorBidi" w:hAnsiTheme="minorBidi"/>
          <w:bCs/>
          <w:sz w:val="28"/>
          <w:szCs w:val="28"/>
          <w:rtl/>
        </w:rPr>
        <w:t>:</w:t>
      </w:r>
      <w:r w:rsidR="00D20D9D" w:rsidRPr="00D20D9D">
        <w:rPr>
          <w:rFonts w:asciiTheme="minorBidi" w:hAnsiTheme="minorBidi"/>
          <w:b/>
          <w:sz w:val="28"/>
          <w:szCs w:val="28"/>
          <w:rtl/>
        </w:rPr>
        <w:t xml:space="preserve"> وهي: (أن يتقدم العميل إلى البنك طالباً منه شراء سلعة معينة، بالمواصفات التي يحددها، على أساس الوعد منه بشراء تلك السلعة مرابحة، بالنسبة التي يتفق عليها، ويدفع الثمن مقسطاً)</w:t>
      </w:r>
      <w:r w:rsidR="00D20D9D" w:rsidRPr="00D20D9D">
        <w:rPr>
          <w:rStyle w:val="a6"/>
          <w:rFonts w:asciiTheme="minorBidi" w:hAnsiTheme="minorBidi"/>
          <w:b/>
          <w:sz w:val="28"/>
          <w:szCs w:val="28"/>
          <w:rtl/>
        </w:rPr>
        <w:t xml:space="preserve"> </w:t>
      </w:r>
    </w:p>
    <w:p w:rsidR="001C511E" w:rsidRPr="00BC41A0" w:rsidRDefault="00E96112" w:rsidP="00BC41A0">
      <w:pPr>
        <w:tabs>
          <w:tab w:val="left" w:pos="0"/>
        </w:tabs>
        <w:spacing w:after="0"/>
        <w:ind w:left="-1"/>
        <w:rPr>
          <w:rFonts w:asciiTheme="minorBidi" w:hAnsiTheme="minorBidi"/>
          <w:b/>
          <w:sz w:val="28"/>
          <w:szCs w:val="28"/>
          <w:rtl/>
        </w:rPr>
      </w:pPr>
      <w:r w:rsidRPr="00D20D9D">
        <w:rPr>
          <w:rFonts w:asciiTheme="minorBidi" w:hAnsiTheme="minorBidi" w:hint="cs"/>
          <w:bCs/>
          <w:sz w:val="28"/>
          <w:szCs w:val="28"/>
          <w:rtl/>
        </w:rPr>
        <w:t>ب-غرضها</w:t>
      </w:r>
      <w:r w:rsidR="00D20D9D" w:rsidRPr="00D20D9D">
        <w:rPr>
          <w:rFonts w:asciiTheme="minorBidi" w:hAnsiTheme="minorBidi"/>
          <w:bCs/>
          <w:sz w:val="28"/>
          <w:szCs w:val="28"/>
          <w:rtl/>
        </w:rPr>
        <w:t>:</w:t>
      </w:r>
      <w:r w:rsidR="00D20D9D" w:rsidRPr="00D20D9D">
        <w:rPr>
          <w:rFonts w:asciiTheme="minorBidi" w:hAnsiTheme="minorBidi"/>
          <w:b/>
          <w:sz w:val="28"/>
          <w:szCs w:val="28"/>
          <w:rtl/>
        </w:rPr>
        <w:t xml:space="preserve"> وغرض هذه المعاملة –في </w:t>
      </w:r>
      <w:r w:rsidRPr="00D20D9D">
        <w:rPr>
          <w:rFonts w:asciiTheme="minorBidi" w:hAnsiTheme="minorBidi" w:hint="cs"/>
          <w:b/>
          <w:sz w:val="28"/>
          <w:szCs w:val="28"/>
          <w:rtl/>
        </w:rPr>
        <w:t>الغالب-تحصيل</w:t>
      </w:r>
      <w:r w:rsidR="00D20D9D" w:rsidRPr="00D20D9D">
        <w:rPr>
          <w:rFonts w:asciiTheme="minorBidi" w:hAnsiTheme="minorBidi"/>
          <w:b/>
          <w:sz w:val="28"/>
          <w:szCs w:val="28"/>
          <w:rtl/>
        </w:rPr>
        <w:t xml:space="preserve"> السيولة، من جهة أن كثيرين ممن يشترون سلعاً بهذه الطريقة، هدفهم بيعها للحصول على السيولة.</w:t>
      </w:r>
    </w:p>
    <w:p w:rsidR="00D20D9D" w:rsidRPr="00BC41A0" w:rsidRDefault="00E96112" w:rsidP="00D20D9D">
      <w:pPr>
        <w:tabs>
          <w:tab w:val="left" w:pos="0"/>
        </w:tabs>
        <w:spacing w:after="0"/>
        <w:ind w:left="-1"/>
        <w:rPr>
          <w:rFonts w:asciiTheme="minorBidi" w:hAnsiTheme="minorBidi"/>
          <w:b/>
          <w:sz w:val="28"/>
          <w:szCs w:val="28"/>
          <w:u w:val="single"/>
        </w:rPr>
      </w:pPr>
      <w:r w:rsidRPr="00BC41A0">
        <w:rPr>
          <w:rFonts w:asciiTheme="minorBidi" w:hAnsiTheme="minorBidi" w:hint="cs"/>
          <w:bCs/>
          <w:sz w:val="28"/>
          <w:szCs w:val="28"/>
          <w:rtl/>
        </w:rPr>
        <w:t>ج-حكمها</w:t>
      </w:r>
      <w:r w:rsidR="00D20D9D" w:rsidRPr="00BC41A0">
        <w:rPr>
          <w:rFonts w:asciiTheme="minorBidi" w:hAnsiTheme="minorBidi"/>
          <w:bCs/>
          <w:sz w:val="28"/>
          <w:szCs w:val="28"/>
          <w:rtl/>
        </w:rPr>
        <w:t>:</w:t>
      </w:r>
      <w:r w:rsidR="00D20D9D" w:rsidRPr="00BC41A0">
        <w:rPr>
          <w:rFonts w:asciiTheme="minorBidi" w:hAnsiTheme="minorBidi"/>
          <w:b/>
          <w:sz w:val="28"/>
          <w:szCs w:val="28"/>
          <w:rtl/>
        </w:rPr>
        <w:t xml:space="preserve"> وهذه المعاملة أصلها جائز، لكنها في التطبيق قد تنطوي على مخالفات تنقلها إلى المنع –وذلك مختلف باختلاف </w:t>
      </w:r>
      <w:r w:rsidRPr="00BC41A0">
        <w:rPr>
          <w:rFonts w:asciiTheme="minorBidi" w:hAnsiTheme="minorBidi" w:hint="cs"/>
          <w:b/>
          <w:sz w:val="28"/>
          <w:szCs w:val="28"/>
          <w:rtl/>
        </w:rPr>
        <w:t>البنوك-ومن</w:t>
      </w:r>
      <w:r w:rsidR="00D20D9D" w:rsidRPr="00BC41A0">
        <w:rPr>
          <w:rFonts w:asciiTheme="minorBidi" w:hAnsiTheme="minorBidi"/>
          <w:bCs/>
          <w:sz w:val="28"/>
          <w:szCs w:val="28"/>
          <w:rtl/>
        </w:rPr>
        <w:t xml:space="preserve"> هذه المخالفات:</w:t>
      </w:r>
      <w:r w:rsidR="00D20D9D" w:rsidRPr="00BC41A0">
        <w:rPr>
          <w:rFonts w:asciiTheme="minorBidi" w:hAnsiTheme="minorBidi"/>
          <w:b/>
          <w:sz w:val="28"/>
          <w:szCs w:val="28"/>
          <w:u w:val="single"/>
          <w:rtl/>
        </w:rPr>
        <w:t xml:space="preserve"> </w:t>
      </w:r>
    </w:p>
    <w:p w:rsidR="00D20D9D" w:rsidRPr="00BC41A0" w:rsidRDefault="00D20D9D" w:rsidP="00BC41A0">
      <w:pPr>
        <w:pStyle w:val="a3"/>
        <w:numPr>
          <w:ilvl w:val="0"/>
          <w:numId w:val="38"/>
        </w:numPr>
        <w:tabs>
          <w:tab w:val="left" w:pos="0"/>
        </w:tabs>
        <w:spacing w:after="0"/>
        <w:ind w:left="260"/>
        <w:rPr>
          <w:rFonts w:asciiTheme="minorBidi" w:hAnsiTheme="minorBidi"/>
          <w:b/>
          <w:sz w:val="28"/>
          <w:szCs w:val="28"/>
          <w:rtl/>
        </w:rPr>
      </w:pPr>
      <w:r w:rsidRPr="00BC41A0">
        <w:rPr>
          <w:rFonts w:asciiTheme="minorBidi" w:hAnsiTheme="minorBidi"/>
          <w:b/>
          <w:sz w:val="28"/>
          <w:szCs w:val="28"/>
          <w:rtl/>
        </w:rPr>
        <w:t xml:space="preserve">عدم امتلاك البنك للسلعة، </w:t>
      </w:r>
    </w:p>
    <w:p w:rsidR="00BC41A0" w:rsidRPr="00BC41A0" w:rsidRDefault="00D20D9D" w:rsidP="00BC41A0">
      <w:pPr>
        <w:pStyle w:val="a3"/>
        <w:numPr>
          <w:ilvl w:val="0"/>
          <w:numId w:val="38"/>
        </w:numPr>
        <w:tabs>
          <w:tab w:val="left" w:pos="0"/>
        </w:tabs>
        <w:spacing w:after="0"/>
        <w:ind w:left="260"/>
        <w:rPr>
          <w:rFonts w:asciiTheme="minorBidi" w:hAnsiTheme="minorBidi"/>
          <w:b/>
          <w:sz w:val="28"/>
          <w:szCs w:val="28"/>
          <w:rtl/>
        </w:rPr>
      </w:pPr>
      <w:r w:rsidRPr="00BC41A0">
        <w:rPr>
          <w:rFonts w:asciiTheme="minorBidi" w:hAnsiTheme="minorBidi"/>
          <w:b/>
          <w:sz w:val="28"/>
          <w:szCs w:val="28"/>
          <w:rtl/>
        </w:rPr>
        <w:t>إلزام</w:t>
      </w:r>
      <w:r w:rsidR="00BC41A0" w:rsidRPr="00BC41A0">
        <w:rPr>
          <w:rFonts w:asciiTheme="minorBidi" w:hAnsiTheme="minorBidi"/>
          <w:b/>
          <w:sz w:val="28"/>
          <w:szCs w:val="28"/>
          <w:rtl/>
        </w:rPr>
        <w:t xml:space="preserve"> العميل بشراء السلعة من البنك،</w:t>
      </w:r>
    </w:p>
    <w:p w:rsidR="00D20D9D" w:rsidRPr="00BC41A0" w:rsidRDefault="00D20D9D" w:rsidP="00BC41A0">
      <w:pPr>
        <w:tabs>
          <w:tab w:val="left" w:pos="0"/>
        </w:tabs>
        <w:spacing w:after="0"/>
        <w:ind w:left="-1"/>
        <w:rPr>
          <w:rFonts w:asciiTheme="minorBidi" w:hAnsiTheme="minorBidi"/>
          <w:b/>
          <w:sz w:val="28"/>
          <w:szCs w:val="28"/>
          <w:rtl/>
        </w:rPr>
      </w:pPr>
      <w:r w:rsidRPr="00BC41A0">
        <w:rPr>
          <w:rFonts w:asciiTheme="minorBidi" w:hAnsiTheme="minorBidi"/>
          <w:bCs/>
          <w:sz w:val="28"/>
          <w:szCs w:val="28"/>
          <w:rtl/>
        </w:rPr>
        <w:t xml:space="preserve">وهذا الإلزام يتضمن أمرين: </w:t>
      </w:r>
    </w:p>
    <w:p w:rsidR="00D20D9D" w:rsidRPr="00BC41A0" w:rsidRDefault="00D20D9D" w:rsidP="00D20D9D">
      <w:pPr>
        <w:tabs>
          <w:tab w:val="left" w:pos="849"/>
        </w:tabs>
        <w:spacing w:after="0"/>
        <w:ind w:left="-1"/>
        <w:rPr>
          <w:rFonts w:asciiTheme="minorBidi" w:hAnsiTheme="minorBidi"/>
          <w:b/>
          <w:sz w:val="28"/>
          <w:szCs w:val="28"/>
          <w:rtl/>
        </w:rPr>
      </w:pPr>
      <w:r w:rsidRPr="00BC41A0">
        <w:rPr>
          <w:rFonts w:asciiTheme="minorBidi" w:hAnsiTheme="minorBidi"/>
          <w:bCs/>
          <w:sz w:val="28"/>
          <w:szCs w:val="28"/>
          <w:rtl/>
        </w:rPr>
        <w:t>أحدهما:</w:t>
      </w:r>
      <w:r w:rsidRPr="00BC41A0">
        <w:rPr>
          <w:rFonts w:asciiTheme="minorBidi" w:hAnsiTheme="minorBidi"/>
          <w:b/>
          <w:sz w:val="28"/>
          <w:szCs w:val="28"/>
          <w:rtl/>
        </w:rPr>
        <w:t xml:space="preserve"> </w:t>
      </w:r>
      <w:r w:rsidRPr="00BC41A0">
        <w:rPr>
          <w:rFonts w:asciiTheme="minorBidi" w:hAnsiTheme="minorBidi"/>
          <w:b/>
          <w:spacing w:val="4"/>
          <w:sz w:val="28"/>
          <w:szCs w:val="28"/>
          <w:rtl/>
        </w:rPr>
        <w:t xml:space="preserve">التأثر بالفلسفة الربوية، فلا تكون التجارة مقصودة، لكن المقصود هو التمويل، وتبعاً لهذا تحاذر البنوك اقناء السلع، والبضائع، وذلك مخالف لهدي الكسب في الإسلام الذي تكون التجارة </w:t>
      </w:r>
      <w:r w:rsidR="00E96112" w:rsidRPr="00BC41A0">
        <w:rPr>
          <w:rFonts w:asciiTheme="minorBidi" w:hAnsiTheme="minorBidi" w:hint="cs"/>
          <w:b/>
          <w:spacing w:val="4"/>
          <w:sz w:val="28"/>
          <w:szCs w:val="28"/>
          <w:rtl/>
        </w:rPr>
        <w:t>مقصودة</w:t>
      </w:r>
      <w:r w:rsidRPr="00BC41A0">
        <w:rPr>
          <w:rFonts w:asciiTheme="minorBidi" w:hAnsiTheme="minorBidi"/>
          <w:b/>
          <w:spacing w:val="4"/>
          <w:sz w:val="28"/>
          <w:szCs w:val="28"/>
          <w:rtl/>
        </w:rPr>
        <w:t>، فتُشترى السلع، وتُحاز، قبل تحديد مشتريها.</w:t>
      </w:r>
    </w:p>
    <w:p w:rsidR="00D20D9D" w:rsidRPr="00BC41A0" w:rsidRDefault="00D20D9D" w:rsidP="00D20D9D">
      <w:pPr>
        <w:tabs>
          <w:tab w:val="left" w:pos="849"/>
        </w:tabs>
        <w:spacing w:after="0"/>
        <w:ind w:left="-1"/>
        <w:rPr>
          <w:rFonts w:asciiTheme="minorBidi" w:hAnsiTheme="minorBidi"/>
          <w:b/>
          <w:sz w:val="28"/>
          <w:szCs w:val="28"/>
          <w:rtl/>
        </w:rPr>
      </w:pPr>
      <w:r w:rsidRPr="00BC41A0">
        <w:rPr>
          <w:rFonts w:asciiTheme="minorBidi" w:hAnsiTheme="minorBidi"/>
          <w:bCs/>
          <w:sz w:val="28"/>
          <w:szCs w:val="28"/>
          <w:rtl/>
        </w:rPr>
        <w:t>وثانيهما:</w:t>
      </w:r>
      <w:r w:rsidRPr="00BC41A0">
        <w:rPr>
          <w:rFonts w:asciiTheme="minorBidi" w:hAnsiTheme="minorBidi"/>
          <w:b/>
          <w:sz w:val="28"/>
          <w:szCs w:val="28"/>
          <w:rtl/>
        </w:rPr>
        <w:t xml:space="preserve"> أن إلزام العميل بشراء السلعة بعد أن يمتلكها البنك </w:t>
      </w:r>
      <w:r w:rsidRPr="00BC41A0">
        <w:rPr>
          <w:rFonts w:asciiTheme="minorBidi" w:hAnsiTheme="minorBidi"/>
          <w:bCs/>
          <w:sz w:val="28"/>
          <w:szCs w:val="28"/>
          <w:rtl/>
        </w:rPr>
        <w:t>لا يخلو من أحد حالين</w:t>
      </w:r>
      <w:r w:rsidRPr="00BC41A0">
        <w:rPr>
          <w:rFonts w:asciiTheme="minorBidi" w:hAnsiTheme="minorBidi"/>
          <w:b/>
          <w:sz w:val="28"/>
          <w:szCs w:val="28"/>
          <w:u w:val="single"/>
          <w:rtl/>
        </w:rPr>
        <w:t>:</w:t>
      </w:r>
    </w:p>
    <w:p w:rsidR="00D20D9D" w:rsidRPr="00BC41A0" w:rsidRDefault="00D20D9D" w:rsidP="00D20D9D">
      <w:pPr>
        <w:tabs>
          <w:tab w:val="left" w:pos="849"/>
        </w:tabs>
        <w:spacing w:after="0"/>
        <w:ind w:left="-1"/>
        <w:rPr>
          <w:rFonts w:asciiTheme="minorBidi" w:hAnsiTheme="minorBidi"/>
          <w:b/>
          <w:sz w:val="28"/>
          <w:szCs w:val="28"/>
          <w:rtl/>
        </w:rPr>
      </w:pPr>
      <w:r w:rsidRPr="00BC41A0">
        <w:rPr>
          <w:rFonts w:asciiTheme="minorBidi" w:hAnsiTheme="minorBidi"/>
          <w:bCs/>
          <w:sz w:val="28"/>
          <w:szCs w:val="28"/>
          <w:rtl/>
        </w:rPr>
        <w:t>الأولى:</w:t>
      </w:r>
      <w:r w:rsidRPr="00BC41A0">
        <w:rPr>
          <w:rFonts w:asciiTheme="minorBidi" w:hAnsiTheme="minorBidi"/>
          <w:b/>
          <w:sz w:val="28"/>
          <w:szCs w:val="28"/>
          <w:rtl/>
        </w:rPr>
        <w:t xml:space="preserve"> أن يُرغم العميلُ على عقد البيع، وهذا مناف للتراضي المشروط في التجارة </w:t>
      </w:r>
    </w:p>
    <w:p w:rsidR="00D20D9D" w:rsidRPr="00BC41A0" w:rsidRDefault="00D20D9D" w:rsidP="00BC41A0">
      <w:pPr>
        <w:tabs>
          <w:tab w:val="left" w:pos="0"/>
        </w:tabs>
        <w:spacing w:after="0"/>
        <w:ind w:left="-1"/>
        <w:rPr>
          <w:rFonts w:asciiTheme="minorBidi" w:hAnsiTheme="minorBidi"/>
          <w:b/>
          <w:sz w:val="28"/>
          <w:szCs w:val="28"/>
          <w:rtl/>
        </w:rPr>
      </w:pPr>
      <w:r w:rsidRPr="00BC41A0">
        <w:rPr>
          <w:rFonts w:asciiTheme="minorBidi" w:hAnsiTheme="minorBidi"/>
          <w:bCs/>
          <w:sz w:val="28"/>
          <w:szCs w:val="28"/>
          <w:rtl/>
        </w:rPr>
        <w:t>الثانية:</w:t>
      </w:r>
      <w:r w:rsidRPr="00BC41A0">
        <w:rPr>
          <w:rFonts w:asciiTheme="minorBidi" w:hAnsiTheme="minorBidi"/>
          <w:b/>
          <w:sz w:val="28"/>
          <w:szCs w:val="28"/>
          <w:rtl/>
        </w:rPr>
        <w:t xml:space="preserve"> </w:t>
      </w:r>
      <w:r w:rsidRPr="00BC41A0">
        <w:rPr>
          <w:rFonts w:asciiTheme="minorBidi" w:hAnsiTheme="minorBidi"/>
          <w:b/>
          <w:spacing w:val="-6"/>
          <w:sz w:val="28"/>
          <w:szCs w:val="28"/>
          <w:rtl/>
        </w:rPr>
        <w:t xml:space="preserve">أن يُحكم بتملك العميل للسلعة، استناداً إلى الاتفاق الأول، السابق على امتلاك البنك لها، فهذا يؤول إلى بيع مالا يملك، وهو ممنوع لقوله </w:t>
      </w:r>
      <w:r w:rsidR="00BC41A0" w:rsidRPr="00BC41A0">
        <w:rPr>
          <w:rFonts w:asciiTheme="minorBidi" w:hAnsiTheme="minorBidi" w:cs="Diwani Bent" w:hint="cs"/>
          <w:spacing w:val="-6"/>
          <w:sz w:val="20"/>
          <w:szCs w:val="20"/>
          <w:rtl/>
        </w:rPr>
        <w:t xml:space="preserve">صلى الله عليه </w:t>
      </w:r>
      <w:r w:rsidR="00E96112" w:rsidRPr="00BC41A0">
        <w:rPr>
          <w:rFonts w:asciiTheme="minorBidi" w:hAnsiTheme="minorBidi" w:cs="Diwani Bent" w:hint="cs"/>
          <w:spacing w:val="-6"/>
          <w:sz w:val="20"/>
          <w:szCs w:val="20"/>
          <w:rtl/>
        </w:rPr>
        <w:t>وسلم</w:t>
      </w:r>
      <w:r w:rsidR="00E96112" w:rsidRPr="00BC41A0">
        <w:rPr>
          <w:rFonts w:asciiTheme="minorBidi" w:hAnsiTheme="minorBidi" w:hint="cs"/>
          <w:spacing w:val="-6"/>
          <w:sz w:val="28"/>
          <w:szCs w:val="28"/>
          <w:rtl/>
        </w:rPr>
        <w:t xml:space="preserve"> </w:t>
      </w:r>
      <w:r w:rsidR="00E96112" w:rsidRPr="00BC41A0">
        <w:rPr>
          <w:rFonts w:asciiTheme="minorBidi" w:hAnsiTheme="minorBidi" w:hint="cs"/>
          <w:b/>
          <w:spacing w:val="-6"/>
          <w:sz w:val="28"/>
          <w:szCs w:val="28"/>
          <w:rtl/>
        </w:rPr>
        <w:t>(</w:t>
      </w:r>
      <w:r w:rsidRPr="00BC41A0">
        <w:rPr>
          <w:rFonts w:asciiTheme="minorBidi" w:hAnsiTheme="minorBidi"/>
          <w:b/>
          <w:spacing w:val="-6"/>
          <w:sz w:val="28"/>
          <w:szCs w:val="28"/>
          <w:rtl/>
        </w:rPr>
        <w:t>لا تبع ما ليس عندك)</w:t>
      </w:r>
    </w:p>
    <w:p w:rsidR="00D20D9D" w:rsidRPr="00BC41A0" w:rsidRDefault="00BC41A0" w:rsidP="00BC41A0">
      <w:pPr>
        <w:tabs>
          <w:tab w:val="left" w:pos="-24"/>
        </w:tabs>
        <w:spacing w:after="0"/>
        <w:ind w:left="-1"/>
        <w:rPr>
          <w:rFonts w:asciiTheme="minorBidi" w:hAnsiTheme="minorBidi"/>
          <w:b/>
          <w:sz w:val="28"/>
          <w:szCs w:val="28"/>
          <w:rtl/>
        </w:rPr>
      </w:pPr>
      <w:r w:rsidRPr="00BC41A0">
        <w:rPr>
          <w:rFonts w:asciiTheme="minorBidi" w:hAnsiTheme="minorBidi" w:hint="cs"/>
          <w:b/>
          <w:color w:val="C00000"/>
          <w:sz w:val="28"/>
          <w:szCs w:val="28"/>
          <w:rtl/>
        </w:rPr>
        <w:t>3)</w:t>
      </w:r>
      <w:r w:rsidR="00D20D9D" w:rsidRPr="00BC41A0">
        <w:rPr>
          <w:rFonts w:asciiTheme="minorBidi" w:hAnsiTheme="minorBidi"/>
          <w:b/>
          <w:color w:val="C00000"/>
          <w:sz w:val="28"/>
          <w:szCs w:val="28"/>
          <w:rtl/>
        </w:rPr>
        <w:t xml:space="preserve"> </w:t>
      </w:r>
      <w:r w:rsidR="00D20D9D" w:rsidRPr="00BC41A0">
        <w:rPr>
          <w:rFonts w:asciiTheme="minorBidi" w:hAnsiTheme="minorBidi"/>
          <w:b/>
          <w:sz w:val="28"/>
          <w:szCs w:val="28"/>
          <w:rtl/>
        </w:rPr>
        <w:t>أن البنك قد يشتري السلعة من التاجر، ويبقيها لديه، ليستلمها العميل "المشتري" منه، ثم إن العميل يقوم ببيعها ثانية على بائعها الأول، الذي اشتراها البنك منه، وأبقاها عنده، فالبائع الأول عادت إليه عين سلعته، وهذا من قبيل العينة عند بعض الفقهاء، وهي ممنوعة.</w:t>
      </w:r>
    </w:p>
    <w:p w:rsidR="00D20D9D" w:rsidRPr="00BC41A0" w:rsidRDefault="00BC41A0" w:rsidP="00BC41A0">
      <w:pPr>
        <w:tabs>
          <w:tab w:val="left" w:pos="-24"/>
        </w:tabs>
        <w:ind w:left="118" w:hanging="142"/>
        <w:rPr>
          <w:b/>
          <w:bCs/>
          <w:color w:val="000000" w:themeColor="text1"/>
          <w:sz w:val="28"/>
          <w:szCs w:val="28"/>
          <w:rtl/>
        </w:rPr>
      </w:pPr>
      <w:r w:rsidRPr="00BC41A0">
        <w:rPr>
          <w:rFonts w:asciiTheme="minorBidi" w:hAnsiTheme="minorBidi" w:hint="cs"/>
          <w:b/>
          <w:color w:val="C00000"/>
          <w:sz w:val="28"/>
          <w:szCs w:val="28"/>
          <w:rtl/>
        </w:rPr>
        <w:t>4)</w:t>
      </w:r>
      <w:r w:rsidR="00D20D9D" w:rsidRPr="00BC41A0">
        <w:rPr>
          <w:rFonts w:asciiTheme="minorBidi" w:hAnsiTheme="minorBidi"/>
          <w:b/>
          <w:color w:val="C00000"/>
          <w:sz w:val="28"/>
          <w:szCs w:val="28"/>
          <w:rtl/>
        </w:rPr>
        <w:t xml:space="preserve"> </w:t>
      </w:r>
      <w:r w:rsidR="00D20D9D" w:rsidRPr="00BC41A0">
        <w:rPr>
          <w:rFonts w:asciiTheme="minorBidi" w:hAnsiTheme="minorBidi"/>
          <w:b/>
          <w:sz w:val="28"/>
          <w:szCs w:val="28"/>
          <w:rtl/>
        </w:rPr>
        <w:t xml:space="preserve">التساهل في القبض، فلا يقبض البنك السلعة التي اشتراها، لا قبضاً حقيقياً، كأن يخرجها من محل البائع، وينقلها إلى ملكه، ولا قبضاً حكمياً، كاستلام وثيقتها الرسمية، وتحويلها باسمه، وقد جاء النهي عن بيع المبيع قبل قبضه في </w:t>
      </w:r>
      <w:r w:rsidR="00E96112" w:rsidRPr="00BC41A0">
        <w:rPr>
          <w:rFonts w:asciiTheme="minorBidi" w:hAnsiTheme="minorBidi" w:hint="cs"/>
          <w:b/>
          <w:sz w:val="28"/>
          <w:szCs w:val="28"/>
          <w:rtl/>
        </w:rPr>
        <w:t xml:space="preserve">الحديث: </w:t>
      </w:r>
      <w:r w:rsidR="00E96112" w:rsidRPr="00BC41A0">
        <w:rPr>
          <w:rFonts w:asciiTheme="minorBidi" w:hAnsiTheme="minorBidi"/>
          <w:b/>
          <w:sz w:val="28"/>
          <w:szCs w:val="28"/>
          <w:rtl/>
        </w:rPr>
        <w:t>[</w:t>
      </w:r>
      <w:r w:rsidR="00D20D9D" w:rsidRPr="00BC41A0">
        <w:rPr>
          <w:rFonts w:asciiTheme="minorBidi" w:hAnsiTheme="minorBidi"/>
          <w:b/>
          <w:sz w:val="28"/>
          <w:szCs w:val="28"/>
          <w:rtl/>
        </w:rPr>
        <w:t>(من ابتاع طعام فلا يبعه حتى يستوفيه)</w:t>
      </w:r>
    </w:p>
    <w:p w:rsidR="00BC41A0" w:rsidRPr="00BC41A0" w:rsidRDefault="00BC41A0" w:rsidP="00BC41A0">
      <w:pPr>
        <w:pStyle w:val="a3"/>
        <w:numPr>
          <w:ilvl w:val="0"/>
          <w:numId w:val="40"/>
        </w:numPr>
        <w:ind w:left="401"/>
        <w:rPr>
          <w:rFonts w:asciiTheme="minorBidi" w:hAnsiTheme="minorBidi"/>
          <w:sz w:val="28"/>
          <w:szCs w:val="28"/>
          <w:rtl/>
        </w:rPr>
      </w:pPr>
      <w:r w:rsidRPr="00BC41A0">
        <w:rPr>
          <w:rFonts w:asciiTheme="minorBidi" w:hAnsiTheme="minorBidi"/>
          <w:b/>
          <w:bCs/>
          <w:sz w:val="28"/>
          <w:szCs w:val="28"/>
          <w:rtl/>
        </w:rPr>
        <w:t xml:space="preserve">التورق المصرفي </w:t>
      </w:r>
      <w:bookmarkStart w:id="0" w:name="_GoBack"/>
      <w:bookmarkEnd w:id="0"/>
      <w:r w:rsidR="00E96112" w:rsidRPr="00BC41A0">
        <w:rPr>
          <w:rFonts w:asciiTheme="minorBidi" w:hAnsiTheme="minorBidi" w:hint="cs"/>
          <w:b/>
          <w:bCs/>
          <w:sz w:val="28"/>
          <w:szCs w:val="28"/>
          <w:rtl/>
        </w:rPr>
        <w:t>المنظم:</w:t>
      </w:r>
      <w:r w:rsidRPr="00BC41A0">
        <w:rPr>
          <w:rFonts w:asciiTheme="minorBidi" w:hAnsiTheme="minorBidi"/>
          <w:sz w:val="28"/>
          <w:szCs w:val="28"/>
          <w:rtl/>
        </w:rPr>
        <w:t xml:space="preserve"> </w:t>
      </w:r>
    </w:p>
    <w:p w:rsidR="00BC41A0" w:rsidRPr="00BC41A0" w:rsidRDefault="00BC41A0" w:rsidP="00BC41A0">
      <w:pPr>
        <w:pStyle w:val="a3"/>
        <w:numPr>
          <w:ilvl w:val="0"/>
          <w:numId w:val="39"/>
        </w:numPr>
        <w:ind w:left="401"/>
        <w:rPr>
          <w:b/>
          <w:bCs/>
          <w:color w:val="000000" w:themeColor="text1"/>
          <w:sz w:val="28"/>
          <w:szCs w:val="28"/>
          <w:rtl/>
        </w:rPr>
      </w:pPr>
      <w:r w:rsidRPr="00BC41A0">
        <w:rPr>
          <w:rFonts w:asciiTheme="minorBidi" w:hAnsiTheme="minorBidi"/>
          <w:sz w:val="28"/>
          <w:szCs w:val="28"/>
          <w:rtl/>
        </w:rPr>
        <w:t>وهو معاملة حديثة –</w:t>
      </w:r>
      <w:r w:rsidR="00E96112" w:rsidRPr="00BC41A0">
        <w:rPr>
          <w:rFonts w:asciiTheme="minorBidi" w:hAnsiTheme="minorBidi" w:hint="cs"/>
          <w:sz w:val="28"/>
          <w:szCs w:val="28"/>
          <w:rtl/>
        </w:rPr>
        <w:t>نسبياً-فقد</w:t>
      </w:r>
      <w:r w:rsidRPr="00BC41A0">
        <w:rPr>
          <w:rFonts w:asciiTheme="minorBidi" w:hAnsiTheme="minorBidi"/>
          <w:sz w:val="28"/>
          <w:szCs w:val="28"/>
          <w:rtl/>
        </w:rPr>
        <w:t xml:space="preserve"> كان ظهورها في حدود عام 2000م، وتمارسها بعض البنوك الإسلامية، كما تمارسها الفروع، والنوافذ الإسلامية للبنوك التجارية</w:t>
      </w:r>
    </w:p>
    <w:p w:rsidR="00BC41A0" w:rsidRPr="00BC41A0" w:rsidRDefault="00BC41A0" w:rsidP="00BC41A0">
      <w:pPr>
        <w:spacing w:after="0"/>
        <w:ind w:left="118"/>
        <w:rPr>
          <w:rFonts w:asciiTheme="minorBidi" w:hAnsiTheme="minorBidi"/>
          <w:b/>
          <w:bCs/>
          <w:sz w:val="28"/>
          <w:szCs w:val="28"/>
        </w:rPr>
      </w:pPr>
      <w:r w:rsidRPr="00BC41A0">
        <w:rPr>
          <w:rFonts w:asciiTheme="minorBidi" w:hAnsiTheme="minorBidi"/>
          <w:b/>
          <w:bCs/>
          <w:sz w:val="28"/>
          <w:szCs w:val="28"/>
          <w:rtl/>
        </w:rPr>
        <w:t xml:space="preserve">وسنتكلم عليها من خلال العناصر الآتية: </w:t>
      </w:r>
    </w:p>
    <w:p w:rsidR="00BC41A0" w:rsidRPr="00BC41A0" w:rsidRDefault="00E96112" w:rsidP="00BC41A0">
      <w:pPr>
        <w:spacing w:after="0"/>
        <w:ind w:left="-24"/>
        <w:rPr>
          <w:rFonts w:asciiTheme="minorBidi" w:hAnsiTheme="minorBidi"/>
          <w:sz w:val="28"/>
          <w:szCs w:val="28"/>
          <w:rtl/>
        </w:rPr>
      </w:pPr>
      <w:r w:rsidRPr="00BC41A0">
        <w:rPr>
          <w:rFonts w:asciiTheme="minorBidi" w:hAnsiTheme="minorBidi" w:hint="cs"/>
          <w:b/>
          <w:bCs/>
          <w:sz w:val="28"/>
          <w:szCs w:val="28"/>
          <w:rtl/>
        </w:rPr>
        <w:t>أ-الغاية</w:t>
      </w:r>
      <w:r w:rsidR="00BC41A0" w:rsidRPr="00BC41A0">
        <w:rPr>
          <w:rFonts w:asciiTheme="minorBidi" w:hAnsiTheme="minorBidi"/>
          <w:b/>
          <w:bCs/>
          <w:sz w:val="28"/>
          <w:szCs w:val="28"/>
          <w:rtl/>
        </w:rPr>
        <w:t xml:space="preserve"> منها:</w:t>
      </w:r>
      <w:r w:rsidR="00BC41A0" w:rsidRPr="00BC41A0">
        <w:rPr>
          <w:rFonts w:asciiTheme="minorBidi" w:hAnsiTheme="minorBidi"/>
          <w:sz w:val="28"/>
          <w:szCs w:val="28"/>
          <w:rtl/>
        </w:rPr>
        <w:t xml:space="preserve"> والغاية منها تحصيل السيولة النقدية للأفراد والمؤسسات.</w:t>
      </w:r>
    </w:p>
    <w:p w:rsidR="00BC41A0" w:rsidRPr="00BC41A0" w:rsidRDefault="00E96112" w:rsidP="00BC41A0">
      <w:pPr>
        <w:spacing w:after="0"/>
        <w:ind w:left="-24"/>
        <w:rPr>
          <w:rFonts w:asciiTheme="minorBidi" w:hAnsiTheme="minorBidi"/>
          <w:sz w:val="28"/>
          <w:szCs w:val="28"/>
          <w:rtl/>
        </w:rPr>
      </w:pPr>
      <w:r w:rsidRPr="00BC41A0">
        <w:rPr>
          <w:rFonts w:asciiTheme="minorBidi" w:hAnsiTheme="minorBidi" w:hint="cs"/>
          <w:b/>
          <w:bCs/>
          <w:sz w:val="28"/>
          <w:szCs w:val="28"/>
          <w:rtl/>
        </w:rPr>
        <w:t>ب-تعريفها</w:t>
      </w:r>
      <w:r w:rsidR="00BC41A0" w:rsidRPr="00BC41A0">
        <w:rPr>
          <w:rFonts w:asciiTheme="minorBidi" w:hAnsiTheme="minorBidi"/>
          <w:b/>
          <w:bCs/>
          <w:sz w:val="28"/>
          <w:szCs w:val="28"/>
          <w:rtl/>
        </w:rPr>
        <w:t>،</w:t>
      </w:r>
      <w:r w:rsidR="00BC41A0" w:rsidRPr="00BC41A0">
        <w:rPr>
          <w:rFonts w:asciiTheme="minorBidi" w:hAnsiTheme="minorBidi"/>
          <w:sz w:val="28"/>
          <w:szCs w:val="28"/>
          <w:rtl/>
        </w:rPr>
        <w:t xml:space="preserve"> وهي: (تحصيل النقد بشراء سلعة من البنك، وتوكيله في بيعها، وقيد ثمنها في حساب المشتري).</w:t>
      </w:r>
    </w:p>
    <w:p w:rsidR="00BC41A0" w:rsidRPr="00BC41A0" w:rsidRDefault="00E96112" w:rsidP="00BC41A0">
      <w:pPr>
        <w:spacing w:after="0"/>
        <w:ind w:left="-24"/>
        <w:rPr>
          <w:rFonts w:asciiTheme="minorBidi" w:hAnsiTheme="minorBidi"/>
          <w:sz w:val="28"/>
          <w:szCs w:val="28"/>
          <w:rtl/>
        </w:rPr>
      </w:pPr>
      <w:r w:rsidRPr="00BC41A0">
        <w:rPr>
          <w:rFonts w:asciiTheme="minorBidi" w:hAnsiTheme="minorBidi" w:hint="cs"/>
          <w:b/>
          <w:bCs/>
          <w:sz w:val="28"/>
          <w:szCs w:val="28"/>
          <w:rtl/>
        </w:rPr>
        <w:t>ج-الفرق</w:t>
      </w:r>
      <w:r w:rsidR="00BC41A0" w:rsidRPr="00BC41A0">
        <w:rPr>
          <w:rFonts w:asciiTheme="minorBidi" w:hAnsiTheme="minorBidi"/>
          <w:b/>
          <w:bCs/>
          <w:sz w:val="28"/>
          <w:szCs w:val="28"/>
          <w:rtl/>
        </w:rPr>
        <w:t xml:space="preserve"> بينها وبين المرابحة للآمر بالشراء:</w:t>
      </w:r>
      <w:r w:rsidR="00BC41A0" w:rsidRPr="00BC41A0">
        <w:rPr>
          <w:rFonts w:asciiTheme="minorBidi" w:hAnsiTheme="minorBidi"/>
          <w:sz w:val="28"/>
          <w:szCs w:val="28"/>
          <w:rtl/>
        </w:rPr>
        <w:t xml:space="preserve"> وتختلف عن المرابحة للآمر بالشراء من جهة أن قصد العميل في </w:t>
      </w:r>
      <w:r w:rsidRPr="00BC41A0">
        <w:rPr>
          <w:rFonts w:asciiTheme="minorBidi" w:hAnsiTheme="minorBidi" w:hint="cs"/>
          <w:sz w:val="28"/>
          <w:szCs w:val="28"/>
          <w:rtl/>
        </w:rPr>
        <w:t>التورك</w:t>
      </w:r>
      <w:r w:rsidR="00BC41A0" w:rsidRPr="00BC41A0">
        <w:rPr>
          <w:rFonts w:asciiTheme="minorBidi" w:hAnsiTheme="minorBidi"/>
          <w:sz w:val="28"/>
          <w:szCs w:val="28"/>
          <w:rtl/>
        </w:rPr>
        <w:t xml:space="preserve"> الحصول على النقد، أما المرابحة فقد يكون قصده النقد، وقد يكون قصده شراء السلعة بالتقسيط. </w:t>
      </w:r>
    </w:p>
    <w:p w:rsidR="00BC41A0" w:rsidRPr="00BC41A0" w:rsidRDefault="00E96112" w:rsidP="00BC41A0">
      <w:pPr>
        <w:spacing w:after="0"/>
        <w:rPr>
          <w:rFonts w:asciiTheme="minorBidi" w:hAnsiTheme="minorBidi"/>
          <w:sz w:val="28"/>
          <w:szCs w:val="28"/>
        </w:rPr>
      </w:pPr>
      <w:r w:rsidRPr="00BC41A0">
        <w:rPr>
          <w:rFonts w:asciiTheme="minorBidi" w:hAnsiTheme="minorBidi" w:hint="cs"/>
          <w:b/>
          <w:bCs/>
          <w:sz w:val="28"/>
          <w:szCs w:val="28"/>
          <w:rtl/>
        </w:rPr>
        <w:t>د-تخريجها</w:t>
      </w:r>
      <w:r w:rsidR="00BC41A0" w:rsidRPr="00BC41A0">
        <w:rPr>
          <w:rFonts w:asciiTheme="minorBidi" w:hAnsiTheme="minorBidi"/>
          <w:b/>
          <w:bCs/>
          <w:sz w:val="28"/>
          <w:szCs w:val="28"/>
          <w:rtl/>
        </w:rPr>
        <w:t>:</w:t>
      </w:r>
      <w:r w:rsidR="00BC41A0" w:rsidRPr="00BC41A0">
        <w:rPr>
          <w:rFonts w:asciiTheme="minorBidi" w:hAnsiTheme="minorBidi"/>
          <w:sz w:val="28"/>
          <w:szCs w:val="28"/>
          <w:rtl/>
        </w:rPr>
        <w:t xml:space="preserve"> التورق المنظم يتم في السوق الدولية، ويكتنفه الكثير من الغموض في التطبيق، فقد توجد السلعة "المعدن"، وقد لا توجد، وقد تباع على من اشتريت منه، وقد تباع على طرف آخر، لهذا لا يمكن الخلوص إلى تخريج محدد لها، لكنها تحتمل أن تكون تورقاً، وتحتمل أن تكون عينة. </w:t>
      </w:r>
    </w:p>
    <w:p w:rsidR="00BC41A0" w:rsidRPr="00BC41A0" w:rsidRDefault="00BC41A0" w:rsidP="00BC41A0">
      <w:pPr>
        <w:spacing w:after="0"/>
        <w:rPr>
          <w:rFonts w:asciiTheme="minorBidi" w:hAnsiTheme="minorBidi"/>
          <w:sz w:val="28"/>
          <w:szCs w:val="28"/>
          <w:u w:val="single"/>
          <w:rtl/>
        </w:rPr>
      </w:pPr>
      <w:r w:rsidRPr="00BC41A0">
        <w:rPr>
          <w:rFonts w:asciiTheme="minorBidi" w:hAnsiTheme="minorBidi"/>
          <w:b/>
          <w:bCs/>
          <w:sz w:val="28"/>
          <w:szCs w:val="28"/>
          <w:rtl/>
        </w:rPr>
        <w:t xml:space="preserve">هـ </w:t>
      </w:r>
      <w:r w:rsidR="00E96112" w:rsidRPr="00BC41A0">
        <w:rPr>
          <w:rFonts w:asciiTheme="minorBidi" w:hAnsiTheme="minorBidi" w:hint="cs"/>
          <w:b/>
          <w:bCs/>
          <w:sz w:val="28"/>
          <w:szCs w:val="28"/>
          <w:rtl/>
        </w:rPr>
        <w:t>-حكمها</w:t>
      </w:r>
      <w:r w:rsidRPr="00BC41A0">
        <w:rPr>
          <w:rFonts w:asciiTheme="minorBidi" w:hAnsiTheme="minorBidi"/>
          <w:b/>
          <w:bCs/>
          <w:sz w:val="28"/>
          <w:szCs w:val="28"/>
          <w:rtl/>
        </w:rPr>
        <w:t>:</w:t>
      </w:r>
      <w:r w:rsidRPr="00BC41A0">
        <w:rPr>
          <w:rFonts w:asciiTheme="minorBidi" w:hAnsiTheme="minorBidi"/>
          <w:sz w:val="28"/>
          <w:szCs w:val="28"/>
          <w:rtl/>
        </w:rPr>
        <w:t xml:space="preserve"> ونظراً لما في هذه المعاملة من غموض، حيث تتم في السوق الدولية، بعيداً عن الرقابة، ولما فيها من الاحتيال، </w:t>
      </w:r>
      <w:r w:rsidRPr="00BC41A0">
        <w:rPr>
          <w:rFonts w:asciiTheme="minorBidi" w:hAnsiTheme="minorBidi"/>
          <w:sz w:val="28"/>
          <w:szCs w:val="28"/>
          <w:u w:val="single"/>
          <w:rtl/>
        </w:rPr>
        <w:t xml:space="preserve">ومن مظاهره:  </w:t>
      </w:r>
    </w:p>
    <w:p w:rsidR="00BC41A0" w:rsidRPr="00BC41A0" w:rsidRDefault="00BC41A0" w:rsidP="00BC41A0">
      <w:pPr>
        <w:pStyle w:val="a3"/>
        <w:numPr>
          <w:ilvl w:val="0"/>
          <w:numId w:val="42"/>
        </w:numPr>
        <w:spacing w:after="0" w:line="276" w:lineRule="auto"/>
        <w:ind w:left="260"/>
        <w:rPr>
          <w:rFonts w:asciiTheme="minorBidi" w:hAnsiTheme="minorBidi"/>
          <w:sz w:val="28"/>
          <w:szCs w:val="28"/>
          <w:rtl/>
        </w:rPr>
      </w:pPr>
      <w:r w:rsidRPr="00BC41A0">
        <w:rPr>
          <w:rFonts w:asciiTheme="minorBidi" w:hAnsiTheme="minorBidi"/>
          <w:sz w:val="28"/>
          <w:szCs w:val="28"/>
          <w:rtl/>
        </w:rPr>
        <w:t xml:space="preserve">الإخلال في القبض الشرعي من جهة البنك، البائع، فإنه لا يستلم الإيصال الأصلي للسلعة، الذي يعدّ قبضاً حكمياً، وإنما يستلم ورقة من الشركة البائعة التي يشتري منها، </w:t>
      </w:r>
    </w:p>
    <w:p w:rsidR="00BC41A0" w:rsidRPr="00BC41A0" w:rsidRDefault="00BC41A0" w:rsidP="00BC41A0">
      <w:pPr>
        <w:pStyle w:val="a3"/>
        <w:numPr>
          <w:ilvl w:val="0"/>
          <w:numId w:val="42"/>
        </w:numPr>
        <w:spacing w:after="0" w:line="276" w:lineRule="auto"/>
        <w:ind w:left="260"/>
        <w:rPr>
          <w:rFonts w:asciiTheme="minorBidi" w:hAnsiTheme="minorBidi"/>
          <w:sz w:val="28"/>
          <w:szCs w:val="28"/>
          <w:rtl/>
        </w:rPr>
      </w:pPr>
      <w:r w:rsidRPr="00BC41A0">
        <w:rPr>
          <w:rFonts w:asciiTheme="minorBidi" w:hAnsiTheme="minorBidi"/>
          <w:sz w:val="28"/>
          <w:szCs w:val="28"/>
          <w:rtl/>
        </w:rPr>
        <w:t>والإخلال بالقبض من جهة العميل حيث إنه يشتري وحدة من المعدن صغيرة، غير معينة، وغير محددة، إذ إنها جزء من كمية كبيرة من المعدن غير مجزأة، فكيف يشتري شيئاً غير معين،</w:t>
      </w:r>
    </w:p>
    <w:p w:rsidR="00F36527" w:rsidRPr="00BC41A0" w:rsidRDefault="00BC41A0" w:rsidP="00BC41A0">
      <w:pPr>
        <w:pStyle w:val="a3"/>
        <w:numPr>
          <w:ilvl w:val="0"/>
          <w:numId w:val="42"/>
        </w:numPr>
        <w:spacing w:after="0"/>
        <w:ind w:left="260"/>
        <w:rPr>
          <w:rFonts w:asciiTheme="minorBidi" w:hAnsiTheme="minorBidi"/>
          <w:sz w:val="28"/>
          <w:szCs w:val="28"/>
        </w:rPr>
      </w:pPr>
      <w:r w:rsidRPr="00BC41A0">
        <w:rPr>
          <w:rFonts w:asciiTheme="minorBidi" w:hAnsiTheme="minorBidi"/>
          <w:sz w:val="28"/>
          <w:szCs w:val="28"/>
          <w:rtl/>
        </w:rPr>
        <w:t xml:space="preserve">ولهذا كله، فالظاهر منعها –والله </w:t>
      </w:r>
      <w:r w:rsidR="00E96112" w:rsidRPr="00BC41A0">
        <w:rPr>
          <w:rFonts w:asciiTheme="minorBidi" w:hAnsiTheme="minorBidi" w:hint="cs"/>
          <w:sz w:val="28"/>
          <w:szCs w:val="28"/>
          <w:rtl/>
        </w:rPr>
        <w:t>أعلم-وقد</w:t>
      </w:r>
      <w:r w:rsidRPr="00BC41A0">
        <w:rPr>
          <w:rFonts w:asciiTheme="minorBidi" w:hAnsiTheme="minorBidi"/>
          <w:sz w:val="28"/>
          <w:szCs w:val="28"/>
          <w:rtl/>
        </w:rPr>
        <w:t xml:space="preserve"> أفتى بمنعها مجمع الفقه الإسلامي، لرابطة العالم </w:t>
      </w:r>
      <w:r w:rsidR="00E96112" w:rsidRPr="00BC41A0">
        <w:rPr>
          <w:rFonts w:asciiTheme="minorBidi" w:hAnsiTheme="minorBidi" w:hint="cs"/>
          <w:sz w:val="28"/>
          <w:szCs w:val="28"/>
          <w:rtl/>
        </w:rPr>
        <w:t>الإسلامي.</w:t>
      </w:r>
    </w:p>
    <w:sectPr w:rsidR="00F36527" w:rsidRPr="00BC41A0" w:rsidSect="00F36527">
      <w:footerReference w:type="default" r:id="rId8"/>
      <w:pgSz w:w="11906" w:h="16838"/>
      <w:pgMar w:top="720" w:right="720" w:bottom="720" w:left="720" w:header="708" w:footer="305"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2220" w:rsidRDefault="00AA2220" w:rsidP="00F36527">
      <w:pPr>
        <w:spacing w:after="0" w:line="240" w:lineRule="auto"/>
      </w:pPr>
      <w:r>
        <w:separator/>
      </w:r>
    </w:p>
  </w:endnote>
  <w:endnote w:type="continuationSeparator" w:id="0">
    <w:p w:rsidR="00AA2220" w:rsidRDefault="00AA2220" w:rsidP="00F36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Diwani Bent">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6527" w:rsidRPr="00F36527" w:rsidRDefault="00F36527">
    <w:pPr>
      <w:pStyle w:val="a5"/>
      <w:jc w:val="center"/>
      <w:rPr>
        <w:caps/>
        <w:color w:val="000000" w:themeColor="text1"/>
      </w:rPr>
    </w:pPr>
    <w:r w:rsidRPr="00F36527">
      <w:rPr>
        <w:caps/>
        <w:color w:val="000000" w:themeColor="text1"/>
      </w:rPr>
      <w:fldChar w:fldCharType="begin"/>
    </w:r>
    <w:r w:rsidRPr="00F36527">
      <w:rPr>
        <w:caps/>
        <w:color w:val="000000" w:themeColor="text1"/>
      </w:rPr>
      <w:instrText>PAGE   \* MERGEFORMAT</w:instrText>
    </w:r>
    <w:r w:rsidRPr="00F36527">
      <w:rPr>
        <w:caps/>
        <w:color w:val="000000" w:themeColor="text1"/>
      </w:rPr>
      <w:fldChar w:fldCharType="separate"/>
    </w:r>
    <w:r w:rsidR="00E96112" w:rsidRPr="00E96112">
      <w:rPr>
        <w:caps/>
        <w:noProof/>
        <w:color w:val="000000" w:themeColor="text1"/>
        <w:rtl/>
        <w:lang w:val="ar-SA"/>
      </w:rPr>
      <w:t>5</w:t>
    </w:r>
    <w:r w:rsidRPr="00F36527">
      <w:rPr>
        <w:caps/>
        <w:color w:val="000000" w:themeColor="text1"/>
      </w:rPr>
      <w:fldChar w:fldCharType="end"/>
    </w:r>
  </w:p>
  <w:p w:rsidR="00F36527" w:rsidRDefault="00F3652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2220" w:rsidRDefault="00AA2220" w:rsidP="00F36527">
      <w:pPr>
        <w:spacing w:after="0" w:line="240" w:lineRule="auto"/>
      </w:pPr>
      <w:r>
        <w:separator/>
      </w:r>
    </w:p>
  </w:footnote>
  <w:footnote w:type="continuationSeparator" w:id="0">
    <w:p w:rsidR="00AA2220" w:rsidRDefault="00AA2220" w:rsidP="00F365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3" type="#_x0000_t75" style="width:11.25pt;height:11.25pt" o:bullet="t">
        <v:imagedata r:id="rId1" o:title="mso4947"/>
      </v:shape>
    </w:pict>
  </w:numPicBullet>
  <w:abstractNum w:abstractNumId="0" w15:restartNumberingAfterBreak="0">
    <w:nsid w:val="0024264E"/>
    <w:multiLevelType w:val="hybridMultilevel"/>
    <w:tmpl w:val="7082C6BA"/>
    <w:lvl w:ilvl="0" w:tplc="C590C03A">
      <w:start w:val="1"/>
      <w:numFmt w:val="decimal"/>
      <w:lvlText w:val="%1)"/>
      <w:lvlJc w:val="left"/>
      <w:pPr>
        <w:ind w:left="1079" w:hanging="360"/>
      </w:pPr>
      <w:rPr>
        <w:color w:val="C00000"/>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1" w15:restartNumberingAfterBreak="0">
    <w:nsid w:val="0821118C"/>
    <w:multiLevelType w:val="hybridMultilevel"/>
    <w:tmpl w:val="4CE0C646"/>
    <w:lvl w:ilvl="0" w:tplc="0409000D">
      <w:start w:val="1"/>
      <w:numFmt w:val="bullet"/>
      <w:lvlText w:val=""/>
      <w:lvlJc w:val="left"/>
      <w:pPr>
        <w:ind w:left="1079" w:hanging="360"/>
      </w:pPr>
      <w:rPr>
        <w:rFonts w:ascii="Wingdings" w:hAnsi="Wingdings" w:hint="default"/>
        <w:color w:val="C00000"/>
      </w:rPr>
    </w:lvl>
    <w:lvl w:ilvl="1" w:tplc="40FC5840">
      <w:start w:val="1"/>
      <w:numFmt w:val="decimal"/>
      <w:lvlText w:val="%2)"/>
      <w:lvlJc w:val="left"/>
      <w:pPr>
        <w:ind w:left="1799" w:hanging="360"/>
      </w:pPr>
      <w:rPr>
        <w:rFonts w:hint="default"/>
      </w:r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2" w15:restartNumberingAfterBreak="0">
    <w:nsid w:val="10ED0034"/>
    <w:multiLevelType w:val="hybridMultilevel"/>
    <w:tmpl w:val="E13E873A"/>
    <w:lvl w:ilvl="0" w:tplc="1C066A60">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4D7B11"/>
    <w:multiLevelType w:val="hybridMultilevel"/>
    <w:tmpl w:val="3ACCF9EA"/>
    <w:lvl w:ilvl="0" w:tplc="5359D88C">
      <w:start w:val="1"/>
      <w:numFmt w:val="bullet"/>
      <w:lvlText w:val=""/>
      <w:lvlJc w:val="left"/>
      <w:pPr>
        <w:ind w:left="719" w:hanging="360"/>
      </w:pPr>
      <w:rPr>
        <w:rFonts w:ascii="Wingdings" w:hAnsi="Wingdings" w:hint="default"/>
      </w:rPr>
    </w:lvl>
    <w:lvl w:ilvl="1" w:tplc="04090003">
      <w:start w:val="1"/>
      <w:numFmt w:val="bullet"/>
      <w:lvlText w:val="o"/>
      <w:lvlJc w:val="left"/>
      <w:pPr>
        <w:ind w:left="1439" w:hanging="360"/>
      </w:pPr>
      <w:rPr>
        <w:rFonts w:ascii="Courier New" w:hAnsi="Courier New" w:cs="Courier New" w:hint="default"/>
      </w:rPr>
    </w:lvl>
    <w:lvl w:ilvl="2" w:tplc="04090005">
      <w:start w:val="1"/>
      <w:numFmt w:val="bullet"/>
      <w:lvlText w:val=""/>
      <w:lvlJc w:val="left"/>
      <w:pPr>
        <w:ind w:left="2159" w:hanging="360"/>
      </w:pPr>
      <w:rPr>
        <w:rFonts w:ascii="Wingdings" w:hAnsi="Wingdings" w:hint="default"/>
      </w:rPr>
    </w:lvl>
    <w:lvl w:ilvl="3" w:tplc="04090001">
      <w:start w:val="1"/>
      <w:numFmt w:val="bullet"/>
      <w:lvlText w:val=""/>
      <w:lvlJc w:val="left"/>
      <w:pPr>
        <w:ind w:left="2879" w:hanging="360"/>
      </w:pPr>
      <w:rPr>
        <w:rFonts w:ascii="Symbol" w:hAnsi="Symbol" w:hint="default"/>
      </w:rPr>
    </w:lvl>
    <w:lvl w:ilvl="4" w:tplc="04090003">
      <w:start w:val="1"/>
      <w:numFmt w:val="bullet"/>
      <w:lvlText w:val="o"/>
      <w:lvlJc w:val="left"/>
      <w:pPr>
        <w:ind w:left="3599" w:hanging="360"/>
      </w:pPr>
      <w:rPr>
        <w:rFonts w:ascii="Courier New" w:hAnsi="Courier New" w:cs="Courier New" w:hint="default"/>
      </w:rPr>
    </w:lvl>
    <w:lvl w:ilvl="5" w:tplc="04090005">
      <w:start w:val="1"/>
      <w:numFmt w:val="bullet"/>
      <w:lvlText w:val=""/>
      <w:lvlJc w:val="left"/>
      <w:pPr>
        <w:ind w:left="4319" w:hanging="360"/>
      </w:pPr>
      <w:rPr>
        <w:rFonts w:ascii="Wingdings" w:hAnsi="Wingdings" w:hint="default"/>
      </w:rPr>
    </w:lvl>
    <w:lvl w:ilvl="6" w:tplc="04090001">
      <w:start w:val="1"/>
      <w:numFmt w:val="bullet"/>
      <w:lvlText w:val=""/>
      <w:lvlJc w:val="left"/>
      <w:pPr>
        <w:ind w:left="5039" w:hanging="360"/>
      </w:pPr>
      <w:rPr>
        <w:rFonts w:ascii="Symbol" w:hAnsi="Symbol" w:hint="default"/>
      </w:rPr>
    </w:lvl>
    <w:lvl w:ilvl="7" w:tplc="04090003">
      <w:start w:val="1"/>
      <w:numFmt w:val="bullet"/>
      <w:lvlText w:val="o"/>
      <w:lvlJc w:val="left"/>
      <w:pPr>
        <w:ind w:left="5759" w:hanging="360"/>
      </w:pPr>
      <w:rPr>
        <w:rFonts w:ascii="Courier New" w:hAnsi="Courier New" w:cs="Courier New" w:hint="default"/>
      </w:rPr>
    </w:lvl>
    <w:lvl w:ilvl="8" w:tplc="04090005">
      <w:start w:val="1"/>
      <w:numFmt w:val="bullet"/>
      <w:lvlText w:val=""/>
      <w:lvlJc w:val="left"/>
      <w:pPr>
        <w:ind w:left="6479" w:hanging="360"/>
      </w:pPr>
      <w:rPr>
        <w:rFonts w:ascii="Wingdings" w:hAnsi="Wingdings" w:hint="default"/>
      </w:rPr>
    </w:lvl>
  </w:abstractNum>
  <w:abstractNum w:abstractNumId="4" w15:restartNumberingAfterBreak="0">
    <w:nsid w:val="198245E4"/>
    <w:multiLevelType w:val="hybridMultilevel"/>
    <w:tmpl w:val="23FA9D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92202D"/>
    <w:multiLevelType w:val="hybridMultilevel"/>
    <w:tmpl w:val="39165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A220B3"/>
    <w:multiLevelType w:val="hybridMultilevel"/>
    <w:tmpl w:val="B830795E"/>
    <w:lvl w:ilvl="0" w:tplc="FB905748">
      <w:start w:val="1"/>
      <w:numFmt w:val="arabicAlpha"/>
      <w:lvlText w:val="(%1)"/>
      <w:lvlJc w:val="left"/>
      <w:pPr>
        <w:ind w:left="523" w:hanging="405"/>
      </w:pPr>
      <w:rPr>
        <w:rFonts w:hint="default"/>
      </w:rPr>
    </w:lvl>
    <w:lvl w:ilvl="1" w:tplc="04090019" w:tentative="1">
      <w:start w:val="1"/>
      <w:numFmt w:val="lowerLetter"/>
      <w:lvlText w:val="%2."/>
      <w:lvlJc w:val="left"/>
      <w:pPr>
        <w:ind w:left="1198" w:hanging="360"/>
      </w:pPr>
    </w:lvl>
    <w:lvl w:ilvl="2" w:tplc="0409001B" w:tentative="1">
      <w:start w:val="1"/>
      <w:numFmt w:val="lowerRoman"/>
      <w:lvlText w:val="%3."/>
      <w:lvlJc w:val="right"/>
      <w:pPr>
        <w:ind w:left="1918" w:hanging="180"/>
      </w:pPr>
    </w:lvl>
    <w:lvl w:ilvl="3" w:tplc="0409000F" w:tentative="1">
      <w:start w:val="1"/>
      <w:numFmt w:val="decimal"/>
      <w:lvlText w:val="%4."/>
      <w:lvlJc w:val="left"/>
      <w:pPr>
        <w:ind w:left="2638" w:hanging="360"/>
      </w:pPr>
    </w:lvl>
    <w:lvl w:ilvl="4" w:tplc="04090019" w:tentative="1">
      <w:start w:val="1"/>
      <w:numFmt w:val="lowerLetter"/>
      <w:lvlText w:val="%5."/>
      <w:lvlJc w:val="left"/>
      <w:pPr>
        <w:ind w:left="3358" w:hanging="360"/>
      </w:pPr>
    </w:lvl>
    <w:lvl w:ilvl="5" w:tplc="0409001B" w:tentative="1">
      <w:start w:val="1"/>
      <w:numFmt w:val="lowerRoman"/>
      <w:lvlText w:val="%6."/>
      <w:lvlJc w:val="right"/>
      <w:pPr>
        <w:ind w:left="4078" w:hanging="180"/>
      </w:pPr>
    </w:lvl>
    <w:lvl w:ilvl="6" w:tplc="0409000F" w:tentative="1">
      <w:start w:val="1"/>
      <w:numFmt w:val="decimal"/>
      <w:lvlText w:val="%7."/>
      <w:lvlJc w:val="left"/>
      <w:pPr>
        <w:ind w:left="4798" w:hanging="360"/>
      </w:pPr>
    </w:lvl>
    <w:lvl w:ilvl="7" w:tplc="04090019" w:tentative="1">
      <w:start w:val="1"/>
      <w:numFmt w:val="lowerLetter"/>
      <w:lvlText w:val="%8."/>
      <w:lvlJc w:val="left"/>
      <w:pPr>
        <w:ind w:left="5518" w:hanging="360"/>
      </w:pPr>
    </w:lvl>
    <w:lvl w:ilvl="8" w:tplc="0409001B" w:tentative="1">
      <w:start w:val="1"/>
      <w:numFmt w:val="lowerRoman"/>
      <w:lvlText w:val="%9."/>
      <w:lvlJc w:val="right"/>
      <w:pPr>
        <w:ind w:left="6238" w:hanging="180"/>
      </w:pPr>
    </w:lvl>
  </w:abstractNum>
  <w:abstractNum w:abstractNumId="7" w15:restartNumberingAfterBreak="0">
    <w:nsid w:val="1CF10B8D"/>
    <w:multiLevelType w:val="hybridMultilevel"/>
    <w:tmpl w:val="AF2A7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142446"/>
    <w:multiLevelType w:val="hybridMultilevel"/>
    <w:tmpl w:val="A5E605D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F8E464C"/>
    <w:multiLevelType w:val="hybridMultilevel"/>
    <w:tmpl w:val="3DC40F58"/>
    <w:lvl w:ilvl="0" w:tplc="C590C03A">
      <w:start w:val="1"/>
      <w:numFmt w:val="decimal"/>
      <w:lvlText w:val="%1)"/>
      <w:lvlJc w:val="left"/>
      <w:pPr>
        <w:ind w:left="718" w:hanging="720"/>
      </w:pPr>
      <w:rPr>
        <w:color w:val="C00000"/>
      </w:rPr>
    </w:lvl>
    <w:lvl w:ilvl="1" w:tplc="04090019">
      <w:start w:val="1"/>
      <w:numFmt w:val="lowerLetter"/>
      <w:lvlText w:val="%2."/>
      <w:lvlJc w:val="left"/>
      <w:pPr>
        <w:ind w:left="1439" w:hanging="360"/>
      </w:pPr>
    </w:lvl>
    <w:lvl w:ilvl="2" w:tplc="0409001B">
      <w:start w:val="1"/>
      <w:numFmt w:val="lowerRoman"/>
      <w:lvlText w:val="%3."/>
      <w:lvlJc w:val="right"/>
      <w:pPr>
        <w:ind w:left="2159" w:hanging="180"/>
      </w:pPr>
    </w:lvl>
    <w:lvl w:ilvl="3" w:tplc="0409000F">
      <w:start w:val="1"/>
      <w:numFmt w:val="decimal"/>
      <w:lvlText w:val="%4."/>
      <w:lvlJc w:val="left"/>
      <w:pPr>
        <w:ind w:left="2879" w:hanging="360"/>
      </w:pPr>
    </w:lvl>
    <w:lvl w:ilvl="4" w:tplc="04090019">
      <w:start w:val="1"/>
      <w:numFmt w:val="lowerLetter"/>
      <w:lvlText w:val="%5."/>
      <w:lvlJc w:val="left"/>
      <w:pPr>
        <w:ind w:left="3599" w:hanging="360"/>
      </w:pPr>
    </w:lvl>
    <w:lvl w:ilvl="5" w:tplc="0409001B">
      <w:start w:val="1"/>
      <w:numFmt w:val="lowerRoman"/>
      <w:lvlText w:val="%6."/>
      <w:lvlJc w:val="right"/>
      <w:pPr>
        <w:ind w:left="4319" w:hanging="180"/>
      </w:pPr>
    </w:lvl>
    <w:lvl w:ilvl="6" w:tplc="0409000F">
      <w:start w:val="1"/>
      <w:numFmt w:val="decimal"/>
      <w:lvlText w:val="%7."/>
      <w:lvlJc w:val="left"/>
      <w:pPr>
        <w:ind w:left="5039" w:hanging="360"/>
      </w:pPr>
    </w:lvl>
    <w:lvl w:ilvl="7" w:tplc="04090019">
      <w:start w:val="1"/>
      <w:numFmt w:val="lowerLetter"/>
      <w:lvlText w:val="%8."/>
      <w:lvlJc w:val="left"/>
      <w:pPr>
        <w:ind w:left="5759" w:hanging="360"/>
      </w:pPr>
    </w:lvl>
    <w:lvl w:ilvl="8" w:tplc="0409001B">
      <w:start w:val="1"/>
      <w:numFmt w:val="lowerRoman"/>
      <w:lvlText w:val="%9."/>
      <w:lvlJc w:val="right"/>
      <w:pPr>
        <w:ind w:left="6479" w:hanging="180"/>
      </w:pPr>
    </w:lvl>
  </w:abstractNum>
  <w:abstractNum w:abstractNumId="10" w15:restartNumberingAfterBreak="0">
    <w:nsid w:val="251431D2"/>
    <w:multiLevelType w:val="hybridMultilevel"/>
    <w:tmpl w:val="21262C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766007"/>
    <w:multiLevelType w:val="hybridMultilevel"/>
    <w:tmpl w:val="36060410"/>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1">
      <w:start w:val="1"/>
      <w:numFmt w:val="bullet"/>
      <w:lvlText w:val=""/>
      <w:lvlJc w:val="left"/>
      <w:pPr>
        <w:tabs>
          <w:tab w:val="num" w:pos="2880"/>
        </w:tabs>
        <w:ind w:left="2880" w:hanging="360"/>
      </w:pPr>
      <w:rPr>
        <w:rFonts w:ascii="Symbol" w:hAnsi="Symbol" w:hint="default"/>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268F6C16"/>
    <w:multiLevelType w:val="hybridMultilevel"/>
    <w:tmpl w:val="60147A42"/>
    <w:lvl w:ilvl="0" w:tplc="D26C139A">
      <w:start w:val="1"/>
      <w:numFmt w:val="bullet"/>
      <w:lvlText w:val=""/>
      <w:lvlJc w:val="left"/>
      <w:pPr>
        <w:ind w:left="1079" w:hanging="360"/>
      </w:pPr>
      <w:rPr>
        <w:rFonts w:ascii="Symbol" w:hAnsi="Symbol" w:hint="default"/>
        <w:sz w:val="28"/>
        <w:szCs w:val="28"/>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3" w15:restartNumberingAfterBreak="0">
    <w:nsid w:val="284467EF"/>
    <w:multiLevelType w:val="hybridMultilevel"/>
    <w:tmpl w:val="FDA07ECE"/>
    <w:lvl w:ilvl="0" w:tplc="C590C03A">
      <w:start w:val="1"/>
      <w:numFmt w:val="decimal"/>
      <w:lvlText w:val="%1)"/>
      <w:lvlJc w:val="left"/>
      <w:pPr>
        <w:ind w:left="720" w:hanging="360"/>
      </w:pPr>
      <w:rPr>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3D000A"/>
    <w:multiLevelType w:val="hybridMultilevel"/>
    <w:tmpl w:val="41E0C0DE"/>
    <w:lvl w:ilvl="0" w:tplc="04090001">
      <w:start w:val="1"/>
      <w:numFmt w:val="bullet"/>
      <w:lvlText w:val=""/>
      <w:lvlJc w:val="left"/>
      <w:pPr>
        <w:ind w:left="1079" w:hanging="360"/>
      </w:pPr>
      <w:rPr>
        <w:rFonts w:ascii="Symbol" w:hAnsi="Symbol"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5" w15:restartNumberingAfterBreak="0">
    <w:nsid w:val="3379711E"/>
    <w:multiLevelType w:val="hybridMultilevel"/>
    <w:tmpl w:val="A4BA08DA"/>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16" w15:restartNumberingAfterBreak="0">
    <w:nsid w:val="39256F21"/>
    <w:multiLevelType w:val="hybridMultilevel"/>
    <w:tmpl w:val="1E3A137A"/>
    <w:lvl w:ilvl="0" w:tplc="04090009">
      <w:start w:val="1"/>
      <w:numFmt w:val="bullet"/>
      <w:lvlText w:val=""/>
      <w:lvlJc w:val="left"/>
      <w:pPr>
        <w:ind w:left="719" w:hanging="360"/>
      </w:pPr>
      <w:rPr>
        <w:rFonts w:ascii="Wingdings" w:hAnsi="Wingdings" w:hint="default"/>
      </w:rPr>
    </w:lvl>
    <w:lvl w:ilvl="1" w:tplc="04090003">
      <w:start w:val="1"/>
      <w:numFmt w:val="bullet"/>
      <w:lvlText w:val="o"/>
      <w:lvlJc w:val="left"/>
      <w:pPr>
        <w:ind w:left="1439" w:hanging="360"/>
      </w:pPr>
      <w:rPr>
        <w:rFonts w:ascii="Courier New" w:hAnsi="Courier New" w:cs="Courier New" w:hint="default"/>
      </w:rPr>
    </w:lvl>
    <w:lvl w:ilvl="2" w:tplc="04090005">
      <w:start w:val="1"/>
      <w:numFmt w:val="bullet"/>
      <w:lvlText w:val=""/>
      <w:lvlJc w:val="left"/>
      <w:pPr>
        <w:ind w:left="2159" w:hanging="360"/>
      </w:pPr>
      <w:rPr>
        <w:rFonts w:ascii="Wingdings" w:hAnsi="Wingdings" w:hint="default"/>
      </w:rPr>
    </w:lvl>
    <w:lvl w:ilvl="3" w:tplc="04090001">
      <w:start w:val="1"/>
      <w:numFmt w:val="bullet"/>
      <w:lvlText w:val=""/>
      <w:lvlJc w:val="left"/>
      <w:pPr>
        <w:ind w:left="2879" w:hanging="360"/>
      </w:pPr>
      <w:rPr>
        <w:rFonts w:ascii="Symbol" w:hAnsi="Symbol" w:hint="default"/>
      </w:rPr>
    </w:lvl>
    <w:lvl w:ilvl="4" w:tplc="04090003">
      <w:start w:val="1"/>
      <w:numFmt w:val="bullet"/>
      <w:lvlText w:val="o"/>
      <w:lvlJc w:val="left"/>
      <w:pPr>
        <w:ind w:left="3599" w:hanging="360"/>
      </w:pPr>
      <w:rPr>
        <w:rFonts w:ascii="Courier New" w:hAnsi="Courier New" w:cs="Courier New" w:hint="default"/>
      </w:rPr>
    </w:lvl>
    <w:lvl w:ilvl="5" w:tplc="04090005">
      <w:start w:val="1"/>
      <w:numFmt w:val="bullet"/>
      <w:lvlText w:val=""/>
      <w:lvlJc w:val="left"/>
      <w:pPr>
        <w:ind w:left="4319" w:hanging="360"/>
      </w:pPr>
      <w:rPr>
        <w:rFonts w:ascii="Wingdings" w:hAnsi="Wingdings" w:hint="default"/>
      </w:rPr>
    </w:lvl>
    <w:lvl w:ilvl="6" w:tplc="04090001">
      <w:start w:val="1"/>
      <w:numFmt w:val="bullet"/>
      <w:lvlText w:val=""/>
      <w:lvlJc w:val="left"/>
      <w:pPr>
        <w:ind w:left="5039" w:hanging="360"/>
      </w:pPr>
      <w:rPr>
        <w:rFonts w:ascii="Symbol" w:hAnsi="Symbol" w:hint="default"/>
      </w:rPr>
    </w:lvl>
    <w:lvl w:ilvl="7" w:tplc="04090003">
      <w:start w:val="1"/>
      <w:numFmt w:val="bullet"/>
      <w:lvlText w:val="o"/>
      <w:lvlJc w:val="left"/>
      <w:pPr>
        <w:ind w:left="5759" w:hanging="360"/>
      </w:pPr>
      <w:rPr>
        <w:rFonts w:ascii="Courier New" w:hAnsi="Courier New" w:cs="Courier New" w:hint="default"/>
      </w:rPr>
    </w:lvl>
    <w:lvl w:ilvl="8" w:tplc="04090005">
      <w:start w:val="1"/>
      <w:numFmt w:val="bullet"/>
      <w:lvlText w:val=""/>
      <w:lvlJc w:val="left"/>
      <w:pPr>
        <w:ind w:left="6479" w:hanging="360"/>
      </w:pPr>
      <w:rPr>
        <w:rFonts w:ascii="Wingdings" w:hAnsi="Wingdings" w:hint="default"/>
      </w:rPr>
    </w:lvl>
  </w:abstractNum>
  <w:abstractNum w:abstractNumId="17" w15:restartNumberingAfterBreak="0">
    <w:nsid w:val="3B7E1E30"/>
    <w:multiLevelType w:val="hybridMultilevel"/>
    <w:tmpl w:val="B5201D0A"/>
    <w:lvl w:ilvl="0" w:tplc="21BA57EE">
      <w:start w:val="1"/>
      <w:numFmt w:val="decimal"/>
      <w:lvlText w:val="%1-"/>
      <w:lvlJc w:val="left"/>
      <w:pPr>
        <w:ind w:left="718" w:hanging="720"/>
      </w:pPr>
    </w:lvl>
    <w:lvl w:ilvl="1" w:tplc="04090019">
      <w:start w:val="1"/>
      <w:numFmt w:val="lowerLetter"/>
      <w:lvlText w:val="%2."/>
      <w:lvlJc w:val="left"/>
      <w:pPr>
        <w:ind w:left="1439" w:hanging="360"/>
      </w:pPr>
    </w:lvl>
    <w:lvl w:ilvl="2" w:tplc="0409001B">
      <w:start w:val="1"/>
      <w:numFmt w:val="lowerRoman"/>
      <w:lvlText w:val="%3."/>
      <w:lvlJc w:val="right"/>
      <w:pPr>
        <w:ind w:left="2159" w:hanging="180"/>
      </w:pPr>
    </w:lvl>
    <w:lvl w:ilvl="3" w:tplc="0409000F">
      <w:start w:val="1"/>
      <w:numFmt w:val="decimal"/>
      <w:lvlText w:val="%4."/>
      <w:lvlJc w:val="left"/>
      <w:pPr>
        <w:ind w:left="2879" w:hanging="360"/>
      </w:pPr>
    </w:lvl>
    <w:lvl w:ilvl="4" w:tplc="04090019">
      <w:start w:val="1"/>
      <w:numFmt w:val="lowerLetter"/>
      <w:lvlText w:val="%5."/>
      <w:lvlJc w:val="left"/>
      <w:pPr>
        <w:ind w:left="3599" w:hanging="360"/>
      </w:pPr>
    </w:lvl>
    <w:lvl w:ilvl="5" w:tplc="0409001B">
      <w:start w:val="1"/>
      <w:numFmt w:val="lowerRoman"/>
      <w:lvlText w:val="%6."/>
      <w:lvlJc w:val="right"/>
      <w:pPr>
        <w:ind w:left="4319" w:hanging="180"/>
      </w:pPr>
    </w:lvl>
    <w:lvl w:ilvl="6" w:tplc="0409000F">
      <w:start w:val="1"/>
      <w:numFmt w:val="decimal"/>
      <w:lvlText w:val="%7."/>
      <w:lvlJc w:val="left"/>
      <w:pPr>
        <w:ind w:left="5039" w:hanging="360"/>
      </w:pPr>
    </w:lvl>
    <w:lvl w:ilvl="7" w:tplc="04090019">
      <w:start w:val="1"/>
      <w:numFmt w:val="lowerLetter"/>
      <w:lvlText w:val="%8."/>
      <w:lvlJc w:val="left"/>
      <w:pPr>
        <w:ind w:left="5759" w:hanging="360"/>
      </w:pPr>
    </w:lvl>
    <w:lvl w:ilvl="8" w:tplc="0409001B">
      <w:start w:val="1"/>
      <w:numFmt w:val="lowerRoman"/>
      <w:lvlText w:val="%9."/>
      <w:lvlJc w:val="right"/>
      <w:pPr>
        <w:ind w:left="6479" w:hanging="180"/>
      </w:pPr>
    </w:lvl>
  </w:abstractNum>
  <w:abstractNum w:abstractNumId="18" w15:restartNumberingAfterBreak="0">
    <w:nsid w:val="3CC50C81"/>
    <w:multiLevelType w:val="hybridMultilevel"/>
    <w:tmpl w:val="C72ECF20"/>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9" w15:restartNumberingAfterBreak="0">
    <w:nsid w:val="4B2B70B6"/>
    <w:multiLevelType w:val="hybridMultilevel"/>
    <w:tmpl w:val="77DE2328"/>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0" w15:restartNumberingAfterBreak="0">
    <w:nsid w:val="4D4D5314"/>
    <w:multiLevelType w:val="hybridMultilevel"/>
    <w:tmpl w:val="F6407B68"/>
    <w:lvl w:ilvl="0" w:tplc="0409000D">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1" w15:restartNumberingAfterBreak="0">
    <w:nsid w:val="4D685DB8"/>
    <w:multiLevelType w:val="hybridMultilevel"/>
    <w:tmpl w:val="70666AE8"/>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2" w15:restartNumberingAfterBreak="0">
    <w:nsid w:val="4ECA5049"/>
    <w:multiLevelType w:val="hybridMultilevel"/>
    <w:tmpl w:val="1AFA37EA"/>
    <w:lvl w:ilvl="0" w:tplc="8B12988C">
      <w:start w:val="1"/>
      <w:numFmt w:val="bullet"/>
      <w:lvlText w:val=""/>
      <w:lvlJc w:val="left"/>
      <w:pPr>
        <w:ind w:left="719" w:hanging="360"/>
      </w:pPr>
      <w:rPr>
        <w:rFonts w:ascii="Wingdings" w:hAnsi="Wingdings" w:hint="default"/>
        <w:b/>
        <w:bCs/>
      </w:rPr>
    </w:lvl>
    <w:lvl w:ilvl="1" w:tplc="04090003">
      <w:start w:val="1"/>
      <w:numFmt w:val="bullet"/>
      <w:lvlText w:val="o"/>
      <w:lvlJc w:val="left"/>
      <w:pPr>
        <w:ind w:left="1439" w:hanging="360"/>
      </w:pPr>
      <w:rPr>
        <w:rFonts w:ascii="Courier New" w:hAnsi="Courier New" w:cs="Courier New" w:hint="default"/>
      </w:rPr>
    </w:lvl>
    <w:lvl w:ilvl="2" w:tplc="04090005">
      <w:start w:val="1"/>
      <w:numFmt w:val="bullet"/>
      <w:lvlText w:val=""/>
      <w:lvlJc w:val="left"/>
      <w:pPr>
        <w:ind w:left="2159" w:hanging="360"/>
      </w:pPr>
      <w:rPr>
        <w:rFonts w:ascii="Wingdings" w:hAnsi="Wingdings" w:hint="default"/>
      </w:rPr>
    </w:lvl>
    <w:lvl w:ilvl="3" w:tplc="04090001">
      <w:start w:val="1"/>
      <w:numFmt w:val="bullet"/>
      <w:lvlText w:val=""/>
      <w:lvlJc w:val="left"/>
      <w:pPr>
        <w:ind w:left="2879" w:hanging="360"/>
      </w:pPr>
      <w:rPr>
        <w:rFonts w:ascii="Symbol" w:hAnsi="Symbol" w:hint="default"/>
      </w:rPr>
    </w:lvl>
    <w:lvl w:ilvl="4" w:tplc="04090003">
      <w:start w:val="1"/>
      <w:numFmt w:val="bullet"/>
      <w:lvlText w:val="o"/>
      <w:lvlJc w:val="left"/>
      <w:pPr>
        <w:ind w:left="3599" w:hanging="360"/>
      </w:pPr>
      <w:rPr>
        <w:rFonts w:ascii="Courier New" w:hAnsi="Courier New" w:cs="Courier New" w:hint="default"/>
      </w:rPr>
    </w:lvl>
    <w:lvl w:ilvl="5" w:tplc="04090005">
      <w:start w:val="1"/>
      <w:numFmt w:val="bullet"/>
      <w:lvlText w:val=""/>
      <w:lvlJc w:val="left"/>
      <w:pPr>
        <w:ind w:left="4319" w:hanging="360"/>
      </w:pPr>
      <w:rPr>
        <w:rFonts w:ascii="Wingdings" w:hAnsi="Wingdings" w:hint="default"/>
      </w:rPr>
    </w:lvl>
    <w:lvl w:ilvl="6" w:tplc="04090001">
      <w:start w:val="1"/>
      <w:numFmt w:val="bullet"/>
      <w:lvlText w:val=""/>
      <w:lvlJc w:val="left"/>
      <w:pPr>
        <w:ind w:left="5039" w:hanging="360"/>
      </w:pPr>
      <w:rPr>
        <w:rFonts w:ascii="Symbol" w:hAnsi="Symbol" w:hint="default"/>
      </w:rPr>
    </w:lvl>
    <w:lvl w:ilvl="7" w:tplc="04090003">
      <w:start w:val="1"/>
      <w:numFmt w:val="bullet"/>
      <w:lvlText w:val="o"/>
      <w:lvlJc w:val="left"/>
      <w:pPr>
        <w:ind w:left="5759" w:hanging="360"/>
      </w:pPr>
      <w:rPr>
        <w:rFonts w:ascii="Courier New" w:hAnsi="Courier New" w:cs="Courier New" w:hint="default"/>
      </w:rPr>
    </w:lvl>
    <w:lvl w:ilvl="8" w:tplc="04090005">
      <w:start w:val="1"/>
      <w:numFmt w:val="bullet"/>
      <w:lvlText w:val=""/>
      <w:lvlJc w:val="left"/>
      <w:pPr>
        <w:ind w:left="6479" w:hanging="360"/>
      </w:pPr>
      <w:rPr>
        <w:rFonts w:ascii="Wingdings" w:hAnsi="Wingdings" w:hint="default"/>
      </w:rPr>
    </w:lvl>
  </w:abstractNum>
  <w:abstractNum w:abstractNumId="23" w15:restartNumberingAfterBreak="0">
    <w:nsid w:val="592A6147"/>
    <w:multiLevelType w:val="hybridMultilevel"/>
    <w:tmpl w:val="AD6CB5CC"/>
    <w:lvl w:ilvl="0" w:tplc="FA7286B4">
      <w:start w:val="1"/>
      <w:numFmt w:val="bullet"/>
      <w:lvlText w:val=""/>
      <w:lvlJc w:val="left"/>
      <w:pPr>
        <w:ind w:left="1079" w:hanging="360"/>
      </w:pPr>
      <w:rPr>
        <w:rFonts w:ascii="Symbol" w:hAnsi="Symbol" w:hint="default"/>
        <w:sz w:val="28"/>
        <w:szCs w:val="28"/>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24" w15:restartNumberingAfterBreak="0">
    <w:nsid w:val="5C1C694A"/>
    <w:multiLevelType w:val="hybridMultilevel"/>
    <w:tmpl w:val="175A3D2C"/>
    <w:lvl w:ilvl="0" w:tplc="04090009">
      <w:start w:val="1"/>
      <w:numFmt w:val="bullet"/>
      <w:lvlText w:val=""/>
      <w:lvlJc w:val="left"/>
      <w:pPr>
        <w:ind w:left="719" w:hanging="360"/>
      </w:pPr>
      <w:rPr>
        <w:rFonts w:ascii="Wingdings" w:hAnsi="Wingdings"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5" w15:restartNumberingAfterBreak="0">
    <w:nsid w:val="5DFA091B"/>
    <w:multiLevelType w:val="hybridMultilevel"/>
    <w:tmpl w:val="23FA9528"/>
    <w:lvl w:ilvl="0" w:tplc="04090009">
      <w:start w:val="1"/>
      <w:numFmt w:val="bullet"/>
      <w:lvlText w:val=""/>
      <w:lvlJc w:val="left"/>
      <w:pPr>
        <w:ind w:left="980" w:hanging="360"/>
      </w:pPr>
      <w:rPr>
        <w:rFonts w:ascii="Wingdings" w:hAnsi="Wingdings"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26" w15:restartNumberingAfterBreak="0">
    <w:nsid w:val="625059A6"/>
    <w:multiLevelType w:val="hybridMultilevel"/>
    <w:tmpl w:val="0B0E64F8"/>
    <w:lvl w:ilvl="0" w:tplc="0409000F">
      <w:start w:val="1"/>
      <w:numFmt w:val="decimal"/>
      <w:lvlText w:val="%1."/>
      <w:lvlJc w:val="left"/>
      <w:pPr>
        <w:ind w:left="696" w:hanging="360"/>
      </w:pPr>
      <w:rPr>
        <w:rFont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27" w15:restartNumberingAfterBreak="0">
    <w:nsid w:val="635C1462"/>
    <w:multiLevelType w:val="hybridMultilevel"/>
    <w:tmpl w:val="4C3855A4"/>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8" w15:restartNumberingAfterBreak="0">
    <w:nsid w:val="64084229"/>
    <w:multiLevelType w:val="hybridMultilevel"/>
    <w:tmpl w:val="B3DEFA0C"/>
    <w:lvl w:ilvl="0" w:tplc="C590C03A">
      <w:start w:val="1"/>
      <w:numFmt w:val="decimal"/>
      <w:lvlText w:val="%1)"/>
      <w:lvlJc w:val="left"/>
      <w:pPr>
        <w:ind w:left="719" w:hanging="360"/>
      </w:pPr>
      <w:rPr>
        <w:color w:val="C0000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29" w15:restartNumberingAfterBreak="0">
    <w:nsid w:val="67BE4065"/>
    <w:multiLevelType w:val="hybridMultilevel"/>
    <w:tmpl w:val="4A40E8AC"/>
    <w:lvl w:ilvl="0" w:tplc="04090009">
      <w:start w:val="1"/>
      <w:numFmt w:val="bullet"/>
      <w:lvlText w:val=""/>
      <w:lvlJc w:val="left"/>
      <w:pPr>
        <w:ind w:left="838" w:hanging="360"/>
      </w:pPr>
      <w:rPr>
        <w:rFonts w:ascii="Wingdings" w:hAnsi="Wingdings"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30" w15:restartNumberingAfterBreak="0">
    <w:nsid w:val="69FC3E54"/>
    <w:multiLevelType w:val="hybridMultilevel"/>
    <w:tmpl w:val="274875E2"/>
    <w:lvl w:ilvl="0" w:tplc="04090009">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31" w15:restartNumberingAfterBreak="0">
    <w:nsid w:val="6FD80F4D"/>
    <w:multiLevelType w:val="hybridMultilevel"/>
    <w:tmpl w:val="83000722"/>
    <w:lvl w:ilvl="0" w:tplc="0409000D">
      <w:start w:val="1"/>
      <w:numFmt w:val="bullet"/>
      <w:lvlText w:val=""/>
      <w:lvlJc w:val="left"/>
      <w:pPr>
        <w:ind w:left="696" w:hanging="360"/>
      </w:pPr>
      <w:rPr>
        <w:rFonts w:ascii="Wingdings" w:hAnsi="Wingdings"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32" w15:restartNumberingAfterBreak="0">
    <w:nsid w:val="70A83ECB"/>
    <w:multiLevelType w:val="hybridMultilevel"/>
    <w:tmpl w:val="492212DC"/>
    <w:lvl w:ilvl="0" w:tplc="04090001">
      <w:start w:val="1"/>
      <w:numFmt w:val="bullet"/>
      <w:lvlText w:val=""/>
      <w:lvlJc w:val="left"/>
      <w:pPr>
        <w:ind w:left="838" w:hanging="360"/>
      </w:pPr>
      <w:rPr>
        <w:rFonts w:ascii="Symbol" w:hAnsi="Symbol" w:hint="default"/>
      </w:rPr>
    </w:lvl>
    <w:lvl w:ilvl="1" w:tplc="04090003" w:tentative="1">
      <w:start w:val="1"/>
      <w:numFmt w:val="bullet"/>
      <w:lvlText w:val="o"/>
      <w:lvlJc w:val="left"/>
      <w:pPr>
        <w:ind w:left="1558" w:hanging="360"/>
      </w:pPr>
      <w:rPr>
        <w:rFonts w:ascii="Courier New" w:hAnsi="Courier New" w:cs="Courier New" w:hint="default"/>
      </w:rPr>
    </w:lvl>
    <w:lvl w:ilvl="2" w:tplc="04090005" w:tentative="1">
      <w:start w:val="1"/>
      <w:numFmt w:val="bullet"/>
      <w:lvlText w:val=""/>
      <w:lvlJc w:val="left"/>
      <w:pPr>
        <w:ind w:left="2278" w:hanging="360"/>
      </w:pPr>
      <w:rPr>
        <w:rFonts w:ascii="Wingdings" w:hAnsi="Wingdings" w:hint="default"/>
      </w:rPr>
    </w:lvl>
    <w:lvl w:ilvl="3" w:tplc="04090001" w:tentative="1">
      <w:start w:val="1"/>
      <w:numFmt w:val="bullet"/>
      <w:lvlText w:val=""/>
      <w:lvlJc w:val="left"/>
      <w:pPr>
        <w:ind w:left="2998" w:hanging="360"/>
      </w:pPr>
      <w:rPr>
        <w:rFonts w:ascii="Symbol" w:hAnsi="Symbol" w:hint="default"/>
      </w:rPr>
    </w:lvl>
    <w:lvl w:ilvl="4" w:tplc="04090003" w:tentative="1">
      <w:start w:val="1"/>
      <w:numFmt w:val="bullet"/>
      <w:lvlText w:val="o"/>
      <w:lvlJc w:val="left"/>
      <w:pPr>
        <w:ind w:left="3718" w:hanging="360"/>
      </w:pPr>
      <w:rPr>
        <w:rFonts w:ascii="Courier New" w:hAnsi="Courier New" w:cs="Courier New" w:hint="default"/>
      </w:rPr>
    </w:lvl>
    <w:lvl w:ilvl="5" w:tplc="04090005" w:tentative="1">
      <w:start w:val="1"/>
      <w:numFmt w:val="bullet"/>
      <w:lvlText w:val=""/>
      <w:lvlJc w:val="left"/>
      <w:pPr>
        <w:ind w:left="4438" w:hanging="360"/>
      </w:pPr>
      <w:rPr>
        <w:rFonts w:ascii="Wingdings" w:hAnsi="Wingdings" w:hint="default"/>
      </w:rPr>
    </w:lvl>
    <w:lvl w:ilvl="6" w:tplc="04090001" w:tentative="1">
      <w:start w:val="1"/>
      <w:numFmt w:val="bullet"/>
      <w:lvlText w:val=""/>
      <w:lvlJc w:val="left"/>
      <w:pPr>
        <w:ind w:left="5158" w:hanging="360"/>
      </w:pPr>
      <w:rPr>
        <w:rFonts w:ascii="Symbol" w:hAnsi="Symbol" w:hint="default"/>
      </w:rPr>
    </w:lvl>
    <w:lvl w:ilvl="7" w:tplc="04090003" w:tentative="1">
      <w:start w:val="1"/>
      <w:numFmt w:val="bullet"/>
      <w:lvlText w:val="o"/>
      <w:lvlJc w:val="left"/>
      <w:pPr>
        <w:ind w:left="5878" w:hanging="360"/>
      </w:pPr>
      <w:rPr>
        <w:rFonts w:ascii="Courier New" w:hAnsi="Courier New" w:cs="Courier New" w:hint="default"/>
      </w:rPr>
    </w:lvl>
    <w:lvl w:ilvl="8" w:tplc="04090005" w:tentative="1">
      <w:start w:val="1"/>
      <w:numFmt w:val="bullet"/>
      <w:lvlText w:val=""/>
      <w:lvlJc w:val="left"/>
      <w:pPr>
        <w:ind w:left="6598" w:hanging="360"/>
      </w:pPr>
      <w:rPr>
        <w:rFonts w:ascii="Wingdings" w:hAnsi="Wingdings" w:hint="default"/>
      </w:rPr>
    </w:lvl>
  </w:abstractNum>
  <w:abstractNum w:abstractNumId="33" w15:restartNumberingAfterBreak="0">
    <w:nsid w:val="71E824DD"/>
    <w:multiLevelType w:val="hybridMultilevel"/>
    <w:tmpl w:val="D80CDA9E"/>
    <w:lvl w:ilvl="0" w:tplc="C590C03A">
      <w:start w:val="1"/>
      <w:numFmt w:val="decimal"/>
      <w:lvlText w:val="%1)"/>
      <w:lvlJc w:val="left"/>
      <w:pPr>
        <w:ind w:left="719" w:hanging="360"/>
      </w:pPr>
      <w:rPr>
        <w:color w:val="C0000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34" w15:restartNumberingAfterBreak="0">
    <w:nsid w:val="77500CEE"/>
    <w:multiLevelType w:val="hybridMultilevel"/>
    <w:tmpl w:val="79C4C7A6"/>
    <w:lvl w:ilvl="0" w:tplc="F0D48828">
      <w:start w:val="1"/>
      <w:numFmt w:val="decimal"/>
      <w:lvlText w:val="%1."/>
      <w:lvlJc w:val="left"/>
      <w:pPr>
        <w:tabs>
          <w:tab w:val="num" w:pos="734"/>
        </w:tabs>
        <w:ind w:left="734" w:hanging="375"/>
      </w:pPr>
      <w:rPr>
        <w:rFonts w:cs="Times New Roman"/>
      </w:rPr>
    </w:lvl>
    <w:lvl w:ilvl="1" w:tplc="04090019">
      <w:start w:val="1"/>
      <w:numFmt w:val="lowerLetter"/>
      <w:lvlText w:val="%2."/>
      <w:lvlJc w:val="left"/>
      <w:pPr>
        <w:ind w:left="1439" w:hanging="360"/>
      </w:pPr>
    </w:lvl>
    <w:lvl w:ilvl="2" w:tplc="0409001B">
      <w:start w:val="1"/>
      <w:numFmt w:val="lowerRoman"/>
      <w:lvlText w:val="%3."/>
      <w:lvlJc w:val="right"/>
      <w:pPr>
        <w:ind w:left="2159" w:hanging="180"/>
      </w:pPr>
    </w:lvl>
    <w:lvl w:ilvl="3" w:tplc="0409000F">
      <w:start w:val="1"/>
      <w:numFmt w:val="decimal"/>
      <w:lvlText w:val="%4."/>
      <w:lvlJc w:val="left"/>
      <w:pPr>
        <w:ind w:left="2879" w:hanging="360"/>
      </w:pPr>
    </w:lvl>
    <w:lvl w:ilvl="4" w:tplc="04090019">
      <w:start w:val="1"/>
      <w:numFmt w:val="lowerLetter"/>
      <w:lvlText w:val="%5."/>
      <w:lvlJc w:val="left"/>
      <w:pPr>
        <w:ind w:left="3599" w:hanging="360"/>
      </w:pPr>
    </w:lvl>
    <w:lvl w:ilvl="5" w:tplc="0409001B">
      <w:start w:val="1"/>
      <w:numFmt w:val="lowerRoman"/>
      <w:lvlText w:val="%6."/>
      <w:lvlJc w:val="right"/>
      <w:pPr>
        <w:ind w:left="4319" w:hanging="180"/>
      </w:pPr>
    </w:lvl>
    <w:lvl w:ilvl="6" w:tplc="0409000F">
      <w:start w:val="1"/>
      <w:numFmt w:val="decimal"/>
      <w:lvlText w:val="%7."/>
      <w:lvlJc w:val="left"/>
      <w:pPr>
        <w:ind w:left="5039" w:hanging="360"/>
      </w:pPr>
    </w:lvl>
    <w:lvl w:ilvl="7" w:tplc="04090019">
      <w:start w:val="1"/>
      <w:numFmt w:val="lowerLetter"/>
      <w:lvlText w:val="%8."/>
      <w:lvlJc w:val="left"/>
      <w:pPr>
        <w:ind w:left="5759" w:hanging="360"/>
      </w:pPr>
    </w:lvl>
    <w:lvl w:ilvl="8" w:tplc="0409001B">
      <w:start w:val="1"/>
      <w:numFmt w:val="lowerRoman"/>
      <w:lvlText w:val="%9."/>
      <w:lvlJc w:val="right"/>
      <w:pPr>
        <w:ind w:left="6479" w:hanging="180"/>
      </w:pPr>
    </w:lvl>
  </w:abstractNum>
  <w:abstractNum w:abstractNumId="35" w15:restartNumberingAfterBreak="0">
    <w:nsid w:val="77FF4EEE"/>
    <w:multiLevelType w:val="hybridMultilevel"/>
    <w:tmpl w:val="ADF2B39E"/>
    <w:lvl w:ilvl="0" w:tplc="C590C03A">
      <w:start w:val="1"/>
      <w:numFmt w:val="decimal"/>
      <w:lvlText w:val="%1)"/>
      <w:lvlJc w:val="left"/>
      <w:pPr>
        <w:ind w:left="720" w:hanging="360"/>
      </w:pPr>
      <w:rPr>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0360F1"/>
    <w:multiLevelType w:val="hybridMultilevel"/>
    <w:tmpl w:val="77A21796"/>
    <w:lvl w:ilvl="0" w:tplc="04090007">
      <w:start w:val="1"/>
      <w:numFmt w:val="bullet"/>
      <w:lvlText w:val=""/>
      <w:lvlPicBulletId w:val="0"/>
      <w:lvlJc w:val="left"/>
      <w:pPr>
        <w:ind w:left="980" w:hanging="360"/>
      </w:pPr>
      <w:rPr>
        <w:rFonts w:ascii="Symbol" w:hAnsi="Symbol" w:hint="default"/>
      </w:rPr>
    </w:lvl>
    <w:lvl w:ilvl="1" w:tplc="04090003" w:tentative="1">
      <w:start w:val="1"/>
      <w:numFmt w:val="bullet"/>
      <w:lvlText w:val="o"/>
      <w:lvlJc w:val="left"/>
      <w:pPr>
        <w:ind w:left="1700" w:hanging="360"/>
      </w:pPr>
      <w:rPr>
        <w:rFonts w:ascii="Courier New" w:hAnsi="Courier New" w:cs="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cs="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cs="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37" w15:restartNumberingAfterBreak="0">
    <w:nsid w:val="789258EE"/>
    <w:multiLevelType w:val="hybridMultilevel"/>
    <w:tmpl w:val="F920E4DA"/>
    <w:lvl w:ilvl="0" w:tplc="04090001">
      <w:start w:val="1"/>
      <w:numFmt w:val="bullet"/>
      <w:lvlText w:val=""/>
      <w:lvlJc w:val="left"/>
      <w:pPr>
        <w:ind w:left="719" w:hanging="360"/>
      </w:pPr>
      <w:rPr>
        <w:rFonts w:ascii="Symbol" w:hAnsi="Symbol" w:hint="default"/>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38" w15:restartNumberingAfterBreak="0">
    <w:nsid w:val="7AB8266F"/>
    <w:multiLevelType w:val="hybridMultilevel"/>
    <w:tmpl w:val="513CEDCA"/>
    <w:lvl w:ilvl="0" w:tplc="C590C03A">
      <w:start w:val="1"/>
      <w:numFmt w:val="decimal"/>
      <w:lvlText w:val="%1)"/>
      <w:lvlJc w:val="left"/>
      <w:pPr>
        <w:ind w:left="785" w:hanging="360"/>
      </w:pPr>
      <w:rPr>
        <w:rFonts w:hint="default"/>
        <w:color w:val="C00000"/>
      </w:rPr>
    </w:lvl>
    <w:lvl w:ilvl="1" w:tplc="04090003">
      <w:start w:val="1"/>
      <w:numFmt w:val="bullet"/>
      <w:lvlText w:val="o"/>
      <w:lvlJc w:val="left"/>
      <w:pPr>
        <w:ind w:left="1439" w:hanging="360"/>
      </w:pPr>
      <w:rPr>
        <w:rFonts w:ascii="Courier New" w:hAnsi="Courier New" w:cs="Courier New" w:hint="default"/>
      </w:rPr>
    </w:lvl>
    <w:lvl w:ilvl="2" w:tplc="04090005">
      <w:start w:val="1"/>
      <w:numFmt w:val="bullet"/>
      <w:lvlText w:val=""/>
      <w:lvlJc w:val="left"/>
      <w:pPr>
        <w:ind w:left="2159" w:hanging="360"/>
      </w:pPr>
      <w:rPr>
        <w:rFonts w:ascii="Wingdings" w:hAnsi="Wingdings" w:hint="default"/>
      </w:rPr>
    </w:lvl>
    <w:lvl w:ilvl="3" w:tplc="04090001">
      <w:start w:val="1"/>
      <w:numFmt w:val="bullet"/>
      <w:lvlText w:val=""/>
      <w:lvlJc w:val="left"/>
      <w:pPr>
        <w:ind w:left="2879" w:hanging="360"/>
      </w:pPr>
      <w:rPr>
        <w:rFonts w:ascii="Symbol" w:hAnsi="Symbol" w:hint="default"/>
      </w:rPr>
    </w:lvl>
    <w:lvl w:ilvl="4" w:tplc="04090003">
      <w:start w:val="1"/>
      <w:numFmt w:val="bullet"/>
      <w:lvlText w:val="o"/>
      <w:lvlJc w:val="left"/>
      <w:pPr>
        <w:ind w:left="3599" w:hanging="360"/>
      </w:pPr>
      <w:rPr>
        <w:rFonts w:ascii="Courier New" w:hAnsi="Courier New" w:cs="Courier New" w:hint="default"/>
      </w:rPr>
    </w:lvl>
    <w:lvl w:ilvl="5" w:tplc="04090005">
      <w:start w:val="1"/>
      <w:numFmt w:val="bullet"/>
      <w:lvlText w:val=""/>
      <w:lvlJc w:val="left"/>
      <w:pPr>
        <w:ind w:left="4319" w:hanging="360"/>
      </w:pPr>
      <w:rPr>
        <w:rFonts w:ascii="Wingdings" w:hAnsi="Wingdings" w:hint="default"/>
      </w:rPr>
    </w:lvl>
    <w:lvl w:ilvl="6" w:tplc="04090001">
      <w:start w:val="1"/>
      <w:numFmt w:val="bullet"/>
      <w:lvlText w:val=""/>
      <w:lvlJc w:val="left"/>
      <w:pPr>
        <w:ind w:left="5039" w:hanging="360"/>
      </w:pPr>
      <w:rPr>
        <w:rFonts w:ascii="Symbol" w:hAnsi="Symbol" w:hint="default"/>
      </w:rPr>
    </w:lvl>
    <w:lvl w:ilvl="7" w:tplc="04090003">
      <w:start w:val="1"/>
      <w:numFmt w:val="bullet"/>
      <w:lvlText w:val="o"/>
      <w:lvlJc w:val="left"/>
      <w:pPr>
        <w:ind w:left="5759" w:hanging="360"/>
      </w:pPr>
      <w:rPr>
        <w:rFonts w:ascii="Courier New" w:hAnsi="Courier New" w:cs="Courier New" w:hint="default"/>
      </w:rPr>
    </w:lvl>
    <w:lvl w:ilvl="8" w:tplc="04090005">
      <w:start w:val="1"/>
      <w:numFmt w:val="bullet"/>
      <w:lvlText w:val=""/>
      <w:lvlJc w:val="left"/>
      <w:pPr>
        <w:ind w:left="6479" w:hanging="360"/>
      </w:pPr>
      <w:rPr>
        <w:rFonts w:ascii="Wingdings" w:hAnsi="Wingdings" w:hint="default"/>
      </w:rPr>
    </w:lvl>
  </w:abstractNum>
  <w:abstractNum w:abstractNumId="39" w15:restartNumberingAfterBreak="0">
    <w:nsid w:val="7E0E23C6"/>
    <w:multiLevelType w:val="hybridMultilevel"/>
    <w:tmpl w:val="A41C77B4"/>
    <w:lvl w:ilvl="0" w:tplc="C590C03A">
      <w:start w:val="1"/>
      <w:numFmt w:val="decimal"/>
      <w:lvlText w:val="%1)"/>
      <w:lvlJc w:val="left"/>
      <w:pPr>
        <w:ind w:left="720" w:hanging="360"/>
      </w:pPr>
      <w:rPr>
        <w:color w:val="C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7"/>
  </w:num>
  <w:num w:numId="3">
    <w:abstractNumId w:val="19"/>
  </w:num>
  <w:num w:numId="4">
    <w:abstractNumId w:val="12"/>
  </w:num>
  <w:num w:numId="5">
    <w:abstractNumId w:val="23"/>
  </w:num>
  <w:num w:numId="6">
    <w:abstractNumId w:val="2"/>
  </w:num>
  <w:num w:numId="7">
    <w:abstractNumId w:val="30"/>
  </w:num>
  <w:num w:numId="8">
    <w:abstractNumId w:val="24"/>
  </w:num>
  <w:num w:numId="9">
    <w:abstractNumId w:val="26"/>
  </w:num>
  <w:num w:numId="10">
    <w:abstractNumId w:val="31"/>
  </w:num>
  <w:num w:numId="11">
    <w:abstractNumId w:val="36"/>
  </w:num>
  <w:num w:numId="12">
    <w:abstractNumId w:val="25"/>
  </w:num>
  <w:num w:numId="13">
    <w:abstractNumId w:val="39"/>
  </w:num>
  <w:num w:numId="14">
    <w:abstractNumId w:val="20"/>
  </w:num>
  <w:num w:numId="15">
    <w:abstractNumId w:val="5"/>
  </w:num>
  <w:num w:numId="16">
    <w:abstractNumId w:val="15"/>
  </w:num>
  <w:num w:numId="17">
    <w:abstractNumId w:val="3"/>
  </w:num>
  <w:num w:numId="18">
    <w:abstractNumId w:val="16"/>
  </w:num>
  <w:num w:numId="19">
    <w:abstractNumId w:val="16"/>
  </w:num>
  <w:num w:numId="20">
    <w:abstractNumId w:val="0"/>
  </w:num>
  <w:num w:numId="21">
    <w:abstractNumId w:val="1"/>
  </w:num>
  <w:num w:numId="22">
    <w:abstractNumId w:val="38"/>
  </w:num>
  <w:num w:numId="23">
    <w:abstractNumId w:val="6"/>
  </w:num>
  <w:num w:numId="24">
    <w:abstractNumId w:val="33"/>
  </w:num>
  <w:num w:numId="25">
    <w:abstractNumId w:val="4"/>
  </w:num>
  <w:num w:numId="26">
    <w:abstractNumId w:val="11"/>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7"/>
  </w:num>
  <w:num w:numId="32">
    <w:abstractNumId w:val="9"/>
  </w:num>
  <w:num w:numId="33">
    <w:abstractNumId w:val="37"/>
  </w:num>
  <w:num w:numId="34">
    <w:abstractNumId w:val="21"/>
  </w:num>
  <w:num w:numId="35">
    <w:abstractNumId w:val="22"/>
  </w:num>
  <w:num w:numId="36">
    <w:abstractNumId w:val="14"/>
  </w:num>
  <w:num w:numId="37">
    <w:abstractNumId w:val="28"/>
  </w:num>
  <w:num w:numId="38">
    <w:abstractNumId w:val="35"/>
  </w:num>
  <w:num w:numId="39">
    <w:abstractNumId w:val="32"/>
  </w:num>
  <w:num w:numId="40">
    <w:abstractNumId w:val="29"/>
  </w:num>
  <w:num w:numId="41">
    <w:abstractNumId w:val="8"/>
  </w:num>
  <w:num w:numId="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C00"/>
    <w:rsid w:val="001C511E"/>
    <w:rsid w:val="004D46A0"/>
    <w:rsid w:val="006C4ADB"/>
    <w:rsid w:val="00903242"/>
    <w:rsid w:val="009F4C00"/>
    <w:rsid w:val="00AA2220"/>
    <w:rsid w:val="00B075E9"/>
    <w:rsid w:val="00B13A04"/>
    <w:rsid w:val="00BC41A0"/>
    <w:rsid w:val="00BF4925"/>
    <w:rsid w:val="00D20D9D"/>
    <w:rsid w:val="00E96112"/>
    <w:rsid w:val="00F3652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703332-DFAF-4495-AEAD-3639CBB29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4ADB"/>
    <w:pPr>
      <w:ind w:left="720"/>
      <w:contextualSpacing/>
    </w:pPr>
  </w:style>
  <w:style w:type="paragraph" w:styleId="a4">
    <w:name w:val="header"/>
    <w:basedOn w:val="a"/>
    <w:link w:val="Char"/>
    <w:uiPriority w:val="99"/>
    <w:unhideWhenUsed/>
    <w:rsid w:val="00F36527"/>
    <w:pPr>
      <w:tabs>
        <w:tab w:val="center" w:pos="4153"/>
        <w:tab w:val="right" w:pos="8306"/>
      </w:tabs>
      <w:spacing w:after="0" w:line="240" w:lineRule="auto"/>
    </w:pPr>
  </w:style>
  <w:style w:type="character" w:customStyle="1" w:styleId="Char">
    <w:name w:val="رأس الصفحة Char"/>
    <w:basedOn w:val="a0"/>
    <w:link w:val="a4"/>
    <w:uiPriority w:val="99"/>
    <w:rsid w:val="00F36527"/>
  </w:style>
  <w:style w:type="paragraph" w:styleId="a5">
    <w:name w:val="footer"/>
    <w:basedOn w:val="a"/>
    <w:link w:val="Char0"/>
    <w:uiPriority w:val="99"/>
    <w:unhideWhenUsed/>
    <w:rsid w:val="00F36527"/>
    <w:pPr>
      <w:tabs>
        <w:tab w:val="center" w:pos="4153"/>
        <w:tab w:val="right" w:pos="8306"/>
      </w:tabs>
      <w:spacing w:after="0" w:line="240" w:lineRule="auto"/>
    </w:pPr>
  </w:style>
  <w:style w:type="character" w:customStyle="1" w:styleId="Char0">
    <w:name w:val="تذييل الصفحة Char"/>
    <w:basedOn w:val="a0"/>
    <w:link w:val="a5"/>
    <w:uiPriority w:val="99"/>
    <w:rsid w:val="00F36527"/>
  </w:style>
  <w:style w:type="paragraph" w:styleId="3">
    <w:name w:val="Body Text 3"/>
    <w:basedOn w:val="a"/>
    <w:link w:val="3Char"/>
    <w:semiHidden/>
    <w:unhideWhenUsed/>
    <w:rsid w:val="001C511E"/>
    <w:pPr>
      <w:spacing w:after="120" w:line="276" w:lineRule="auto"/>
    </w:pPr>
    <w:rPr>
      <w:sz w:val="16"/>
      <w:szCs w:val="16"/>
    </w:rPr>
  </w:style>
  <w:style w:type="character" w:customStyle="1" w:styleId="3Char">
    <w:name w:val="نص أساسي 3 Char"/>
    <w:basedOn w:val="a0"/>
    <w:link w:val="3"/>
    <w:semiHidden/>
    <w:rsid w:val="001C511E"/>
    <w:rPr>
      <w:sz w:val="16"/>
      <w:szCs w:val="16"/>
    </w:rPr>
  </w:style>
  <w:style w:type="character" w:styleId="a6">
    <w:name w:val="footnote reference"/>
    <w:basedOn w:val="a0"/>
    <w:semiHidden/>
    <w:unhideWhenUsed/>
    <w:rsid w:val="001C511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164801">
      <w:bodyDiv w:val="1"/>
      <w:marLeft w:val="0"/>
      <w:marRight w:val="0"/>
      <w:marTop w:val="0"/>
      <w:marBottom w:val="0"/>
      <w:divBdr>
        <w:top w:val="none" w:sz="0" w:space="0" w:color="auto"/>
        <w:left w:val="none" w:sz="0" w:space="0" w:color="auto"/>
        <w:bottom w:val="none" w:sz="0" w:space="0" w:color="auto"/>
        <w:right w:val="none" w:sz="0" w:space="0" w:color="auto"/>
      </w:divBdr>
    </w:div>
    <w:div w:id="103039285">
      <w:bodyDiv w:val="1"/>
      <w:marLeft w:val="0"/>
      <w:marRight w:val="0"/>
      <w:marTop w:val="0"/>
      <w:marBottom w:val="0"/>
      <w:divBdr>
        <w:top w:val="none" w:sz="0" w:space="0" w:color="auto"/>
        <w:left w:val="none" w:sz="0" w:space="0" w:color="auto"/>
        <w:bottom w:val="none" w:sz="0" w:space="0" w:color="auto"/>
        <w:right w:val="none" w:sz="0" w:space="0" w:color="auto"/>
      </w:divBdr>
    </w:div>
    <w:div w:id="112485601">
      <w:bodyDiv w:val="1"/>
      <w:marLeft w:val="0"/>
      <w:marRight w:val="0"/>
      <w:marTop w:val="0"/>
      <w:marBottom w:val="0"/>
      <w:divBdr>
        <w:top w:val="none" w:sz="0" w:space="0" w:color="auto"/>
        <w:left w:val="none" w:sz="0" w:space="0" w:color="auto"/>
        <w:bottom w:val="none" w:sz="0" w:space="0" w:color="auto"/>
        <w:right w:val="none" w:sz="0" w:space="0" w:color="auto"/>
      </w:divBdr>
    </w:div>
    <w:div w:id="129717215">
      <w:bodyDiv w:val="1"/>
      <w:marLeft w:val="0"/>
      <w:marRight w:val="0"/>
      <w:marTop w:val="0"/>
      <w:marBottom w:val="0"/>
      <w:divBdr>
        <w:top w:val="none" w:sz="0" w:space="0" w:color="auto"/>
        <w:left w:val="none" w:sz="0" w:space="0" w:color="auto"/>
        <w:bottom w:val="none" w:sz="0" w:space="0" w:color="auto"/>
        <w:right w:val="none" w:sz="0" w:space="0" w:color="auto"/>
      </w:divBdr>
    </w:div>
    <w:div w:id="232785969">
      <w:bodyDiv w:val="1"/>
      <w:marLeft w:val="0"/>
      <w:marRight w:val="0"/>
      <w:marTop w:val="0"/>
      <w:marBottom w:val="0"/>
      <w:divBdr>
        <w:top w:val="none" w:sz="0" w:space="0" w:color="auto"/>
        <w:left w:val="none" w:sz="0" w:space="0" w:color="auto"/>
        <w:bottom w:val="none" w:sz="0" w:space="0" w:color="auto"/>
        <w:right w:val="none" w:sz="0" w:space="0" w:color="auto"/>
      </w:divBdr>
    </w:div>
    <w:div w:id="267155168">
      <w:bodyDiv w:val="1"/>
      <w:marLeft w:val="0"/>
      <w:marRight w:val="0"/>
      <w:marTop w:val="0"/>
      <w:marBottom w:val="0"/>
      <w:divBdr>
        <w:top w:val="none" w:sz="0" w:space="0" w:color="auto"/>
        <w:left w:val="none" w:sz="0" w:space="0" w:color="auto"/>
        <w:bottom w:val="none" w:sz="0" w:space="0" w:color="auto"/>
        <w:right w:val="none" w:sz="0" w:space="0" w:color="auto"/>
      </w:divBdr>
    </w:div>
    <w:div w:id="459804312">
      <w:bodyDiv w:val="1"/>
      <w:marLeft w:val="0"/>
      <w:marRight w:val="0"/>
      <w:marTop w:val="0"/>
      <w:marBottom w:val="0"/>
      <w:divBdr>
        <w:top w:val="none" w:sz="0" w:space="0" w:color="auto"/>
        <w:left w:val="none" w:sz="0" w:space="0" w:color="auto"/>
        <w:bottom w:val="none" w:sz="0" w:space="0" w:color="auto"/>
        <w:right w:val="none" w:sz="0" w:space="0" w:color="auto"/>
      </w:divBdr>
    </w:div>
    <w:div w:id="469245981">
      <w:bodyDiv w:val="1"/>
      <w:marLeft w:val="0"/>
      <w:marRight w:val="0"/>
      <w:marTop w:val="0"/>
      <w:marBottom w:val="0"/>
      <w:divBdr>
        <w:top w:val="none" w:sz="0" w:space="0" w:color="auto"/>
        <w:left w:val="none" w:sz="0" w:space="0" w:color="auto"/>
        <w:bottom w:val="none" w:sz="0" w:space="0" w:color="auto"/>
        <w:right w:val="none" w:sz="0" w:space="0" w:color="auto"/>
      </w:divBdr>
    </w:div>
    <w:div w:id="473526217">
      <w:bodyDiv w:val="1"/>
      <w:marLeft w:val="0"/>
      <w:marRight w:val="0"/>
      <w:marTop w:val="0"/>
      <w:marBottom w:val="0"/>
      <w:divBdr>
        <w:top w:val="none" w:sz="0" w:space="0" w:color="auto"/>
        <w:left w:val="none" w:sz="0" w:space="0" w:color="auto"/>
        <w:bottom w:val="none" w:sz="0" w:space="0" w:color="auto"/>
        <w:right w:val="none" w:sz="0" w:space="0" w:color="auto"/>
      </w:divBdr>
    </w:div>
    <w:div w:id="712929006">
      <w:bodyDiv w:val="1"/>
      <w:marLeft w:val="0"/>
      <w:marRight w:val="0"/>
      <w:marTop w:val="0"/>
      <w:marBottom w:val="0"/>
      <w:divBdr>
        <w:top w:val="none" w:sz="0" w:space="0" w:color="auto"/>
        <w:left w:val="none" w:sz="0" w:space="0" w:color="auto"/>
        <w:bottom w:val="none" w:sz="0" w:space="0" w:color="auto"/>
        <w:right w:val="none" w:sz="0" w:space="0" w:color="auto"/>
      </w:divBdr>
    </w:div>
    <w:div w:id="800075957">
      <w:bodyDiv w:val="1"/>
      <w:marLeft w:val="0"/>
      <w:marRight w:val="0"/>
      <w:marTop w:val="0"/>
      <w:marBottom w:val="0"/>
      <w:divBdr>
        <w:top w:val="none" w:sz="0" w:space="0" w:color="auto"/>
        <w:left w:val="none" w:sz="0" w:space="0" w:color="auto"/>
        <w:bottom w:val="none" w:sz="0" w:space="0" w:color="auto"/>
        <w:right w:val="none" w:sz="0" w:space="0" w:color="auto"/>
      </w:divBdr>
    </w:div>
    <w:div w:id="822046572">
      <w:bodyDiv w:val="1"/>
      <w:marLeft w:val="0"/>
      <w:marRight w:val="0"/>
      <w:marTop w:val="0"/>
      <w:marBottom w:val="0"/>
      <w:divBdr>
        <w:top w:val="none" w:sz="0" w:space="0" w:color="auto"/>
        <w:left w:val="none" w:sz="0" w:space="0" w:color="auto"/>
        <w:bottom w:val="none" w:sz="0" w:space="0" w:color="auto"/>
        <w:right w:val="none" w:sz="0" w:space="0" w:color="auto"/>
      </w:divBdr>
    </w:div>
    <w:div w:id="886573399">
      <w:bodyDiv w:val="1"/>
      <w:marLeft w:val="0"/>
      <w:marRight w:val="0"/>
      <w:marTop w:val="0"/>
      <w:marBottom w:val="0"/>
      <w:divBdr>
        <w:top w:val="none" w:sz="0" w:space="0" w:color="auto"/>
        <w:left w:val="none" w:sz="0" w:space="0" w:color="auto"/>
        <w:bottom w:val="none" w:sz="0" w:space="0" w:color="auto"/>
        <w:right w:val="none" w:sz="0" w:space="0" w:color="auto"/>
      </w:divBdr>
    </w:div>
    <w:div w:id="1066998790">
      <w:bodyDiv w:val="1"/>
      <w:marLeft w:val="0"/>
      <w:marRight w:val="0"/>
      <w:marTop w:val="0"/>
      <w:marBottom w:val="0"/>
      <w:divBdr>
        <w:top w:val="none" w:sz="0" w:space="0" w:color="auto"/>
        <w:left w:val="none" w:sz="0" w:space="0" w:color="auto"/>
        <w:bottom w:val="none" w:sz="0" w:space="0" w:color="auto"/>
        <w:right w:val="none" w:sz="0" w:space="0" w:color="auto"/>
      </w:divBdr>
    </w:div>
    <w:div w:id="1111434932">
      <w:bodyDiv w:val="1"/>
      <w:marLeft w:val="0"/>
      <w:marRight w:val="0"/>
      <w:marTop w:val="0"/>
      <w:marBottom w:val="0"/>
      <w:divBdr>
        <w:top w:val="none" w:sz="0" w:space="0" w:color="auto"/>
        <w:left w:val="none" w:sz="0" w:space="0" w:color="auto"/>
        <w:bottom w:val="none" w:sz="0" w:space="0" w:color="auto"/>
        <w:right w:val="none" w:sz="0" w:space="0" w:color="auto"/>
      </w:divBdr>
    </w:div>
    <w:div w:id="1111582717">
      <w:bodyDiv w:val="1"/>
      <w:marLeft w:val="0"/>
      <w:marRight w:val="0"/>
      <w:marTop w:val="0"/>
      <w:marBottom w:val="0"/>
      <w:divBdr>
        <w:top w:val="none" w:sz="0" w:space="0" w:color="auto"/>
        <w:left w:val="none" w:sz="0" w:space="0" w:color="auto"/>
        <w:bottom w:val="none" w:sz="0" w:space="0" w:color="auto"/>
        <w:right w:val="none" w:sz="0" w:space="0" w:color="auto"/>
      </w:divBdr>
    </w:div>
    <w:div w:id="1162089644">
      <w:bodyDiv w:val="1"/>
      <w:marLeft w:val="0"/>
      <w:marRight w:val="0"/>
      <w:marTop w:val="0"/>
      <w:marBottom w:val="0"/>
      <w:divBdr>
        <w:top w:val="none" w:sz="0" w:space="0" w:color="auto"/>
        <w:left w:val="none" w:sz="0" w:space="0" w:color="auto"/>
        <w:bottom w:val="none" w:sz="0" w:space="0" w:color="auto"/>
        <w:right w:val="none" w:sz="0" w:space="0" w:color="auto"/>
      </w:divBdr>
    </w:div>
    <w:div w:id="1572082137">
      <w:bodyDiv w:val="1"/>
      <w:marLeft w:val="0"/>
      <w:marRight w:val="0"/>
      <w:marTop w:val="0"/>
      <w:marBottom w:val="0"/>
      <w:divBdr>
        <w:top w:val="none" w:sz="0" w:space="0" w:color="auto"/>
        <w:left w:val="none" w:sz="0" w:space="0" w:color="auto"/>
        <w:bottom w:val="none" w:sz="0" w:space="0" w:color="auto"/>
        <w:right w:val="none" w:sz="0" w:space="0" w:color="auto"/>
      </w:divBdr>
    </w:div>
    <w:div w:id="1576092298">
      <w:bodyDiv w:val="1"/>
      <w:marLeft w:val="0"/>
      <w:marRight w:val="0"/>
      <w:marTop w:val="0"/>
      <w:marBottom w:val="0"/>
      <w:divBdr>
        <w:top w:val="none" w:sz="0" w:space="0" w:color="auto"/>
        <w:left w:val="none" w:sz="0" w:space="0" w:color="auto"/>
        <w:bottom w:val="none" w:sz="0" w:space="0" w:color="auto"/>
        <w:right w:val="none" w:sz="0" w:space="0" w:color="auto"/>
      </w:divBdr>
    </w:div>
    <w:div w:id="1583418014">
      <w:bodyDiv w:val="1"/>
      <w:marLeft w:val="0"/>
      <w:marRight w:val="0"/>
      <w:marTop w:val="0"/>
      <w:marBottom w:val="0"/>
      <w:divBdr>
        <w:top w:val="none" w:sz="0" w:space="0" w:color="auto"/>
        <w:left w:val="none" w:sz="0" w:space="0" w:color="auto"/>
        <w:bottom w:val="none" w:sz="0" w:space="0" w:color="auto"/>
        <w:right w:val="none" w:sz="0" w:space="0" w:color="auto"/>
      </w:divBdr>
    </w:div>
    <w:div w:id="1607881942">
      <w:bodyDiv w:val="1"/>
      <w:marLeft w:val="0"/>
      <w:marRight w:val="0"/>
      <w:marTop w:val="0"/>
      <w:marBottom w:val="0"/>
      <w:divBdr>
        <w:top w:val="none" w:sz="0" w:space="0" w:color="auto"/>
        <w:left w:val="none" w:sz="0" w:space="0" w:color="auto"/>
        <w:bottom w:val="none" w:sz="0" w:space="0" w:color="auto"/>
        <w:right w:val="none" w:sz="0" w:space="0" w:color="auto"/>
      </w:divBdr>
    </w:div>
    <w:div w:id="1650866606">
      <w:bodyDiv w:val="1"/>
      <w:marLeft w:val="0"/>
      <w:marRight w:val="0"/>
      <w:marTop w:val="0"/>
      <w:marBottom w:val="0"/>
      <w:divBdr>
        <w:top w:val="none" w:sz="0" w:space="0" w:color="auto"/>
        <w:left w:val="none" w:sz="0" w:space="0" w:color="auto"/>
        <w:bottom w:val="none" w:sz="0" w:space="0" w:color="auto"/>
        <w:right w:val="none" w:sz="0" w:space="0" w:color="auto"/>
      </w:divBdr>
    </w:div>
    <w:div w:id="1730107016">
      <w:bodyDiv w:val="1"/>
      <w:marLeft w:val="0"/>
      <w:marRight w:val="0"/>
      <w:marTop w:val="0"/>
      <w:marBottom w:val="0"/>
      <w:divBdr>
        <w:top w:val="none" w:sz="0" w:space="0" w:color="auto"/>
        <w:left w:val="none" w:sz="0" w:space="0" w:color="auto"/>
        <w:bottom w:val="none" w:sz="0" w:space="0" w:color="auto"/>
        <w:right w:val="none" w:sz="0" w:space="0" w:color="auto"/>
      </w:divBdr>
    </w:div>
    <w:div w:id="1870875692">
      <w:bodyDiv w:val="1"/>
      <w:marLeft w:val="0"/>
      <w:marRight w:val="0"/>
      <w:marTop w:val="0"/>
      <w:marBottom w:val="0"/>
      <w:divBdr>
        <w:top w:val="none" w:sz="0" w:space="0" w:color="auto"/>
        <w:left w:val="none" w:sz="0" w:space="0" w:color="auto"/>
        <w:bottom w:val="none" w:sz="0" w:space="0" w:color="auto"/>
        <w:right w:val="none" w:sz="0" w:space="0" w:color="auto"/>
      </w:divBdr>
    </w:div>
    <w:div w:id="1914586001">
      <w:bodyDiv w:val="1"/>
      <w:marLeft w:val="0"/>
      <w:marRight w:val="0"/>
      <w:marTop w:val="0"/>
      <w:marBottom w:val="0"/>
      <w:divBdr>
        <w:top w:val="none" w:sz="0" w:space="0" w:color="auto"/>
        <w:left w:val="none" w:sz="0" w:space="0" w:color="auto"/>
        <w:bottom w:val="none" w:sz="0" w:space="0" w:color="auto"/>
        <w:right w:val="none" w:sz="0" w:space="0" w:color="auto"/>
      </w:divBdr>
    </w:div>
    <w:div w:id="1943758931">
      <w:bodyDiv w:val="1"/>
      <w:marLeft w:val="0"/>
      <w:marRight w:val="0"/>
      <w:marTop w:val="0"/>
      <w:marBottom w:val="0"/>
      <w:divBdr>
        <w:top w:val="none" w:sz="0" w:space="0" w:color="auto"/>
        <w:left w:val="none" w:sz="0" w:space="0" w:color="auto"/>
        <w:bottom w:val="none" w:sz="0" w:space="0" w:color="auto"/>
        <w:right w:val="none" w:sz="0" w:space="0" w:color="auto"/>
      </w:divBdr>
    </w:div>
    <w:div w:id="201996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A5966-BE98-4DF6-9B93-A8211FD9C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2036</Words>
  <Characters>11608</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13617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3</cp:revision>
  <dcterms:created xsi:type="dcterms:W3CDTF">2015-12-01T15:54:00Z</dcterms:created>
  <dcterms:modified xsi:type="dcterms:W3CDTF">2015-12-01T17:06:00Z</dcterms:modified>
</cp:coreProperties>
</file>