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E54" w:rsidRDefault="00757E54" w:rsidP="00757E54">
      <w:pPr>
        <w:bidi/>
        <w:rPr>
          <w:rFonts w:ascii="Traditional Arabic" w:hAnsi="Traditional Arabic" w:cs="Traditional Arabic"/>
          <w:color w:val="2F4F4F"/>
          <w:sz w:val="32"/>
          <w:szCs w:val="32"/>
        </w:rPr>
      </w:pPr>
      <w:r w:rsidRPr="00757E54">
        <w:rPr>
          <w:rFonts w:ascii="Traditional Arabic" w:hAnsi="Traditional Arabic" w:cs="Traditional Arabic"/>
          <w:color w:val="8B0000"/>
          <w:sz w:val="32"/>
          <w:szCs w:val="32"/>
        </w:rPr>
        <w:t>*</w:t>
      </w:r>
      <w:r w:rsidRPr="00757E54">
        <w:rPr>
          <w:rFonts w:ascii="Traditional Arabic" w:hAnsi="Traditional Arabic" w:cs="Traditional Arabic"/>
          <w:color w:val="000000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000000"/>
          <w:sz w:val="32"/>
          <w:szCs w:val="32"/>
          <w:rtl/>
        </w:rPr>
        <w:t>أبرز نقاط البث المباشر لـ</w:t>
      </w:r>
      <w:r w:rsidRPr="00757E54">
        <w:rPr>
          <w:rFonts w:ascii="Traditional Arabic" w:hAnsi="Traditional Arabic" w:cs="Traditional Arabic"/>
          <w:color w:val="0000F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FF0000"/>
          <w:sz w:val="32"/>
          <w:szCs w:val="32"/>
          <w:u w:val="single"/>
          <w:rtl/>
        </w:rPr>
        <w:t>شعبة 1</w:t>
      </w:r>
      <w:r w:rsidRPr="00757E54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FF0000"/>
          <w:sz w:val="32"/>
          <w:szCs w:val="32"/>
          <w:rtl/>
        </w:rPr>
        <w:t>محاضرة البث المباشر ستكون أستكمال عن</w:t>
      </w:r>
      <w:r w:rsidRPr="00757E54">
        <w:rPr>
          <w:rFonts w:ascii="Traditional Arabic" w:hAnsi="Traditional Arabic" w:cs="Traditional Arabic"/>
          <w:color w:val="FF0000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FF0000"/>
          <w:sz w:val="32"/>
          <w:szCs w:val="32"/>
          <w:u w:val="single"/>
          <w:rtl/>
        </w:rPr>
        <w:t>أهم المشكلات التي تمر بها المجتمعات الأسلامية</w:t>
      </w:r>
      <w:r w:rsidRPr="00757E54">
        <w:rPr>
          <w:rFonts w:ascii="Traditional Arabic" w:hAnsi="Traditional Arabic" w:cs="Traditional Arabic"/>
          <w:color w:val="FF0000"/>
          <w:sz w:val="32"/>
          <w:szCs w:val="32"/>
          <w:u w:val="single"/>
        </w:rPr>
        <w:t xml:space="preserve"> ..</w:t>
      </w:r>
      <w:r w:rsidRPr="00757E54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8B0000"/>
          <w:sz w:val="32"/>
          <w:szCs w:val="32"/>
          <w:rtl/>
        </w:rPr>
        <w:t>د ) - فشو الفواحش الأخلاقية .. ومنها</w:t>
      </w:r>
      <w:r w:rsidRPr="00757E54">
        <w:rPr>
          <w:rFonts w:ascii="Traditional Arabic" w:hAnsi="Traditional Arabic" w:cs="Traditional Arabic"/>
          <w:color w:val="8B0000"/>
          <w:sz w:val="32"/>
          <w:szCs w:val="32"/>
        </w:rPr>
        <w:t xml:space="preserve"> 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 xml:space="preserve">1- 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الزنا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</w:rPr>
        <w:t xml:space="preserve"> </w:t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>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وهو حرام ومن كبائر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الذنوب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وللزنا مفاسده ومخاطره الكبيرة غلى الفرد و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</w:rPr>
        <w:t xml:space="preserve"> 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المجتمع ومنها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</w:rPr>
        <w:t xml:space="preserve"> :</w:t>
      </w:r>
      <w:r w:rsidRPr="00757E54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1-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يسبب سخط الله على حياة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الدنيا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2-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يسبب امراضاً فتاكه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3-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يفسد نظام البيت ويقطع العلاقة بين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الزوجين ويعرض الأولاد لسوء التربية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4-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لا يشبع الرغبات الروحية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5-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يكون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سبباً في العزوف عن الزواج الشرعي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6-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كما أنه يسبب ضياع النسب</w:t>
      </w:r>
      <w:r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</w:p>
    <w:p w:rsidR="00757E54" w:rsidRDefault="00757E54" w:rsidP="00757E54">
      <w:pPr>
        <w:bidi/>
        <w:rPr>
          <w:rFonts w:ascii="Traditional Arabic" w:hAnsi="Traditional Arabic" w:cs="Traditional Arabic"/>
          <w:color w:val="2F4F4F"/>
          <w:sz w:val="32"/>
          <w:szCs w:val="32"/>
        </w:rPr>
      </w:pPr>
      <w:r>
        <w:rPr>
          <w:rFonts w:ascii="Traditional Arabic" w:hAnsi="Traditional Arabic" w:cs="Traditional Arabic"/>
          <w:color w:val="2F4F4F"/>
          <w:sz w:val="32"/>
          <w:szCs w:val="32"/>
        </w:rPr>
        <w:t>--------------------------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 xml:space="preserve">2- 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اللواط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</w:rPr>
        <w:t xml:space="preserve"> </w:t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>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وهو من كبائر الذنوب المحرمة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ومن الأخطار و الأضرار المترتبة علية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</w:rPr>
        <w:t xml:space="preserve"> 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1-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سبب لسخط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الله في الحياة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2-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يسبب انصراف الرجل عن المرأة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3-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اللواط يسبب أمراض فتاكة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4-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اللواط لوثة اخلاقية ومرض نفسي وفساد للطباع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</w:p>
    <w:p w:rsidR="00757E54" w:rsidRDefault="00757E54" w:rsidP="00757E54">
      <w:pPr>
        <w:bidi/>
        <w:rPr>
          <w:rFonts w:ascii="Traditional Arabic" w:hAnsi="Traditional Arabic" w:cs="Traditional Arabic"/>
          <w:color w:val="2F4F4F"/>
          <w:sz w:val="32"/>
          <w:szCs w:val="32"/>
        </w:rPr>
      </w:pPr>
    </w:p>
    <w:p w:rsidR="00757E54" w:rsidRDefault="00757E54" w:rsidP="00757E54">
      <w:pPr>
        <w:bidi/>
        <w:rPr>
          <w:rFonts w:ascii="Traditional Arabic" w:hAnsi="Traditional Arabic" w:cs="Traditional Arabic"/>
          <w:color w:val="2F4F4F"/>
          <w:sz w:val="32"/>
          <w:szCs w:val="32"/>
        </w:rPr>
      </w:pP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lastRenderedPageBreak/>
        <w:br/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 xml:space="preserve">3- 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القذف</w:t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 xml:space="preserve"> 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وهو الرمي بالزنا أو اللواط وهو محرم ومن كبائر الذنوب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FF0000"/>
          <w:sz w:val="32"/>
          <w:szCs w:val="32"/>
          <w:rtl/>
        </w:rPr>
        <w:t>عقوبة المقذف</w:t>
      </w:r>
      <w:r w:rsidRPr="00757E54">
        <w:rPr>
          <w:rFonts w:ascii="Traditional Arabic" w:hAnsi="Traditional Arabic" w:cs="Traditional Arabic"/>
          <w:color w:val="FF0000"/>
          <w:sz w:val="32"/>
          <w:szCs w:val="32"/>
        </w:rPr>
        <w:t xml:space="preserve"> 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1-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جلد القاذف ثمانين جلدة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2-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وصفة بالفاسف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3-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عدم قبول شهادته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 xml:space="preserve">4- 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الأختلاط</w:t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 xml:space="preserve"> ( 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rtl/>
        </w:rPr>
        <w:t>الاختلاط المقصود</w:t>
      </w:r>
      <w:r w:rsidRPr="00757E54">
        <w:rPr>
          <w:rFonts w:ascii="Traditional Arabic" w:hAnsi="Traditional Arabic" w:cs="Traditional Arabic"/>
          <w:color w:val="A0522D"/>
          <w:sz w:val="32"/>
          <w:szCs w:val="32"/>
        </w:rPr>
        <w:t xml:space="preserve"> ):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اجتماع الرجال بالنساء غير المحارم في مكان واحد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8B0000"/>
          <w:sz w:val="32"/>
          <w:szCs w:val="32"/>
          <w:rtl/>
        </w:rPr>
        <w:t>هـ ) - المخدرات و المسكرات و الدخان</w:t>
      </w:r>
      <w:r w:rsidRPr="00757E54">
        <w:rPr>
          <w:rFonts w:ascii="Traditional Arabic" w:hAnsi="Traditional Arabic" w:cs="Traditional Arabic"/>
          <w:color w:val="8B0000"/>
          <w:sz w:val="32"/>
          <w:szCs w:val="32"/>
        </w:rPr>
        <w:t xml:space="preserve"> :</w:t>
      </w:r>
      <w:r w:rsidRPr="00757E54">
        <w:rPr>
          <w:rFonts w:ascii="Traditional Arabic" w:hAnsi="Traditional Arabic" w:cs="Traditional Arabic"/>
          <w:color w:val="8B0000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المخدرات و المسكرات و الدخان جميعها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حرام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8B0000"/>
          <w:sz w:val="32"/>
          <w:szCs w:val="32"/>
          <w:rtl/>
        </w:rPr>
        <w:t>و ) - الرشوة :ما يعطية لحاكم او غيرة لابطال حق</w:t>
      </w:r>
      <w:r w:rsidRPr="00757E54">
        <w:rPr>
          <w:rFonts w:ascii="Traditional Arabic" w:hAnsi="Traditional Arabic" w:cs="Traditional Arabic"/>
          <w:color w:val="8B0000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8B0000"/>
          <w:sz w:val="32"/>
          <w:szCs w:val="32"/>
          <w:rtl/>
        </w:rPr>
        <w:t>أو لأحقاق باطل</w:t>
      </w:r>
      <w:r w:rsidRPr="00757E54">
        <w:rPr>
          <w:rFonts w:ascii="Traditional Arabic" w:hAnsi="Traditional Arabic" w:cs="Traditional Arabic"/>
          <w:color w:val="8B0000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8B0000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  <w:rtl/>
        </w:rPr>
        <w:t>مضار الرشوة</w:t>
      </w:r>
      <w:r w:rsidRPr="00757E54">
        <w:rPr>
          <w:rFonts w:ascii="Traditional Arabic" w:hAnsi="Traditional Arabic" w:cs="Traditional Arabic"/>
          <w:color w:val="A0522D"/>
          <w:sz w:val="32"/>
          <w:szCs w:val="32"/>
          <w:u w:val="single"/>
        </w:rPr>
        <w:t xml:space="preserve"> 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>1-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اهدار القيم الاسلامية العليا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2-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تولية الوظائف لغير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مستحقيها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3-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أكل المال الباطل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4-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الاعانة على ضياع حقوق من لا يقدر على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الرشوة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>______________________________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</w:p>
    <w:p w:rsidR="00757E54" w:rsidRDefault="00757E54" w:rsidP="00757E54">
      <w:pPr>
        <w:bidi/>
        <w:rPr>
          <w:rFonts w:ascii="Traditional Arabic" w:hAnsi="Traditional Arabic" w:cs="Traditional Arabic"/>
          <w:color w:val="2F4F4F"/>
          <w:sz w:val="32"/>
          <w:szCs w:val="32"/>
        </w:rPr>
      </w:pPr>
    </w:p>
    <w:p w:rsidR="00CD307A" w:rsidRPr="00757E54" w:rsidRDefault="00757E54" w:rsidP="00757E54">
      <w:pPr>
        <w:bidi/>
        <w:rPr>
          <w:rFonts w:ascii="Traditional Arabic" w:hAnsi="Traditional Arabic" w:cs="Traditional Arabic"/>
          <w:sz w:val="32"/>
          <w:szCs w:val="32"/>
        </w:rPr>
      </w:pP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lastRenderedPageBreak/>
        <w:br/>
      </w:r>
      <w:r w:rsidRPr="00757E54">
        <w:rPr>
          <w:rFonts w:ascii="Traditional Arabic" w:hAnsi="Traditional Arabic" w:cs="Traditional Arabic"/>
          <w:color w:val="FF0000"/>
          <w:sz w:val="32"/>
          <w:szCs w:val="32"/>
          <w:rtl/>
        </w:rPr>
        <w:t>أسئلة</w:t>
      </w:r>
      <w:r w:rsidRPr="00757E54">
        <w:rPr>
          <w:rFonts w:ascii="Traditional Arabic" w:hAnsi="Traditional Arabic" w:cs="Traditional Arabic"/>
          <w:color w:val="FF0000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FF0000"/>
          <w:sz w:val="32"/>
          <w:szCs w:val="32"/>
          <w:rtl/>
        </w:rPr>
        <w:t>الطلاب لـ الدكتور</w:t>
      </w:r>
      <w:r w:rsidRPr="00757E54">
        <w:rPr>
          <w:rFonts w:ascii="Traditional Arabic" w:hAnsi="Traditional Arabic" w:cs="Traditional Arabic"/>
          <w:color w:val="FF0000"/>
          <w:sz w:val="32"/>
          <w:szCs w:val="32"/>
        </w:rPr>
        <w:t xml:space="preserve"> :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- </w:t>
      </w:r>
      <w:r w:rsidRPr="00757E54">
        <w:rPr>
          <w:rFonts w:ascii="Traditional Arabic" w:hAnsi="Traditional Arabic" w:cs="Traditional Arabic"/>
          <w:color w:val="8B0000"/>
          <w:sz w:val="32"/>
          <w:szCs w:val="32"/>
          <w:u w:val="single"/>
          <w:rtl/>
        </w:rPr>
        <w:t>ملف</w:t>
      </w:r>
      <w:r w:rsidRPr="00757E54">
        <w:rPr>
          <w:rFonts w:ascii="Traditional Arabic" w:hAnsi="Traditional Arabic" w:cs="Traditional Arabic"/>
          <w:color w:val="8B0000"/>
          <w:sz w:val="32"/>
          <w:szCs w:val="32"/>
          <w:u w:val="single"/>
        </w:rPr>
        <w:t xml:space="preserve"> </w:t>
      </w:r>
      <w:r w:rsidRPr="00757E54">
        <w:rPr>
          <w:rFonts w:ascii="Traditional Arabic" w:hAnsi="Traditional Arabic" w:cs="Traditional Arabic"/>
          <w:color w:val="8B0000"/>
          <w:sz w:val="32"/>
          <w:szCs w:val="32"/>
          <w:u w:val="single"/>
          <w:rtl/>
        </w:rPr>
        <w:t>التوضيحات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الموجود في البلاك بورد هو ملخص للكتاب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u w:val="single"/>
          <w:rtl/>
        </w:rPr>
        <w:t>وهو المطلوب و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u w:val="single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u w:val="single"/>
          <w:rtl/>
        </w:rPr>
        <w:t>المعتمد للمراجعه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وكل محاضرة مسجلة تتناول جزئ من ملف التوضيحات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-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على الطالب والطالبة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8B0000"/>
          <w:sz w:val="32"/>
          <w:szCs w:val="32"/>
          <w:u w:val="single"/>
          <w:rtl/>
        </w:rPr>
        <w:t>حفظ نصف جزء عم من أول سوة النبأ حتى</w:t>
      </w:r>
      <w:r w:rsidRPr="00757E54">
        <w:rPr>
          <w:rFonts w:ascii="Traditional Arabic" w:hAnsi="Traditional Arabic" w:cs="Traditional Arabic"/>
          <w:color w:val="8B0000"/>
          <w:sz w:val="32"/>
          <w:szCs w:val="32"/>
          <w:u w:val="single"/>
        </w:rPr>
        <w:t xml:space="preserve"> </w:t>
      </w:r>
      <w:r w:rsidRPr="00757E54">
        <w:rPr>
          <w:rFonts w:ascii="Traditional Arabic" w:hAnsi="Traditional Arabic" w:cs="Traditional Arabic"/>
          <w:color w:val="8B0000"/>
          <w:sz w:val="32"/>
          <w:szCs w:val="32"/>
          <w:u w:val="single"/>
          <w:rtl/>
        </w:rPr>
        <w:t>نهاية سورة الطارق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  <w:rtl/>
        </w:rPr>
        <w:t>و ستأتي 10 أسئلة في النهائي وهي أختياري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t xml:space="preserve"> </w:t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</w:r>
      <w:r w:rsidRPr="00757E54">
        <w:rPr>
          <w:rFonts w:ascii="Traditional Arabic" w:hAnsi="Traditional Arabic" w:cs="Traditional Arabic"/>
          <w:color w:val="2F4F4F"/>
          <w:sz w:val="32"/>
          <w:szCs w:val="32"/>
        </w:rPr>
        <w:br/>
        <w:t xml:space="preserve">- </w:t>
      </w:r>
      <w:bookmarkStart w:id="0" w:name="_GoBack"/>
      <w:bookmarkEnd w:id="0"/>
      <w:r w:rsidRPr="00757E54">
        <w:rPr>
          <w:rFonts w:ascii="Traditional Arabic" w:hAnsi="Traditional Arabic" w:cs="Traditional Arabic"/>
          <w:color w:val="2F4F4F"/>
          <w:sz w:val="32"/>
          <w:szCs w:val="32"/>
          <w:highlight w:val="yellow"/>
          <w:rtl/>
        </w:rPr>
        <w:t>الأسئلة في الواجبات و الأختبارات ستكون واضحه بدون تعقيدات</w:t>
      </w:r>
    </w:p>
    <w:sectPr w:rsidR="00CD307A" w:rsidRPr="00757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(body)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32E"/>
    <w:rsid w:val="0007581F"/>
    <w:rsid w:val="003535CC"/>
    <w:rsid w:val="00494D05"/>
    <w:rsid w:val="00757E54"/>
    <w:rsid w:val="0078450C"/>
    <w:rsid w:val="007C507A"/>
    <w:rsid w:val="00811C46"/>
    <w:rsid w:val="0082532E"/>
    <w:rsid w:val="00BF1B88"/>
    <w:rsid w:val="00CA7815"/>
    <w:rsid w:val="00CD3A5A"/>
    <w:rsid w:val="00F2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81C148-BE1D-4023-A47E-E5FDBCAF0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A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new">
      <a:dk1>
        <a:srgbClr val="009FE9"/>
      </a:dk1>
      <a:lt1>
        <a:srgbClr val="009FE9"/>
      </a:lt1>
      <a:dk2>
        <a:srgbClr val="041E42"/>
      </a:dk2>
      <a:lt2>
        <a:srgbClr val="FFCD00"/>
      </a:lt2>
      <a:accent1>
        <a:srgbClr val="E35205"/>
      </a:accent1>
      <a:accent2>
        <a:srgbClr val="53565A"/>
      </a:accent2>
      <a:accent3>
        <a:srgbClr val="A7A8AA"/>
      </a:accent3>
      <a:accent4>
        <a:srgbClr val="FFFFFF"/>
      </a:accent4>
      <a:accent5>
        <a:srgbClr val="0047BB"/>
      </a:accent5>
      <a:accent6>
        <a:srgbClr val="FFA300"/>
      </a:accent6>
      <a:hlink>
        <a:srgbClr val="009FE9"/>
      </a:hlink>
      <a:folHlink>
        <a:srgbClr val="009FE9"/>
      </a:folHlink>
    </a:clrScheme>
    <a:fontScheme name="newfont">
      <a:majorFont>
        <a:latin typeface="Arial"/>
        <a:ea typeface=""/>
        <a:cs typeface=""/>
      </a:majorFont>
      <a:minorFont>
        <a:latin typeface="Arial (body)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241</Words>
  <Characters>1380</Characters>
  <Application>Microsoft Office Word</Application>
  <DocSecurity>0</DocSecurity>
  <Lines>11</Lines>
  <Paragraphs>3</Paragraphs>
  <ScaleCrop>false</ScaleCrop>
  <Company>SABIC</Company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Ghamdi-Al, Ahmed M.</dc:creator>
  <cp:keywords/>
  <dc:description/>
  <cp:lastModifiedBy>Ghamdi-Al, Ahmed M.</cp:lastModifiedBy>
  <cp:revision>3</cp:revision>
  <dcterms:created xsi:type="dcterms:W3CDTF">2016-10-18T06:47:00Z</dcterms:created>
  <dcterms:modified xsi:type="dcterms:W3CDTF">2016-10-18T06:49:00Z</dcterms:modified>
</cp:coreProperties>
</file>