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1A2" w:rsidRDefault="00AD31A2" w:rsidP="00AD31A2">
      <w:pPr>
        <w:jc w:val="center"/>
        <w:rPr>
          <w:rFonts w:ascii="Arial Black" w:hAnsi="Arial Black" w:hint="cs"/>
          <w:b/>
          <w:bCs/>
          <w:color w:val="000000"/>
          <w:sz w:val="28"/>
          <w:szCs w:val="28"/>
          <w:shd w:val="clear" w:color="auto" w:fill="F6F6F6"/>
          <w:rtl/>
        </w:rPr>
      </w:pPr>
      <w:r w:rsidRPr="00AD31A2">
        <w:rPr>
          <w:rFonts w:ascii="Arial Black" w:hAnsi="Arial Black" w:hint="cs"/>
          <w:b/>
          <w:bCs/>
          <w:color w:val="000000"/>
          <w:sz w:val="28"/>
          <w:szCs w:val="28"/>
          <w:shd w:val="clear" w:color="auto" w:fill="F6F6F6"/>
          <w:rtl/>
        </w:rPr>
        <w:t>الواجب الثاني الموارد البشرية</w:t>
      </w:r>
    </w:p>
    <w:p w:rsidR="00AD31A2" w:rsidRPr="00AD31A2" w:rsidRDefault="00AD31A2" w:rsidP="00AD31A2">
      <w:pPr>
        <w:jc w:val="center"/>
        <w:rPr>
          <w:rFonts w:ascii="Arial Black" w:hAnsi="Arial Black" w:hint="cs"/>
          <w:b/>
          <w:bCs/>
          <w:color w:val="000000"/>
          <w:sz w:val="28"/>
          <w:szCs w:val="28"/>
          <w:shd w:val="clear" w:color="auto" w:fill="F6F6F6"/>
          <w:rtl/>
        </w:rPr>
      </w:pPr>
    </w:p>
    <w:p w:rsidR="009744CC" w:rsidRPr="00AD31A2" w:rsidRDefault="00AD31A2" w:rsidP="00AD31A2">
      <w:pPr>
        <w:rPr>
          <w:sz w:val="24"/>
          <w:szCs w:val="24"/>
        </w:rPr>
      </w:pP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السؤال 1 : يعتبر نشاط التدريب والتطوير من أقل أنشطة الموارد البشرية وأقلها تكلفة لإحداث التطوير الوظيفي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.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صواب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FF0000"/>
          <w:sz w:val="24"/>
          <w:szCs w:val="24"/>
          <w:highlight w:val="lightGray"/>
          <w:shd w:val="clear" w:color="auto" w:fill="F6F6F6"/>
          <w:rtl/>
        </w:rPr>
        <w:t>خطأ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السؤال 2 : تتعدد أنواع البرامج التدريبية في المنظمات وفقا لتصنيف الموظفين ، ويخاطب كل برنامج احتياجات كل فئة وظيفية على حده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.</w:t>
      </w:r>
      <w:r w:rsidRPr="00AD31A2">
        <w:rPr>
          <w:rStyle w:val="apple-converted-space"/>
          <w:rFonts w:ascii="Arial Black" w:hAnsi="Arial Black"/>
          <w:color w:val="000000"/>
          <w:sz w:val="24"/>
          <w:szCs w:val="24"/>
          <w:shd w:val="clear" w:color="auto" w:fill="F6F6F6"/>
        </w:rPr>
        <w:t> 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FF0000"/>
          <w:sz w:val="24"/>
          <w:szCs w:val="24"/>
          <w:highlight w:val="lightGray"/>
          <w:shd w:val="clear" w:color="auto" w:fill="F6F6F6"/>
          <w:rtl/>
        </w:rPr>
        <w:t>صواب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خطأ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السؤال 3 : إن عملية التنمية الإدارية للمديرين والموظفين هي عملية مستمرة لا تتوقف بينما عملية التدريب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قد تكون لفترات متقطعة ولتحقيق هدف معين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.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FF0000"/>
          <w:sz w:val="24"/>
          <w:szCs w:val="24"/>
          <w:highlight w:val="lightGray"/>
          <w:shd w:val="clear" w:color="auto" w:fill="F6F6F6"/>
          <w:rtl/>
        </w:rPr>
        <w:t>صواب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خطأ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السؤال 4 : القرار الذي يتخذ بخصوص شغل وظيفة شاغرة بموظف تتناسب مؤهلاته مع هذه الوظيفة هو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: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عرض العمل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.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FF0000"/>
          <w:sz w:val="24"/>
          <w:szCs w:val="24"/>
          <w:highlight w:val="lightGray"/>
          <w:shd w:val="clear" w:color="auto" w:fill="F6F6F6"/>
          <w:rtl/>
        </w:rPr>
        <w:t>التعيين</w:t>
      </w:r>
      <w:r w:rsidRPr="00AD31A2">
        <w:rPr>
          <w:rFonts w:ascii="Arial Black" w:hAnsi="Arial Black"/>
          <w:color w:val="FF0000"/>
          <w:sz w:val="24"/>
          <w:szCs w:val="24"/>
          <w:highlight w:val="lightGray"/>
          <w:shd w:val="clear" w:color="auto" w:fill="F6F6F6"/>
        </w:rPr>
        <w:t>.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التهيئة المبدئية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.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لا شيء صحيح مما سبق ذكره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.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السؤال 5 : عندما يتم تقييم الأداء علي أساس مفهوم التوزيع الطبيعي أو منحني التوزيع السائد للظواهر ... فإن ذلك يكون وفقاً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: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لطريقة الاختيار الاجباري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.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لطريقة التقرير المكتوب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.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FF0000"/>
          <w:sz w:val="24"/>
          <w:szCs w:val="24"/>
          <w:highlight w:val="lightGray"/>
          <w:shd w:val="clear" w:color="auto" w:fill="F6F6F6"/>
          <w:rtl/>
        </w:rPr>
        <w:t>لطريقة التوزيع الاجباري</w:t>
      </w:r>
      <w:r w:rsidRPr="00AD31A2">
        <w:rPr>
          <w:rFonts w:ascii="Arial Black" w:hAnsi="Arial Black"/>
          <w:color w:val="FF0000"/>
          <w:sz w:val="24"/>
          <w:szCs w:val="24"/>
          <w:highlight w:val="lightGray"/>
          <w:shd w:val="clear" w:color="auto" w:fill="F6F6F6"/>
        </w:rPr>
        <w:t>.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لطريقة التقرير الحقلي ( الميداني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 xml:space="preserve"> ).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السؤال 6 : من اجل موضوعية عملية التقييم وعدالتها فان الصفة السائدة في المنظمات هي إسنادها إلى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: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المدير العام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.</w:t>
      </w:r>
      <w:r w:rsidRPr="00AD31A2">
        <w:rPr>
          <w:rStyle w:val="apple-converted-space"/>
          <w:rFonts w:ascii="Arial Black" w:hAnsi="Arial Black"/>
          <w:color w:val="000000"/>
          <w:sz w:val="24"/>
          <w:szCs w:val="24"/>
          <w:shd w:val="clear" w:color="auto" w:fill="F6F6F6"/>
        </w:rPr>
        <w:t> 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bookmarkStart w:id="0" w:name="_GoBack"/>
      <w:bookmarkEnd w:id="0"/>
      <w:r w:rsidRPr="00AD31A2">
        <w:rPr>
          <w:rFonts w:ascii="Arial Black" w:hAnsi="Arial Black"/>
          <w:color w:val="FF0000"/>
          <w:sz w:val="24"/>
          <w:szCs w:val="24"/>
          <w:highlight w:val="lightGray"/>
          <w:shd w:val="clear" w:color="auto" w:fill="F6F6F6"/>
          <w:rtl/>
        </w:rPr>
        <w:t>لجنة متخصصة</w:t>
      </w:r>
      <w:r w:rsidRPr="00AD31A2">
        <w:rPr>
          <w:rFonts w:ascii="Arial Black" w:hAnsi="Arial Black"/>
          <w:color w:val="FF0000"/>
          <w:sz w:val="24"/>
          <w:szCs w:val="24"/>
          <w:highlight w:val="lightGray"/>
          <w:shd w:val="clear" w:color="auto" w:fill="F6F6F6"/>
        </w:rPr>
        <w:t>.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المسئول المباشر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.</w:t>
      </w:r>
      <w:r w:rsidRPr="00AD31A2">
        <w:rPr>
          <w:rStyle w:val="apple-converted-space"/>
          <w:rFonts w:ascii="Arial Black" w:hAnsi="Arial Black"/>
          <w:color w:val="000000"/>
          <w:sz w:val="24"/>
          <w:szCs w:val="24"/>
          <w:shd w:val="clear" w:color="auto" w:fill="F6F6F6"/>
        </w:rPr>
        <w:t> </w:t>
      </w:r>
      <w:r w:rsidRPr="00AD31A2">
        <w:rPr>
          <w:rFonts w:ascii="Arial Black" w:hAnsi="Arial Black"/>
          <w:color w:val="000000"/>
          <w:sz w:val="24"/>
          <w:szCs w:val="24"/>
        </w:rPr>
        <w:br/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  <w:rtl/>
        </w:rPr>
        <w:t>مدير إدارة الموارد البشرية</w:t>
      </w:r>
      <w:r w:rsidRPr="00AD31A2">
        <w:rPr>
          <w:rFonts w:ascii="Arial Black" w:hAnsi="Arial Black"/>
          <w:color w:val="000000"/>
          <w:sz w:val="24"/>
          <w:szCs w:val="24"/>
          <w:shd w:val="clear" w:color="auto" w:fill="F6F6F6"/>
        </w:rPr>
        <w:t>.</w:t>
      </w:r>
    </w:p>
    <w:sectPr w:rsidR="009744CC" w:rsidRPr="00AD31A2" w:rsidSect="00AD31A2">
      <w:pgSz w:w="11906" w:h="16838"/>
      <w:pgMar w:top="709" w:right="707" w:bottom="1440" w:left="993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1A2"/>
    <w:rsid w:val="00296E67"/>
    <w:rsid w:val="009744CC"/>
    <w:rsid w:val="00AD3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D31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D31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IRASOFT</Company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cp:lastPrinted>2016-03-22T19:34:00Z</cp:lastPrinted>
  <dcterms:created xsi:type="dcterms:W3CDTF">2016-03-22T19:32:00Z</dcterms:created>
  <dcterms:modified xsi:type="dcterms:W3CDTF">2016-03-22T19:35:00Z</dcterms:modified>
</cp:coreProperties>
</file>